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3A14E1" w14:textId="48068CBD" w:rsidR="00F8521D" w:rsidRDefault="00F8521D" w:rsidP="00F8521D">
      <w:pPr>
        <w:pStyle w:val="ResNo"/>
        <w:rPr>
          <w:lang w:eastAsia="zh-CN"/>
        </w:rPr>
      </w:pPr>
      <w:r w:rsidRPr="001D4CE9">
        <w:rPr>
          <w:lang w:eastAsia="zh-CN"/>
        </w:rPr>
        <w:t>ITU-R</w:t>
      </w:r>
      <w:r>
        <w:rPr>
          <w:rFonts w:hint="eastAsia"/>
          <w:lang w:eastAsia="zh-CN"/>
        </w:rPr>
        <w:t>第</w:t>
      </w:r>
      <w:r w:rsidRPr="001D4CE9">
        <w:rPr>
          <w:lang w:eastAsia="zh-CN"/>
        </w:rPr>
        <w:t>5-</w:t>
      </w:r>
      <w:r w:rsidR="008057BA">
        <w:rPr>
          <w:lang w:eastAsia="zh-CN"/>
        </w:rPr>
        <w:t>9</w:t>
      </w:r>
      <w:r>
        <w:rPr>
          <w:rFonts w:hint="eastAsia"/>
          <w:lang w:eastAsia="zh-CN"/>
        </w:rPr>
        <w:t>号决议</w:t>
      </w:r>
    </w:p>
    <w:p w14:paraId="4E97B0F8" w14:textId="77777777" w:rsidR="00F8521D" w:rsidRDefault="00F8521D" w:rsidP="00F8521D">
      <w:pPr>
        <w:pStyle w:val="Restitle"/>
        <w:rPr>
          <w:lang w:val="en-US" w:eastAsia="zh-CN"/>
        </w:rPr>
      </w:pPr>
      <w:r>
        <w:rPr>
          <w:rFonts w:hint="eastAsia"/>
          <w:lang w:eastAsia="zh-CN"/>
        </w:rPr>
        <w:t>无线电通信研究组的工作</w:t>
      </w:r>
      <w:r>
        <w:rPr>
          <w:rFonts w:hint="eastAsia"/>
          <w:lang w:val="en-US" w:eastAsia="zh-CN"/>
        </w:rPr>
        <w:t>计划和课题</w:t>
      </w:r>
    </w:p>
    <w:p w14:paraId="19E5F1FC" w14:textId="668901D8" w:rsidR="00C97C29" w:rsidRDefault="00C97C29" w:rsidP="00C97C29">
      <w:pPr>
        <w:pStyle w:val="Resdate"/>
        <w:rPr>
          <w:lang w:eastAsia="zh-CN"/>
        </w:rPr>
      </w:pPr>
      <w:r w:rsidRPr="006B06ED">
        <w:rPr>
          <w:lang w:val="en-US" w:eastAsia="zh-CN"/>
        </w:rPr>
        <w:t>（</w:t>
      </w:r>
      <w:r w:rsidRPr="006B06ED">
        <w:rPr>
          <w:lang w:val="en-US" w:eastAsia="zh-CN"/>
        </w:rPr>
        <w:t>1993-1995-1997-2000-2003-2007-2012-2015</w:t>
      </w:r>
      <w:r>
        <w:rPr>
          <w:lang w:val="en-US" w:eastAsia="zh-CN"/>
        </w:rPr>
        <w:t>-2019</w:t>
      </w:r>
      <w:r w:rsidR="008057BA">
        <w:rPr>
          <w:lang w:val="en-US" w:eastAsia="zh-CN"/>
        </w:rPr>
        <w:t>-2023</w:t>
      </w:r>
      <w:r w:rsidRPr="006B06ED">
        <w:rPr>
          <w:rFonts w:hint="eastAsia"/>
          <w:lang w:val="en-US" w:eastAsia="zh-CN"/>
        </w:rPr>
        <w:t>年</w:t>
      </w:r>
      <w:r w:rsidRPr="006B06ED">
        <w:rPr>
          <w:lang w:val="en-US" w:eastAsia="zh-CN"/>
        </w:rPr>
        <w:t>）</w:t>
      </w:r>
    </w:p>
    <w:p w14:paraId="027A0B63" w14:textId="77777777" w:rsidR="00C97C29" w:rsidRPr="001C33D9" w:rsidRDefault="00C97C29" w:rsidP="00C97C29">
      <w:pPr>
        <w:pStyle w:val="Normalaftertitle"/>
        <w:rPr>
          <w:lang w:eastAsia="zh-CN"/>
        </w:rPr>
      </w:pPr>
      <w:r w:rsidRPr="001C33D9">
        <w:rPr>
          <w:lang w:eastAsia="zh-CN"/>
        </w:rPr>
        <w:t>国际电联无线电通信全会，</w:t>
      </w:r>
    </w:p>
    <w:p w14:paraId="1F13993A" w14:textId="77777777" w:rsidR="00C97C29" w:rsidRPr="00C252CD" w:rsidRDefault="00C97C29" w:rsidP="00C97C29">
      <w:pPr>
        <w:pStyle w:val="Call"/>
        <w:rPr>
          <w:i/>
          <w:lang w:eastAsia="zh-CN"/>
        </w:rPr>
      </w:pPr>
      <w:r w:rsidRPr="00C252CD">
        <w:rPr>
          <w:lang w:eastAsia="zh-CN"/>
        </w:rPr>
        <w:t>考虑到</w:t>
      </w:r>
    </w:p>
    <w:p w14:paraId="4DEA0BC1" w14:textId="77777777" w:rsidR="00C97C29" w:rsidRDefault="00C97C29" w:rsidP="00C97C29">
      <w:pPr>
        <w:rPr>
          <w:lang w:eastAsia="zh-CN"/>
        </w:rPr>
      </w:pPr>
      <w:r w:rsidRPr="00510DF9">
        <w:rPr>
          <w:i/>
          <w:iCs/>
          <w:lang w:eastAsia="zh-CN"/>
        </w:rPr>
        <w:t>a)</w:t>
      </w:r>
      <w:r>
        <w:rPr>
          <w:lang w:eastAsia="zh-CN"/>
        </w:rPr>
        <w:tab/>
      </w:r>
      <w:r w:rsidRPr="00CE2ACC">
        <w:rPr>
          <w:lang w:eastAsia="zh-CN"/>
        </w:rPr>
        <w:t>ITU-R</w:t>
      </w:r>
      <w:r>
        <w:rPr>
          <w:rFonts w:hint="eastAsia"/>
          <w:lang w:eastAsia="zh-CN"/>
        </w:rPr>
        <w:t>第</w:t>
      </w:r>
      <w:r w:rsidRPr="00CE2ACC">
        <w:rPr>
          <w:lang w:eastAsia="zh-CN"/>
        </w:rPr>
        <w:t>1</w:t>
      </w:r>
      <w:r w:rsidRPr="00CE2ACC">
        <w:rPr>
          <w:lang w:eastAsia="zh-CN"/>
        </w:rPr>
        <w:t>号决议有关无线电通信研究组研究课题的那部分内容；</w:t>
      </w:r>
    </w:p>
    <w:p w14:paraId="26D1D91C" w14:textId="77777777" w:rsidR="00C97C29" w:rsidRDefault="00C97C29" w:rsidP="00C97C29">
      <w:pPr>
        <w:rPr>
          <w:lang w:eastAsia="zh-CN"/>
        </w:rPr>
      </w:pPr>
      <w:r w:rsidRPr="00510DF9">
        <w:rPr>
          <w:rFonts w:hint="eastAsia"/>
          <w:i/>
          <w:iCs/>
          <w:lang w:eastAsia="zh-CN"/>
        </w:rPr>
        <w:t>b</w:t>
      </w:r>
      <w:r w:rsidRPr="00510DF9">
        <w:rPr>
          <w:i/>
          <w:iCs/>
          <w:lang w:eastAsia="zh-CN"/>
        </w:rPr>
        <w:t>)</w:t>
      </w:r>
      <w:r>
        <w:rPr>
          <w:lang w:eastAsia="zh-CN"/>
        </w:rPr>
        <w:tab/>
      </w:r>
      <w:r w:rsidRPr="00CE2ACC">
        <w:rPr>
          <w:lang w:eastAsia="zh-CN"/>
        </w:rPr>
        <w:t>为了有效利用可用资源，无线电通信研究组有必要集中于核心问题而</w:t>
      </w:r>
      <w:r>
        <w:rPr>
          <w:rFonts w:hint="eastAsia"/>
          <w:lang w:eastAsia="zh-CN"/>
        </w:rPr>
        <w:t>不是针对</w:t>
      </w:r>
      <w:r w:rsidRPr="00CE2ACC">
        <w:rPr>
          <w:lang w:eastAsia="zh-CN"/>
        </w:rPr>
        <w:t>ITU-R</w:t>
      </w:r>
      <w:r w:rsidRPr="00CE2ACC">
        <w:rPr>
          <w:lang w:eastAsia="zh-CN"/>
        </w:rPr>
        <w:t>职责范围以外的问题</w:t>
      </w:r>
      <w:r>
        <w:rPr>
          <w:rFonts w:hint="eastAsia"/>
          <w:lang w:eastAsia="zh-CN"/>
        </w:rPr>
        <w:t>展开研究</w:t>
      </w:r>
      <w:r w:rsidRPr="00CE2ACC">
        <w:rPr>
          <w:lang w:eastAsia="zh-CN"/>
        </w:rPr>
        <w:t>；</w:t>
      </w:r>
    </w:p>
    <w:p w14:paraId="5B82D386" w14:textId="77777777" w:rsidR="00C97C29" w:rsidRDefault="00C97C29" w:rsidP="00C97C29">
      <w:pPr>
        <w:rPr>
          <w:lang w:eastAsia="zh-CN"/>
        </w:rPr>
      </w:pPr>
      <w:r w:rsidRPr="00510DF9">
        <w:rPr>
          <w:rFonts w:hint="eastAsia"/>
          <w:i/>
          <w:iCs/>
          <w:lang w:eastAsia="zh-CN"/>
        </w:rPr>
        <w:t>c</w:t>
      </w:r>
      <w:r w:rsidRPr="00510DF9">
        <w:rPr>
          <w:i/>
          <w:iCs/>
          <w:lang w:eastAsia="zh-CN"/>
        </w:rPr>
        <w:t>)</w:t>
      </w:r>
      <w:r>
        <w:rPr>
          <w:lang w:eastAsia="zh-CN"/>
        </w:rPr>
        <w:tab/>
      </w:r>
      <w:r w:rsidRPr="00CE2ACC">
        <w:rPr>
          <w:lang w:eastAsia="zh-CN"/>
        </w:rPr>
        <w:t>无线电通信局</w:t>
      </w:r>
      <w:r>
        <w:rPr>
          <w:rFonts w:hint="eastAsia"/>
          <w:lang w:eastAsia="zh-CN"/>
        </w:rPr>
        <w:t>所</w:t>
      </w:r>
      <w:r w:rsidRPr="00CE2ACC">
        <w:rPr>
          <w:lang w:eastAsia="zh-CN"/>
        </w:rPr>
        <w:t>承担的工作量</w:t>
      </w:r>
      <w:r>
        <w:rPr>
          <w:rFonts w:hint="eastAsia"/>
          <w:lang w:eastAsia="zh-CN"/>
        </w:rPr>
        <w:t>取决于为回应</w:t>
      </w:r>
      <w:r w:rsidRPr="00CE2ACC">
        <w:rPr>
          <w:lang w:eastAsia="zh-CN"/>
        </w:rPr>
        <w:t>指定给研究组的课题</w:t>
      </w:r>
      <w:r>
        <w:rPr>
          <w:rFonts w:hint="eastAsia"/>
          <w:lang w:eastAsia="zh-CN"/>
        </w:rPr>
        <w:t>而</w:t>
      </w:r>
      <w:r w:rsidRPr="00CE2ACC">
        <w:rPr>
          <w:lang w:eastAsia="zh-CN"/>
        </w:rPr>
        <w:t>提交的文稿数量；</w:t>
      </w:r>
    </w:p>
    <w:p w14:paraId="44F9990A" w14:textId="77777777" w:rsidR="00C97C29" w:rsidRDefault="00C97C29" w:rsidP="00C97C29">
      <w:pPr>
        <w:rPr>
          <w:lang w:eastAsia="zh-CN"/>
        </w:rPr>
      </w:pPr>
      <w:r w:rsidRPr="00510DF9">
        <w:rPr>
          <w:rFonts w:hint="eastAsia"/>
          <w:i/>
          <w:iCs/>
          <w:lang w:eastAsia="zh-CN"/>
        </w:rPr>
        <w:t>d</w:t>
      </w:r>
      <w:r w:rsidRPr="00510DF9">
        <w:rPr>
          <w:i/>
          <w:iCs/>
          <w:lang w:eastAsia="zh-CN"/>
        </w:rPr>
        <w:t>)</w:t>
      </w:r>
      <w:r>
        <w:rPr>
          <w:lang w:eastAsia="zh-CN"/>
        </w:rPr>
        <w:tab/>
      </w:r>
      <w:r w:rsidRPr="00CE2ACC">
        <w:rPr>
          <w:lang w:eastAsia="zh-CN"/>
        </w:rPr>
        <w:t>各研究组有责任对其</w:t>
      </w:r>
      <w:r>
        <w:rPr>
          <w:rFonts w:hint="eastAsia"/>
          <w:lang w:eastAsia="zh-CN"/>
        </w:rPr>
        <w:t>工作计划和</w:t>
      </w:r>
      <w:r w:rsidRPr="00CE2ACC">
        <w:rPr>
          <w:lang w:eastAsia="zh-CN"/>
        </w:rPr>
        <w:t>指定课题进行连续的审核；</w:t>
      </w:r>
    </w:p>
    <w:p w14:paraId="3670FAE9" w14:textId="77777777" w:rsidR="00C97C29" w:rsidRPr="00624646" w:rsidRDefault="00C97C29" w:rsidP="00C97C29">
      <w:pPr>
        <w:rPr>
          <w:lang w:val="en-US" w:eastAsia="zh-CN"/>
        </w:rPr>
      </w:pPr>
      <w:r w:rsidRPr="00510DF9">
        <w:rPr>
          <w:rFonts w:hint="eastAsia"/>
          <w:i/>
          <w:iCs/>
          <w:lang w:eastAsia="zh-CN"/>
        </w:rPr>
        <w:t>e</w:t>
      </w:r>
      <w:r w:rsidRPr="00510DF9">
        <w:rPr>
          <w:i/>
          <w:iCs/>
          <w:lang w:eastAsia="zh-CN"/>
        </w:rPr>
        <w:t>)</w:t>
      </w:r>
      <w:r>
        <w:rPr>
          <w:lang w:eastAsia="zh-CN"/>
        </w:rPr>
        <w:tab/>
      </w:r>
      <w:r>
        <w:rPr>
          <w:rFonts w:hint="eastAsia"/>
          <w:lang w:eastAsia="zh-CN"/>
        </w:rPr>
        <w:t>在</w:t>
      </w:r>
      <w:r w:rsidRPr="00CE2ACC">
        <w:rPr>
          <w:lang w:eastAsia="zh-CN"/>
        </w:rPr>
        <w:t>国际电联《组织法》和《公约》</w:t>
      </w:r>
      <w:r>
        <w:rPr>
          <w:rFonts w:hint="eastAsia"/>
          <w:lang w:eastAsia="zh-CN"/>
        </w:rPr>
        <w:t>的各项条款中，对</w:t>
      </w:r>
      <w:r w:rsidRPr="00CE2ACC">
        <w:rPr>
          <w:lang w:eastAsia="zh-CN"/>
        </w:rPr>
        <w:t>研究组</w:t>
      </w:r>
      <w:r>
        <w:rPr>
          <w:lang w:eastAsia="zh-CN"/>
        </w:rPr>
        <w:t>在履行国际电联宗旨的过程中所承担的职责</w:t>
      </w:r>
      <w:r w:rsidRPr="00CE2ACC">
        <w:rPr>
          <w:lang w:eastAsia="zh-CN"/>
        </w:rPr>
        <w:t>均有所描述，</w:t>
      </w:r>
    </w:p>
    <w:p w14:paraId="2756942A" w14:textId="77777777" w:rsidR="00C97C29" w:rsidRPr="001E4943" w:rsidRDefault="00C97C29" w:rsidP="00C97C29">
      <w:pPr>
        <w:pStyle w:val="Call"/>
        <w:rPr>
          <w:lang w:eastAsia="zh-CN"/>
        </w:rPr>
      </w:pPr>
      <w:r w:rsidRPr="001E4943">
        <w:rPr>
          <w:lang w:eastAsia="zh-CN"/>
        </w:rPr>
        <w:t>做出决议</w:t>
      </w:r>
    </w:p>
    <w:p w14:paraId="3F7EC8BA" w14:textId="77777777" w:rsidR="00C97C29" w:rsidRPr="00624646" w:rsidRDefault="00C97C29" w:rsidP="00C97C29">
      <w:pPr>
        <w:rPr>
          <w:lang w:val="en-US" w:eastAsia="zh-CN"/>
        </w:rPr>
      </w:pPr>
      <w:r w:rsidRPr="00624646">
        <w:rPr>
          <w:lang w:val="en-US" w:eastAsia="zh-CN"/>
        </w:rPr>
        <w:t>1</w:t>
      </w:r>
      <w:r w:rsidRPr="00624646">
        <w:rPr>
          <w:lang w:val="en-US" w:eastAsia="zh-CN"/>
        </w:rPr>
        <w:tab/>
      </w:r>
      <w:r w:rsidRPr="00992DDA">
        <w:rPr>
          <w:rFonts w:hint="eastAsia"/>
          <w:lang w:eastAsia="zh-CN"/>
        </w:rPr>
        <w:t>任何无线电通信研究组的工作计划</w:t>
      </w:r>
      <w:r>
        <w:rPr>
          <w:rFonts w:hint="eastAsia"/>
          <w:lang w:eastAsia="zh-CN"/>
        </w:rPr>
        <w:t>均</w:t>
      </w:r>
      <w:r w:rsidRPr="00992DDA">
        <w:rPr>
          <w:rFonts w:hint="eastAsia"/>
          <w:lang w:eastAsia="zh-CN"/>
        </w:rPr>
        <w:t>须包括：</w:t>
      </w:r>
    </w:p>
    <w:p w14:paraId="7DE76D9F" w14:textId="56731234" w:rsidR="00C97C29" w:rsidRPr="00624646" w:rsidRDefault="00C97C29" w:rsidP="00C97C29">
      <w:pPr>
        <w:pStyle w:val="enumlev1"/>
        <w:rPr>
          <w:lang w:val="en-US" w:eastAsia="zh-CN"/>
        </w:rPr>
      </w:pPr>
      <w:r w:rsidRPr="00624646">
        <w:rPr>
          <w:lang w:val="en-US" w:eastAsia="zh-CN"/>
        </w:rPr>
        <w:t>1.1</w:t>
      </w:r>
      <w:r w:rsidRPr="00624646">
        <w:rPr>
          <w:lang w:val="en-US" w:eastAsia="zh-CN"/>
        </w:rPr>
        <w:tab/>
      </w:r>
      <w:r w:rsidRPr="00992DDA">
        <w:rPr>
          <w:rFonts w:hint="eastAsia"/>
          <w:lang w:eastAsia="zh-CN"/>
        </w:rPr>
        <w:t>在研究组职责范围内的有关</w:t>
      </w:r>
      <w:r>
        <w:rPr>
          <w:rFonts w:hint="eastAsia"/>
          <w:lang w:eastAsia="zh-CN"/>
        </w:rPr>
        <w:t>无线电通信大会的</w:t>
      </w:r>
      <w:r w:rsidRPr="00992DDA">
        <w:rPr>
          <w:rFonts w:hint="eastAsia"/>
          <w:lang w:eastAsia="zh-CN"/>
        </w:rPr>
        <w:t>议项</w:t>
      </w:r>
      <w:r>
        <w:rPr>
          <w:rFonts w:hint="eastAsia"/>
          <w:lang w:eastAsia="zh-CN"/>
        </w:rPr>
        <w:t>、</w:t>
      </w:r>
      <w:r w:rsidRPr="00992DDA">
        <w:rPr>
          <w:rFonts w:hint="eastAsia"/>
          <w:lang w:eastAsia="zh-CN"/>
        </w:rPr>
        <w:t>决议和建议</w:t>
      </w:r>
      <w:r>
        <w:rPr>
          <w:rFonts w:hint="eastAsia"/>
          <w:lang w:eastAsia="zh-CN"/>
        </w:rPr>
        <w:t>，或</w:t>
      </w:r>
      <w:r>
        <w:rPr>
          <w:rFonts w:hint="eastAsia"/>
          <w:lang w:eastAsia="zh-CN"/>
        </w:rPr>
        <w:t>ITU-R</w:t>
      </w:r>
      <w:r w:rsidR="00820229" w:rsidRPr="00820229">
        <w:rPr>
          <w:rFonts w:hint="eastAsia"/>
          <w:lang w:eastAsia="zh-CN"/>
        </w:rPr>
        <w:t>决议</w:t>
      </w:r>
      <w:r w:rsidRPr="00992DDA">
        <w:rPr>
          <w:rFonts w:hint="eastAsia"/>
          <w:lang w:eastAsia="zh-CN"/>
        </w:rPr>
        <w:t>的研究；</w:t>
      </w:r>
    </w:p>
    <w:p w14:paraId="326555BD" w14:textId="77777777" w:rsidR="00C97C29" w:rsidRPr="00624646" w:rsidRDefault="00C97C29" w:rsidP="00C97C29">
      <w:pPr>
        <w:pStyle w:val="enumlev1"/>
        <w:rPr>
          <w:lang w:val="en-US" w:eastAsia="zh-CN"/>
        </w:rPr>
      </w:pPr>
      <w:r w:rsidRPr="00624646">
        <w:rPr>
          <w:lang w:val="en-US" w:eastAsia="zh-CN"/>
        </w:rPr>
        <w:t>1.2</w:t>
      </w:r>
      <w:r w:rsidRPr="00624646">
        <w:rPr>
          <w:lang w:val="en-US" w:eastAsia="zh-CN"/>
        </w:rPr>
        <w:tab/>
      </w:r>
      <w:r w:rsidRPr="00992DDA">
        <w:rPr>
          <w:rFonts w:hint="eastAsia"/>
          <w:lang w:eastAsia="zh-CN"/>
        </w:rPr>
        <w:t>在附件</w:t>
      </w:r>
      <w:r w:rsidRPr="00992DDA">
        <w:rPr>
          <w:rFonts w:hint="eastAsia"/>
          <w:lang w:eastAsia="zh-CN"/>
        </w:rPr>
        <w:t>1</w:t>
      </w:r>
      <w:r w:rsidRPr="00992DDA">
        <w:rPr>
          <w:rFonts w:hint="eastAsia"/>
          <w:lang w:eastAsia="zh-CN"/>
        </w:rPr>
        <w:t>至附件</w:t>
      </w:r>
      <w:r w:rsidRPr="00992DDA">
        <w:rPr>
          <w:rFonts w:hint="eastAsia"/>
          <w:lang w:eastAsia="zh-CN"/>
        </w:rPr>
        <w:t>6</w:t>
      </w:r>
      <w:r w:rsidRPr="00992DDA">
        <w:rPr>
          <w:rFonts w:hint="eastAsia"/>
          <w:lang w:eastAsia="zh-CN"/>
        </w:rPr>
        <w:t>中列出的</w:t>
      </w:r>
      <w:r>
        <w:rPr>
          <w:rFonts w:hint="eastAsia"/>
          <w:lang w:eastAsia="zh-CN"/>
        </w:rPr>
        <w:t>分配给各</w:t>
      </w:r>
      <w:r w:rsidRPr="00992DDA">
        <w:rPr>
          <w:rFonts w:hint="eastAsia"/>
          <w:lang w:eastAsia="zh-CN"/>
        </w:rPr>
        <w:t>研究组</w:t>
      </w:r>
      <w:r>
        <w:rPr>
          <w:rFonts w:hint="eastAsia"/>
          <w:lang w:eastAsia="zh-CN"/>
        </w:rPr>
        <w:t>的</w:t>
      </w:r>
      <w:r w:rsidRPr="00992DDA">
        <w:rPr>
          <w:rFonts w:hint="eastAsia"/>
          <w:lang w:eastAsia="zh-CN"/>
        </w:rPr>
        <w:t>课题</w:t>
      </w:r>
      <w:r>
        <w:rPr>
          <w:rFonts w:hint="eastAsia"/>
          <w:lang w:eastAsia="zh-CN"/>
        </w:rPr>
        <w:t>；</w:t>
      </w:r>
    </w:p>
    <w:p w14:paraId="7496F991" w14:textId="7F4E408A" w:rsidR="00C97C29" w:rsidRPr="00624646" w:rsidRDefault="00C97C29" w:rsidP="00C97C29">
      <w:pPr>
        <w:pStyle w:val="enumlev1"/>
        <w:rPr>
          <w:lang w:val="en-US" w:eastAsia="zh-CN"/>
        </w:rPr>
      </w:pPr>
      <w:r w:rsidRPr="00624646">
        <w:rPr>
          <w:lang w:val="en-US" w:eastAsia="zh-CN"/>
        </w:rPr>
        <w:t>1.3</w:t>
      </w:r>
      <w:r w:rsidRPr="00624646">
        <w:rPr>
          <w:lang w:val="en-US" w:eastAsia="zh-CN"/>
        </w:rPr>
        <w:tab/>
      </w:r>
      <w:r w:rsidRPr="00992DDA">
        <w:rPr>
          <w:rFonts w:hint="eastAsia"/>
          <w:lang w:eastAsia="zh-CN"/>
        </w:rPr>
        <w:t>根据</w:t>
      </w:r>
      <w:r w:rsidRPr="00992DDA">
        <w:rPr>
          <w:lang w:eastAsia="zh-CN"/>
        </w:rPr>
        <w:t>ITU-R</w:t>
      </w:r>
      <w:r w:rsidRPr="00992DDA">
        <w:rPr>
          <w:rFonts w:hint="eastAsia"/>
          <w:lang w:eastAsia="zh-CN"/>
        </w:rPr>
        <w:t>第</w:t>
      </w:r>
      <w:r w:rsidRPr="00992DDA">
        <w:rPr>
          <w:lang w:eastAsia="zh-CN"/>
        </w:rPr>
        <w:t>1</w:t>
      </w:r>
      <w:r w:rsidRPr="00992DDA">
        <w:rPr>
          <w:rFonts w:hint="eastAsia"/>
          <w:lang w:eastAsia="zh-CN"/>
        </w:rPr>
        <w:t>号决议</w:t>
      </w:r>
      <w:r>
        <w:rPr>
          <w:rFonts w:hint="eastAsia"/>
          <w:lang w:eastAsia="zh-CN"/>
        </w:rPr>
        <w:t>附件</w:t>
      </w:r>
      <w:r>
        <w:rPr>
          <w:rFonts w:hint="eastAsia"/>
          <w:lang w:eastAsia="zh-CN"/>
        </w:rPr>
        <w:t>1</w:t>
      </w:r>
      <w:r w:rsidRPr="00992DDA">
        <w:rPr>
          <w:rFonts w:hint="eastAsia"/>
          <w:lang w:eastAsia="zh-CN"/>
        </w:rPr>
        <w:t>第</w:t>
      </w:r>
      <w:r>
        <w:rPr>
          <w:lang w:eastAsia="zh-CN"/>
        </w:rPr>
        <w:t>A1.</w:t>
      </w:r>
      <w:r w:rsidRPr="00C95B81">
        <w:rPr>
          <w:lang w:eastAsia="zh-CN"/>
        </w:rPr>
        <w:t>3.1.2</w:t>
      </w:r>
      <w:r w:rsidR="00CA5BBB">
        <w:rPr>
          <w:rFonts w:hint="eastAsia"/>
          <w:lang w:eastAsia="zh-CN"/>
        </w:rPr>
        <w:t>段</w:t>
      </w:r>
      <w:r>
        <w:rPr>
          <w:rFonts w:hint="eastAsia"/>
          <w:lang w:eastAsia="zh-CN"/>
        </w:rPr>
        <w:t>所述</w:t>
      </w:r>
      <w:r w:rsidRPr="00992DDA">
        <w:rPr>
          <w:rFonts w:hint="eastAsia"/>
          <w:lang w:eastAsia="zh-CN"/>
        </w:rPr>
        <w:t>的研究组职责范围开展研究</w:t>
      </w:r>
      <w:r>
        <w:rPr>
          <w:rFonts w:hint="eastAsia"/>
          <w:lang w:eastAsia="zh-CN"/>
        </w:rPr>
        <w:t>（无课题）；</w:t>
      </w:r>
    </w:p>
    <w:p w14:paraId="5EF11B92" w14:textId="5409BF4D" w:rsidR="00C97C29" w:rsidRDefault="00C97C29" w:rsidP="00C97C29">
      <w:pPr>
        <w:ind w:firstLineChars="200" w:firstLine="480"/>
        <w:rPr>
          <w:lang w:eastAsia="zh-CN"/>
        </w:rPr>
      </w:pPr>
      <w:r w:rsidRPr="00992DDA">
        <w:rPr>
          <w:rFonts w:hint="eastAsia"/>
          <w:lang w:eastAsia="zh-CN"/>
        </w:rPr>
        <w:t>在兼顾</w:t>
      </w:r>
      <w:r w:rsidRPr="00992DDA">
        <w:rPr>
          <w:rFonts w:ascii="STKaiti" w:eastAsia="STKaiti" w:hAnsi="STKaiti" w:hint="eastAsia"/>
          <w:lang w:eastAsia="zh-CN"/>
        </w:rPr>
        <w:t>考虑到</w:t>
      </w:r>
      <w:r w:rsidRPr="00DC64A6">
        <w:rPr>
          <w:i/>
          <w:iCs/>
          <w:lang w:eastAsia="zh-CN"/>
        </w:rPr>
        <w:t>d)</w:t>
      </w:r>
      <w:r w:rsidRPr="00992DDA">
        <w:rPr>
          <w:rFonts w:hint="eastAsia"/>
          <w:lang w:eastAsia="zh-CN"/>
        </w:rPr>
        <w:t>的相应研究组的下一个研究期的系列文件中的</w:t>
      </w:r>
      <w:r w:rsidRPr="00992DDA">
        <w:rPr>
          <w:rFonts w:hint="eastAsia"/>
          <w:lang w:eastAsia="zh-CN"/>
        </w:rPr>
        <w:t>1</w:t>
      </w:r>
      <w:r>
        <w:rPr>
          <w:rFonts w:hint="eastAsia"/>
          <w:lang w:eastAsia="zh-CN"/>
        </w:rPr>
        <w:t>号</w:t>
      </w:r>
      <w:r>
        <w:rPr>
          <w:lang w:eastAsia="zh-CN"/>
        </w:rPr>
        <w:t>文件</w:t>
      </w:r>
      <w:r w:rsidRPr="00992DDA">
        <w:rPr>
          <w:rFonts w:hint="eastAsia"/>
          <w:lang w:eastAsia="zh-CN"/>
        </w:rPr>
        <w:t>里，包含附件</w:t>
      </w:r>
      <w:r w:rsidRPr="00992DDA">
        <w:rPr>
          <w:rFonts w:hint="eastAsia"/>
          <w:lang w:eastAsia="zh-CN"/>
        </w:rPr>
        <w:t>1</w:t>
      </w:r>
      <w:r w:rsidRPr="00992DDA">
        <w:rPr>
          <w:rFonts w:hint="eastAsia"/>
          <w:lang w:eastAsia="zh-CN"/>
        </w:rPr>
        <w:t>至附件</w:t>
      </w:r>
      <w:r w:rsidRPr="00992DDA">
        <w:rPr>
          <w:rFonts w:hint="eastAsia"/>
          <w:lang w:eastAsia="zh-CN"/>
        </w:rPr>
        <w:t>6</w:t>
      </w:r>
      <w:r w:rsidRPr="00992DDA">
        <w:rPr>
          <w:rFonts w:hint="eastAsia"/>
          <w:lang w:eastAsia="zh-CN"/>
        </w:rPr>
        <w:t>所列课题的</w:t>
      </w:r>
      <w:r w:rsidR="007C2B78">
        <w:rPr>
          <w:rFonts w:hint="eastAsia"/>
          <w:lang w:eastAsia="zh-CN"/>
        </w:rPr>
        <w:t>案文</w:t>
      </w:r>
      <w:r w:rsidRPr="00992DDA">
        <w:rPr>
          <w:rFonts w:hint="eastAsia"/>
          <w:lang w:eastAsia="zh-CN"/>
        </w:rPr>
        <w:t>；</w:t>
      </w:r>
    </w:p>
    <w:p w14:paraId="62BB9F75" w14:textId="77777777" w:rsidR="00C97C29" w:rsidRDefault="00C97C29" w:rsidP="00C97C29">
      <w:pPr>
        <w:keepNext/>
        <w:keepLines/>
        <w:rPr>
          <w:lang w:eastAsia="zh-CN"/>
        </w:rPr>
      </w:pPr>
      <w:r>
        <w:rPr>
          <w:rFonts w:hint="eastAsia"/>
          <w:bCs/>
          <w:lang w:eastAsia="zh-CN"/>
        </w:rPr>
        <w:t>2</w:t>
      </w:r>
      <w:r>
        <w:rPr>
          <w:lang w:eastAsia="zh-CN"/>
        </w:rPr>
        <w:tab/>
      </w:r>
      <w:r w:rsidRPr="00CE2ACC">
        <w:rPr>
          <w:rFonts w:hAnsi="SimSun"/>
          <w:lang w:eastAsia="zh-CN"/>
        </w:rPr>
        <w:t>用来确定需研究课题的优先等级和紧迫性的类别应该是：</w:t>
      </w:r>
    </w:p>
    <w:p w14:paraId="52E1292A" w14:textId="77777777" w:rsidR="00C97C29" w:rsidRDefault="00C97C29" w:rsidP="00C97C29">
      <w:pPr>
        <w:rPr>
          <w:lang w:eastAsia="zh-CN"/>
        </w:rPr>
      </w:pPr>
      <w:r>
        <w:rPr>
          <w:lang w:eastAsia="zh-CN"/>
        </w:rPr>
        <w:t>C</w:t>
      </w:r>
      <w:r>
        <w:rPr>
          <w:rFonts w:hint="eastAsia"/>
          <w:lang w:eastAsia="zh-CN"/>
        </w:rPr>
        <w:t>：</w:t>
      </w:r>
      <w:r>
        <w:rPr>
          <w:lang w:eastAsia="zh-CN"/>
        </w:rPr>
        <w:tab/>
      </w:r>
      <w:r w:rsidRPr="00CE2ACC">
        <w:rPr>
          <w:lang w:eastAsia="zh-CN"/>
        </w:rPr>
        <w:t>与世界及区域性无线电通信大会的具体</w:t>
      </w:r>
      <w:r>
        <w:rPr>
          <w:rFonts w:hint="eastAsia"/>
          <w:lang w:eastAsia="zh-CN"/>
        </w:rPr>
        <w:t>筹备</w:t>
      </w:r>
      <w:r w:rsidRPr="00CE2ACC">
        <w:rPr>
          <w:lang w:eastAsia="zh-CN"/>
        </w:rPr>
        <w:t>工作及其决定有关的以大会为导向的课题：</w:t>
      </w:r>
    </w:p>
    <w:p w14:paraId="019882BF" w14:textId="77777777" w:rsidR="008B639A" w:rsidRDefault="00C97C29" w:rsidP="00C97C29">
      <w:pPr>
        <w:pStyle w:val="enumlev2"/>
        <w:rPr>
          <w:rFonts w:hAnsi="SimSun"/>
          <w:lang w:eastAsia="zh-CN"/>
        </w:rPr>
      </w:pPr>
      <w:r>
        <w:rPr>
          <w:lang w:eastAsia="zh-CN"/>
        </w:rPr>
        <w:t>C1</w:t>
      </w:r>
      <w:r>
        <w:rPr>
          <w:rFonts w:hint="eastAsia"/>
          <w:lang w:eastAsia="zh-CN"/>
        </w:rPr>
        <w:t>：</w:t>
      </w:r>
      <w:r>
        <w:rPr>
          <w:lang w:eastAsia="zh-CN"/>
        </w:rPr>
        <w:tab/>
      </w:r>
      <w:r w:rsidRPr="00CE2ACC">
        <w:rPr>
          <w:rFonts w:hAnsi="SimSun"/>
          <w:lang w:eastAsia="zh-CN"/>
        </w:rPr>
        <w:t>下</w:t>
      </w:r>
      <w:r>
        <w:rPr>
          <w:rFonts w:hAnsi="SimSun" w:hint="eastAsia"/>
          <w:lang w:eastAsia="zh-CN"/>
        </w:rPr>
        <w:t>届</w:t>
      </w:r>
      <w:r w:rsidRPr="00CE2ACC">
        <w:rPr>
          <w:rFonts w:hAnsi="SimSun"/>
          <w:lang w:eastAsia="zh-CN"/>
        </w:rPr>
        <w:t>世界无线电通信大会需要的、非常紧迫和需优先研究的课题；</w:t>
      </w:r>
    </w:p>
    <w:p w14:paraId="22F50C0C" w14:textId="6D7D7904" w:rsidR="00930DAC" w:rsidRDefault="00930DAC" w:rsidP="008B639A">
      <w:pPr>
        <w:rPr>
          <w:lang w:eastAsia="zh-CN"/>
        </w:rPr>
      </w:pPr>
      <w:r>
        <w:rPr>
          <w:lang w:eastAsia="zh-CN"/>
        </w:rPr>
        <w:br w:type="page"/>
      </w:r>
    </w:p>
    <w:p w14:paraId="2DDBEF65" w14:textId="77777777" w:rsidR="00C97C29" w:rsidRDefault="00C97C29" w:rsidP="00C97C29">
      <w:pPr>
        <w:pStyle w:val="enumlev2"/>
        <w:rPr>
          <w:lang w:eastAsia="zh-CN"/>
        </w:rPr>
      </w:pPr>
      <w:r>
        <w:rPr>
          <w:lang w:eastAsia="zh-CN"/>
        </w:rPr>
        <w:lastRenderedPageBreak/>
        <w:t>C2</w:t>
      </w:r>
      <w:r>
        <w:rPr>
          <w:rFonts w:hint="eastAsia"/>
          <w:lang w:eastAsia="zh-CN"/>
        </w:rPr>
        <w:t>：</w:t>
      </w:r>
      <w:r>
        <w:rPr>
          <w:lang w:eastAsia="zh-CN"/>
        </w:rPr>
        <w:tab/>
      </w:r>
      <w:r w:rsidRPr="00CE2ACC">
        <w:rPr>
          <w:rFonts w:hAnsi="SimSun"/>
          <w:lang w:eastAsia="zh-CN"/>
        </w:rPr>
        <w:t>预计其他无线电通信大会需要的紧迫</w:t>
      </w:r>
      <w:r>
        <w:rPr>
          <w:rFonts w:hAnsi="SimSun" w:hint="eastAsia"/>
          <w:lang w:eastAsia="zh-CN"/>
        </w:rPr>
        <w:t>研究</w:t>
      </w:r>
      <w:r w:rsidRPr="00CE2ACC">
        <w:rPr>
          <w:rFonts w:hAnsi="SimSun"/>
          <w:lang w:eastAsia="zh-CN"/>
        </w:rPr>
        <w:t>；</w:t>
      </w:r>
    </w:p>
    <w:p w14:paraId="697BB0A8" w14:textId="77777777" w:rsidR="00C97C29" w:rsidRDefault="00C97C29" w:rsidP="00C97C29">
      <w:pPr>
        <w:rPr>
          <w:lang w:eastAsia="zh-CN"/>
        </w:rPr>
      </w:pPr>
      <w:r>
        <w:rPr>
          <w:lang w:eastAsia="zh-CN"/>
        </w:rPr>
        <w:t>S</w:t>
      </w:r>
      <w:r>
        <w:rPr>
          <w:rFonts w:hint="eastAsia"/>
          <w:lang w:eastAsia="zh-CN"/>
        </w:rPr>
        <w:t>：</w:t>
      </w:r>
      <w:r>
        <w:rPr>
          <w:lang w:eastAsia="zh-CN"/>
        </w:rPr>
        <w:tab/>
      </w:r>
      <w:r>
        <w:rPr>
          <w:rFonts w:hint="eastAsia"/>
          <w:lang w:eastAsia="zh-CN"/>
        </w:rPr>
        <w:t>旨在</w:t>
      </w:r>
      <w:r w:rsidRPr="00CE2ACC">
        <w:rPr>
          <w:lang w:eastAsia="zh-CN"/>
        </w:rPr>
        <w:t>用</w:t>
      </w:r>
      <w:r>
        <w:rPr>
          <w:rFonts w:hint="eastAsia"/>
          <w:lang w:eastAsia="zh-CN"/>
        </w:rPr>
        <w:t>以</w:t>
      </w:r>
      <w:r w:rsidRPr="00CE2ACC">
        <w:rPr>
          <w:lang w:eastAsia="zh-CN"/>
        </w:rPr>
        <w:t>响应以下事项的课题</w:t>
      </w:r>
      <w:r w:rsidRPr="00CE2ACC">
        <w:rPr>
          <w:w w:val="120"/>
          <w:lang w:eastAsia="zh-CN"/>
        </w:rPr>
        <w:t>：</w:t>
      </w:r>
    </w:p>
    <w:p w14:paraId="49351B5C" w14:textId="032860EB" w:rsidR="00C97C29" w:rsidRDefault="00C97C29" w:rsidP="00C97C29">
      <w:pPr>
        <w:pStyle w:val="enumlev1"/>
        <w:rPr>
          <w:lang w:eastAsia="zh-CN"/>
        </w:rPr>
      </w:pPr>
      <w:r>
        <w:rPr>
          <w:lang w:eastAsia="zh-CN"/>
        </w:rPr>
        <w:t>–</w:t>
      </w:r>
      <w:r>
        <w:rPr>
          <w:lang w:eastAsia="zh-CN"/>
        </w:rPr>
        <w:tab/>
      </w:r>
      <w:r w:rsidRPr="00CE2ACC">
        <w:rPr>
          <w:rFonts w:hAnsi="SimSun"/>
          <w:lang w:eastAsia="zh-CN"/>
        </w:rPr>
        <w:t>全权代表大会、任何其他大会、</w:t>
      </w:r>
      <w:r w:rsidR="005C50DD">
        <w:rPr>
          <w:rFonts w:hAnsi="SimSun" w:hint="eastAsia"/>
          <w:lang w:eastAsia="zh-CN"/>
        </w:rPr>
        <w:t>国际电联</w:t>
      </w:r>
      <w:r w:rsidRPr="00CE2ACC">
        <w:rPr>
          <w:rFonts w:hAnsi="SimSun"/>
          <w:lang w:eastAsia="zh-CN"/>
        </w:rPr>
        <w:t>理事会、无线电规则委员会指派给无线电通信全会的事宜；</w:t>
      </w:r>
    </w:p>
    <w:p w14:paraId="15677BB4" w14:textId="77777777" w:rsidR="00C97C29" w:rsidRDefault="00C97C29" w:rsidP="00C97C29">
      <w:pPr>
        <w:pStyle w:val="enumlev1"/>
        <w:rPr>
          <w:lang w:eastAsia="zh-CN"/>
        </w:rPr>
      </w:pPr>
      <w:r>
        <w:rPr>
          <w:lang w:eastAsia="zh-CN"/>
        </w:rPr>
        <w:t>–</w:t>
      </w:r>
      <w:r>
        <w:rPr>
          <w:lang w:eastAsia="zh-CN"/>
        </w:rPr>
        <w:tab/>
      </w:r>
      <w:r w:rsidRPr="00CE2ACC">
        <w:rPr>
          <w:rFonts w:hAnsi="SimSun"/>
          <w:lang w:eastAsia="zh-CN"/>
        </w:rPr>
        <w:t>无线电通信技术或频谱管理的进步；</w:t>
      </w:r>
    </w:p>
    <w:p w14:paraId="3E0175B8" w14:textId="77777777" w:rsidR="00C97C29" w:rsidRDefault="00C97C29" w:rsidP="00C97C29">
      <w:pPr>
        <w:pStyle w:val="enumlev1"/>
        <w:jc w:val="both"/>
        <w:rPr>
          <w:lang w:eastAsia="zh-CN"/>
        </w:rPr>
      </w:pPr>
      <w:r>
        <w:rPr>
          <w:lang w:eastAsia="zh-CN"/>
        </w:rPr>
        <w:t>–</w:t>
      </w:r>
      <w:r>
        <w:rPr>
          <w:lang w:eastAsia="zh-CN"/>
        </w:rPr>
        <w:tab/>
      </w:r>
      <w:r w:rsidRPr="00CE2ACC">
        <w:rPr>
          <w:rFonts w:hAnsi="SimSun"/>
          <w:lang w:eastAsia="zh-CN"/>
        </w:rPr>
        <w:t>无线电使用</w:t>
      </w:r>
      <w:r>
        <w:rPr>
          <w:rFonts w:hAnsi="SimSun" w:hint="eastAsia"/>
          <w:lang w:eastAsia="zh-CN"/>
        </w:rPr>
        <w:t>或</w:t>
      </w:r>
      <w:r w:rsidRPr="00CE2ACC">
        <w:rPr>
          <w:rFonts w:hAnsi="SimSun"/>
          <w:lang w:eastAsia="zh-CN"/>
        </w:rPr>
        <w:t>操作的变化：</w:t>
      </w:r>
    </w:p>
    <w:p w14:paraId="590DD8B4" w14:textId="77777777" w:rsidR="00C97C29" w:rsidRDefault="00C97C29" w:rsidP="00C97C29">
      <w:pPr>
        <w:pStyle w:val="enumlev2"/>
        <w:rPr>
          <w:lang w:eastAsia="zh-CN"/>
        </w:rPr>
      </w:pPr>
      <w:r>
        <w:rPr>
          <w:lang w:eastAsia="zh-CN"/>
        </w:rPr>
        <w:t>S1</w:t>
      </w:r>
      <w:r>
        <w:rPr>
          <w:rFonts w:hint="eastAsia"/>
          <w:lang w:eastAsia="zh-CN"/>
        </w:rPr>
        <w:t>：</w:t>
      </w:r>
      <w:r>
        <w:rPr>
          <w:rFonts w:hint="eastAsia"/>
          <w:lang w:eastAsia="zh-CN"/>
        </w:rPr>
        <w:tab/>
      </w:r>
      <w:r w:rsidRPr="00CE2ACC">
        <w:rPr>
          <w:rFonts w:hAnsi="SimSun"/>
          <w:lang w:eastAsia="zh-CN"/>
        </w:rPr>
        <w:t>准备在两年内完成的</w:t>
      </w:r>
      <w:r>
        <w:rPr>
          <w:rFonts w:hAnsi="SimSun" w:hint="eastAsia"/>
          <w:lang w:eastAsia="zh-CN"/>
        </w:rPr>
        <w:t>紧迫</w:t>
      </w:r>
      <w:r w:rsidRPr="00CE2ACC">
        <w:rPr>
          <w:rFonts w:hAnsi="SimSun"/>
          <w:lang w:eastAsia="zh-CN"/>
        </w:rPr>
        <w:t>研究；</w:t>
      </w:r>
    </w:p>
    <w:p w14:paraId="033F4876" w14:textId="77777777" w:rsidR="00C97C29" w:rsidRDefault="00C97C29" w:rsidP="00C97C29">
      <w:pPr>
        <w:pStyle w:val="enumlev2"/>
        <w:rPr>
          <w:lang w:eastAsia="zh-CN"/>
        </w:rPr>
      </w:pPr>
      <w:r>
        <w:rPr>
          <w:lang w:eastAsia="zh-CN"/>
        </w:rPr>
        <w:t>S2</w:t>
      </w:r>
      <w:r>
        <w:rPr>
          <w:rFonts w:hint="eastAsia"/>
          <w:lang w:eastAsia="zh-CN"/>
        </w:rPr>
        <w:t>：</w:t>
      </w:r>
      <w:r>
        <w:rPr>
          <w:rFonts w:hint="eastAsia"/>
          <w:lang w:eastAsia="zh-CN"/>
        </w:rPr>
        <w:tab/>
      </w:r>
      <w:r w:rsidRPr="00CE2ACC">
        <w:rPr>
          <w:rFonts w:hAnsi="SimSun"/>
          <w:lang w:eastAsia="zh-CN"/>
        </w:rPr>
        <w:t>无线电通信发展所必需的重要研究；</w:t>
      </w:r>
    </w:p>
    <w:p w14:paraId="2DCB8CE4" w14:textId="77777777" w:rsidR="00C97C29" w:rsidRDefault="00C97C29" w:rsidP="00C97C29">
      <w:pPr>
        <w:pStyle w:val="enumlev2"/>
        <w:rPr>
          <w:lang w:eastAsia="zh-CN"/>
        </w:rPr>
      </w:pPr>
      <w:r>
        <w:rPr>
          <w:lang w:eastAsia="zh-CN"/>
        </w:rPr>
        <w:t>S3</w:t>
      </w:r>
      <w:r>
        <w:rPr>
          <w:rFonts w:hint="eastAsia"/>
          <w:lang w:eastAsia="zh-CN"/>
        </w:rPr>
        <w:t>：</w:t>
      </w:r>
      <w:r>
        <w:rPr>
          <w:rFonts w:hint="eastAsia"/>
          <w:lang w:eastAsia="zh-CN"/>
        </w:rPr>
        <w:tab/>
      </w:r>
      <w:r w:rsidRPr="00CE2ACC">
        <w:rPr>
          <w:rFonts w:hAnsi="SimSun"/>
          <w:lang w:eastAsia="zh-CN"/>
        </w:rPr>
        <w:t>预计将促进无线电通信发展的必需研究；</w:t>
      </w:r>
    </w:p>
    <w:p w14:paraId="74E8DF3E" w14:textId="77777777" w:rsidR="00C97C29" w:rsidRDefault="00C97C29" w:rsidP="00C97C29">
      <w:pPr>
        <w:tabs>
          <w:tab w:val="left" w:pos="480"/>
        </w:tabs>
        <w:ind w:firstLineChars="200" w:firstLine="480"/>
        <w:jc w:val="both"/>
        <w:rPr>
          <w:lang w:eastAsia="zh-CN"/>
        </w:rPr>
      </w:pPr>
      <w:r>
        <w:rPr>
          <w:rFonts w:hAnsi="SimSun" w:hint="eastAsia"/>
          <w:lang w:eastAsia="zh-CN"/>
        </w:rPr>
        <w:t>如有必要</w:t>
      </w:r>
      <w:r w:rsidRPr="00CE2ACC">
        <w:rPr>
          <w:rFonts w:hAnsi="SimSun"/>
          <w:lang w:eastAsia="zh-CN"/>
        </w:rPr>
        <w:t>，在世界或区域性无线电通信大会之后，无线电通信局主任可与相关研究组主席协商，为与大会的决定有关或与</w:t>
      </w:r>
      <w:r>
        <w:rPr>
          <w:rFonts w:hAnsi="SimSun" w:hint="eastAsia"/>
          <w:lang w:eastAsia="zh-CN"/>
        </w:rPr>
        <w:t>未来</w:t>
      </w:r>
      <w:r w:rsidRPr="00CE2ACC">
        <w:rPr>
          <w:rFonts w:hAnsi="SimSun"/>
          <w:lang w:eastAsia="zh-CN"/>
        </w:rPr>
        <w:t>的世界或区域性无线电通信大会议程有关的课题指定适当的类别</w:t>
      </w:r>
      <w:r>
        <w:rPr>
          <w:rFonts w:hAnsi="SimSun" w:hint="eastAsia"/>
          <w:lang w:eastAsia="zh-CN"/>
        </w:rPr>
        <w:t>；</w:t>
      </w:r>
    </w:p>
    <w:p w14:paraId="24C94B41" w14:textId="77777777" w:rsidR="00C97C29" w:rsidRDefault="00C97C29" w:rsidP="00C97C29">
      <w:pPr>
        <w:rPr>
          <w:lang w:eastAsia="zh-CN"/>
        </w:rPr>
      </w:pPr>
      <w:r>
        <w:rPr>
          <w:rFonts w:hint="eastAsia"/>
          <w:bCs/>
          <w:lang w:eastAsia="zh-CN"/>
        </w:rPr>
        <w:t>3</w:t>
      </w:r>
      <w:r>
        <w:rPr>
          <w:lang w:eastAsia="zh-CN"/>
        </w:rPr>
        <w:tab/>
      </w:r>
      <w:r w:rsidRPr="00CE2ACC">
        <w:rPr>
          <w:rFonts w:hAnsi="SimSun"/>
          <w:lang w:eastAsia="zh-CN"/>
        </w:rPr>
        <w:t>每个课题</w:t>
      </w:r>
      <w:r>
        <w:rPr>
          <w:rFonts w:hAnsi="SimSun" w:hint="eastAsia"/>
          <w:lang w:eastAsia="zh-CN"/>
        </w:rPr>
        <w:t>须</w:t>
      </w:r>
      <w:r w:rsidRPr="00CE2ACC">
        <w:rPr>
          <w:rFonts w:hAnsi="SimSun"/>
          <w:lang w:eastAsia="zh-CN"/>
        </w:rPr>
        <w:t>：</w:t>
      </w:r>
    </w:p>
    <w:p w14:paraId="5958CEA9" w14:textId="77777777" w:rsidR="00C97C29" w:rsidRPr="00B3770C" w:rsidRDefault="00C97C29" w:rsidP="00C97C29">
      <w:pPr>
        <w:pStyle w:val="enumlev1"/>
        <w:jc w:val="both"/>
        <w:rPr>
          <w:lang w:eastAsia="zh-CN"/>
        </w:rPr>
      </w:pPr>
      <w:r w:rsidRPr="00B3770C">
        <w:rPr>
          <w:lang w:eastAsia="zh-CN"/>
        </w:rPr>
        <w:t>–</w:t>
      </w:r>
      <w:r w:rsidRPr="00B3770C">
        <w:rPr>
          <w:lang w:eastAsia="zh-CN"/>
        </w:rPr>
        <w:tab/>
      </w:r>
      <w:r w:rsidRPr="00B3770C">
        <w:rPr>
          <w:lang w:eastAsia="zh-CN"/>
        </w:rPr>
        <w:t>根据部分</w:t>
      </w:r>
      <w:r>
        <w:rPr>
          <w:rFonts w:hint="eastAsia"/>
          <w:lang w:eastAsia="zh-CN"/>
        </w:rPr>
        <w:t>反馈</w:t>
      </w:r>
      <w:r w:rsidRPr="00B3770C">
        <w:rPr>
          <w:lang w:eastAsia="zh-CN"/>
        </w:rPr>
        <w:t>情况进行修改；</w:t>
      </w:r>
    </w:p>
    <w:p w14:paraId="3EFCFF43" w14:textId="77777777" w:rsidR="00C97C29" w:rsidRDefault="00C97C29" w:rsidP="00C97C29">
      <w:pPr>
        <w:pStyle w:val="enumlev1"/>
        <w:jc w:val="both"/>
        <w:rPr>
          <w:lang w:eastAsia="zh-CN"/>
        </w:rPr>
      </w:pPr>
      <w:r w:rsidRPr="00B3770C">
        <w:rPr>
          <w:lang w:eastAsia="zh-CN"/>
        </w:rPr>
        <w:t>–</w:t>
      </w:r>
      <w:r w:rsidRPr="00B3770C">
        <w:rPr>
          <w:lang w:eastAsia="zh-CN"/>
        </w:rPr>
        <w:tab/>
      </w:r>
      <w:r>
        <w:rPr>
          <w:rFonts w:hint="eastAsia"/>
          <w:lang w:eastAsia="zh-CN"/>
        </w:rPr>
        <w:t>确定</w:t>
      </w:r>
      <w:r w:rsidRPr="00B3770C">
        <w:rPr>
          <w:lang w:eastAsia="zh-CN"/>
        </w:rPr>
        <w:t>那些在密切相关的领域</w:t>
      </w:r>
      <w:r>
        <w:rPr>
          <w:rFonts w:hint="eastAsia"/>
          <w:lang w:eastAsia="zh-CN"/>
        </w:rPr>
        <w:t>开展工作</w:t>
      </w:r>
      <w:r w:rsidRPr="00B3770C">
        <w:rPr>
          <w:lang w:eastAsia="zh-CN"/>
        </w:rPr>
        <w:t>的、课题文本</w:t>
      </w:r>
      <w:r>
        <w:rPr>
          <w:rFonts w:hint="eastAsia"/>
          <w:lang w:eastAsia="zh-CN"/>
        </w:rPr>
        <w:t>应</w:t>
      </w:r>
      <w:r w:rsidRPr="00B3770C">
        <w:rPr>
          <w:lang w:eastAsia="zh-CN"/>
        </w:rPr>
        <w:t>送其考虑的研究组；</w:t>
      </w:r>
    </w:p>
    <w:p w14:paraId="0AD98D54" w14:textId="42663169" w:rsidR="00C97C29" w:rsidRDefault="00C97C29" w:rsidP="00C97C29">
      <w:pPr>
        <w:rPr>
          <w:lang w:eastAsia="zh-CN"/>
        </w:rPr>
      </w:pPr>
      <w:r w:rsidRPr="00DC64A6">
        <w:rPr>
          <w:lang w:eastAsia="zh-CN"/>
        </w:rPr>
        <w:t>4</w:t>
      </w:r>
      <w:r>
        <w:rPr>
          <w:lang w:eastAsia="zh-CN"/>
        </w:rPr>
        <w:tab/>
      </w:r>
      <w:r w:rsidRPr="00CE2ACC">
        <w:rPr>
          <w:rFonts w:hAnsi="SimSun"/>
          <w:lang w:eastAsia="zh-CN"/>
        </w:rPr>
        <w:t>各研究组</w:t>
      </w:r>
      <w:r>
        <w:rPr>
          <w:rFonts w:hAnsi="SimSun" w:hint="eastAsia"/>
          <w:lang w:eastAsia="zh-CN"/>
        </w:rPr>
        <w:t>均须</w:t>
      </w:r>
      <w:r w:rsidRPr="00CE2ACC">
        <w:rPr>
          <w:rFonts w:hAnsi="SimSun"/>
          <w:lang w:eastAsia="zh-CN"/>
        </w:rPr>
        <w:t>审议其</w:t>
      </w:r>
      <w:r>
        <w:rPr>
          <w:rFonts w:hAnsi="SimSun" w:hint="eastAsia"/>
          <w:lang w:eastAsia="zh-CN"/>
        </w:rPr>
        <w:t>所有</w:t>
      </w:r>
      <w:r w:rsidRPr="00CE2ACC">
        <w:rPr>
          <w:rFonts w:hAnsi="SimSun"/>
          <w:lang w:eastAsia="zh-CN"/>
        </w:rPr>
        <w:t>课题，并向每</w:t>
      </w:r>
      <w:r>
        <w:rPr>
          <w:rFonts w:hAnsi="SimSun" w:hint="eastAsia"/>
          <w:lang w:eastAsia="zh-CN"/>
        </w:rPr>
        <w:t>届</w:t>
      </w:r>
      <w:r w:rsidR="00267A13">
        <w:rPr>
          <w:rFonts w:hAnsi="SimSun" w:hint="eastAsia"/>
          <w:lang w:eastAsia="zh-CN"/>
        </w:rPr>
        <w:t>无线电通信</w:t>
      </w:r>
      <w:r w:rsidRPr="00CE2ACC">
        <w:rPr>
          <w:rFonts w:hAnsi="SimSun"/>
          <w:lang w:eastAsia="zh-CN"/>
        </w:rPr>
        <w:t>全会提交提案：</w:t>
      </w:r>
    </w:p>
    <w:p w14:paraId="570F76C7" w14:textId="77777777" w:rsidR="00C97C29" w:rsidRPr="00624646" w:rsidRDefault="00C97C29" w:rsidP="00C97C29">
      <w:pPr>
        <w:pStyle w:val="enumlev1"/>
        <w:rPr>
          <w:lang w:val="en-US" w:eastAsia="zh-CN"/>
        </w:rPr>
      </w:pPr>
      <w:r w:rsidRPr="00624646">
        <w:rPr>
          <w:lang w:val="en-US" w:eastAsia="zh-CN"/>
        </w:rPr>
        <w:t>–</w:t>
      </w:r>
      <w:r w:rsidRPr="00624646">
        <w:rPr>
          <w:lang w:val="en-US" w:eastAsia="zh-CN"/>
        </w:rPr>
        <w:tab/>
      </w:r>
      <w:r w:rsidRPr="00CE2ACC">
        <w:rPr>
          <w:rFonts w:hAnsi="SimSun"/>
          <w:lang w:eastAsia="zh-CN"/>
        </w:rPr>
        <w:t>以便</w:t>
      </w:r>
      <w:r>
        <w:rPr>
          <w:rFonts w:hAnsi="SimSun" w:hint="eastAsia"/>
          <w:lang w:eastAsia="zh-CN"/>
        </w:rPr>
        <w:t>确定</w:t>
      </w:r>
      <w:r w:rsidRPr="00CE2ACC">
        <w:rPr>
          <w:rFonts w:hAnsi="SimSun"/>
          <w:lang w:eastAsia="zh-CN"/>
        </w:rPr>
        <w:t>课题</w:t>
      </w:r>
      <w:r>
        <w:rPr>
          <w:rFonts w:hAnsi="SimSun" w:hint="eastAsia"/>
          <w:lang w:eastAsia="zh-CN"/>
        </w:rPr>
        <w:t>并</w:t>
      </w:r>
      <w:r w:rsidRPr="00CE2ACC">
        <w:rPr>
          <w:rFonts w:hAnsi="SimSun"/>
          <w:lang w:eastAsia="zh-CN"/>
        </w:rPr>
        <w:t>进行分类；</w:t>
      </w:r>
    </w:p>
    <w:p w14:paraId="074C9107" w14:textId="77777777" w:rsidR="00C97C29" w:rsidRPr="00624646" w:rsidRDefault="00C97C29" w:rsidP="00C97C29">
      <w:pPr>
        <w:pStyle w:val="enumlev1"/>
        <w:rPr>
          <w:lang w:val="en-US" w:eastAsia="zh-CN"/>
        </w:rPr>
      </w:pPr>
      <w:r w:rsidRPr="00624646">
        <w:rPr>
          <w:lang w:val="en-US" w:eastAsia="zh-CN"/>
        </w:rPr>
        <w:t>–</w:t>
      </w:r>
      <w:r w:rsidRPr="00624646">
        <w:rPr>
          <w:lang w:val="en-US" w:eastAsia="zh-CN"/>
        </w:rPr>
        <w:tab/>
      </w:r>
      <w:r w:rsidRPr="00E23084">
        <w:rPr>
          <w:rFonts w:hAnsi="SimSun"/>
          <w:spacing w:val="6"/>
          <w:lang w:eastAsia="zh-CN"/>
        </w:rPr>
        <w:t>以便删除那些已完成研究的</w:t>
      </w:r>
      <w:r w:rsidRPr="00E23084">
        <w:rPr>
          <w:rFonts w:hAnsi="SimSun" w:hint="eastAsia"/>
          <w:spacing w:val="6"/>
          <w:lang w:eastAsia="zh-CN"/>
        </w:rPr>
        <w:t>课题</w:t>
      </w:r>
      <w:r w:rsidRPr="00E23084">
        <w:rPr>
          <w:rFonts w:hAnsi="SimSun"/>
          <w:spacing w:val="6"/>
          <w:lang w:eastAsia="zh-CN"/>
        </w:rPr>
        <w:t>，或预计下一研究期不会</w:t>
      </w:r>
      <w:r w:rsidRPr="00E23084">
        <w:rPr>
          <w:rFonts w:hAnsi="SimSun" w:hint="eastAsia"/>
          <w:spacing w:val="6"/>
          <w:lang w:eastAsia="zh-CN"/>
        </w:rPr>
        <w:t>有</w:t>
      </w:r>
      <w:r w:rsidRPr="00E23084">
        <w:rPr>
          <w:rFonts w:hAnsi="SimSun"/>
          <w:spacing w:val="6"/>
          <w:lang w:eastAsia="zh-CN"/>
        </w:rPr>
        <w:t>文稿的课题，或</w:t>
      </w:r>
      <w:r w:rsidRPr="00CE2ACC">
        <w:rPr>
          <w:lang w:eastAsia="zh-CN"/>
        </w:rPr>
        <w:t>ITU-R</w:t>
      </w:r>
      <w:r>
        <w:rPr>
          <w:rFonts w:hint="eastAsia"/>
          <w:lang w:eastAsia="zh-CN"/>
        </w:rPr>
        <w:t>第</w:t>
      </w:r>
      <w:r w:rsidRPr="00CE2ACC">
        <w:rPr>
          <w:lang w:eastAsia="zh-CN"/>
        </w:rPr>
        <w:t>1</w:t>
      </w:r>
      <w:r w:rsidRPr="00CE2ACC">
        <w:rPr>
          <w:rFonts w:hAnsi="SimSun"/>
          <w:lang w:eastAsia="zh-CN"/>
        </w:rPr>
        <w:t>号决议</w:t>
      </w:r>
      <w:r>
        <w:rPr>
          <w:rFonts w:hAnsi="SimSun" w:hint="eastAsia"/>
          <w:lang w:eastAsia="zh-CN"/>
        </w:rPr>
        <w:t>附件</w:t>
      </w:r>
      <w:r>
        <w:rPr>
          <w:rFonts w:hAnsi="SimSun" w:hint="eastAsia"/>
          <w:lang w:eastAsia="zh-CN"/>
        </w:rPr>
        <w:t>1</w:t>
      </w:r>
      <w:r w:rsidRPr="00CE2ACC">
        <w:rPr>
          <w:rFonts w:hAnsi="SimSun"/>
          <w:lang w:eastAsia="zh-CN"/>
        </w:rPr>
        <w:t>第</w:t>
      </w:r>
      <w:r>
        <w:rPr>
          <w:lang w:eastAsia="zh-CN"/>
        </w:rPr>
        <w:t>A1.</w:t>
      </w:r>
      <w:r w:rsidRPr="00E25D8B">
        <w:rPr>
          <w:lang w:eastAsia="zh-CN"/>
        </w:rPr>
        <w:t>2.1.1</w:t>
      </w:r>
      <w:r>
        <w:rPr>
          <w:rFonts w:hAnsi="SimSun" w:hint="eastAsia"/>
          <w:lang w:eastAsia="zh-CN"/>
        </w:rPr>
        <w:t>段</w:t>
      </w:r>
      <w:r>
        <w:rPr>
          <w:rFonts w:hAnsi="SimSun"/>
          <w:lang w:eastAsia="zh-CN"/>
        </w:rPr>
        <w:t>规定的无文稿的课题；</w:t>
      </w:r>
      <w:r>
        <w:rPr>
          <w:rFonts w:hAnsi="SimSun" w:hint="eastAsia"/>
          <w:lang w:eastAsia="zh-CN"/>
        </w:rPr>
        <w:t>此</w:t>
      </w:r>
      <w:r w:rsidRPr="00CE2ACC">
        <w:rPr>
          <w:rFonts w:hAnsi="SimSun"/>
          <w:lang w:eastAsia="zh-CN"/>
        </w:rPr>
        <w:t>类课题</w:t>
      </w:r>
      <w:r>
        <w:rPr>
          <w:rFonts w:hAnsi="SimSun" w:hint="eastAsia"/>
          <w:lang w:eastAsia="zh-CN"/>
        </w:rPr>
        <w:t>须</w:t>
      </w:r>
      <w:r w:rsidRPr="00CE2ACC">
        <w:rPr>
          <w:rFonts w:hAnsi="SimSun"/>
          <w:lang w:eastAsia="zh-CN"/>
        </w:rPr>
        <w:t>列为</w:t>
      </w:r>
      <w:r w:rsidRPr="00CE2ACC">
        <w:rPr>
          <w:lang w:eastAsia="zh-CN"/>
        </w:rPr>
        <w:t>D</w:t>
      </w:r>
      <w:r w:rsidRPr="00CE2ACC">
        <w:rPr>
          <w:rFonts w:hAnsi="SimSun"/>
          <w:lang w:eastAsia="zh-CN"/>
        </w:rPr>
        <w:t>类；</w:t>
      </w:r>
    </w:p>
    <w:p w14:paraId="1F648021" w14:textId="77777777" w:rsidR="00C97C29" w:rsidRPr="00624646" w:rsidRDefault="00C97C29" w:rsidP="00C97C29">
      <w:pPr>
        <w:rPr>
          <w:lang w:val="en-US" w:eastAsia="zh-CN"/>
        </w:rPr>
      </w:pPr>
      <w:r w:rsidRPr="00624646">
        <w:rPr>
          <w:lang w:val="en-US" w:eastAsia="zh-CN"/>
        </w:rPr>
        <w:t>5</w:t>
      </w:r>
      <w:r w:rsidRPr="00624646">
        <w:rPr>
          <w:lang w:val="en-US" w:eastAsia="zh-CN"/>
        </w:rPr>
        <w:tab/>
      </w:r>
      <w:r>
        <w:rPr>
          <w:rFonts w:hint="eastAsia"/>
          <w:lang w:eastAsia="zh-CN"/>
        </w:rPr>
        <w:t>每</w:t>
      </w:r>
      <w:r w:rsidRPr="00CE2ACC">
        <w:rPr>
          <w:rFonts w:hAnsi="SimSun"/>
          <w:lang w:eastAsia="zh-CN"/>
        </w:rPr>
        <w:t>个研究组</w:t>
      </w:r>
      <w:r>
        <w:rPr>
          <w:rFonts w:hAnsi="SimSun" w:hint="eastAsia"/>
          <w:lang w:eastAsia="zh-CN"/>
        </w:rPr>
        <w:t>均须</w:t>
      </w:r>
      <w:r w:rsidRPr="00CE2ACC">
        <w:rPr>
          <w:rFonts w:hAnsi="SimSun"/>
          <w:lang w:eastAsia="zh-CN"/>
        </w:rPr>
        <w:t>向每</w:t>
      </w:r>
      <w:r>
        <w:rPr>
          <w:rFonts w:hAnsi="SimSun" w:hint="eastAsia"/>
          <w:lang w:eastAsia="zh-CN"/>
        </w:rPr>
        <w:t>届无线电通信</w:t>
      </w:r>
      <w:r w:rsidRPr="00CE2ACC">
        <w:rPr>
          <w:rFonts w:hAnsi="SimSun"/>
          <w:lang w:eastAsia="zh-CN"/>
        </w:rPr>
        <w:t>全会报告分配给其研究的</w:t>
      </w:r>
      <w:r w:rsidRPr="00CE2ACC">
        <w:rPr>
          <w:lang w:eastAsia="zh-CN"/>
        </w:rPr>
        <w:t>C1</w:t>
      </w:r>
      <w:r w:rsidRPr="00CE2ACC">
        <w:rPr>
          <w:rFonts w:hAnsi="SimSun"/>
          <w:lang w:eastAsia="zh-CN"/>
        </w:rPr>
        <w:t>、</w:t>
      </w:r>
      <w:r w:rsidRPr="00CE2ACC">
        <w:rPr>
          <w:lang w:eastAsia="zh-CN"/>
        </w:rPr>
        <w:t>C2</w:t>
      </w:r>
      <w:r w:rsidRPr="00CE2ACC">
        <w:rPr>
          <w:rFonts w:hAnsi="SimSun"/>
          <w:lang w:eastAsia="zh-CN"/>
        </w:rPr>
        <w:t>或</w:t>
      </w:r>
      <w:r w:rsidRPr="00CE2ACC">
        <w:rPr>
          <w:lang w:eastAsia="zh-CN"/>
        </w:rPr>
        <w:t>S1</w:t>
      </w:r>
      <w:r w:rsidRPr="00CE2ACC">
        <w:rPr>
          <w:rFonts w:hAnsi="SimSun"/>
          <w:lang w:eastAsia="zh-CN"/>
        </w:rPr>
        <w:t>类课题的进展情况；</w:t>
      </w:r>
    </w:p>
    <w:p w14:paraId="6D942982" w14:textId="77777777" w:rsidR="00C97C29" w:rsidRPr="00624646" w:rsidRDefault="00C97C29" w:rsidP="00C97C29">
      <w:pPr>
        <w:rPr>
          <w:lang w:val="en-US" w:eastAsia="zh-CN"/>
        </w:rPr>
      </w:pPr>
      <w:r w:rsidRPr="00624646">
        <w:rPr>
          <w:lang w:val="en-US" w:eastAsia="zh-CN"/>
        </w:rPr>
        <w:t>6</w:t>
      </w:r>
      <w:r w:rsidRPr="00624646">
        <w:rPr>
          <w:lang w:val="en-US" w:eastAsia="zh-CN"/>
        </w:rPr>
        <w:tab/>
      </w:r>
      <w:r w:rsidRPr="00CE2ACC">
        <w:rPr>
          <w:rFonts w:hAnsi="SimSun"/>
          <w:lang w:eastAsia="zh-CN"/>
        </w:rPr>
        <w:t>研究组</w:t>
      </w:r>
      <w:r>
        <w:rPr>
          <w:rFonts w:hAnsi="SimSun" w:hint="eastAsia"/>
          <w:lang w:eastAsia="zh-CN"/>
        </w:rPr>
        <w:t>应通过国际电联网站向</w:t>
      </w:r>
      <w:r w:rsidRPr="00875648">
        <w:rPr>
          <w:lang w:val="en-US" w:eastAsia="zh-CN"/>
        </w:rPr>
        <w:t>ITU</w:t>
      </w:r>
      <w:r>
        <w:rPr>
          <w:lang w:val="en-US" w:eastAsia="zh-CN"/>
        </w:rPr>
        <w:t>-R</w:t>
      </w:r>
      <w:r>
        <w:rPr>
          <w:rFonts w:hint="eastAsia"/>
          <w:lang w:val="en-US" w:eastAsia="zh-CN"/>
        </w:rPr>
        <w:t>成员通报</w:t>
      </w:r>
      <w:r w:rsidRPr="00574CD1">
        <w:rPr>
          <w:rFonts w:ascii="STKaiti" w:eastAsia="STKaiti" w:hAnsi="STKaiti" w:hint="eastAsia"/>
          <w:lang w:val="en-US" w:eastAsia="zh-CN"/>
        </w:rPr>
        <w:t>做出决议</w:t>
      </w:r>
      <w:r>
        <w:rPr>
          <w:rFonts w:hint="eastAsia"/>
          <w:lang w:val="en-US" w:eastAsia="zh-CN"/>
        </w:rPr>
        <w:t>1.3</w:t>
      </w:r>
      <w:r>
        <w:rPr>
          <w:rFonts w:hint="eastAsia"/>
          <w:lang w:val="en-US" w:eastAsia="zh-CN"/>
        </w:rPr>
        <w:t>所述的无课题研究</w:t>
      </w:r>
      <w:r>
        <w:rPr>
          <w:rFonts w:hAnsi="SimSun" w:hint="eastAsia"/>
          <w:lang w:eastAsia="zh-CN"/>
        </w:rPr>
        <w:t>。</w:t>
      </w:r>
    </w:p>
    <w:p w14:paraId="680950EB" w14:textId="77777777" w:rsidR="00C97C29" w:rsidRDefault="00C97C29" w:rsidP="00C97C29">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14:paraId="48722867" w14:textId="77777777" w:rsidR="00C97C29" w:rsidRPr="00F37513" w:rsidRDefault="00C97C29" w:rsidP="00C97C29">
      <w:pPr>
        <w:pStyle w:val="AnnexNo"/>
        <w:rPr>
          <w:lang w:eastAsia="zh-CN"/>
        </w:rPr>
      </w:pPr>
      <w:r>
        <w:rPr>
          <w:rFonts w:hint="eastAsia"/>
          <w:lang w:eastAsia="zh-CN"/>
        </w:rPr>
        <w:lastRenderedPageBreak/>
        <w:t>附件</w:t>
      </w:r>
      <w:r w:rsidRPr="00F37513">
        <w:rPr>
          <w:lang w:eastAsia="zh-CN"/>
        </w:rPr>
        <w:t>1</w:t>
      </w:r>
    </w:p>
    <w:p w14:paraId="5E84D9DF" w14:textId="77777777" w:rsidR="00C97C29" w:rsidRPr="00731FB4" w:rsidRDefault="00C97C29" w:rsidP="00C97C29">
      <w:pPr>
        <w:pStyle w:val="Annextitle"/>
        <w:rPr>
          <w:lang w:eastAsia="zh-CN"/>
        </w:rPr>
      </w:pPr>
      <w:r w:rsidRPr="00731FB4">
        <w:rPr>
          <w:rFonts w:hint="eastAsia"/>
          <w:lang w:eastAsia="zh-CN"/>
        </w:rPr>
        <w:t>分配给无线电通信第</w:t>
      </w:r>
      <w:r w:rsidRPr="00731FB4">
        <w:rPr>
          <w:lang w:eastAsia="zh-CN"/>
        </w:rPr>
        <w:t>1</w:t>
      </w:r>
      <w:r w:rsidRPr="00731FB4">
        <w:rPr>
          <w:rFonts w:hint="eastAsia"/>
          <w:lang w:eastAsia="zh-CN"/>
        </w:rPr>
        <w:t>研究组的课题</w:t>
      </w:r>
    </w:p>
    <w:p w14:paraId="29A733C7" w14:textId="77777777" w:rsidR="00C97C29" w:rsidRPr="00731FB4" w:rsidRDefault="00C97C29" w:rsidP="00C97C29">
      <w:pPr>
        <w:pStyle w:val="Tabletitle"/>
        <w:rPr>
          <w:lang w:eastAsia="zh-CN"/>
        </w:rPr>
      </w:pPr>
      <w:r w:rsidRPr="00731FB4">
        <w:rPr>
          <w:rFonts w:hint="eastAsia"/>
          <w:lang w:eastAsia="zh-CN"/>
        </w:rPr>
        <w:t>频谱管理</w:t>
      </w:r>
    </w:p>
    <w:tbl>
      <w:tblPr>
        <w:tblW w:w="7139" w:type="dxa"/>
        <w:jc w:val="center"/>
        <w:tblLook w:val="01E0" w:firstRow="1" w:lastRow="1" w:firstColumn="1" w:lastColumn="1" w:noHBand="0" w:noVBand="0"/>
      </w:tblPr>
      <w:tblGrid>
        <w:gridCol w:w="1176"/>
        <w:gridCol w:w="4074"/>
        <w:gridCol w:w="811"/>
        <w:gridCol w:w="1078"/>
      </w:tblGrid>
      <w:tr w:rsidR="00C97C29" w:rsidRPr="00731FB4" w14:paraId="6A732931" w14:textId="77777777" w:rsidTr="00273EB5">
        <w:trPr>
          <w:cantSplit/>
          <w:tblHeader/>
          <w:jc w:val="center"/>
        </w:trPr>
        <w:tc>
          <w:tcPr>
            <w:tcW w:w="1176" w:type="dxa"/>
            <w:vAlign w:val="center"/>
          </w:tcPr>
          <w:p w14:paraId="0E7A2520" w14:textId="77777777" w:rsidR="00C97C29" w:rsidRPr="00731FB4" w:rsidRDefault="00C97C29" w:rsidP="00273EB5">
            <w:pPr>
              <w:pStyle w:val="Tablehead"/>
              <w:rPr>
                <w:lang w:eastAsia="zh-CN"/>
              </w:rPr>
            </w:pPr>
            <w:r w:rsidRPr="00731FB4">
              <w:rPr>
                <w:lang w:eastAsia="zh-CN"/>
              </w:rPr>
              <w:t>ITU</w:t>
            </w:r>
            <w:r w:rsidRPr="00731FB4">
              <w:rPr>
                <w:rFonts w:hint="eastAsia"/>
                <w:lang w:eastAsia="zh-CN"/>
              </w:rPr>
              <w:t>-</w:t>
            </w:r>
            <w:r w:rsidRPr="00731FB4">
              <w:rPr>
                <w:lang w:eastAsia="zh-CN"/>
              </w:rPr>
              <w:t>R</w:t>
            </w:r>
            <w:r w:rsidRPr="00731FB4">
              <w:rPr>
                <w:rFonts w:hint="eastAsia"/>
                <w:lang w:eastAsia="zh-CN"/>
              </w:rPr>
              <w:br/>
            </w:r>
            <w:r w:rsidRPr="00731FB4">
              <w:rPr>
                <w:rFonts w:hint="eastAsia"/>
                <w:lang w:eastAsia="zh-CN"/>
              </w:rPr>
              <w:t>课题</w:t>
            </w:r>
          </w:p>
        </w:tc>
        <w:tc>
          <w:tcPr>
            <w:tcW w:w="4074" w:type="dxa"/>
            <w:vAlign w:val="center"/>
          </w:tcPr>
          <w:p w14:paraId="7EEEE934" w14:textId="77777777" w:rsidR="00C97C29" w:rsidRPr="00731FB4" w:rsidRDefault="00C97C29" w:rsidP="00273EB5">
            <w:pPr>
              <w:pStyle w:val="Tablehead"/>
              <w:rPr>
                <w:lang w:eastAsia="zh-CN"/>
              </w:rPr>
            </w:pPr>
            <w:r w:rsidRPr="00731FB4">
              <w:rPr>
                <w:rFonts w:hint="eastAsia"/>
                <w:lang w:eastAsia="zh-CN"/>
              </w:rPr>
              <w:t>标题</w:t>
            </w:r>
          </w:p>
        </w:tc>
        <w:tc>
          <w:tcPr>
            <w:tcW w:w="811" w:type="dxa"/>
            <w:vAlign w:val="center"/>
          </w:tcPr>
          <w:p w14:paraId="2E757304" w14:textId="77777777" w:rsidR="00C97C29" w:rsidRPr="00731FB4" w:rsidRDefault="00C97C29" w:rsidP="00273EB5">
            <w:pPr>
              <w:pStyle w:val="Tablehead"/>
              <w:rPr>
                <w:lang w:eastAsia="zh-CN"/>
              </w:rPr>
            </w:pPr>
            <w:r w:rsidRPr="00731FB4">
              <w:rPr>
                <w:rFonts w:hint="eastAsia"/>
                <w:lang w:eastAsia="zh-CN"/>
              </w:rPr>
              <w:t>状态</w:t>
            </w:r>
          </w:p>
        </w:tc>
        <w:tc>
          <w:tcPr>
            <w:tcW w:w="1078" w:type="dxa"/>
            <w:vAlign w:val="center"/>
          </w:tcPr>
          <w:p w14:paraId="6ACA357F" w14:textId="77777777" w:rsidR="00C97C29" w:rsidRPr="00731FB4" w:rsidRDefault="00C97C29" w:rsidP="00273EB5">
            <w:pPr>
              <w:pStyle w:val="Tablehead"/>
              <w:rPr>
                <w:lang w:eastAsia="zh-CN"/>
              </w:rPr>
            </w:pPr>
            <w:r w:rsidRPr="00731FB4">
              <w:rPr>
                <w:rFonts w:hint="eastAsia"/>
                <w:lang w:eastAsia="zh-CN"/>
              </w:rPr>
              <w:t>类别</w:t>
            </w:r>
          </w:p>
        </w:tc>
      </w:tr>
      <w:tr w:rsidR="00C97C29" w:rsidRPr="00731FB4" w14:paraId="3DF84E6C" w14:textId="77777777" w:rsidTr="00273EB5">
        <w:trPr>
          <w:cantSplit/>
          <w:jc w:val="center"/>
        </w:trPr>
        <w:tc>
          <w:tcPr>
            <w:tcW w:w="1176" w:type="dxa"/>
          </w:tcPr>
          <w:p w14:paraId="5F0037E8" w14:textId="2A79983B" w:rsidR="00C97C29" w:rsidRPr="00731FB4" w:rsidRDefault="00604340" w:rsidP="00273EB5">
            <w:pPr>
              <w:spacing w:before="40" w:after="40"/>
              <w:jc w:val="center"/>
              <w:rPr>
                <w:b/>
                <w:bCs/>
                <w:sz w:val="20"/>
                <w:u w:val="single"/>
                <w:lang w:eastAsia="zh-CN"/>
              </w:rPr>
            </w:pPr>
            <w:hyperlink r:id="rId10" w:history="1">
              <w:r w:rsidR="00C97C29" w:rsidRPr="00731FB4">
                <w:rPr>
                  <w:rStyle w:val="Hyperlink"/>
                  <w:b/>
                  <w:bCs/>
                  <w:sz w:val="20"/>
                  <w:lang w:eastAsia="zh-CN"/>
                </w:rPr>
                <w:t>205-2/1</w:t>
              </w:r>
            </w:hyperlink>
          </w:p>
        </w:tc>
        <w:tc>
          <w:tcPr>
            <w:tcW w:w="4074" w:type="dxa"/>
          </w:tcPr>
          <w:p w14:paraId="266DA9D5" w14:textId="77777777" w:rsidR="00C97C29" w:rsidRPr="00731FB4" w:rsidRDefault="00C97C29" w:rsidP="00273EB5">
            <w:pPr>
              <w:pStyle w:val="Tabletext"/>
              <w:rPr>
                <w:lang w:eastAsia="zh-CN"/>
              </w:rPr>
            </w:pPr>
            <w:r w:rsidRPr="00731FB4">
              <w:rPr>
                <w:rFonts w:hint="eastAsia"/>
                <w:lang w:eastAsia="zh-CN"/>
              </w:rPr>
              <w:t>频谱利用的长期策略</w:t>
            </w:r>
          </w:p>
        </w:tc>
        <w:tc>
          <w:tcPr>
            <w:tcW w:w="811" w:type="dxa"/>
          </w:tcPr>
          <w:p w14:paraId="58190F18" w14:textId="77777777" w:rsidR="00C97C29" w:rsidRPr="00731FB4" w:rsidRDefault="00C97C29" w:rsidP="00273EB5">
            <w:pPr>
              <w:pStyle w:val="Tabletext"/>
              <w:jc w:val="center"/>
              <w:rPr>
                <w:lang w:val="en-US" w:eastAsia="zh-CN"/>
              </w:rPr>
            </w:pPr>
            <w:r w:rsidRPr="00731FB4">
              <w:rPr>
                <w:lang w:val="en-US" w:eastAsia="zh-CN"/>
              </w:rPr>
              <w:t>NOC</w:t>
            </w:r>
          </w:p>
        </w:tc>
        <w:tc>
          <w:tcPr>
            <w:tcW w:w="1078" w:type="dxa"/>
          </w:tcPr>
          <w:p w14:paraId="5464E6D5" w14:textId="77777777" w:rsidR="00C97C29" w:rsidRPr="00731FB4" w:rsidRDefault="00C97C29" w:rsidP="00273EB5">
            <w:pPr>
              <w:pStyle w:val="Tabletext"/>
              <w:jc w:val="center"/>
              <w:rPr>
                <w:lang w:val="en-US" w:eastAsia="zh-CN"/>
              </w:rPr>
            </w:pPr>
            <w:r w:rsidRPr="00731FB4">
              <w:rPr>
                <w:lang w:val="en-US" w:eastAsia="zh-CN"/>
              </w:rPr>
              <w:t>S2</w:t>
            </w:r>
          </w:p>
        </w:tc>
      </w:tr>
      <w:tr w:rsidR="00C97C29" w:rsidRPr="00731FB4" w14:paraId="3626AFAC" w14:textId="77777777" w:rsidTr="00273EB5">
        <w:trPr>
          <w:cantSplit/>
          <w:jc w:val="center"/>
        </w:trPr>
        <w:tc>
          <w:tcPr>
            <w:tcW w:w="1176" w:type="dxa"/>
          </w:tcPr>
          <w:p w14:paraId="79E5654A" w14:textId="15D1CB3B" w:rsidR="00C97C29" w:rsidRPr="00731FB4" w:rsidRDefault="00604340" w:rsidP="00273EB5">
            <w:pPr>
              <w:spacing w:before="40" w:after="40"/>
              <w:jc w:val="center"/>
              <w:rPr>
                <w:b/>
                <w:bCs/>
                <w:sz w:val="20"/>
                <w:u w:val="single"/>
                <w:lang w:eastAsia="zh-CN"/>
              </w:rPr>
            </w:pPr>
            <w:hyperlink r:id="rId11" w:history="1">
              <w:r w:rsidR="00C97C29" w:rsidRPr="00731FB4">
                <w:rPr>
                  <w:rStyle w:val="Hyperlink"/>
                  <w:b/>
                  <w:bCs/>
                  <w:sz w:val="20"/>
                  <w:lang w:eastAsia="zh-CN"/>
                </w:rPr>
                <w:t>208-1/1</w:t>
              </w:r>
            </w:hyperlink>
          </w:p>
        </w:tc>
        <w:tc>
          <w:tcPr>
            <w:tcW w:w="4074" w:type="dxa"/>
          </w:tcPr>
          <w:p w14:paraId="706BC2D6" w14:textId="77777777" w:rsidR="00C97C29" w:rsidRPr="00731FB4" w:rsidRDefault="00C97C29" w:rsidP="00273EB5">
            <w:pPr>
              <w:pStyle w:val="Tabletext"/>
              <w:rPr>
                <w:lang w:eastAsia="zh-CN"/>
              </w:rPr>
            </w:pPr>
            <w:r w:rsidRPr="00731FB4">
              <w:rPr>
                <w:rFonts w:hint="eastAsia"/>
                <w:lang w:eastAsia="zh-CN"/>
              </w:rPr>
              <w:t>国家频谱管理的替代方法</w:t>
            </w:r>
          </w:p>
        </w:tc>
        <w:tc>
          <w:tcPr>
            <w:tcW w:w="811" w:type="dxa"/>
          </w:tcPr>
          <w:p w14:paraId="711E8ECA" w14:textId="77777777" w:rsidR="00C97C29" w:rsidRPr="00731FB4" w:rsidRDefault="00C97C29" w:rsidP="00273EB5">
            <w:pPr>
              <w:pStyle w:val="Tabletext"/>
              <w:jc w:val="center"/>
              <w:rPr>
                <w:lang w:val="en-US" w:eastAsia="zh-CN"/>
              </w:rPr>
            </w:pPr>
            <w:r w:rsidRPr="00731FB4">
              <w:rPr>
                <w:lang w:val="en-US" w:eastAsia="zh-CN"/>
              </w:rPr>
              <w:t>NOC</w:t>
            </w:r>
          </w:p>
        </w:tc>
        <w:tc>
          <w:tcPr>
            <w:tcW w:w="1078" w:type="dxa"/>
          </w:tcPr>
          <w:p w14:paraId="3C58CFBF" w14:textId="77777777" w:rsidR="00C97C29" w:rsidRPr="00731FB4" w:rsidRDefault="00C97C29" w:rsidP="00273EB5">
            <w:pPr>
              <w:pStyle w:val="Tabletext"/>
              <w:jc w:val="center"/>
              <w:rPr>
                <w:lang w:val="en-US" w:eastAsia="zh-CN"/>
              </w:rPr>
            </w:pPr>
            <w:r w:rsidRPr="00731FB4">
              <w:rPr>
                <w:lang w:val="en-US" w:eastAsia="zh-CN"/>
              </w:rPr>
              <w:t>S2</w:t>
            </w:r>
          </w:p>
        </w:tc>
      </w:tr>
      <w:tr w:rsidR="00C97C29" w:rsidRPr="00731FB4" w14:paraId="31700466" w14:textId="77777777" w:rsidTr="00273EB5">
        <w:trPr>
          <w:cantSplit/>
          <w:jc w:val="center"/>
        </w:trPr>
        <w:tc>
          <w:tcPr>
            <w:tcW w:w="1176" w:type="dxa"/>
          </w:tcPr>
          <w:p w14:paraId="052E38CC" w14:textId="2C6E47F6" w:rsidR="00C97C29" w:rsidRPr="00731FB4" w:rsidRDefault="00604340" w:rsidP="00273EB5">
            <w:pPr>
              <w:spacing w:before="40" w:after="40"/>
              <w:jc w:val="center"/>
              <w:rPr>
                <w:b/>
                <w:bCs/>
                <w:sz w:val="20"/>
                <w:u w:val="single"/>
                <w:lang w:eastAsia="zh-CN"/>
              </w:rPr>
            </w:pPr>
            <w:hyperlink r:id="rId12" w:history="1">
              <w:r w:rsidR="00C97C29" w:rsidRPr="00731FB4">
                <w:rPr>
                  <w:rStyle w:val="Hyperlink"/>
                  <w:b/>
                  <w:bCs/>
                  <w:sz w:val="20"/>
                  <w:lang w:eastAsia="zh-CN"/>
                </w:rPr>
                <w:t>210-</w:t>
              </w:r>
              <w:r w:rsidR="00A6690E">
                <w:rPr>
                  <w:rStyle w:val="Hyperlink"/>
                  <w:b/>
                  <w:bCs/>
                  <w:sz w:val="20"/>
                  <w:lang w:eastAsia="zh-CN"/>
                </w:rPr>
                <w:t>4</w:t>
              </w:r>
              <w:r w:rsidR="00C97C29" w:rsidRPr="00731FB4">
                <w:rPr>
                  <w:rStyle w:val="Hyperlink"/>
                  <w:b/>
                  <w:bCs/>
                  <w:sz w:val="20"/>
                  <w:lang w:eastAsia="zh-CN"/>
                </w:rPr>
                <w:t>/1</w:t>
              </w:r>
            </w:hyperlink>
          </w:p>
        </w:tc>
        <w:tc>
          <w:tcPr>
            <w:tcW w:w="4074" w:type="dxa"/>
          </w:tcPr>
          <w:p w14:paraId="59459F62" w14:textId="77777777" w:rsidR="00C97C29" w:rsidRPr="00731FB4" w:rsidRDefault="00C97C29" w:rsidP="00273EB5">
            <w:pPr>
              <w:pStyle w:val="Tabletext"/>
              <w:rPr>
                <w:lang w:eastAsia="zh-CN"/>
              </w:rPr>
            </w:pPr>
            <w:r w:rsidRPr="00731FB4">
              <w:rPr>
                <w:rFonts w:hint="eastAsia"/>
                <w:lang w:eastAsia="zh-CN"/>
              </w:rPr>
              <w:t>无线功率传输</w:t>
            </w:r>
          </w:p>
        </w:tc>
        <w:tc>
          <w:tcPr>
            <w:tcW w:w="811" w:type="dxa"/>
          </w:tcPr>
          <w:p w14:paraId="5F00520F" w14:textId="77777777" w:rsidR="00C97C29" w:rsidRPr="00731FB4" w:rsidRDefault="00C97C29" w:rsidP="00273EB5">
            <w:pPr>
              <w:pStyle w:val="Tabletext"/>
              <w:jc w:val="center"/>
              <w:rPr>
                <w:lang w:val="en-US" w:eastAsia="zh-CN"/>
              </w:rPr>
            </w:pPr>
            <w:r w:rsidRPr="00731FB4">
              <w:rPr>
                <w:lang w:eastAsia="zh-CN"/>
              </w:rPr>
              <w:t>NOC</w:t>
            </w:r>
          </w:p>
        </w:tc>
        <w:tc>
          <w:tcPr>
            <w:tcW w:w="1078" w:type="dxa"/>
          </w:tcPr>
          <w:p w14:paraId="2A58F306" w14:textId="77777777" w:rsidR="00C97C29" w:rsidRPr="00731FB4" w:rsidRDefault="00C97C29" w:rsidP="00273EB5">
            <w:pPr>
              <w:pStyle w:val="Tabletext"/>
              <w:jc w:val="center"/>
              <w:rPr>
                <w:lang w:val="en-US" w:eastAsia="zh-CN"/>
              </w:rPr>
            </w:pPr>
            <w:r w:rsidRPr="00731FB4">
              <w:rPr>
                <w:lang w:val="en-US" w:eastAsia="zh-CN"/>
              </w:rPr>
              <w:t>S3</w:t>
            </w:r>
          </w:p>
        </w:tc>
      </w:tr>
      <w:tr w:rsidR="00C97C29" w:rsidRPr="00731FB4" w14:paraId="0BA4FAE9" w14:textId="77777777" w:rsidTr="00273EB5">
        <w:trPr>
          <w:cantSplit/>
          <w:jc w:val="center"/>
        </w:trPr>
        <w:tc>
          <w:tcPr>
            <w:tcW w:w="1176" w:type="dxa"/>
          </w:tcPr>
          <w:p w14:paraId="31658104" w14:textId="1DCB84AE" w:rsidR="00C97C29" w:rsidRPr="00731FB4" w:rsidRDefault="00604340" w:rsidP="00273EB5">
            <w:pPr>
              <w:spacing w:before="40" w:after="40"/>
              <w:jc w:val="center"/>
              <w:rPr>
                <w:b/>
                <w:bCs/>
                <w:sz w:val="20"/>
                <w:u w:val="single"/>
                <w:lang w:eastAsia="zh-CN"/>
              </w:rPr>
            </w:pPr>
            <w:hyperlink r:id="rId13" w:history="1">
              <w:r w:rsidR="00C97C29" w:rsidRPr="00731FB4">
                <w:rPr>
                  <w:rStyle w:val="Hyperlink"/>
                  <w:b/>
                  <w:bCs/>
                  <w:sz w:val="20"/>
                  <w:lang w:eastAsia="zh-CN"/>
                </w:rPr>
                <w:t>216-1/1</w:t>
              </w:r>
            </w:hyperlink>
          </w:p>
        </w:tc>
        <w:tc>
          <w:tcPr>
            <w:tcW w:w="4074" w:type="dxa"/>
          </w:tcPr>
          <w:p w14:paraId="1E1346A1" w14:textId="77777777" w:rsidR="00C97C29" w:rsidRPr="00731FB4" w:rsidRDefault="00C97C29" w:rsidP="00273EB5">
            <w:pPr>
              <w:pStyle w:val="Tabletext"/>
              <w:rPr>
                <w:lang w:eastAsia="zh-CN"/>
              </w:rPr>
            </w:pPr>
            <w:r w:rsidRPr="00731FB4">
              <w:rPr>
                <w:rFonts w:hint="eastAsia"/>
                <w:lang w:eastAsia="zh-CN"/>
              </w:rPr>
              <w:t>作为一种国家频谱管理方法的频谱再分配</w:t>
            </w:r>
          </w:p>
        </w:tc>
        <w:tc>
          <w:tcPr>
            <w:tcW w:w="811" w:type="dxa"/>
          </w:tcPr>
          <w:p w14:paraId="64894F99" w14:textId="77777777" w:rsidR="00C97C29" w:rsidRPr="00731FB4" w:rsidRDefault="00C97C29" w:rsidP="00273EB5">
            <w:pPr>
              <w:pStyle w:val="Tabletext"/>
              <w:jc w:val="center"/>
              <w:rPr>
                <w:lang w:val="en-US" w:eastAsia="zh-CN"/>
              </w:rPr>
            </w:pPr>
            <w:r w:rsidRPr="00731FB4">
              <w:rPr>
                <w:lang w:val="en-US" w:eastAsia="zh-CN"/>
              </w:rPr>
              <w:t>NOC</w:t>
            </w:r>
          </w:p>
        </w:tc>
        <w:tc>
          <w:tcPr>
            <w:tcW w:w="1078" w:type="dxa"/>
          </w:tcPr>
          <w:p w14:paraId="02BF9ADE" w14:textId="77777777" w:rsidR="00C97C29" w:rsidRPr="00731FB4" w:rsidRDefault="00C97C29" w:rsidP="00273EB5">
            <w:pPr>
              <w:pStyle w:val="Tabletext"/>
              <w:jc w:val="center"/>
              <w:rPr>
                <w:lang w:val="en-US" w:eastAsia="zh-CN"/>
              </w:rPr>
            </w:pPr>
            <w:r w:rsidRPr="00731FB4">
              <w:rPr>
                <w:lang w:val="en-US" w:eastAsia="zh-CN"/>
              </w:rPr>
              <w:t>S2</w:t>
            </w:r>
          </w:p>
        </w:tc>
      </w:tr>
      <w:tr w:rsidR="00C97C29" w:rsidRPr="00731FB4" w14:paraId="56F2FC30" w14:textId="77777777" w:rsidTr="00273EB5">
        <w:trPr>
          <w:cantSplit/>
          <w:jc w:val="center"/>
        </w:trPr>
        <w:tc>
          <w:tcPr>
            <w:tcW w:w="1176" w:type="dxa"/>
          </w:tcPr>
          <w:p w14:paraId="533A8254" w14:textId="23ADD8A9" w:rsidR="00C97C29" w:rsidRPr="00731FB4" w:rsidRDefault="00604340" w:rsidP="00273EB5">
            <w:pPr>
              <w:spacing w:before="40" w:after="40"/>
              <w:jc w:val="center"/>
              <w:rPr>
                <w:b/>
                <w:bCs/>
                <w:sz w:val="20"/>
                <w:u w:val="single"/>
                <w:lang w:eastAsia="zh-CN"/>
              </w:rPr>
            </w:pPr>
            <w:hyperlink r:id="rId14" w:history="1">
              <w:r w:rsidR="00C97C29" w:rsidRPr="00731FB4">
                <w:rPr>
                  <w:rStyle w:val="Hyperlink"/>
                  <w:b/>
                  <w:bCs/>
                  <w:sz w:val="20"/>
                  <w:lang w:eastAsia="zh-CN"/>
                </w:rPr>
                <w:t>221-2/1</w:t>
              </w:r>
            </w:hyperlink>
          </w:p>
        </w:tc>
        <w:tc>
          <w:tcPr>
            <w:tcW w:w="4074" w:type="dxa"/>
          </w:tcPr>
          <w:p w14:paraId="06A6BE81" w14:textId="77777777" w:rsidR="00C97C29" w:rsidRPr="00731FB4" w:rsidRDefault="00C97C29" w:rsidP="00273EB5">
            <w:pPr>
              <w:pStyle w:val="Tabletext"/>
              <w:rPr>
                <w:lang w:eastAsia="zh-CN"/>
              </w:rPr>
            </w:pPr>
            <w:r w:rsidRPr="00731FB4">
              <w:rPr>
                <w:rFonts w:hint="eastAsia"/>
                <w:lang w:eastAsia="zh-CN"/>
              </w:rPr>
              <w:t>无线电通信系统与采用电力线的高数据速率电信系统之间的兼容性</w:t>
            </w:r>
          </w:p>
        </w:tc>
        <w:tc>
          <w:tcPr>
            <w:tcW w:w="811" w:type="dxa"/>
          </w:tcPr>
          <w:p w14:paraId="45E717EE" w14:textId="77777777" w:rsidR="00C97C29" w:rsidRPr="00731FB4" w:rsidRDefault="00C97C29" w:rsidP="00273EB5">
            <w:pPr>
              <w:pStyle w:val="Tabletext"/>
              <w:jc w:val="center"/>
              <w:rPr>
                <w:lang w:val="en-US" w:eastAsia="zh-CN"/>
              </w:rPr>
            </w:pPr>
            <w:r w:rsidRPr="00731FB4">
              <w:rPr>
                <w:lang w:val="en-US" w:eastAsia="zh-CN"/>
              </w:rPr>
              <w:t>NOC</w:t>
            </w:r>
          </w:p>
        </w:tc>
        <w:tc>
          <w:tcPr>
            <w:tcW w:w="1078" w:type="dxa"/>
          </w:tcPr>
          <w:p w14:paraId="4D8DE0B9" w14:textId="77777777" w:rsidR="00C97C29" w:rsidRPr="00731FB4" w:rsidRDefault="00C97C29" w:rsidP="00273EB5">
            <w:pPr>
              <w:pStyle w:val="Tabletext"/>
              <w:jc w:val="center"/>
              <w:rPr>
                <w:lang w:val="en-US" w:eastAsia="zh-CN"/>
              </w:rPr>
            </w:pPr>
            <w:r w:rsidRPr="00731FB4">
              <w:rPr>
                <w:lang w:val="en-US" w:eastAsia="zh-CN"/>
              </w:rPr>
              <w:t>S</w:t>
            </w:r>
            <w:r>
              <w:rPr>
                <w:lang w:val="en-US" w:eastAsia="zh-CN"/>
              </w:rPr>
              <w:t>2</w:t>
            </w:r>
          </w:p>
        </w:tc>
      </w:tr>
      <w:tr w:rsidR="00C97C29" w:rsidRPr="00731FB4" w14:paraId="05A7A9B4" w14:textId="77777777" w:rsidTr="00273EB5">
        <w:trPr>
          <w:cantSplit/>
          <w:jc w:val="center"/>
        </w:trPr>
        <w:tc>
          <w:tcPr>
            <w:tcW w:w="1176" w:type="dxa"/>
          </w:tcPr>
          <w:p w14:paraId="42C19541" w14:textId="5F5D8FE1" w:rsidR="00C97C29" w:rsidRPr="00731FB4" w:rsidRDefault="00604340" w:rsidP="00273EB5">
            <w:pPr>
              <w:spacing w:before="40" w:after="40"/>
              <w:jc w:val="center"/>
              <w:rPr>
                <w:b/>
                <w:bCs/>
                <w:sz w:val="20"/>
                <w:u w:val="single"/>
                <w:lang w:eastAsia="zh-CN"/>
              </w:rPr>
            </w:pPr>
            <w:hyperlink r:id="rId15" w:history="1">
              <w:r w:rsidR="00C97C29" w:rsidRPr="00731FB4">
                <w:rPr>
                  <w:rStyle w:val="Hyperlink"/>
                  <w:b/>
                  <w:bCs/>
                  <w:sz w:val="20"/>
                  <w:lang w:eastAsia="zh-CN"/>
                </w:rPr>
                <w:t>222/1</w:t>
              </w:r>
            </w:hyperlink>
          </w:p>
        </w:tc>
        <w:tc>
          <w:tcPr>
            <w:tcW w:w="4074" w:type="dxa"/>
          </w:tcPr>
          <w:p w14:paraId="1787B3F6" w14:textId="77777777" w:rsidR="00C97C29" w:rsidRPr="00731FB4" w:rsidRDefault="00C97C29" w:rsidP="00273EB5">
            <w:pPr>
              <w:pStyle w:val="Tabletext"/>
              <w:rPr>
                <w:lang w:eastAsia="zh-CN"/>
              </w:rPr>
            </w:pPr>
            <w:r w:rsidRPr="00731FB4">
              <w:rPr>
                <w:rFonts w:hint="eastAsia"/>
                <w:lang w:eastAsia="zh-CN"/>
              </w:rPr>
              <w:t>发射机辐射频谱特性的定义</w:t>
            </w:r>
          </w:p>
        </w:tc>
        <w:tc>
          <w:tcPr>
            <w:tcW w:w="811" w:type="dxa"/>
          </w:tcPr>
          <w:p w14:paraId="4C0F9392" w14:textId="77777777" w:rsidR="00C97C29" w:rsidRPr="00731FB4" w:rsidRDefault="00C97C29" w:rsidP="00273EB5">
            <w:pPr>
              <w:pStyle w:val="Tabletext"/>
              <w:jc w:val="center"/>
              <w:rPr>
                <w:lang w:val="en-US" w:eastAsia="zh-CN"/>
              </w:rPr>
            </w:pPr>
            <w:r w:rsidRPr="00731FB4">
              <w:rPr>
                <w:lang w:val="en-US" w:eastAsia="zh-CN"/>
              </w:rPr>
              <w:t>NOC</w:t>
            </w:r>
          </w:p>
        </w:tc>
        <w:tc>
          <w:tcPr>
            <w:tcW w:w="1078" w:type="dxa"/>
          </w:tcPr>
          <w:p w14:paraId="0C9D3284" w14:textId="77777777" w:rsidR="00C97C29" w:rsidRPr="00731FB4" w:rsidRDefault="00C97C29" w:rsidP="00273EB5">
            <w:pPr>
              <w:pStyle w:val="Tabletext"/>
              <w:jc w:val="center"/>
              <w:rPr>
                <w:lang w:val="en-US" w:eastAsia="zh-CN"/>
              </w:rPr>
            </w:pPr>
            <w:r w:rsidRPr="00731FB4">
              <w:rPr>
                <w:lang w:val="en-US" w:eastAsia="zh-CN"/>
              </w:rPr>
              <w:t>S</w:t>
            </w:r>
            <w:r>
              <w:rPr>
                <w:lang w:val="en-US" w:eastAsia="zh-CN"/>
              </w:rPr>
              <w:t>2</w:t>
            </w:r>
          </w:p>
        </w:tc>
      </w:tr>
      <w:tr w:rsidR="00C97C29" w:rsidRPr="00731FB4" w14:paraId="3495C982" w14:textId="77777777" w:rsidTr="00273EB5">
        <w:trPr>
          <w:cantSplit/>
          <w:jc w:val="center"/>
        </w:trPr>
        <w:tc>
          <w:tcPr>
            <w:tcW w:w="1176" w:type="dxa"/>
          </w:tcPr>
          <w:p w14:paraId="0C261744" w14:textId="23658554" w:rsidR="00C97C29" w:rsidRPr="00731FB4" w:rsidRDefault="00604340" w:rsidP="00273EB5">
            <w:pPr>
              <w:spacing w:before="40" w:after="40"/>
              <w:jc w:val="center"/>
              <w:rPr>
                <w:b/>
                <w:bCs/>
                <w:sz w:val="20"/>
                <w:u w:val="single"/>
                <w:lang w:eastAsia="zh-CN"/>
              </w:rPr>
            </w:pPr>
            <w:hyperlink r:id="rId16" w:history="1">
              <w:r w:rsidR="00C97C29" w:rsidRPr="00731FB4">
                <w:rPr>
                  <w:rStyle w:val="Hyperlink"/>
                  <w:b/>
                  <w:bCs/>
                  <w:sz w:val="20"/>
                  <w:lang w:eastAsia="zh-CN"/>
                </w:rPr>
                <w:t>232/1</w:t>
              </w:r>
            </w:hyperlink>
          </w:p>
        </w:tc>
        <w:tc>
          <w:tcPr>
            <w:tcW w:w="4074" w:type="dxa"/>
          </w:tcPr>
          <w:p w14:paraId="2C573A03" w14:textId="77777777" w:rsidR="00C97C29" w:rsidRPr="00731FB4" w:rsidRDefault="00C97C29" w:rsidP="00273EB5">
            <w:pPr>
              <w:pStyle w:val="Tabletext"/>
              <w:rPr>
                <w:lang w:eastAsia="zh-CN"/>
              </w:rPr>
            </w:pPr>
            <w:r w:rsidRPr="00731FB4">
              <w:rPr>
                <w:rFonts w:hint="eastAsia"/>
                <w:lang w:eastAsia="zh-CN"/>
              </w:rPr>
              <w:t>空间无线电</w:t>
            </w:r>
            <w:r w:rsidRPr="00731FB4">
              <w:rPr>
                <w:rFonts w:hint="eastAsia"/>
                <w:lang w:val="en-US" w:eastAsia="zh-CN"/>
              </w:rPr>
              <w:t>监测</w:t>
            </w:r>
            <w:r w:rsidRPr="00731FB4">
              <w:rPr>
                <w:rFonts w:hint="eastAsia"/>
                <w:lang w:eastAsia="zh-CN"/>
              </w:rPr>
              <w:t>所采用的方法和技术</w:t>
            </w:r>
          </w:p>
        </w:tc>
        <w:tc>
          <w:tcPr>
            <w:tcW w:w="811" w:type="dxa"/>
          </w:tcPr>
          <w:p w14:paraId="2959424F" w14:textId="77777777" w:rsidR="00C97C29" w:rsidRPr="00731FB4" w:rsidRDefault="00C97C29" w:rsidP="00273EB5">
            <w:pPr>
              <w:pStyle w:val="Tabletext"/>
              <w:jc w:val="center"/>
              <w:rPr>
                <w:lang w:val="en-US" w:eastAsia="zh-CN"/>
              </w:rPr>
            </w:pPr>
            <w:r w:rsidRPr="00731FB4">
              <w:rPr>
                <w:lang w:val="en-US" w:eastAsia="zh-CN"/>
              </w:rPr>
              <w:t>NOC</w:t>
            </w:r>
          </w:p>
        </w:tc>
        <w:tc>
          <w:tcPr>
            <w:tcW w:w="1078" w:type="dxa"/>
          </w:tcPr>
          <w:p w14:paraId="60519389" w14:textId="77777777" w:rsidR="00C97C29" w:rsidRPr="00731FB4" w:rsidRDefault="00C97C29" w:rsidP="00273EB5">
            <w:pPr>
              <w:pStyle w:val="Tabletext"/>
              <w:jc w:val="center"/>
              <w:rPr>
                <w:lang w:val="en-US" w:eastAsia="zh-CN"/>
              </w:rPr>
            </w:pPr>
            <w:r w:rsidRPr="00731FB4">
              <w:rPr>
                <w:lang w:val="en-US" w:eastAsia="zh-CN"/>
              </w:rPr>
              <w:t>S2</w:t>
            </w:r>
          </w:p>
        </w:tc>
      </w:tr>
      <w:tr w:rsidR="00C97C29" w:rsidRPr="00731FB4" w14:paraId="5472CA32" w14:textId="77777777" w:rsidTr="00273EB5">
        <w:trPr>
          <w:cantSplit/>
          <w:jc w:val="center"/>
        </w:trPr>
        <w:tc>
          <w:tcPr>
            <w:tcW w:w="1176" w:type="dxa"/>
          </w:tcPr>
          <w:p w14:paraId="716058CA" w14:textId="77777777" w:rsidR="00C97C29" w:rsidRPr="00731FB4" w:rsidRDefault="00604340" w:rsidP="00273EB5">
            <w:pPr>
              <w:spacing w:before="40" w:after="40"/>
              <w:jc w:val="center"/>
              <w:rPr>
                <w:b/>
                <w:bCs/>
                <w:sz w:val="20"/>
                <w:u w:val="single"/>
                <w:lang w:eastAsia="zh-CN"/>
              </w:rPr>
            </w:pPr>
            <w:hyperlink r:id="rId17" w:history="1">
              <w:r w:rsidR="00C97C29" w:rsidRPr="00731FB4">
                <w:rPr>
                  <w:rStyle w:val="Hyperlink"/>
                  <w:b/>
                  <w:bCs/>
                  <w:sz w:val="20"/>
                  <w:lang w:eastAsia="zh-CN"/>
                </w:rPr>
                <w:t>235/1</w:t>
              </w:r>
            </w:hyperlink>
          </w:p>
        </w:tc>
        <w:tc>
          <w:tcPr>
            <w:tcW w:w="4074" w:type="dxa"/>
          </w:tcPr>
          <w:p w14:paraId="183B320D" w14:textId="77777777" w:rsidR="00C97C29" w:rsidRPr="00731FB4" w:rsidRDefault="00C97C29" w:rsidP="00273EB5">
            <w:pPr>
              <w:pStyle w:val="Tabletext"/>
              <w:rPr>
                <w:lang w:eastAsia="zh-CN"/>
              </w:rPr>
            </w:pPr>
            <w:r w:rsidRPr="00731FB4">
              <w:rPr>
                <w:rFonts w:hint="eastAsia"/>
                <w:lang w:eastAsia="zh-CN"/>
              </w:rPr>
              <w:t>频谱监测的发展演变</w:t>
            </w:r>
          </w:p>
        </w:tc>
        <w:tc>
          <w:tcPr>
            <w:tcW w:w="811" w:type="dxa"/>
          </w:tcPr>
          <w:p w14:paraId="31FBC928" w14:textId="77777777" w:rsidR="00C97C29" w:rsidRPr="00731FB4" w:rsidRDefault="00C97C29" w:rsidP="00273EB5">
            <w:pPr>
              <w:pStyle w:val="Tabletext"/>
              <w:jc w:val="center"/>
              <w:rPr>
                <w:lang w:val="en-US" w:eastAsia="zh-CN"/>
              </w:rPr>
            </w:pPr>
            <w:r w:rsidRPr="00731FB4">
              <w:rPr>
                <w:lang w:val="en-US" w:eastAsia="zh-CN"/>
              </w:rPr>
              <w:t>NOC</w:t>
            </w:r>
          </w:p>
        </w:tc>
        <w:tc>
          <w:tcPr>
            <w:tcW w:w="1078" w:type="dxa"/>
          </w:tcPr>
          <w:p w14:paraId="2360D25C" w14:textId="77777777" w:rsidR="00C97C29" w:rsidRPr="00731FB4" w:rsidRDefault="00C97C29" w:rsidP="00273EB5">
            <w:pPr>
              <w:pStyle w:val="Tabletext"/>
              <w:jc w:val="center"/>
              <w:rPr>
                <w:lang w:val="en-US" w:eastAsia="zh-CN"/>
              </w:rPr>
            </w:pPr>
            <w:r w:rsidRPr="00731FB4">
              <w:rPr>
                <w:lang w:val="en-US" w:eastAsia="zh-CN"/>
              </w:rPr>
              <w:t>S3</w:t>
            </w:r>
          </w:p>
        </w:tc>
      </w:tr>
      <w:tr w:rsidR="00C97C29" w:rsidRPr="00731FB4" w14:paraId="5D967FE4" w14:textId="77777777" w:rsidTr="00273EB5">
        <w:trPr>
          <w:cantSplit/>
          <w:jc w:val="center"/>
        </w:trPr>
        <w:tc>
          <w:tcPr>
            <w:tcW w:w="1176" w:type="dxa"/>
          </w:tcPr>
          <w:p w14:paraId="52C3B189" w14:textId="77777777" w:rsidR="00C97C29" w:rsidRPr="00731FB4" w:rsidRDefault="00604340" w:rsidP="00273EB5">
            <w:pPr>
              <w:spacing w:before="40" w:after="40"/>
              <w:jc w:val="center"/>
              <w:rPr>
                <w:b/>
                <w:bCs/>
                <w:sz w:val="20"/>
                <w:u w:val="single"/>
                <w:lang w:eastAsia="zh-CN"/>
              </w:rPr>
            </w:pPr>
            <w:hyperlink r:id="rId18" w:history="1">
              <w:r w:rsidR="00C97C29" w:rsidRPr="00731FB4">
                <w:rPr>
                  <w:rStyle w:val="Hyperlink"/>
                  <w:b/>
                  <w:bCs/>
                  <w:sz w:val="20"/>
                  <w:lang w:eastAsia="zh-CN"/>
                </w:rPr>
                <w:t>236/1</w:t>
              </w:r>
            </w:hyperlink>
          </w:p>
        </w:tc>
        <w:tc>
          <w:tcPr>
            <w:tcW w:w="4074" w:type="dxa"/>
          </w:tcPr>
          <w:p w14:paraId="387EB8A6" w14:textId="77777777" w:rsidR="00C97C29" w:rsidRPr="00731FB4" w:rsidRDefault="00C97C29" w:rsidP="00273EB5">
            <w:pPr>
              <w:pStyle w:val="Tabletext"/>
              <w:rPr>
                <w:lang w:eastAsia="zh-CN"/>
              </w:rPr>
            </w:pPr>
            <w:r w:rsidRPr="00731FB4">
              <w:rPr>
                <w:rFonts w:hint="eastAsia"/>
                <w:lang w:eastAsia="zh-CN"/>
              </w:rPr>
              <w:t>用于支持电网管理系统的无线和有线数据传输技术对无线电通信系统的影响</w:t>
            </w:r>
          </w:p>
        </w:tc>
        <w:tc>
          <w:tcPr>
            <w:tcW w:w="811" w:type="dxa"/>
          </w:tcPr>
          <w:p w14:paraId="707E9703" w14:textId="77777777" w:rsidR="00C97C29" w:rsidRPr="00731FB4" w:rsidRDefault="00C97C29" w:rsidP="00273EB5">
            <w:pPr>
              <w:pStyle w:val="Tabletext"/>
              <w:jc w:val="center"/>
              <w:rPr>
                <w:lang w:val="en-US" w:eastAsia="zh-CN"/>
              </w:rPr>
            </w:pPr>
            <w:r w:rsidRPr="00731FB4">
              <w:rPr>
                <w:lang w:val="en-US" w:eastAsia="zh-CN"/>
              </w:rPr>
              <w:t>NOC</w:t>
            </w:r>
          </w:p>
        </w:tc>
        <w:tc>
          <w:tcPr>
            <w:tcW w:w="1078" w:type="dxa"/>
          </w:tcPr>
          <w:p w14:paraId="43743EB5" w14:textId="77777777" w:rsidR="00C97C29" w:rsidRPr="00731FB4" w:rsidRDefault="00C97C29" w:rsidP="00273EB5">
            <w:pPr>
              <w:pStyle w:val="Tabletext"/>
              <w:jc w:val="center"/>
              <w:rPr>
                <w:lang w:val="en-US" w:eastAsia="zh-CN"/>
              </w:rPr>
            </w:pPr>
            <w:r w:rsidRPr="00731FB4">
              <w:rPr>
                <w:lang w:val="en-US" w:eastAsia="zh-CN"/>
              </w:rPr>
              <w:t>S3</w:t>
            </w:r>
          </w:p>
        </w:tc>
      </w:tr>
      <w:tr w:rsidR="00C97C29" w:rsidRPr="00731FB4" w14:paraId="68932A3D" w14:textId="77777777" w:rsidTr="00273EB5">
        <w:trPr>
          <w:cantSplit/>
          <w:jc w:val="center"/>
        </w:trPr>
        <w:tc>
          <w:tcPr>
            <w:tcW w:w="1176" w:type="dxa"/>
          </w:tcPr>
          <w:p w14:paraId="71B53B5F" w14:textId="77777777" w:rsidR="00C97C29" w:rsidRPr="00731FB4" w:rsidRDefault="00604340" w:rsidP="00273EB5">
            <w:pPr>
              <w:spacing w:before="40" w:after="40"/>
              <w:jc w:val="center"/>
              <w:rPr>
                <w:b/>
                <w:bCs/>
                <w:sz w:val="20"/>
                <w:u w:val="single"/>
                <w:lang w:eastAsia="zh-CN"/>
              </w:rPr>
            </w:pPr>
            <w:hyperlink r:id="rId19" w:history="1">
              <w:r w:rsidR="00C97C29" w:rsidRPr="00731FB4">
                <w:rPr>
                  <w:rStyle w:val="Hyperlink"/>
                  <w:b/>
                  <w:bCs/>
                  <w:sz w:val="20"/>
                  <w:lang w:eastAsia="zh-CN"/>
                </w:rPr>
                <w:t>237/1</w:t>
              </w:r>
            </w:hyperlink>
          </w:p>
        </w:tc>
        <w:tc>
          <w:tcPr>
            <w:tcW w:w="4074" w:type="dxa"/>
          </w:tcPr>
          <w:p w14:paraId="50B39AC8" w14:textId="77777777" w:rsidR="00C97C29" w:rsidRPr="00731FB4" w:rsidRDefault="00C97C29" w:rsidP="00273EB5">
            <w:pPr>
              <w:pStyle w:val="Tabletext"/>
              <w:rPr>
                <w:lang w:val="en-US" w:eastAsia="zh-CN"/>
              </w:rPr>
            </w:pPr>
            <w:r w:rsidRPr="00731FB4">
              <w:rPr>
                <w:rFonts w:hint="eastAsia"/>
                <w:lang w:eastAsia="zh-CN"/>
              </w:rPr>
              <w:t>运行在</w:t>
            </w:r>
            <w:r w:rsidRPr="00731FB4">
              <w:rPr>
                <w:lang w:eastAsia="zh-CN"/>
              </w:rPr>
              <w:t>275-1 000 GHz</w:t>
            </w:r>
            <w:r w:rsidRPr="00731FB4">
              <w:rPr>
                <w:rFonts w:hint="eastAsia"/>
                <w:lang w:eastAsia="zh-CN"/>
              </w:rPr>
              <w:t>频段的有源业务的技术和操作特性</w:t>
            </w:r>
          </w:p>
        </w:tc>
        <w:tc>
          <w:tcPr>
            <w:tcW w:w="811" w:type="dxa"/>
          </w:tcPr>
          <w:p w14:paraId="1545BA75" w14:textId="77777777" w:rsidR="00C97C29" w:rsidRPr="00731FB4" w:rsidRDefault="00C97C29" w:rsidP="00273EB5">
            <w:pPr>
              <w:pStyle w:val="Tabletext"/>
              <w:jc w:val="center"/>
              <w:rPr>
                <w:lang w:val="en-US" w:eastAsia="zh-CN"/>
              </w:rPr>
            </w:pPr>
            <w:r w:rsidRPr="00731FB4">
              <w:rPr>
                <w:lang w:val="en-US" w:eastAsia="zh-CN"/>
              </w:rPr>
              <w:t>NOC</w:t>
            </w:r>
          </w:p>
        </w:tc>
        <w:tc>
          <w:tcPr>
            <w:tcW w:w="1078" w:type="dxa"/>
          </w:tcPr>
          <w:p w14:paraId="2F0EDF24" w14:textId="77777777" w:rsidR="00C97C29" w:rsidRPr="00731FB4" w:rsidRDefault="00C97C29" w:rsidP="00273EB5">
            <w:pPr>
              <w:pStyle w:val="Tabletext"/>
              <w:jc w:val="center"/>
              <w:rPr>
                <w:lang w:val="en-US" w:eastAsia="zh-CN"/>
              </w:rPr>
            </w:pPr>
            <w:r w:rsidRPr="00731FB4">
              <w:rPr>
                <w:lang w:val="en-US" w:eastAsia="zh-CN"/>
              </w:rPr>
              <w:t>S</w:t>
            </w:r>
            <w:r>
              <w:rPr>
                <w:lang w:val="en-US" w:eastAsia="zh-CN"/>
              </w:rPr>
              <w:t>3</w:t>
            </w:r>
          </w:p>
        </w:tc>
      </w:tr>
      <w:tr w:rsidR="00C97C29" w:rsidRPr="00731FB4" w14:paraId="5ADE6304" w14:textId="77777777" w:rsidTr="00273EB5">
        <w:trPr>
          <w:cantSplit/>
          <w:jc w:val="center"/>
        </w:trPr>
        <w:tc>
          <w:tcPr>
            <w:tcW w:w="1176" w:type="dxa"/>
          </w:tcPr>
          <w:p w14:paraId="70C84EE8" w14:textId="77777777" w:rsidR="00C97C29" w:rsidRPr="009B3B5D" w:rsidRDefault="00604340" w:rsidP="00273EB5">
            <w:pPr>
              <w:spacing w:before="40" w:after="40"/>
              <w:jc w:val="center"/>
              <w:rPr>
                <w:sz w:val="20"/>
                <w:lang w:eastAsia="zh-CN"/>
              </w:rPr>
            </w:pPr>
            <w:hyperlink r:id="rId20" w:history="1">
              <w:r w:rsidR="00C97C29" w:rsidRPr="007A4417">
                <w:rPr>
                  <w:rStyle w:val="Hyperlink"/>
                  <w:rFonts w:asciiTheme="majorBidi" w:hAnsiTheme="majorBidi" w:cstheme="majorBidi"/>
                  <w:b/>
                  <w:bCs/>
                  <w:sz w:val="20"/>
                </w:rPr>
                <w:t>238/1</w:t>
              </w:r>
            </w:hyperlink>
          </w:p>
        </w:tc>
        <w:tc>
          <w:tcPr>
            <w:tcW w:w="4074" w:type="dxa"/>
          </w:tcPr>
          <w:p w14:paraId="4F8817EF" w14:textId="77777777" w:rsidR="00C97C29" w:rsidRPr="00731FB4" w:rsidRDefault="00C97C29" w:rsidP="00273EB5">
            <w:pPr>
              <w:pStyle w:val="Tabletext"/>
              <w:rPr>
                <w:lang w:eastAsia="zh-CN"/>
              </w:rPr>
            </w:pPr>
            <w:r w:rsidRPr="00E976A7">
              <w:rPr>
                <w:rFonts w:asciiTheme="majorBidi" w:hAnsiTheme="majorBidi" w:cstheme="majorBidi"/>
                <w:color w:val="000000"/>
                <w:lang w:eastAsia="zh-CN"/>
              </w:rPr>
              <w:t>用于宽带通信的可见光特性</w:t>
            </w:r>
          </w:p>
        </w:tc>
        <w:tc>
          <w:tcPr>
            <w:tcW w:w="811" w:type="dxa"/>
          </w:tcPr>
          <w:p w14:paraId="330B1D31" w14:textId="77777777" w:rsidR="00C97C29" w:rsidRPr="00731FB4" w:rsidRDefault="00C97C29" w:rsidP="00273EB5">
            <w:pPr>
              <w:pStyle w:val="Tabletext"/>
              <w:jc w:val="center"/>
              <w:rPr>
                <w:lang w:val="en-US" w:eastAsia="zh-CN"/>
              </w:rPr>
            </w:pPr>
            <w:r w:rsidRPr="002075D9">
              <w:rPr>
                <w:color w:val="000000"/>
                <w:lang w:val="en-US" w:eastAsia="zh-CN"/>
              </w:rPr>
              <w:t>NOC</w:t>
            </w:r>
          </w:p>
        </w:tc>
        <w:tc>
          <w:tcPr>
            <w:tcW w:w="1078" w:type="dxa"/>
          </w:tcPr>
          <w:p w14:paraId="4C6BB3D2" w14:textId="77777777" w:rsidR="00C97C29" w:rsidRPr="00731FB4" w:rsidRDefault="00C97C29" w:rsidP="00273EB5">
            <w:pPr>
              <w:pStyle w:val="Tabletext"/>
              <w:jc w:val="center"/>
              <w:rPr>
                <w:lang w:val="en-US" w:eastAsia="zh-CN"/>
              </w:rPr>
            </w:pPr>
            <w:r w:rsidRPr="002075D9">
              <w:rPr>
                <w:rFonts w:asciiTheme="majorBidi" w:hAnsiTheme="majorBidi" w:cstheme="majorBidi"/>
                <w:lang w:val="en-US" w:eastAsia="zh-CN"/>
              </w:rPr>
              <w:t>S2</w:t>
            </w:r>
          </w:p>
        </w:tc>
      </w:tr>
      <w:tr w:rsidR="00C97C29" w:rsidRPr="00731FB4" w14:paraId="10D13435" w14:textId="77777777" w:rsidTr="00273EB5">
        <w:tblPrEx>
          <w:tblLook w:val="04A0" w:firstRow="1" w:lastRow="0" w:firstColumn="1" w:lastColumn="0" w:noHBand="0" w:noVBand="1"/>
        </w:tblPrEx>
        <w:trPr>
          <w:jc w:val="center"/>
        </w:trPr>
        <w:tc>
          <w:tcPr>
            <w:tcW w:w="1176" w:type="dxa"/>
          </w:tcPr>
          <w:p w14:paraId="20898797" w14:textId="77777777" w:rsidR="00C97C29" w:rsidRPr="009B3B5D" w:rsidRDefault="00604340" w:rsidP="00273EB5">
            <w:pPr>
              <w:spacing w:before="40" w:after="40"/>
              <w:jc w:val="center"/>
              <w:rPr>
                <w:sz w:val="20"/>
                <w:lang w:eastAsia="zh-CN"/>
              </w:rPr>
            </w:pPr>
            <w:hyperlink r:id="rId21" w:history="1">
              <w:r w:rsidR="00C97C29" w:rsidRPr="007A4417">
                <w:rPr>
                  <w:rStyle w:val="Hyperlink"/>
                  <w:b/>
                  <w:bCs/>
                  <w:sz w:val="20"/>
                  <w:lang w:eastAsia="zh-CN"/>
                </w:rPr>
                <w:t>239/1</w:t>
              </w:r>
            </w:hyperlink>
          </w:p>
        </w:tc>
        <w:tc>
          <w:tcPr>
            <w:tcW w:w="4074" w:type="dxa"/>
            <w:vAlign w:val="center"/>
          </w:tcPr>
          <w:p w14:paraId="57237E5A" w14:textId="77777777" w:rsidR="00C97C29" w:rsidRPr="00731FB4" w:rsidRDefault="00C97C29" w:rsidP="00273EB5">
            <w:pPr>
              <w:pStyle w:val="Tabletext"/>
              <w:rPr>
                <w:lang w:eastAsia="zh-CN"/>
              </w:rPr>
            </w:pPr>
            <w:r>
              <w:rPr>
                <w:rFonts w:asciiTheme="majorBidi" w:hAnsiTheme="majorBidi" w:cstheme="majorBidi" w:hint="eastAsia"/>
                <w:color w:val="000000"/>
                <w:lang w:eastAsia="zh-CN"/>
              </w:rPr>
              <w:t>评估人体暴露的电磁场测量</w:t>
            </w:r>
          </w:p>
        </w:tc>
        <w:tc>
          <w:tcPr>
            <w:tcW w:w="811" w:type="dxa"/>
          </w:tcPr>
          <w:p w14:paraId="07B31C03" w14:textId="77777777" w:rsidR="00C97C29" w:rsidRPr="00731FB4" w:rsidRDefault="00C97C29" w:rsidP="00273EB5">
            <w:pPr>
              <w:pStyle w:val="Tabletext"/>
              <w:jc w:val="center"/>
              <w:rPr>
                <w:lang w:val="en-US" w:eastAsia="zh-CN"/>
              </w:rPr>
            </w:pPr>
            <w:r w:rsidRPr="002075D9">
              <w:rPr>
                <w:color w:val="000000"/>
                <w:lang w:val="en-US" w:eastAsia="zh-CN"/>
              </w:rPr>
              <w:t>NOC</w:t>
            </w:r>
          </w:p>
        </w:tc>
        <w:tc>
          <w:tcPr>
            <w:tcW w:w="1078" w:type="dxa"/>
          </w:tcPr>
          <w:p w14:paraId="7D466658" w14:textId="77777777" w:rsidR="00C97C29" w:rsidRPr="00731FB4" w:rsidRDefault="00C97C29" w:rsidP="00273EB5">
            <w:pPr>
              <w:pStyle w:val="Tabletext"/>
              <w:jc w:val="center"/>
              <w:rPr>
                <w:lang w:val="en-US" w:eastAsia="zh-CN"/>
              </w:rPr>
            </w:pPr>
            <w:r w:rsidRPr="002075D9">
              <w:rPr>
                <w:lang w:val="en-US" w:eastAsia="zh-CN"/>
              </w:rPr>
              <w:t>S3</w:t>
            </w:r>
          </w:p>
        </w:tc>
      </w:tr>
      <w:tr w:rsidR="00C97C29" w:rsidRPr="00731FB4" w14:paraId="76C69FCA" w14:textId="77777777" w:rsidTr="00273EB5">
        <w:tblPrEx>
          <w:tblLook w:val="04A0" w:firstRow="1" w:lastRow="0" w:firstColumn="1" w:lastColumn="0" w:noHBand="0" w:noVBand="1"/>
        </w:tblPrEx>
        <w:trPr>
          <w:jc w:val="center"/>
        </w:trPr>
        <w:tc>
          <w:tcPr>
            <w:tcW w:w="1176" w:type="dxa"/>
          </w:tcPr>
          <w:p w14:paraId="44CCA102" w14:textId="77777777" w:rsidR="00C97C29" w:rsidRPr="009B3B5D" w:rsidRDefault="00604340" w:rsidP="00273EB5">
            <w:pPr>
              <w:spacing w:before="40" w:after="40"/>
              <w:jc w:val="center"/>
              <w:rPr>
                <w:sz w:val="20"/>
                <w:lang w:eastAsia="zh-CN"/>
              </w:rPr>
            </w:pPr>
            <w:hyperlink r:id="rId22" w:history="1">
              <w:r w:rsidR="00C97C29" w:rsidRPr="00E976A7">
                <w:rPr>
                  <w:rStyle w:val="Hyperlink"/>
                  <w:b/>
                  <w:bCs/>
                  <w:sz w:val="20"/>
                  <w:lang w:eastAsia="zh-CN"/>
                </w:rPr>
                <w:t>240/1</w:t>
              </w:r>
            </w:hyperlink>
          </w:p>
        </w:tc>
        <w:tc>
          <w:tcPr>
            <w:tcW w:w="4074" w:type="dxa"/>
            <w:vAlign w:val="center"/>
          </w:tcPr>
          <w:p w14:paraId="794995B3" w14:textId="77777777" w:rsidR="00C97C29" w:rsidRPr="00731FB4" w:rsidRDefault="00C97C29" w:rsidP="00273EB5">
            <w:pPr>
              <w:pStyle w:val="Tabletext"/>
              <w:rPr>
                <w:lang w:eastAsia="zh-CN"/>
              </w:rPr>
            </w:pPr>
            <w:r w:rsidRPr="00E976A7">
              <w:rPr>
                <w:rFonts w:asciiTheme="majorBidi" w:hAnsiTheme="majorBidi" w:cstheme="majorBidi" w:hint="eastAsia"/>
                <w:bCs/>
                <w:szCs w:val="28"/>
                <w:lang w:val="en-US" w:eastAsia="zh-CN"/>
              </w:rPr>
              <w:t>频谱</w:t>
            </w:r>
            <w:r w:rsidRPr="00E976A7">
              <w:rPr>
                <w:rFonts w:asciiTheme="majorBidi" w:hAnsiTheme="majorBidi" w:cstheme="majorBidi"/>
                <w:bCs/>
                <w:szCs w:val="28"/>
                <w:lang w:val="en-US" w:eastAsia="zh-CN"/>
              </w:rPr>
              <w:t>效率和经济价值评估</w:t>
            </w:r>
          </w:p>
        </w:tc>
        <w:tc>
          <w:tcPr>
            <w:tcW w:w="811" w:type="dxa"/>
          </w:tcPr>
          <w:p w14:paraId="1700FB47" w14:textId="77777777" w:rsidR="00C97C29" w:rsidRPr="00731FB4" w:rsidRDefault="00C97C29" w:rsidP="00273EB5">
            <w:pPr>
              <w:pStyle w:val="Tabletext"/>
              <w:jc w:val="center"/>
              <w:rPr>
                <w:lang w:val="en-US" w:eastAsia="zh-CN"/>
              </w:rPr>
            </w:pPr>
            <w:r w:rsidRPr="002075D9">
              <w:rPr>
                <w:color w:val="000000"/>
                <w:lang w:val="en-US" w:eastAsia="zh-CN"/>
              </w:rPr>
              <w:t>NOC</w:t>
            </w:r>
          </w:p>
        </w:tc>
        <w:tc>
          <w:tcPr>
            <w:tcW w:w="1078" w:type="dxa"/>
          </w:tcPr>
          <w:p w14:paraId="1BB48107" w14:textId="77777777" w:rsidR="00C97C29" w:rsidRPr="00731FB4" w:rsidRDefault="00C97C29" w:rsidP="00273EB5">
            <w:pPr>
              <w:pStyle w:val="Tabletext"/>
              <w:jc w:val="center"/>
              <w:rPr>
                <w:lang w:val="en-US" w:eastAsia="zh-CN"/>
              </w:rPr>
            </w:pPr>
            <w:r w:rsidRPr="002075D9">
              <w:rPr>
                <w:lang w:val="en-US" w:eastAsia="zh-CN"/>
              </w:rPr>
              <w:t>S2</w:t>
            </w:r>
          </w:p>
        </w:tc>
      </w:tr>
      <w:tr w:rsidR="00C97C29" w:rsidRPr="00731FB4" w14:paraId="2704FA74" w14:textId="77777777" w:rsidTr="00273EB5">
        <w:tblPrEx>
          <w:tblLook w:val="04A0" w:firstRow="1" w:lastRow="0" w:firstColumn="1" w:lastColumn="0" w:noHBand="0" w:noVBand="1"/>
        </w:tblPrEx>
        <w:trPr>
          <w:jc w:val="center"/>
        </w:trPr>
        <w:tc>
          <w:tcPr>
            <w:tcW w:w="1176" w:type="dxa"/>
          </w:tcPr>
          <w:p w14:paraId="3CECF5B4" w14:textId="77777777" w:rsidR="00C97C29" w:rsidRPr="009B3B5D" w:rsidRDefault="00604340" w:rsidP="00273EB5">
            <w:pPr>
              <w:spacing w:before="40" w:after="40"/>
              <w:jc w:val="center"/>
              <w:rPr>
                <w:sz w:val="20"/>
                <w:lang w:eastAsia="zh-CN"/>
              </w:rPr>
            </w:pPr>
            <w:hyperlink r:id="rId23" w:history="1">
              <w:r w:rsidR="00C97C29" w:rsidRPr="007A4417">
                <w:rPr>
                  <w:rStyle w:val="Hyperlink"/>
                  <w:rFonts w:asciiTheme="majorBidi" w:hAnsiTheme="majorBidi" w:cstheme="majorBidi"/>
                  <w:b/>
                  <w:bCs/>
                  <w:sz w:val="20"/>
                </w:rPr>
                <w:t>241/1</w:t>
              </w:r>
            </w:hyperlink>
          </w:p>
        </w:tc>
        <w:tc>
          <w:tcPr>
            <w:tcW w:w="4074" w:type="dxa"/>
            <w:vAlign w:val="center"/>
          </w:tcPr>
          <w:p w14:paraId="699AD4D4" w14:textId="77777777" w:rsidR="00C97C29" w:rsidRPr="00731FB4" w:rsidRDefault="00C97C29" w:rsidP="00273EB5">
            <w:pPr>
              <w:pStyle w:val="Tabletext"/>
              <w:rPr>
                <w:lang w:eastAsia="zh-CN"/>
              </w:rPr>
            </w:pPr>
            <w:r w:rsidRPr="007A4417">
              <w:rPr>
                <w:rFonts w:asciiTheme="majorBidi" w:hAnsiTheme="majorBidi" w:cstheme="majorBidi" w:hint="eastAsia"/>
                <w:color w:val="000000"/>
                <w:lang w:eastAsia="zh-CN"/>
              </w:rPr>
              <w:t>评估或预测频谱可用性的方法</w:t>
            </w:r>
          </w:p>
        </w:tc>
        <w:tc>
          <w:tcPr>
            <w:tcW w:w="811" w:type="dxa"/>
          </w:tcPr>
          <w:p w14:paraId="73E3AC11" w14:textId="77777777" w:rsidR="00C97C29" w:rsidRPr="00731FB4" w:rsidRDefault="00C97C29" w:rsidP="00273EB5">
            <w:pPr>
              <w:pStyle w:val="Tabletext"/>
              <w:jc w:val="center"/>
              <w:rPr>
                <w:lang w:val="en-US" w:eastAsia="zh-CN"/>
              </w:rPr>
            </w:pPr>
            <w:r w:rsidRPr="002075D9">
              <w:rPr>
                <w:color w:val="000000"/>
                <w:lang w:val="en-US" w:eastAsia="zh-CN"/>
              </w:rPr>
              <w:t>NOC</w:t>
            </w:r>
          </w:p>
        </w:tc>
        <w:tc>
          <w:tcPr>
            <w:tcW w:w="1078" w:type="dxa"/>
          </w:tcPr>
          <w:p w14:paraId="004D0D54" w14:textId="77777777" w:rsidR="00C97C29" w:rsidRPr="00731FB4" w:rsidRDefault="00C97C29" w:rsidP="00273EB5">
            <w:pPr>
              <w:pStyle w:val="Tabletext"/>
              <w:jc w:val="center"/>
              <w:rPr>
                <w:lang w:val="en-US" w:eastAsia="zh-CN"/>
              </w:rPr>
            </w:pPr>
            <w:r w:rsidRPr="002075D9">
              <w:rPr>
                <w:rFonts w:asciiTheme="majorBidi" w:hAnsiTheme="majorBidi" w:cstheme="majorBidi"/>
                <w:color w:val="000000"/>
              </w:rPr>
              <w:t>S3</w:t>
            </w:r>
          </w:p>
        </w:tc>
      </w:tr>
      <w:tr w:rsidR="008057BA" w:rsidRPr="00731FB4" w14:paraId="49C8D5FD" w14:textId="77777777" w:rsidTr="00503748">
        <w:tblPrEx>
          <w:tblLook w:val="04A0" w:firstRow="1" w:lastRow="0" w:firstColumn="1" w:lastColumn="0" w:noHBand="0" w:noVBand="1"/>
        </w:tblPrEx>
        <w:trPr>
          <w:jc w:val="center"/>
        </w:trPr>
        <w:tc>
          <w:tcPr>
            <w:tcW w:w="1176" w:type="dxa"/>
            <w:vAlign w:val="center"/>
          </w:tcPr>
          <w:p w14:paraId="680413BD" w14:textId="29A87121" w:rsidR="008057BA" w:rsidRDefault="00604340" w:rsidP="008057BA">
            <w:pPr>
              <w:pStyle w:val="Tabletext"/>
              <w:jc w:val="center"/>
            </w:pPr>
            <w:hyperlink r:id="rId24" w:history="1">
              <w:r w:rsidR="008057BA">
                <w:rPr>
                  <w:rFonts w:asciiTheme="majorBidi" w:hAnsiTheme="majorBidi" w:cstheme="majorBidi"/>
                  <w:b/>
                  <w:bCs/>
                  <w:color w:val="0000FF"/>
                  <w:u w:val="single"/>
                </w:rPr>
                <w:t>242/1</w:t>
              </w:r>
            </w:hyperlink>
          </w:p>
        </w:tc>
        <w:tc>
          <w:tcPr>
            <w:tcW w:w="4074" w:type="dxa"/>
          </w:tcPr>
          <w:p w14:paraId="7F763450" w14:textId="25963F64" w:rsidR="008057BA" w:rsidRPr="007A4417" w:rsidRDefault="008057BA" w:rsidP="008057BA">
            <w:pPr>
              <w:pStyle w:val="Tabletext"/>
              <w:rPr>
                <w:rFonts w:asciiTheme="majorBidi" w:hAnsiTheme="majorBidi" w:cstheme="majorBidi"/>
                <w:color w:val="000000"/>
                <w:lang w:eastAsia="zh-CN"/>
              </w:rPr>
            </w:pPr>
            <w:r>
              <w:rPr>
                <w:rFonts w:hint="eastAsia"/>
                <w:bCs/>
                <w:lang w:eastAsia="zh-CN"/>
              </w:rPr>
              <w:t>关于</w:t>
            </w:r>
            <w:r w:rsidRPr="00A34CD2">
              <w:rPr>
                <w:rFonts w:hint="eastAsia"/>
                <w:bCs/>
                <w:lang w:eastAsia="zh-CN"/>
              </w:rPr>
              <w:t>引入探地和穿墙雷达（</w:t>
            </w:r>
            <w:r w:rsidRPr="00A34CD2">
              <w:rPr>
                <w:rFonts w:hint="eastAsia"/>
                <w:bCs/>
                <w:lang w:eastAsia="zh-CN"/>
              </w:rPr>
              <w:t>GPR/WPR</w:t>
            </w:r>
            <w:r w:rsidRPr="00A34CD2">
              <w:rPr>
                <w:rFonts w:hint="eastAsia"/>
                <w:bCs/>
                <w:lang w:eastAsia="zh-CN"/>
              </w:rPr>
              <w:t>）成像系统的频谱管理框架</w:t>
            </w:r>
          </w:p>
        </w:tc>
        <w:tc>
          <w:tcPr>
            <w:tcW w:w="811" w:type="dxa"/>
          </w:tcPr>
          <w:p w14:paraId="74C1EE86" w14:textId="100AADB5" w:rsidR="008057BA" w:rsidRPr="002075D9" w:rsidRDefault="008057BA" w:rsidP="008057BA">
            <w:pPr>
              <w:pStyle w:val="Tabletext"/>
              <w:jc w:val="center"/>
              <w:rPr>
                <w:color w:val="000000"/>
                <w:lang w:val="en-US" w:eastAsia="zh-CN"/>
              </w:rPr>
            </w:pPr>
            <w:r w:rsidRPr="00A6690E">
              <w:rPr>
                <w:color w:val="000000"/>
                <w:lang w:val="en-US" w:eastAsia="zh-CN"/>
              </w:rPr>
              <w:t>NOC</w:t>
            </w:r>
          </w:p>
        </w:tc>
        <w:tc>
          <w:tcPr>
            <w:tcW w:w="1078" w:type="dxa"/>
          </w:tcPr>
          <w:p w14:paraId="4EE8887C" w14:textId="04B6AC15" w:rsidR="008057BA" w:rsidRPr="002075D9" w:rsidRDefault="008057BA" w:rsidP="008057BA">
            <w:pPr>
              <w:pStyle w:val="Tabletext"/>
              <w:jc w:val="center"/>
              <w:rPr>
                <w:rFonts w:asciiTheme="majorBidi" w:hAnsiTheme="majorBidi" w:cstheme="majorBidi"/>
                <w:color w:val="000000"/>
              </w:rPr>
            </w:pPr>
            <w:r w:rsidRPr="00A6690E">
              <w:rPr>
                <w:rFonts w:asciiTheme="majorBidi" w:hAnsiTheme="majorBidi" w:cstheme="majorBidi"/>
                <w:color w:val="000000"/>
              </w:rPr>
              <w:t>S3</w:t>
            </w:r>
          </w:p>
        </w:tc>
      </w:tr>
      <w:tr w:rsidR="008057BA" w:rsidRPr="00731FB4" w14:paraId="4B70222A" w14:textId="77777777" w:rsidTr="00503748">
        <w:tblPrEx>
          <w:tblLook w:val="04A0" w:firstRow="1" w:lastRow="0" w:firstColumn="1" w:lastColumn="0" w:noHBand="0" w:noVBand="1"/>
        </w:tblPrEx>
        <w:trPr>
          <w:jc w:val="center"/>
        </w:trPr>
        <w:tc>
          <w:tcPr>
            <w:tcW w:w="1176" w:type="dxa"/>
            <w:vAlign w:val="center"/>
          </w:tcPr>
          <w:p w14:paraId="7A76C6E9" w14:textId="7298C406" w:rsidR="008057BA" w:rsidRDefault="00604340" w:rsidP="008057BA">
            <w:pPr>
              <w:pStyle w:val="Tabletext"/>
              <w:jc w:val="center"/>
            </w:pPr>
            <w:hyperlink r:id="rId25" w:history="1">
              <w:r w:rsidR="008057BA">
                <w:rPr>
                  <w:rFonts w:asciiTheme="majorBidi" w:hAnsiTheme="majorBidi" w:cstheme="majorBidi"/>
                  <w:b/>
                  <w:bCs/>
                  <w:color w:val="0000FF"/>
                  <w:u w:val="single"/>
                </w:rPr>
                <w:t>243/1</w:t>
              </w:r>
            </w:hyperlink>
          </w:p>
        </w:tc>
        <w:tc>
          <w:tcPr>
            <w:tcW w:w="4074" w:type="dxa"/>
          </w:tcPr>
          <w:p w14:paraId="39B9CC7C" w14:textId="30E1826B" w:rsidR="008057BA" w:rsidRPr="007A4417" w:rsidRDefault="008057BA" w:rsidP="008057BA">
            <w:pPr>
              <w:pStyle w:val="Tabletext"/>
              <w:rPr>
                <w:rFonts w:asciiTheme="majorBidi" w:hAnsiTheme="majorBidi" w:cstheme="majorBidi"/>
                <w:color w:val="000000"/>
                <w:lang w:eastAsia="zh-CN"/>
              </w:rPr>
            </w:pPr>
            <w:r w:rsidRPr="00E57963">
              <w:rPr>
                <w:rFonts w:hint="eastAsia"/>
                <w:bCs/>
                <w:lang w:eastAsia="zh-CN"/>
              </w:rPr>
              <w:t>电气或电子设备意外产生的射频能量对无线电通信业务的影响</w:t>
            </w:r>
          </w:p>
        </w:tc>
        <w:tc>
          <w:tcPr>
            <w:tcW w:w="811" w:type="dxa"/>
          </w:tcPr>
          <w:p w14:paraId="27E683FF" w14:textId="5655106C" w:rsidR="008057BA" w:rsidRPr="002075D9" w:rsidRDefault="008057BA" w:rsidP="008057BA">
            <w:pPr>
              <w:pStyle w:val="Tabletext"/>
              <w:jc w:val="center"/>
              <w:rPr>
                <w:color w:val="000000"/>
                <w:lang w:val="en-US" w:eastAsia="zh-CN"/>
              </w:rPr>
            </w:pPr>
            <w:r w:rsidRPr="00A6690E">
              <w:rPr>
                <w:color w:val="000000"/>
                <w:lang w:val="en-US" w:eastAsia="zh-CN"/>
              </w:rPr>
              <w:t>NOC</w:t>
            </w:r>
          </w:p>
        </w:tc>
        <w:tc>
          <w:tcPr>
            <w:tcW w:w="1078" w:type="dxa"/>
          </w:tcPr>
          <w:p w14:paraId="51628409" w14:textId="1863D900" w:rsidR="008057BA" w:rsidRPr="002075D9" w:rsidRDefault="008057BA" w:rsidP="008057BA">
            <w:pPr>
              <w:pStyle w:val="Tabletext"/>
              <w:jc w:val="center"/>
              <w:rPr>
                <w:rFonts w:asciiTheme="majorBidi" w:hAnsiTheme="majorBidi" w:cstheme="majorBidi"/>
                <w:color w:val="000000"/>
              </w:rPr>
            </w:pPr>
            <w:r w:rsidRPr="00A6690E">
              <w:rPr>
                <w:rFonts w:asciiTheme="majorBidi" w:hAnsiTheme="majorBidi" w:cstheme="majorBidi"/>
                <w:color w:val="000000"/>
              </w:rPr>
              <w:t>S3</w:t>
            </w:r>
          </w:p>
        </w:tc>
      </w:tr>
    </w:tbl>
    <w:p w14:paraId="0508EAB2" w14:textId="77777777" w:rsidR="00C97C29" w:rsidRDefault="00C97C29" w:rsidP="00F7504F">
      <w:pPr>
        <w:pStyle w:val="Tablefin"/>
        <w:rPr>
          <w:lang w:eastAsia="zh-CN"/>
        </w:rPr>
      </w:pPr>
    </w:p>
    <w:p w14:paraId="42205328" w14:textId="77777777" w:rsidR="00C97C29" w:rsidRDefault="00C97C29" w:rsidP="00C97C29">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14:paraId="6D22EA9D" w14:textId="77777777" w:rsidR="00C97C29" w:rsidRPr="00695E64" w:rsidRDefault="00C97C29" w:rsidP="00C97C29">
      <w:pPr>
        <w:pStyle w:val="AnnexNo"/>
        <w:rPr>
          <w:lang w:eastAsia="zh-CN"/>
        </w:rPr>
      </w:pPr>
      <w:r>
        <w:rPr>
          <w:rFonts w:hint="eastAsia"/>
          <w:lang w:eastAsia="zh-CN"/>
        </w:rPr>
        <w:lastRenderedPageBreak/>
        <w:t>附件</w:t>
      </w:r>
      <w:r w:rsidRPr="00695E64">
        <w:rPr>
          <w:lang w:eastAsia="zh-CN"/>
        </w:rPr>
        <w:t>2</w:t>
      </w:r>
    </w:p>
    <w:p w14:paraId="6F8F7501" w14:textId="77777777" w:rsidR="00C97C29" w:rsidRDefault="00C97C29" w:rsidP="00C97C29">
      <w:pPr>
        <w:pStyle w:val="Annextitle"/>
        <w:rPr>
          <w:lang w:val="en-US" w:eastAsia="zh-CN"/>
        </w:rPr>
      </w:pPr>
      <w:r w:rsidRPr="00A07B41">
        <w:rPr>
          <w:lang w:eastAsia="zh-CN"/>
        </w:rPr>
        <w:t>分配给无线电通信第</w:t>
      </w:r>
      <w:r w:rsidRPr="00A07B41">
        <w:rPr>
          <w:lang w:eastAsia="zh-CN"/>
        </w:rPr>
        <w:t>3</w:t>
      </w:r>
      <w:r w:rsidRPr="00A07B41">
        <w:rPr>
          <w:lang w:eastAsia="zh-CN"/>
        </w:rPr>
        <w:t>研究组的课题</w:t>
      </w:r>
    </w:p>
    <w:p w14:paraId="6D889DD3" w14:textId="77777777" w:rsidR="00C97C29" w:rsidRDefault="00C97C29" w:rsidP="00C97C29">
      <w:pPr>
        <w:pStyle w:val="Tabletitle"/>
        <w:rPr>
          <w:lang w:eastAsia="zh-CN"/>
        </w:rPr>
      </w:pPr>
      <w:proofErr w:type="spellStart"/>
      <w:r w:rsidRPr="007A4E3C">
        <w:rPr>
          <w:rFonts w:hint="eastAsia"/>
        </w:rPr>
        <w:t>无线电波传播</w:t>
      </w:r>
      <w:proofErr w:type="spellEnd"/>
    </w:p>
    <w:tbl>
      <w:tblPr>
        <w:tblW w:w="7073" w:type="dxa"/>
        <w:jc w:val="center"/>
        <w:tblLook w:val="01E0" w:firstRow="1" w:lastRow="1" w:firstColumn="1" w:lastColumn="1" w:noHBand="0" w:noVBand="0"/>
      </w:tblPr>
      <w:tblGrid>
        <w:gridCol w:w="1234"/>
        <w:gridCol w:w="3781"/>
        <w:gridCol w:w="1072"/>
        <w:gridCol w:w="986"/>
      </w:tblGrid>
      <w:tr w:rsidR="00C97C29" w:rsidRPr="006B0176" w14:paraId="1B7ABFFB" w14:textId="77777777" w:rsidTr="00273EB5">
        <w:trPr>
          <w:cantSplit/>
          <w:trHeight w:val="863"/>
          <w:tblHeader/>
          <w:jc w:val="center"/>
        </w:trPr>
        <w:tc>
          <w:tcPr>
            <w:tcW w:w="1234" w:type="dxa"/>
            <w:vAlign w:val="center"/>
          </w:tcPr>
          <w:p w14:paraId="2D1B883D" w14:textId="77777777" w:rsidR="00C97C29" w:rsidRPr="006B0176" w:rsidRDefault="00C97C29" w:rsidP="00273EB5">
            <w:pPr>
              <w:pStyle w:val="Tablehead"/>
              <w:rPr>
                <w:rFonts w:ascii="Times New Roman" w:hAnsi="Times New Roman"/>
                <w:lang w:val="en-US" w:eastAsia="zh-CN"/>
              </w:rPr>
            </w:pPr>
            <w:r w:rsidRPr="006B0176">
              <w:rPr>
                <w:rFonts w:ascii="Times New Roman" w:hAnsi="Times New Roman"/>
                <w:lang w:val="en-US" w:eastAsia="zh-CN"/>
              </w:rPr>
              <w:t>ITU-R</w:t>
            </w:r>
            <w:r w:rsidRPr="006B0176">
              <w:rPr>
                <w:rFonts w:ascii="Times New Roman" w:hAnsi="Times New Roman" w:hint="eastAsia"/>
                <w:lang w:val="en-US" w:eastAsia="zh-CN"/>
              </w:rPr>
              <w:br/>
            </w:r>
            <w:r w:rsidRPr="006B0176">
              <w:rPr>
                <w:rFonts w:ascii="Times New Roman" w:hAnsi="Times New Roman" w:hint="eastAsia"/>
                <w:lang w:val="en-US" w:eastAsia="zh-CN"/>
              </w:rPr>
              <w:t>课题</w:t>
            </w:r>
          </w:p>
        </w:tc>
        <w:tc>
          <w:tcPr>
            <w:tcW w:w="3781" w:type="dxa"/>
            <w:vAlign w:val="center"/>
          </w:tcPr>
          <w:p w14:paraId="144644E2" w14:textId="77777777" w:rsidR="00C97C29" w:rsidRPr="006B0176" w:rsidRDefault="00C97C29" w:rsidP="00273EB5">
            <w:pPr>
              <w:pStyle w:val="Tablehead"/>
              <w:rPr>
                <w:rFonts w:ascii="Times New Roman" w:hAnsi="Times New Roman"/>
                <w:color w:val="000000"/>
                <w:lang w:val="en-US" w:eastAsia="zh-CN"/>
              </w:rPr>
            </w:pPr>
            <w:r w:rsidRPr="00731FB4">
              <w:rPr>
                <w:rFonts w:hint="eastAsia"/>
                <w:lang w:eastAsia="zh-CN"/>
              </w:rPr>
              <w:t>标题</w:t>
            </w:r>
          </w:p>
        </w:tc>
        <w:tc>
          <w:tcPr>
            <w:tcW w:w="1072" w:type="dxa"/>
            <w:vAlign w:val="center"/>
          </w:tcPr>
          <w:p w14:paraId="66CD58D5" w14:textId="77777777" w:rsidR="00C97C29" w:rsidRPr="006B0176" w:rsidRDefault="00C97C29" w:rsidP="00273EB5">
            <w:pPr>
              <w:pStyle w:val="Tablehead"/>
              <w:rPr>
                <w:rFonts w:ascii="Times New Roman" w:hAnsi="Times New Roman"/>
                <w:lang w:val="en-US" w:eastAsia="zh-CN"/>
              </w:rPr>
            </w:pPr>
            <w:r w:rsidRPr="006B0176">
              <w:rPr>
                <w:rFonts w:ascii="Times New Roman" w:hAnsi="Times New Roman" w:hint="eastAsia"/>
                <w:lang w:val="en-US" w:eastAsia="zh-CN"/>
              </w:rPr>
              <w:t>状态</w:t>
            </w:r>
          </w:p>
        </w:tc>
        <w:tc>
          <w:tcPr>
            <w:tcW w:w="986" w:type="dxa"/>
            <w:vAlign w:val="center"/>
          </w:tcPr>
          <w:p w14:paraId="6ED5CF33" w14:textId="77777777" w:rsidR="00C97C29" w:rsidRPr="006B0176" w:rsidRDefault="00C97C29" w:rsidP="00273EB5">
            <w:pPr>
              <w:pStyle w:val="Tablehead"/>
              <w:rPr>
                <w:rFonts w:ascii="Times New Roman" w:hAnsi="Times New Roman"/>
                <w:lang w:val="en-US" w:eastAsia="zh-CN"/>
              </w:rPr>
            </w:pPr>
            <w:r w:rsidRPr="006B0176">
              <w:rPr>
                <w:rFonts w:ascii="Times New Roman" w:hAnsi="Times New Roman" w:hint="eastAsia"/>
                <w:lang w:val="en-US" w:eastAsia="zh-CN"/>
              </w:rPr>
              <w:t>类别</w:t>
            </w:r>
          </w:p>
        </w:tc>
      </w:tr>
      <w:tr w:rsidR="00C97C29" w:rsidRPr="006B0176" w14:paraId="073DD687" w14:textId="77777777" w:rsidTr="00273EB5">
        <w:trPr>
          <w:cantSplit/>
          <w:jc w:val="center"/>
        </w:trPr>
        <w:tc>
          <w:tcPr>
            <w:tcW w:w="1234" w:type="dxa"/>
          </w:tcPr>
          <w:p w14:paraId="4F23BBC0" w14:textId="77777777" w:rsidR="00C97C29" w:rsidRPr="002628B9" w:rsidRDefault="00604340" w:rsidP="00273EB5">
            <w:pPr>
              <w:pStyle w:val="Tabletext"/>
              <w:jc w:val="center"/>
              <w:rPr>
                <w:rStyle w:val="Hyperlink"/>
                <w:b/>
                <w:bCs/>
              </w:rPr>
            </w:pPr>
            <w:hyperlink r:id="rId26" w:history="1">
              <w:r w:rsidR="00C97C29" w:rsidRPr="002628B9">
                <w:rPr>
                  <w:rStyle w:val="Hyperlink"/>
                  <w:b/>
                  <w:bCs/>
                </w:rPr>
                <w:t>201-</w:t>
              </w:r>
              <w:r w:rsidR="00C97C29">
                <w:rPr>
                  <w:rStyle w:val="Hyperlink"/>
                  <w:b/>
                  <w:bCs/>
                </w:rPr>
                <w:t>7</w:t>
              </w:r>
              <w:r w:rsidR="00C97C29" w:rsidRPr="002628B9">
                <w:rPr>
                  <w:rStyle w:val="Hyperlink"/>
                  <w:b/>
                  <w:bCs/>
                </w:rPr>
                <w:t>/3</w:t>
              </w:r>
            </w:hyperlink>
          </w:p>
        </w:tc>
        <w:tc>
          <w:tcPr>
            <w:tcW w:w="3781" w:type="dxa"/>
          </w:tcPr>
          <w:p w14:paraId="28E69E1A" w14:textId="77777777" w:rsidR="00C97C29" w:rsidRPr="006B0176" w:rsidRDefault="00C97C29" w:rsidP="00273EB5">
            <w:pPr>
              <w:pStyle w:val="Tabletext"/>
              <w:rPr>
                <w:color w:val="000000"/>
                <w:lang w:val="en-US" w:eastAsia="zh-CN"/>
              </w:rPr>
            </w:pPr>
            <w:r w:rsidRPr="006B0176">
              <w:rPr>
                <w:rFonts w:hint="eastAsia"/>
                <w:lang w:eastAsia="zh-CN"/>
              </w:rPr>
              <w:t>地面和空间通信系统及空间研究应用的规划所需的无线电气象数据</w:t>
            </w:r>
          </w:p>
        </w:tc>
        <w:tc>
          <w:tcPr>
            <w:tcW w:w="1072" w:type="dxa"/>
          </w:tcPr>
          <w:p w14:paraId="324C0DC2" w14:textId="77777777" w:rsidR="00C97C29" w:rsidRPr="00F17405" w:rsidRDefault="00C97C29" w:rsidP="00273EB5">
            <w:pPr>
              <w:pStyle w:val="Tabletext"/>
              <w:jc w:val="center"/>
              <w:rPr>
                <w:b/>
                <w:lang w:eastAsia="zh-CN"/>
              </w:rPr>
            </w:pPr>
            <w:r>
              <w:rPr>
                <w:lang w:eastAsia="zh-CN"/>
              </w:rPr>
              <w:t>NOC</w:t>
            </w:r>
          </w:p>
        </w:tc>
        <w:tc>
          <w:tcPr>
            <w:tcW w:w="986" w:type="dxa"/>
          </w:tcPr>
          <w:p w14:paraId="2AB89BCD" w14:textId="77777777" w:rsidR="00C97C29" w:rsidRPr="00F17405" w:rsidRDefault="00C97C29" w:rsidP="00273EB5">
            <w:pPr>
              <w:pStyle w:val="Tabletext"/>
              <w:jc w:val="center"/>
              <w:rPr>
                <w:lang w:eastAsia="zh-CN"/>
              </w:rPr>
            </w:pPr>
            <w:r w:rsidRPr="00F17405">
              <w:rPr>
                <w:lang w:eastAsia="zh-CN"/>
              </w:rPr>
              <w:t>S2</w:t>
            </w:r>
          </w:p>
        </w:tc>
      </w:tr>
      <w:tr w:rsidR="00C97C29" w:rsidRPr="006B0176" w14:paraId="3DF6A99D" w14:textId="77777777" w:rsidTr="00273EB5">
        <w:trPr>
          <w:cantSplit/>
          <w:jc w:val="center"/>
        </w:trPr>
        <w:tc>
          <w:tcPr>
            <w:tcW w:w="1234" w:type="dxa"/>
          </w:tcPr>
          <w:p w14:paraId="6A5B9E5B" w14:textId="6DD1E278" w:rsidR="00C97C29" w:rsidRPr="002628B9" w:rsidRDefault="00604340" w:rsidP="00273EB5">
            <w:pPr>
              <w:pStyle w:val="Tabletext"/>
              <w:jc w:val="center"/>
              <w:rPr>
                <w:rStyle w:val="Hyperlink"/>
                <w:b/>
                <w:bCs/>
              </w:rPr>
            </w:pPr>
            <w:hyperlink r:id="rId27" w:history="1">
              <w:r w:rsidR="00C97C29" w:rsidRPr="007062AA">
                <w:rPr>
                  <w:rStyle w:val="Hyperlink"/>
                  <w:b/>
                  <w:bCs/>
                </w:rPr>
                <w:t>202-</w:t>
              </w:r>
              <w:r w:rsidR="00A6690E">
                <w:rPr>
                  <w:rStyle w:val="Hyperlink"/>
                  <w:b/>
                  <w:bCs/>
                </w:rPr>
                <w:t>5</w:t>
              </w:r>
              <w:r w:rsidR="00C97C29" w:rsidRPr="007062AA">
                <w:rPr>
                  <w:rStyle w:val="Hyperlink"/>
                  <w:b/>
                  <w:bCs/>
                </w:rPr>
                <w:t>/3</w:t>
              </w:r>
            </w:hyperlink>
          </w:p>
        </w:tc>
        <w:tc>
          <w:tcPr>
            <w:tcW w:w="3781" w:type="dxa"/>
          </w:tcPr>
          <w:p w14:paraId="57D6F46E" w14:textId="77777777" w:rsidR="00C97C29" w:rsidRPr="006B0176" w:rsidRDefault="00C97C29" w:rsidP="00273EB5">
            <w:pPr>
              <w:pStyle w:val="Tabletext"/>
              <w:rPr>
                <w:color w:val="000000"/>
                <w:lang w:val="en-US" w:eastAsia="zh-CN"/>
              </w:rPr>
            </w:pPr>
            <w:r w:rsidRPr="006B0176">
              <w:rPr>
                <w:rFonts w:hint="eastAsia"/>
                <w:lang w:eastAsia="zh-CN"/>
              </w:rPr>
              <w:t>预测沿地表传播的特性的方法</w:t>
            </w:r>
          </w:p>
        </w:tc>
        <w:tc>
          <w:tcPr>
            <w:tcW w:w="1072" w:type="dxa"/>
          </w:tcPr>
          <w:p w14:paraId="6C6C04F6" w14:textId="77777777" w:rsidR="00C97C29" w:rsidRPr="00F17405" w:rsidRDefault="00C97C29" w:rsidP="00273EB5">
            <w:pPr>
              <w:pStyle w:val="Tabletext"/>
              <w:jc w:val="center"/>
              <w:rPr>
                <w:lang w:eastAsia="zh-CN"/>
              </w:rPr>
            </w:pPr>
            <w:r w:rsidRPr="00F17405">
              <w:rPr>
                <w:lang w:eastAsia="zh-CN"/>
              </w:rPr>
              <w:t>NOC</w:t>
            </w:r>
          </w:p>
        </w:tc>
        <w:tc>
          <w:tcPr>
            <w:tcW w:w="986" w:type="dxa"/>
          </w:tcPr>
          <w:p w14:paraId="07074BE1" w14:textId="77777777" w:rsidR="00C97C29" w:rsidRPr="00F17405" w:rsidRDefault="00C97C29" w:rsidP="00273EB5">
            <w:pPr>
              <w:pStyle w:val="Tabletext"/>
              <w:jc w:val="center"/>
              <w:rPr>
                <w:lang w:eastAsia="zh-CN"/>
              </w:rPr>
            </w:pPr>
            <w:r w:rsidRPr="00F17405">
              <w:rPr>
                <w:lang w:eastAsia="zh-CN"/>
              </w:rPr>
              <w:t>S2</w:t>
            </w:r>
          </w:p>
        </w:tc>
      </w:tr>
      <w:tr w:rsidR="00C97C29" w:rsidRPr="006B0176" w14:paraId="44E7D6AC" w14:textId="77777777" w:rsidTr="00273EB5">
        <w:trPr>
          <w:cantSplit/>
          <w:jc w:val="center"/>
        </w:trPr>
        <w:tc>
          <w:tcPr>
            <w:tcW w:w="1234" w:type="dxa"/>
          </w:tcPr>
          <w:p w14:paraId="3AD5D2B0" w14:textId="27EA0E01" w:rsidR="00C97C29" w:rsidRPr="002628B9" w:rsidRDefault="00604340" w:rsidP="00273EB5">
            <w:pPr>
              <w:pStyle w:val="Tabletext"/>
              <w:jc w:val="center"/>
              <w:rPr>
                <w:rStyle w:val="Hyperlink"/>
                <w:b/>
                <w:bCs/>
              </w:rPr>
            </w:pPr>
            <w:hyperlink r:id="rId28" w:history="1">
              <w:r w:rsidR="00C97C29" w:rsidRPr="007062AA">
                <w:rPr>
                  <w:rStyle w:val="Hyperlink"/>
                  <w:b/>
                  <w:bCs/>
                </w:rPr>
                <w:t>203-</w:t>
              </w:r>
              <w:r w:rsidR="00A6690E">
                <w:rPr>
                  <w:rStyle w:val="Hyperlink"/>
                  <w:b/>
                  <w:bCs/>
                </w:rPr>
                <w:t>9</w:t>
              </w:r>
              <w:r w:rsidR="00C97C29" w:rsidRPr="007062AA">
                <w:rPr>
                  <w:rStyle w:val="Hyperlink"/>
                  <w:b/>
                  <w:bCs/>
                </w:rPr>
                <w:t>/3</w:t>
              </w:r>
            </w:hyperlink>
          </w:p>
        </w:tc>
        <w:tc>
          <w:tcPr>
            <w:tcW w:w="3781" w:type="dxa"/>
          </w:tcPr>
          <w:p w14:paraId="38007DEF" w14:textId="77777777" w:rsidR="00C97C29" w:rsidRPr="006B0176" w:rsidRDefault="00C97C29" w:rsidP="00273EB5">
            <w:pPr>
              <w:pStyle w:val="Tabletext"/>
              <w:rPr>
                <w:color w:val="000000"/>
                <w:lang w:val="en-US" w:eastAsia="zh-CN"/>
              </w:rPr>
            </w:pPr>
            <w:r w:rsidRPr="006B0176">
              <w:rPr>
                <w:rFonts w:hint="eastAsia"/>
                <w:color w:val="000000"/>
                <w:lang w:val="en-US" w:eastAsia="zh-CN"/>
              </w:rPr>
              <w:t>使用</w:t>
            </w:r>
            <w:r w:rsidRPr="006B0176">
              <w:rPr>
                <w:rFonts w:hint="eastAsia"/>
                <w:color w:val="000000"/>
                <w:lang w:val="en-US" w:eastAsia="zh-CN"/>
              </w:rPr>
              <w:t>30</w:t>
            </w:r>
            <w:r w:rsidRPr="006B0176">
              <w:rPr>
                <w:color w:val="000000"/>
                <w:lang w:val="en-US" w:eastAsia="zh-CN"/>
              </w:rPr>
              <w:t xml:space="preserve"> </w:t>
            </w:r>
            <w:r w:rsidRPr="006B0176">
              <w:rPr>
                <w:rFonts w:hint="eastAsia"/>
                <w:color w:val="000000"/>
                <w:lang w:val="en-US" w:eastAsia="zh-CN"/>
              </w:rPr>
              <w:t>M</w:t>
            </w:r>
            <w:r w:rsidRPr="006B0176">
              <w:rPr>
                <w:color w:val="000000"/>
                <w:lang w:val="en-US" w:eastAsia="zh-CN"/>
              </w:rPr>
              <w:t>Hz</w:t>
            </w:r>
            <w:r w:rsidRPr="006B0176">
              <w:rPr>
                <w:rFonts w:hint="eastAsia"/>
                <w:color w:val="000000"/>
                <w:lang w:val="en-US" w:eastAsia="zh-CN"/>
              </w:rPr>
              <w:t>以上频率工作的地面广播、固定（宽带接入）和移动业务的传播特性预测方法</w:t>
            </w:r>
          </w:p>
        </w:tc>
        <w:tc>
          <w:tcPr>
            <w:tcW w:w="1072" w:type="dxa"/>
          </w:tcPr>
          <w:p w14:paraId="05EC050E" w14:textId="77777777" w:rsidR="00C97C29" w:rsidRPr="00F17405" w:rsidRDefault="00C97C29" w:rsidP="00273EB5">
            <w:pPr>
              <w:pStyle w:val="Tabletext"/>
              <w:jc w:val="center"/>
              <w:rPr>
                <w:b/>
                <w:lang w:eastAsia="zh-CN"/>
              </w:rPr>
            </w:pPr>
            <w:r>
              <w:rPr>
                <w:lang w:eastAsia="zh-CN"/>
              </w:rPr>
              <w:t>NOC</w:t>
            </w:r>
          </w:p>
        </w:tc>
        <w:tc>
          <w:tcPr>
            <w:tcW w:w="986" w:type="dxa"/>
          </w:tcPr>
          <w:p w14:paraId="4A8AABA6" w14:textId="5928124E" w:rsidR="00C97C29" w:rsidRPr="00F17405" w:rsidRDefault="00C97C29" w:rsidP="00273EB5">
            <w:pPr>
              <w:pStyle w:val="Tabletext"/>
              <w:jc w:val="center"/>
              <w:rPr>
                <w:lang w:eastAsia="zh-CN"/>
              </w:rPr>
            </w:pPr>
            <w:r w:rsidRPr="00F17405">
              <w:rPr>
                <w:lang w:eastAsia="zh-CN"/>
              </w:rPr>
              <w:t>S</w:t>
            </w:r>
            <w:r w:rsidR="009D6119">
              <w:rPr>
                <w:lang w:eastAsia="zh-CN"/>
              </w:rPr>
              <w:t>2</w:t>
            </w:r>
          </w:p>
        </w:tc>
      </w:tr>
      <w:tr w:rsidR="00C97C29" w:rsidRPr="006B0176" w14:paraId="126E8859" w14:textId="77777777" w:rsidTr="00273EB5">
        <w:trPr>
          <w:cantSplit/>
          <w:jc w:val="center"/>
        </w:trPr>
        <w:tc>
          <w:tcPr>
            <w:tcW w:w="1234" w:type="dxa"/>
          </w:tcPr>
          <w:p w14:paraId="0D235662" w14:textId="77777777" w:rsidR="00C97C29" w:rsidRPr="002628B9" w:rsidRDefault="00604340" w:rsidP="00273EB5">
            <w:pPr>
              <w:pStyle w:val="Tabletext"/>
              <w:jc w:val="center"/>
              <w:rPr>
                <w:rStyle w:val="Hyperlink"/>
                <w:b/>
                <w:bCs/>
              </w:rPr>
            </w:pPr>
            <w:hyperlink r:id="rId29" w:history="1">
              <w:r w:rsidR="00C97C29" w:rsidRPr="007062AA">
                <w:rPr>
                  <w:rStyle w:val="Hyperlink"/>
                  <w:b/>
                  <w:bCs/>
                </w:rPr>
                <w:t>204-6/3</w:t>
              </w:r>
            </w:hyperlink>
          </w:p>
        </w:tc>
        <w:tc>
          <w:tcPr>
            <w:tcW w:w="3781" w:type="dxa"/>
          </w:tcPr>
          <w:p w14:paraId="1FB5B589" w14:textId="00B17645" w:rsidR="00C97C29" w:rsidRPr="006B0176" w:rsidRDefault="00C97C29" w:rsidP="00273EB5">
            <w:pPr>
              <w:pStyle w:val="Tabletext"/>
              <w:rPr>
                <w:color w:val="000000"/>
                <w:lang w:val="en-US" w:eastAsia="zh-CN"/>
              </w:rPr>
            </w:pPr>
            <w:r w:rsidRPr="006B0176">
              <w:rPr>
                <w:rFonts w:hint="eastAsia"/>
                <w:color w:val="000000"/>
                <w:lang w:val="en-US" w:eastAsia="zh-CN"/>
              </w:rPr>
              <w:t>地面视距系统的传播特性数据及预测方法</w:t>
            </w:r>
          </w:p>
        </w:tc>
        <w:tc>
          <w:tcPr>
            <w:tcW w:w="1072" w:type="dxa"/>
          </w:tcPr>
          <w:p w14:paraId="19020AA2" w14:textId="77777777" w:rsidR="00C97C29" w:rsidRPr="00F17405" w:rsidRDefault="00C97C29" w:rsidP="00273EB5">
            <w:pPr>
              <w:pStyle w:val="Tabletext"/>
              <w:jc w:val="center"/>
              <w:rPr>
                <w:lang w:eastAsia="zh-CN"/>
              </w:rPr>
            </w:pPr>
            <w:r w:rsidRPr="00F17405">
              <w:rPr>
                <w:lang w:eastAsia="zh-CN"/>
              </w:rPr>
              <w:t>NOC</w:t>
            </w:r>
          </w:p>
        </w:tc>
        <w:tc>
          <w:tcPr>
            <w:tcW w:w="986" w:type="dxa"/>
          </w:tcPr>
          <w:p w14:paraId="7E5EB5B9" w14:textId="77777777" w:rsidR="00C97C29" w:rsidRPr="00F17405" w:rsidRDefault="00C97C29" w:rsidP="00273EB5">
            <w:pPr>
              <w:pStyle w:val="Tabletext"/>
              <w:jc w:val="center"/>
              <w:rPr>
                <w:lang w:eastAsia="zh-CN"/>
              </w:rPr>
            </w:pPr>
            <w:r w:rsidRPr="00F17405">
              <w:rPr>
                <w:lang w:eastAsia="zh-CN"/>
              </w:rPr>
              <w:t>S2</w:t>
            </w:r>
          </w:p>
        </w:tc>
      </w:tr>
      <w:tr w:rsidR="00C97C29" w:rsidRPr="006B0176" w14:paraId="0CD3D82F" w14:textId="77777777" w:rsidTr="00273EB5">
        <w:trPr>
          <w:cantSplit/>
          <w:jc w:val="center"/>
        </w:trPr>
        <w:tc>
          <w:tcPr>
            <w:tcW w:w="1234" w:type="dxa"/>
          </w:tcPr>
          <w:p w14:paraId="357187D6" w14:textId="77777777" w:rsidR="00C97C29" w:rsidRPr="002628B9" w:rsidRDefault="00604340" w:rsidP="00273EB5">
            <w:pPr>
              <w:pStyle w:val="Tabletext"/>
              <w:jc w:val="center"/>
              <w:rPr>
                <w:rStyle w:val="Hyperlink"/>
                <w:b/>
                <w:bCs/>
              </w:rPr>
            </w:pPr>
            <w:hyperlink r:id="rId30" w:history="1">
              <w:r w:rsidR="00C97C29" w:rsidRPr="007062AA">
                <w:rPr>
                  <w:rStyle w:val="Hyperlink"/>
                  <w:b/>
                  <w:bCs/>
                </w:rPr>
                <w:t>205-2/3</w:t>
              </w:r>
            </w:hyperlink>
          </w:p>
        </w:tc>
        <w:tc>
          <w:tcPr>
            <w:tcW w:w="3781" w:type="dxa"/>
          </w:tcPr>
          <w:p w14:paraId="5F74FDD9" w14:textId="3312E0E7" w:rsidR="00C97C29" w:rsidRPr="006B0176" w:rsidRDefault="00C97C29" w:rsidP="00273EB5">
            <w:pPr>
              <w:pStyle w:val="Tabletext"/>
              <w:rPr>
                <w:color w:val="000000"/>
                <w:lang w:val="en-US" w:eastAsia="zh-CN"/>
              </w:rPr>
            </w:pPr>
            <w:r w:rsidRPr="006B0176">
              <w:rPr>
                <w:rFonts w:hint="eastAsia"/>
                <w:color w:val="000000"/>
                <w:lang w:val="en-US" w:eastAsia="zh-CN"/>
              </w:rPr>
              <w:t>跨地平面系统的传播特性数据及预测方法</w:t>
            </w:r>
          </w:p>
        </w:tc>
        <w:tc>
          <w:tcPr>
            <w:tcW w:w="1072" w:type="dxa"/>
          </w:tcPr>
          <w:p w14:paraId="263B5742" w14:textId="77777777" w:rsidR="00C97C29" w:rsidRPr="00F17405" w:rsidRDefault="00C97C29" w:rsidP="00273EB5">
            <w:pPr>
              <w:pStyle w:val="Tabletext"/>
              <w:jc w:val="center"/>
              <w:rPr>
                <w:lang w:eastAsia="zh-CN"/>
              </w:rPr>
            </w:pPr>
            <w:r w:rsidRPr="00F17405">
              <w:rPr>
                <w:lang w:eastAsia="zh-CN"/>
              </w:rPr>
              <w:t>NOC</w:t>
            </w:r>
          </w:p>
        </w:tc>
        <w:tc>
          <w:tcPr>
            <w:tcW w:w="986" w:type="dxa"/>
          </w:tcPr>
          <w:p w14:paraId="4D8F4842" w14:textId="77777777" w:rsidR="00C97C29" w:rsidRPr="00F17405" w:rsidRDefault="00C97C29" w:rsidP="00273EB5">
            <w:pPr>
              <w:pStyle w:val="Tabletext"/>
              <w:jc w:val="center"/>
              <w:rPr>
                <w:lang w:eastAsia="zh-CN"/>
              </w:rPr>
            </w:pPr>
            <w:r w:rsidRPr="00F17405">
              <w:rPr>
                <w:lang w:eastAsia="zh-CN"/>
              </w:rPr>
              <w:t>S2</w:t>
            </w:r>
          </w:p>
        </w:tc>
      </w:tr>
      <w:tr w:rsidR="00C97C29" w:rsidRPr="006B0176" w14:paraId="26AD6244" w14:textId="77777777" w:rsidTr="00273EB5">
        <w:trPr>
          <w:cantSplit/>
          <w:jc w:val="center"/>
        </w:trPr>
        <w:tc>
          <w:tcPr>
            <w:tcW w:w="1234" w:type="dxa"/>
          </w:tcPr>
          <w:p w14:paraId="36192C23" w14:textId="77777777" w:rsidR="00C97C29" w:rsidRPr="002628B9" w:rsidRDefault="00604340" w:rsidP="00273EB5">
            <w:pPr>
              <w:pStyle w:val="Tabletext"/>
              <w:jc w:val="center"/>
              <w:rPr>
                <w:rStyle w:val="Hyperlink"/>
                <w:b/>
                <w:bCs/>
              </w:rPr>
            </w:pPr>
            <w:hyperlink r:id="rId31" w:history="1">
              <w:r w:rsidR="00C97C29" w:rsidRPr="002628B9">
                <w:rPr>
                  <w:rStyle w:val="Hyperlink"/>
                  <w:b/>
                  <w:bCs/>
                </w:rPr>
                <w:t>206-4/3</w:t>
              </w:r>
            </w:hyperlink>
          </w:p>
        </w:tc>
        <w:tc>
          <w:tcPr>
            <w:tcW w:w="3781" w:type="dxa"/>
          </w:tcPr>
          <w:p w14:paraId="7EBF02DE" w14:textId="77777777" w:rsidR="00C97C29" w:rsidRPr="006B0176" w:rsidRDefault="00C97C29" w:rsidP="00273EB5">
            <w:pPr>
              <w:pStyle w:val="Tabletext"/>
              <w:rPr>
                <w:color w:val="000000"/>
                <w:lang w:val="en-US" w:eastAsia="zh-CN"/>
              </w:rPr>
            </w:pPr>
            <w:r w:rsidRPr="006B0176">
              <w:rPr>
                <w:rFonts w:hint="eastAsia"/>
                <w:color w:val="000000"/>
                <w:lang w:val="en-US" w:eastAsia="zh-CN"/>
              </w:rPr>
              <w:t>固定广播和卫星广播业务传播特性数据及预测方法</w:t>
            </w:r>
          </w:p>
        </w:tc>
        <w:tc>
          <w:tcPr>
            <w:tcW w:w="1072" w:type="dxa"/>
          </w:tcPr>
          <w:p w14:paraId="00DDFBC8" w14:textId="77777777" w:rsidR="00C97C29" w:rsidRPr="00F17405" w:rsidRDefault="00C97C29" w:rsidP="00273EB5">
            <w:pPr>
              <w:pStyle w:val="Tabletext"/>
              <w:jc w:val="center"/>
              <w:rPr>
                <w:lang w:eastAsia="zh-CN"/>
              </w:rPr>
            </w:pPr>
            <w:r w:rsidRPr="00F17405">
              <w:rPr>
                <w:lang w:eastAsia="zh-CN"/>
              </w:rPr>
              <w:t>NOC</w:t>
            </w:r>
          </w:p>
        </w:tc>
        <w:tc>
          <w:tcPr>
            <w:tcW w:w="986" w:type="dxa"/>
          </w:tcPr>
          <w:p w14:paraId="5F10E851" w14:textId="77777777" w:rsidR="00C97C29" w:rsidRPr="00F17405" w:rsidRDefault="00C97C29" w:rsidP="00273EB5">
            <w:pPr>
              <w:pStyle w:val="Tabletext"/>
              <w:jc w:val="center"/>
              <w:rPr>
                <w:lang w:eastAsia="zh-CN"/>
              </w:rPr>
            </w:pPr>
            <w:r w:rsidRPr="00F17405">
              <w:rPr>
                <w:lang w:eastAsia="zh-CN"/>
              </w:rPr>
              <w:t>S2</w:t>
            </w:r>
          </w:p>
        </w:tc>
      </w:tr>
      <w:tr w:rsidR="00C97C29" w:rsidRPr="006B0176" w14:paraId="2B92E135" w14:textId="77777777" w:rsidTr="00273EB5">
        <w:trPr>
          <w:cantSplit/>
          <w:jc w:val="center"/>
        </w:trPr>
        <w:tc>
          <w:tcPr>
            <w:tcW w:w="1234" w:type="dxa"/>
          </w:tcPr>
          <w:p w14:paraId="649F8CCA" w14:textId="77777777" w:rsidR="00C97C29" w:rsidRPr="002628B9" w:rsidRDefault="00604340" w:rsidP="00273EB5">
            <w:pPr>
              <w:pStyle w:val="Tabletext"/>
              <w:jc w:val="center"/>
              <w:rPr>
                <w:rStyle w:val="Hyperlink"/>
                <w:b/>
                <w:bCs/>
              </w:rPr>
            </w:pPr>
            <w:hyperlink r:id="rId32" w:history="1">
              <w:r w:rsidR="00C97C29" w:rsidRPr="007062AA">
                <w:rPr>
                  <w:rStyle w:val="Hyperlink"/>
                  <w:b/>
                  <w:bCs/>
                </w:rPr>
                <w:t>207-5/3</w:t>
              </w:r>
            </w:hyperlink>
          </w:p>
        </w:tc>
        <w:tc>
          <w:tcPr>
            <w:tcW w:w="3781" w:type="dxa"/>
          </w:tcPr>
          <w:p w14:paraId="57E9032A" w14:textId="77777777" w:rsidR="00C97C29" w:rsidRPr="006B0176" w:rsidRDefault="00C97C29" w:rsidP="00273EB5">
            <w:pPr>
              <w:pStyle w:val="Tabletext"/>
              <w:rPr>
                <w:color w:val="000000"/>
                <w:lang w:val="en-US" w:eastAsia="zh-CN"/>
              </w:rPr>
            </w:pPr>
            <w:r w:rsidRPr="006B0176">
              <w:rPr>
                <w:rFonts w:hint="eastAsia"/>
                <w:color w:val="000000"/>
                <w:lang w:val="en-US" w:eastAsia="zh-CN"/>
              </w:rPr>
              <w:t>约</w:t>
            </w:r>
            <w:r w:rsidRPr="006B0176">
              <w:rPr>
                <w:color w:val="000000"/>
                <w:lang w:val="en-US" w:eastAsia="zh-CN"/>
              </w:rPr>
              <w:t>0.1 GHz</w:t>
            </w:r>
            <w:r w:rsidRPr="006B0176">
              <w:rPr>
                <w:rFonts w:hint="eastAsia"/>
                <w:color w:val="000000"/>
                <w:lang w:val="en-US" w:eastAsia="zh-CN"/>
              </w:rPr>
              <w:t>以上频带卫星移动及无线电测定业务的传播数据和预测方法</w:t>
            </w:r>
            <w:r w:rsidRPr="006B0176">
              <w:rPr>
                <w:color w:val="000000"/>
                <w:lang w:val="en-US" w:eastAsia="zh-CN"/>
              </w:rPr>
              <w:t> </w:t>
            </w:r>
          </w:p>
        </w:tc>
        <w:tc>
          <w:tcPr>
            <w:tcW w:w="1072" w:type="dxa"/>
          </w:tcPr>
          <w:p w14:paraId="212B3DAC" w14:textId="77777777" w:rsidR="00C97C29" w:rsidRPr="00F17405" w:rsidRDefault="00C97C29" w:rsidP="00273EB5">
            <w:pPr>
              <w:pStyle w:val="Tabletext"/>
              <w:jc w:val="center"/>
              <w:rPr>
                <w:lang w:eastAsia="zh-CN"/>
              </w:rPr>
            </w:pPr>
            <w:r w:rsidRPr="00F17405">
              <w:rPr>
                <w:lang w:eastAsia="zh-CN"/>
              </w:rPr>
              <w:t>NOC</w:t>
            </w:r>
          </w:p>
        </w:tc>
        <w:tc>
          <w:tcPr>
            <w:tcW w:w="986" w:type="dxa"/>
          </w:tcPr>
          <w:p w14:paraId="12E9BA0B" w14:textId="77777777" w:rsidR="00C97C29" w:rsidRPr="00F17405" w:rsidRDefault="00C97C29" w:rsidP="00273EB5">
            <w:pPr>
              <w:pStyle w:val="Tabletext"/>
              <w:jc w:val="center"/>
              <w:rPr>
                <w:lang w:eastAsia="zh-CN"/>
              </w:rPr>
            </w:pPr>
            <w:r w:rsidRPr="00F17405">
              <w:rPr>
                <w:lang w:eastAsia="zh-CN"/>
              </w:rPr>
              <w:t>S2</w:t>
            </w:r>
          </w:p>
        </w:tc>
      </w:tr>
      <w:tr w:rsidR="00C97C29" w:rsidRPr="006B0176" w14:paraId="1FD101FE" w14:textId="77777777" w:rsidTr="00273EB5">
        <w:trPr>
          <w:cantSplit/>
          <w:jc w:val="center"/>
        </w:trPr>
        <w:tc>
          <w:tcPr>
            <w:tcW w:w="1234" w:type="dxa"/>
          </w:tcPr>
          <w:p w14:paraId="3CD68459" w14:textId="77777777" w:rsidR="00C97C29" w:rsidRPr="002628B9" w:rsidRDefault="00604340" w:rsidP="00273EB5">
            <w:pPr>
              <w:pStyle w:val="Tabletext"/>
              <w:jc w:val="center"/>
              <w:rPr>
                <w:rStyle w:val="Hyperlink"/>
                <w:b/>
                <w:bCs/>
              </w:rPr>
            </w:pPr>
            <w:hyperlink r:id="rId33" w:history="1">
              <w:r w:rsidR="00C97C29" w:rsidRPr="007062AA">
                <w:rPr>
                  <w:rStyle w:val="Hyperlink"/>
                  <w:b/>
                  <w:bCs/>
                </w:rPr>
                <w:t>208-6/3</w:t>
              </w:r>
            </w:hyperlink>
          </w:p>
        </w:tc>
        <w:tc>
          <w:tcPr>
            <w:tcW w:w="3781" w:type="dxa"/>
          </w:tcPr>
          <w:p w14:paraId="0CA018DC" w14:textId="77777777" w:rsidR="00C97C29" w:rsidRPr="006B0176" w:rsidRDefault="00C97C29" w:rsidP="00273EB5">
            <w:pPr>
              <w:pStyle w:val="Tabletext"/>
              <w:rPr>
                <w:color w:val="000000"/>
                <w:lang w:val="en-US" w:eastAsia="zh-CN"/>
              </w:rPr>
            </w:pPr>
            <w:r w:rsidRPr="006B0176">
              <w:rPr>
                <w:rFonts w:hint="eastAsia"/>
                <w:lang w:eastAsia="zh-CN"/>
              </w:rPr>
              <w:t>影响</w:t>
            </w:r>
            <w:r>
              <w:rPr>
                <w:rFonts w:hint="eastAsia"/>
                <w:lang w:eastAsia="zh-CN"/>
              </w:rPr>
              <w:t>空间无线电通信</w:t>
            </w:r>
            <w:r w:rsidRPr="006B0176">
              <w:rPr>
                <w:rFonts w:hint="eastAsia"/>
                <w:lang w:eastAsia="zh-CN"/>
              </w:rPr>
              <w:t>业务和地面业务的频率共用问题中的传播因素</w:t>
            </w:r>
          </w:p>
        </w:tc>
        <w:tc>
          <w:tcPr>
            <w:tcW w:w="1072" w:type="dxa"/>
          </w:tcPr>
          <w:p w14:paraId="74E6712E" w14:textId="77777777" w:rsidR="00C97C29" w:rsidRPr="00F17405" w:rsidRDefault="00C97C29" w:rsidP="00273EB5">
            <w:pPr>
              <w:pStyle w:val="Tabletext"/>
              <w:jc w:val="center"/>
              <w:rPr>
                <w:lang w:eastAsia="zh-CN"/>
              </w:rPr>
            </w:pPr>
            <w:r w:rsidRPr="00F17405">
              <w:rPr>
                <w:lang w:eastAsia="zh-CN"/>
              </w:rPr>
              <w:t>NOC</w:t>
            </w:r>
          </w:p>
        </w:tc>
        <w:tc>
          <w:tcPr>
            <w:tcW w:w="986" w:type="dxa"/>
          </w:tcPr>
          <w:p w14:paraId="4790F9EE" w14:textId="77777777" w:rsidR="00C97C29" w:rsidRPr="00F17405" w:rsidRDefault="00C97C29" w:rsidP="00273EB5">
            <w:pPr>
              <w:pStyle w:val="Tabletext"/>
              <w:jc w:val="center"/>
              <w:rPr>
                <w:lang w:eastAsia="zh-CN"/>
              </w:rPr>
            </w:pPr>
            <w:r w:rsidRPr="00F17405">
              <w:rPr>
                <w:lang w:eastAsia="zh-CN"/>
              </w:rPr>
              <w:t>S2</w:t>
            </w:r>
          </w:p>
        </w:tc>
      </w:tr>
      <w:tr w:rsidR="00C97C29" w:rsidRPr="006B0176" w14:paraId="16939E71" w14:textId="77777777" w:rsidTr="00273EB5">
        <w:trPr>
          <w:cantSplit/>
          <w:jc w:val="center"/>
        </w:trPr>
        <w:tc>
          <w:tcPr>
            <w:tcW w:w="1234" w:type="dxa"/>
          </w:tcPr>
          <w:p w14:paraId="304641A5" w14:textId="77777777" w:rsidR="00C97C29" w:rsidRPr="002628B9" w:rsidRDefault="00604340" w:rsidP="00273EB5">
            <w:pPr>
              <w:pStyle w:val="Tabletext"/>
              <w:jc w:val="center"/>
              <w:rPr>
                <w:rStyle w:val="Hyperlink"/>
                <w:b/>
                <w:bCs/>
              </w:rPr>
            </w:pPr>
            <w:hyperlink r:id="rId34" w:history="1">
              <w:r w:rsidR="00C97C29" w:rsidRPr="00473967">
                <w:rPr>
                  <w:rStyle w:val="Hyperlink"/>
                  <w:b/>
                  <w:bCs/>
                  <w:lang w:val="fr-FR"/>
                </w:rPr>
                <w:t>209-2/3</w:t>
              </w:r>
            </w:hyperlink>
          </w:p>
        </w:tc>
        <w:tc>
          <w:tcPr>
            <w:tcW w:w="3781" w:type="dxa"/>
          </w:tcPr>
          <w:p w14:paraId="12511EA7" w14:textId="77777777" w:rsidR="00C97C29" w:rsidRPr="006B0176" w:rsidRDefault="00C97C29" w:rsidP="00273EB5">
            <w:pPr>
              <w:pStyle w:val="Tabletext"/>
              <w:rPr>
                <w:color w:val="000000"/>
                <w:lang w:val="en-US" w:eastAsia="zh-CN"/>
              </w:rPr>
            </w:pPr>
            <w:r w:rsidRPr="006B0176">
              <w:rPr>
                <w:rFonts w:hint="eastAsia"/>
                <w:color w:val="000000"/>
                <w:lang w:val="en-US" w:eastAsia="zh-CN"/>
              </w:rPr>
              <w:t>系统性能分析的可变性和风险参数</w:t>
            </w:r>
          </w:p>
        </w:tc>
        <w:tc>
          <w:tcPr>
            <w:tcW w:w="1072" w:type="dxa"/>
          </w:tcPr>
          <w:p w14:paraId="4D1199A0" w14:textId="77777777" w:rsidR="00C97C29" w:rsidRPr="00F17405" w:rsidRDefault="00C97C29" w:rsidP="00273EB5">
            <w:pPr>
              <w:pStyle w:val="Tabletext"/>
              <w:jc w:val="center"/>
              <w:rPr>
                <w:b/>
                <w:lang w:eastAsia="zh-CN"/>
              </w:rPr>
            </w:pPr>
            <w:r>
              <w:rPr>
                <w:lang w:eastAsia="zh-CN"/>
              </w:rPr>
              <w:t>NOC</w:t>
            </w:r>
          </w:p>
        </w:tc>
        <w:tc>
          <w:tcPr>
            <w:tcW w:w="986" w:type="dxa"/>
          </w:tcPr>
          <w:p w14:paraId="373F685E" w14:textId="77777777" w:rsidR="00C97C29" w:rsidRPr="00F17405" w:rsidRDefault="00C97C29" w:rsidP="00273EB5">
            <w:pPr>
              <w:pStyle w:val="Tabletext"/>
              <w:jc w:val="center"/>
              <w:rPr>
                <w:lang w:eastAsia="zh-CN"/>
              </w:rPr>
            </w:pPr>
            <w:r w:rsidRPr="00F17405">
              <w:rPr>
                <w:lang w:eastAsia="zh-CN"/>
              </w:rPr>
              <w:t>S3</w:t>
            </w:r>
          </w:p>
        </w:tc>
      </w:tr>
      <w:tr w:rsidR="00C97C29" w:rsidRPr="006B0176" w14:paraId="19FCD701" w14:textId="77777777" w:rsidTr="00273EB5">
        <w:trPr>
          <w:cantSplit/>
          <w:jc w:val="center"/>
        </w:trPr>
        <w:tc>
          <w:tcPr>
            <w:tcW w:w="1234" w:type="dxa"/>
          </w:tcPr>
          <w:p w14:paraId="383202AF" w14:textId="71532149" w:rsidR="00C97C29" w:rsidRPr="002628B9" w:rsidRDefault="00604340" w:rsidP="00273EB5">
            <w:pPr>
              <w:pStyle w:val="Tabletext"/>
              <w:jc w:val="center"/>
              <w:rPr>
                <w:rStyle w:val="Hyperlink"/>
                <w:b/>
                <w:bCs/>
              </w:rPr>
            </w:pPr>
            <w:hyperlink r:id="rId35" w:history="1">
              <w:r w:rsidR="00C97C29" w:rsidRPr="002628B9">
                <w:rPr>
                  <w:rStyle w:val="Hyperlink"/>
                  <w:b/>
                  <w:bCs/>
                </w:rPr>
                <w:t>211-</w:t>
              </w:r>
              <w:r w:rsidR="00651211">
                <w:rPr>
                  <w:rStyle w:val="Hyperlink"/>
                  <w:b/>
                  <w:bCs/>
                </w:rPr>
                <w:t>8</w:t>
              </w:r>
              <w:r w:rsidR="00C97C29" w:rsidRPr="002628B9">
                <w:rPr>
                  <w:rStyle w:val="Hyperlink"/>
                  <w:b/>
                  <w:bCs/>
                </w:rPr>
                <w:t>/3</w:t>
              </w:r>
            </w:hyperlink>
          </w:p>
        </w:tc>
        <w:tc>
          <w:tcPr>
            <w:tcW w:w="3781" w:type="dxa"/>
          </w:tcPr>
          <w:p w14:paraId="719DBECD" w14:textId="764ABB5B" w:rsidR="00C97C29" w:rsidRPr="006B0176" w:rsidRDefault="00C97C29" w:rsidP="00273EB5">
            <w:pPr>
              <w:pStyle w:val="Tabletext"/>
              <w:rPr>
                <w:color w:val="000000"/>
                <w:lang w:val="en-US" w:eastAsia="zh-CN"/>
              </w:rPr>
            </w:pPr>
            <w:r w:rsidRPr="006B0176">
              <w:rPr>
                <w:rFonts w:hint="eastAsia"/>
                <w:lang w:eastAsia="zh-CN"/>
              </w:rPr>
              <w:t>用于设计短距离无线通信系统和</w:t>
            </w:r>
            <w:proofErr w:type="gramStart"/>
            <w:r w:rsidRPr="006B0176">
              <w:rPr>
                <w:rFonts w:hint="eastAsia"/>
                <w:lang w:eastAsia="zh-CN"/>
              </w:rPr>
              <w:t>无线无线</w:t>
            </w:r>
            <w:proofErr w:type="gramEnd"/>
            <w:r w:rsidRPr="006B0176">
              <w:rPr>
                <w:rFonts w:hint="eastAsia"/>
                <w:lang w:eastAsia="zh-CN"/>
              </w:rPr>
              <w:t>局域网（</w:t>
            </w:r>
            <w:r w:rsidRPr="006B0176">
              <w:rPr>
                <w:lang w:eastAsia="zh-CN"/>
              </w:rPr>
              <w:t>WLAN</w:t>
            </w:r>
            <w:r w:rsidRPr="006B0176">
              <w:rPr>
                <w:rFonts w:hint="eastAsia"/>
                <w:lang w:eastAsia="zh-CN"/>
              </w:rPr>
              <w:t>）的</w:t>
            </w:r>
            <w:r w:rsidRPr="006B0176">
              <w:rPr>
                <w:lang w:eastAsia="zh-CN"/>
              </w:rPr>
              <w:t>300 MHz</w:t>
            </w:r>
            <w:r w:rsidRPr="006B0176">
              <w:rPr>
                <w:rFonts w:hint="eastAsia"/>
                <w:lang w:eastAsia="zh-CN"/>
              </w:rPr>
              <w:t>至</w:t>
            </w:r>
            <w:r>
              <w:rPr>
                <w:lang w:eastAsia="zh-CN"/>
              </w:rPr>
              <w:t>450 </w:t>
            </w:r>
            <w:r w:rsidRPr="006B0176">
              <w:rPr>
                <w:lang w:eastAsia="zh-CN"/>
              </w:rPr>
              <w:t>GHz</w:t>
            </w:r>
            <w:r w:rsidRPr="006B0176">
              <w:rPr>
                <w:rFonts w:hint="eastAsia"/>
                <w:lang w:eastAsia="zh-CN"/>
              </w:rPr>
              <w:t>频率范围内的传播数据和传播模型</w:t>
            </w:r>
          </w:p>
        </w:tc>
        <w:tc>
          <w:tcPr>
            <w:tcW w:w="1072" w:type="dxa"/>
          </w:tcPr>
          <w:p w14:paraId="4BADA666" w14:textId="77777777" w:rsidR="00C97C29" w:rsidRPr="00F17405" w:rsidRDefault="00C97C29" w:rsidP="00273EB5">
            <w:pPr>
              <w:pStyle w:val="Tabletext"/>
              <w:jc w:val="center"/>
              <w:rPr>
                <w:lang w:eastAsia="zh-CN"/>
              </w:rPr>
            </w:pPr>
            <w:r w:rsidRPr="00F17405">
              <w:rPr>
                <w:lang w:eastAsia="zh-CN"/>
              </w:rPr>
              <w:t>NOC</w:t>
            </w:r>
          </w:p>
        </w:tc>
        <w:tc>
          <w:tcPr>
            <w:tcW w:w="986" w:type="dxa"/>
          </w:tcPr>
          <w:p w14:paraId="5FD56E7F" w14:textId="77777777" w:rsidR="00C97C29" w:rsidRPr="00F17405" w:rsidRDefault="00C97C29" w:rsidP="00273EB5">
            <w:pPr>
              <w:pStyle w:val="Tabletext"/>
              <w:jc w:val="center"/>
              <w:rPr>
                <w:lang w:eastAsia="zh-CN"/>
              </w:rPr>
            </w:pPr>
            <w:r w:rsidRPr="00F17405">
              <w:rPr>
                <w:lang w:eastAsia="zh-CN"/>
              </w:rPr>
              <w:t>S</w:t>
            </w:r>
            <w:r>
              <w:rPr>
                <w:lang w:eastAsia="zh-CN"/>
              </w:rPr>
              <w:t>3</w:t>
            </w:r>
          </w:p>
        </w:tc>
      </w:tr>
      <w:tr w:rsidR="00C97C29" w:rsidRPr="006B0176" w14:paraId="33C619D1" w14:textId="77777777" w:rsidTr="00273EB5">
        <w:trPr>
          <w:cantSplit/>
          <w:jc w:val="center"/>
        </w:trPr>
        <w:tc>
          <w:tcPr>
            <w:tcW w:w="1234" w:type="dxa"/>
          </w:tcPr>
          <w:p w14:paraId="13D1052D" w14:textId="77777777" w:rsidR="00C97C29" w:rsidRPr="002628B9" w:rsidRDefault="00604340" w:rsidP="00273EB5">
            <w:pPr>
              <w:pStyle w:val="Tabletext"/>
              <w:jc w:val="center"/>
              <w:rPr>
                <w:rStyle w:val="Hyperlink"/>
                <w:b/>
                <w:bCs/>
              </w:rPr>
            </w:pPr>
            <w:hyperlink r:id="rId36" w:history="1">
              <w:r w:rsidR="00C97C29" w:rsidRPr="002628B9">
                <w:rPr>
                  <w:rStyle w:val="Hyperlink"/>
                  <w:b/>
                  <w:bCs/>
                </w:rPr>
                <w:t>212-3/3</w:t>
              </w:r>
            </w:hyperlink>
          </w:p>
        </w:tc>
        <w:tc>
          <w:tcPr>
            <w:tcW w:w="3781" w:type="dxa"/>
          </w:tcPr>
          <w:p w14:paraId="54C05195" w14:textId="77777777" w:rsidR="00C97C29" w:rsidRPr="006B0176" w:rsidRDefault="00C97C29" w:rsidP="00273EB5">
            <w:pPr>
              <w:pStyle w:val="Tabletext"/>
              <w:rPr>
                <w:color w:val="000000"/>
                <w:lang w:val="en-US" w:eastAsia="zh-CN"/>
              </w:rPr>
            </w:pPr>
            <w:r w:rsidRPr="006B0176">
              <w:rPr>
                <w:rFonts w:hint="eastAsia"/>
                <w:color w:val="000000"/>
                <w:lang w:val="en-US" w:eastAsia="zh-CN"/>
              </w:rPr>
              <w:t>电离层特性</w:t>
            </w:r>
          </w:p>
        </w:tc>
        <w:tc>
          <w:tcPr>
            <w:tcW w:w="1072" w:type="dxa"/>
          </w:tcPr>
          <w:p w14:paraId="7106B0D8" w14:textId="77777777" w:rsidR="00C97C29" w:rsidRPr="00F17405" w:rsidRDefault="00C97C29" w:rsidP="00273EB5">
            <w:pPr>
              <w:pStyle w:val="Tabletext"/>
              <w:jc w:val="center"/>
              <w:rPr>
                <w:lang w:eastAsia="zh-CN"/>
              </w:rPr>
            </w:pPr>
            <w:r w:rsidRPr="00F17405">
              <w:rPr>
                <w:lang w:eastAsia="zh-CN"/>
              </w:rPr>
              <w:t>NOC</w:t>
            </w:r>
          </w:p>
        </w:tc>
        <w:tc>
          <w:tcPr>
            <w:tcW w:w="986" w:type="dxa"/>
          </w:tcPr>
          <w:p w14:paraId="28BB4801" w14:textId="77777777" w:rsidR="00C97C29" w:rsidRPr="00F17405" w:rsidRDefault="00C97C29" w:rsidP="00273EB5">
            <w:pPr>
              <w:pStyle w:val="Tabletext"/>
              <w:jc w:val="center"/>
              <w:rPr>
                <w:lang w:eastAsia="zh-CN"/>
              </w:rPr>
            </w:pPr>
            <w:r w:rsidRPr="00F17405">
              <w:rPr>
                <w:lang w:eastAsia="zh-CN"/>
              </w:rPr>
              <w:t>S3</w:t>
            </w:r>
          </w:p>
        </w:tc>
      </w:tr>
      <w:tr w:rsidR="00C97C29" w:rsidRPr="006B0176" w14:paraId="0BFB2F1D" w14:textId="77777777" w:rsidTr="00273EB5">
        <w:trPr>
          <w:cantSplit/>
          <w:jc w:val="center"/>
        </w:trPr>
        <w:tc>
          <w:tcPr>
            <w:tcW w:w="1234" w:type="dxa"/>
          </w:tcPr>
          <w:p w14:paraId="51D93D64" w14:textId="77777777" w:rsidR="00C97C29" w:rsidRPr="002628B9" w:rsidRDefault="00604340" w:rsidP="00273EB5">
            <w:pPr>
              <w:pStyle w:val="Tabletext"/>
              <w:jc w:val="center"/>
              <w:rPr>
                <w:rStyle w:val="Hyperlink"/>
                <w:b/>
                <w:bCs/>
              </w:rPr>
            </w:pPr>
            <w:hyperlink r:id="rId37" w:history="1">
              <w:r w:rsidR="00C97C29" w:rsidRPr="002628B9">
                <w:rPr>
                  <w:rStyle w:val="Hyperlink"/>
                  <w:b/>
                  <w:bCs/>
                </w:rPr>
                <w:t>213-4/3</w:t>
              </w:r>
            </w:hyperlink>
          </w:p>
        </w:tc>
        <w:tc>
          <w:tcPr>
            <w:tcW w:w="3781" w:type="dxa"/>
          </w:tcPr>
          <w:p w14:paraId="161516B3" w14:textId="77777777" w:rsidR="00C97C29" w:rsidRPr="006B0176" w:rsidRDefault="00C97C29" w:rsidP="00273EB5">
            <w:pPr>
              <w:pStyle w:val="Tabletext"/>
              <w:rPr>
                <w:color w:val="000000"/>
                <w:lang w:val="en-US" w:eastAsia="zh-CN"/>
              </w:rPr>
            </w:pPr>
            <w:r w:rsidRPr="006B0176">
              <w:rPr>
                <w:rFonts w:hint="eastAsia"/>
                <w:color w:val="000000"/>
                <w:lang w:val="en-US" w:eastAsia="zh-CN"/>
              </w:rPr>
              <w:t>跨电离层无线电通信和航空无线电导航业务的操作参数短期预报</w:t>
            </w:r>
          </w:p>
        </w:tc>
        <w:tc>
          <w:tcPr>
            <w:tcW w:w="1072" w:type="dxa"/>
          </w:tcPr>
          <w:p w14:paraId="42147DAF" w14:textId="77777777" w:rsidR="00C97C29" w:rsidRPr="00F17405" w:rsidRDefault="00C97C29" w:rsidP="00273EB5">
            <w:pPr>
              <w:pStyle w:val="Tabletext"/>
              <w:jc w:val="center"/>
              <w:rPr>
                <w:b/>
                <w:bCs/>
                <w:lang w:eastAsia="zh-CN"/>
              </w:rPr>
            </w:pPr>
            <w:r>
              <w:rPr>
                <w:lang w:eastAsia="zh-CN"/>
              </w:rPr>
              <w:t>NOC</w:t>
            </w:r>
          </w:p>
        </w:tc>
        <w:tc>
          <w:tcPr>
            <w:tcW w:w="986" w:type="dxa"/>
          </w:tcPr>
          <w:p w14:paraId="2726864E" w14:textId="77777777" w:rsidR="00C97C29" w:rsidRPr="00F17405" w:rsidRDefault="00C97C29" w:rsidP="00273EB5">
            <w:pPr>
              <w:pStyle w:val="Tabletext"/>
              <w:jc w:val="center"/>
              <w:rPr>
                <w:lang w:eastAsia="zh-CN"/>
              </w:rPr>
            </w:pPr>
            <w:r w:rsidRPr="00F17405">
              <w:rPr>
                <w:lang w:eastAsia="zh-CN"/>
              </w:rPr>
              <w:t>S3</w:t>
            </w:r>
          </w:p>
        </w:tc>
      </w:tr>
      <w:tr w:rsidR="00C97C29" w:rsidRPr="006B0176" w14:paraId="557062FC" w14:textId="77777777" w:rsidTr="00273EB5">
        <w:trPr>
          <w:cantSplit/>
          <w:jc w:val="center"/>
        </w:trPr>
        <w:tc>
          <w:tcPr>
            <w:tcW w:w="1234" w:type="dxa"/>
          </w:tcPr>
          <w:p w14:paraId="3E4B17AB" w14:textId="77777777" w:rsidR="00C97C29" w:rsidRPr="002628B9" w:rsidRDefault="00604340" w:rsidP="00273EB5">
            <w:pPr>
              <w:pStyle w:val="Tabletext"/>
              <w:jc w:val="center"/>
              <w:rPr>
                <w:rStyle w:val="Hyperlink"/>
                <w:b/>
                <w:bCs/>
              </w:rPr>
            </w:pPr>
            <w:hyperlink r:id="rId38" w:history="1">
              <w:r w:rsidR="00C97C29" w:rsidRPr="002628B9">
                <w:rPr>
                  <w:rStyle w:val="Hyperlink"/>
                  <w:b/>
                  <w:bCs/>
                </w:rPr>
                <w:t>214-</w:t>
              </w:r>
              <w:r w:rsidR="00C97C29">
                <w:rPr>
                  <w:rStyle w:val="Hyperlink"/>
                  <w:b/>
                  <w:bCs/>
                </w:rPr>
                <w:t>6</w:t>
              </w:r>
              <w:r w:rsidR="00C97C29" w:rsidRPr="002628B9">
                <w:rPr>
                  <w:rStyle w:val="Hyperlink"/>
                  <w:b/>
                  <w:bCs/>
                </w:rPr>
                <w:t>/3</w:t>
              </w:r>
            </w:hyperlink>
          </w:p>
        </w:tc>
        <w:tc>
          <w:tcPr>
            <w:tcW w:w="3781" w:type="dxa"/>
          </w:tcPr>
          <w:p w14:paraId="61D7D46F" w14:textId="77777777" w:rsidR="00C97C29" w:rsidRPr="006B0176" w:rsidRDefault="00C97C29" w:rsidP="00273EB5">
            <w:pPr>
              <w:pStyle w:val="Tabletext"/>
              <w:rPr>
                <w:color w:val="000000"/>
                <w:lang w:val="en-US" w:eastAsia="zh-CN"/>
              </w:rPr>
            </w:pPr>
            <w:r w:rsidRPr="006B0176">
              <w:rPr>
                <w:rFonts w:hint="eastAsia"/>
                <w:lang w:val="fr-FR" w:eastAsia="zh-CN"/>
              </w:rPr>
              <w:t>无线电噪声</w:t>
            </w:r>
          </w:p>
        </w:tc>
        <w:tc>
          <w:tcPr>
            <w:tcW w:w="1072" w:type="dxa"/>
          </w:tcPr>
          <w:p w14:paraId="2FFD93F2" w14:textId="77777777" w:rsidR="00C97C29" w:rsidRPr="00F17405" w:rsidRDefault="00C97C29" w:rsidP="00273EB5">
            <w:pPr>
              <w:pStyle w:val="Tabletext"/>
              <w:jc w:val="center"/>
              <w:rPr>
                <w:b/>
                <w:lang w:eastAsia="zh-CN"/>
              </w:rPr>
            </w:pPr>
            <w:r>
              <w:rPr>
                <w:lang w:eastAsia="zh-CN"/>
              </w:rPr>
              <w:t>NOC</w:t>
            </w:r>
          </w:p>
        </w:tc>
        <w:tc>
          <w:tcPr>
            <w:tcW w:w="986" w:type="dxa"/>
          </w:tcPr>
          <w:p w14:paraId="2E217ACA" w14:textId="77777777" w:rsidR="00C97C29" w:rsidRPr="00F17405" w:rsidRDefault="00C97C29" w:rsidP="00273EB5">
            <w:pPr>
              <w:pStyle w:val="Tabletext"/>
              <w:jc w:val="center"/>
              <w:rPr>
                <w:lang w:eastAsia="zh-CN"/>
              </w:rPr>
            </w:pPr>
            <w:r w:rsidRPr="00F17405">
              <w:rPr>
                <w:lang w:eastAsia="zh-CN"/>
              </w:rPr>
              <w:t>S</w:t>
            </w:r>
            <w:r>
              <w:rPr>
                <w:lang w:eastAsia="zh-CN"/>
              </w:rPr>
              <w:t>2</w:t>
            </w:r>
          </w:p>
        </w:tc>
      </w:tr>
      <w:tr w:rsidR="00C97C29" w:rsidRPr="006B0176" w14:paraId="3B72FA8D" w14:textId="77777777" w:rsidTr="00273EB5">
        <w:trPr>
          <w:cantSplit/>
          <w:jc w:val="center"/>
        </w:trPr>
        <w:tc>
          <w:tcPr>
            <w:tcW w:w="1234" w:type="dxa"/>
          </w:tcPr>
          <w:p w14:paraId="539241F3" w14:textId="77777777" w:rsidR="00C97C29" w:rsidRPr="002628B9" w:rsidRDefault="00604340" w:rsidP="00273EB5">
            <w:pPr>
              <w:pStyle w:val="Tabletext"/>
              <w:jc w:val="center"/>
              <w:rPr>
                <w:rStyle w:val="Hyperlink"/>
                <w:b/>
                <w:bCs/>
              </w:rPr>
            </w:pPr>
            <w:hyperlink r:id="rId39" w:history="1">
              <w:r w:rsidR="00C97C29" w:rsidRPr="002628B9">
                <w:rPr>
                  <w:rStyle w:val="Hyperlink"/>
                  <w:b/>
                  <w:bCs/>
                </w:rPr>
                <w:t>218-6/3</w:t>
              </w:r>
            </w:hyperlink>
          </w:p>
        </w:tc>
        <w:tc>
          <w:tcPr>
            <w:tcW w:w="3781" w:type="dxa"/>
          </w:tcPr>
          <w:p w14:paraId="2CF8F067" w14:textId="77777777" w:rsidR="00C97C29" w:rsidRPr="006B0176" w:rsidRDefault="00C97C29" w:rsidP="00273EB5">
            <w:pPr>
              <w:pStyle w:val="Tabletext"/>
              <w:rPr>
                <w:color w:val="000000"/>
                <w:lang w:val="en-US" w:eastAsia="zh-CN"/>
              </w:rPr>
            </w:pPr>
            <w:r w:rsidRPr="006B0176">
              <w:rPr>
                <w:rFonts w:hint="eastAsia"/>
                <w:lang w:eastAsia="zh-CN"/>
              </w:rPr>
              <w:t>电离层对</w:t>
            </w:r>
            <w:r>
              <w:rPr>
                <w:rFonts w:hint="eastAsia"/>
                <w:lang w:eastAsia="zh-CN"/>
              </w:rPr>
              <w:t>卫星</w:t>
            </w:r>
            <w:r w:rsidRPr="006B0176">
              <w:rPr>
                <w:rFonts w:hint="eastAsia"/>
                <w:lang w:eastAsia="zh-CN"/>
              </w:rPr>
              <w:t>系统的影响</w:t>
            </w:r>
          </w:p>
        </w:tc>
        <w:tc>
          <w:tcPr>
            <w:tcW w:w="1072" w:type="dxa"/>
          </w:tcPr>
          <w:p w14:paraId="652B7330" w14:textId="77777777" w:rsidR="00C97C29" w:rsidRPr="00F17405" w:rsidRDefault="00C97C29" w:rsidP="00273EB5">
            <w:pPr>
              <w:pStyle w:val="Tabletext"/>
              <w:jc w:val="center"/>
              <w:rPr>
                <w:b/>
                <w:lang w:eastAsia="zh-CN"/>
              </w:rPr>
            </w:pPr>
            <w:r>
              <w:rPr>
                <w:lang w:eastAsia="zh-CN"/>
              </w:rPr>
              <w:t>NOC</w:t>
            </w:r>
          </w:p>
        </w:tc>
        <w:tc>
          <w:tcPr>
            <w:tcW w:w="986" w:type="dxa"/>
          </w:tcPr>
          <w:p w14:paraId="4EEED520" w14:textId="77777777" w:rsidR="00C97C29" w:rsidRPr="00F17405" w:rsidRDefault="00C97C29" w:rsidP="00273EB5">
            <w:pPr>
              <w:pStyle w:val="Tabletext"/>
              <w:jc w:val="center"/>
              <w:rPr>
                <w:lang w:eastAsia="zh-CN"/>
              </w:rPr>
            </w:pPr>
            <w:r w:rsidRPr="00F17405">
              <w:rPr>
                <w:lang w:eastAsia="zh-CN"/>
              </w:rPr>
              <w:t>S</w:t>
            </w:r>
            <w:r>
              <w:rPr>
                <w:lang w:eastAsia="zh-CN"/>
              </w:rPr>
              <w:t>3</w:t>
            </w:r>
          </w:p>
        </w:tc>
      </w:tr>
      <w:tr w:rsidR="00C97C29" w:rsidRPr="006B0176" w14:paraId="03F6C70D" w14:textId="77777777" w:rsidTr="00273EB5">
        <w:trPr>
          <w:cantSplit/>
          <w:jc w:val="center"/>
        </w:trPr>
        <w:tc>
          <w:tcPr>
            <w:tcW w:w="1234" w:type="dxa"/>
          </w:tcPr>
          <w:p w14:paraId="4502C977" w14:textId="77777777" w:rsidR="00C97C29" w:rsidRPr="002628B9" w:rsidRDefault="00604340" w:rsidP="00273EB5">
            <w:pPr>
              <w:pStyle w:val="Tabletext"/>
              <w:jc w:val="center"/>
              <w:rPr>
                <w:rStyle w:val="Hyperlink"/>
                <w:b/>
                <w:bCs/>
              </w:rPr>
            </w:pPr>
            <w:hyperlink r:id="rId40" w:history="1">
              <w:r w:rsidR="00C97C29" w:rsidRPr="002628B9">
                <w:rPr>
                  <w:rStyle w:val="Hyperlink"/>
                  <w:b/>
                  <w:bCs/>
                </w:rPr>
                <w:t>222-</w:t>
              </w:r>
              <w:r w:rsidR="00C97C29">
                <w:rPr>
                  <w:rStyle w:val="Hyperlink"/>
                  <w:b/>
                  <w:bCs/>
                </w:rPr>
                <w:t>5</w:t>
              </w:r>
              <w:r w:rsidR="00C97C29" w:rsidRPr="002628B9">
                <w:rPr>
                  <w:rStyle w:val="Hyperlink"/>
                  <w:b/>
                  <w:bCs/>
                </w:rPr>
                <w:t>/3</w:t>
              </w:r>
            </w:hyperlink>
          </w:p>
        </w:tc>
        <w:tc>
          <w:tcPr>
            <w:tcW w:w="3781" w:type="dxa"/>
          </w:tcPr>
          <w:p w14:paraId="16F7B6B2" w14:textId="77777777" w:rsidR="00C97C29" w:rsidRPr="00604340" w:rsidRDefault="00C97C29" w:rsidP="00273EB5">
            <w:pPr>
              <w:pStyle w:val="Tabletext"/>
              <w:rPr>
                <w:lang w:eastAsia="zh-CN"/>
              </w:rPr>
            </w:pPr>
            <w:r w:rsidRPr="006B0176">
              <w:rPr>
                <w:rFonts w:hint="eastAsia"/>
                <w:color w:val="000000"/>
                <w:lang w:val="en-US" w:eastAsia="zh-CN"/>
              </w:rPr>
              <w:t>电离层特性和</w:t>
            </w:r>
            <w:r>
              <w:rPr>
                <w:rFonts w:hint="eastAsia"/>
                <w:color w:val="000000"/>
                <w:lang w:val="en-US" w:eastAsia="zh-CN"/>
              </w:rPr>
              <w:t>无线电</w:t>
            </w:r>
            <w:r w:rsidRPr="006B0176">
              <w:rPr>
                <w:rFonts w:hint="eastAsia"/>
                <w:color w:val="000000"/>
                <w:lang w:val="en-US" w:eastAsia="zh-CN"/>
              </w:rPr>
              <w:t>噪声测量及数据库</w:t>
            </w:r>
          </w:p>
        </w:tc>
        <w:tc>
          <w:tcPr>
            <w:tcW w:w="1072" w:type="dxa"/>
          </w:tcPr>
          <w:p w14:paraId="382883AF" w14:textId="77777777" w:rsidR="00C97C29" w:rsidRPr="00F17405" w:rsidRDefault="00C97C29" w:rsidP="00273EB5">
            <w:pPr>
              <w:pStyle w:val="Tabletext"/>
              <w:jc w:val="center"/>
              <w:rPr>
                <w:b/>
                <w:lang w:eastAsia="zh-CN"/>
              </w:rPr>
            </w:pPr>
            <w:r>
              <w:rPr>
                <w:lang w:eastAsia="zh-CN"/>
              </w:rPr>
              <w:t>NOC</w:t>
            </w:r>
          </w:p>
        </w:tc>
        <w:tc>
          <w:tcPr>
            <w:tcW w:w="986" w:type="dxa"/>
          </w:tcPr>
          <w:p w14:paraId="0550B32F" w14:textId="77777777" w:rsidR="00C97C29" w:rsidRPr="00F17405" w:rsidRDefault="00C97C29" w:rsidP="00273EB5">
            <w:pPr>
              <w:pStyle w:val="Tabletext"/>
              <w:jc w:val="center"/>
              <w:rPr>
                <w:lang w:eastAsia="zh-CN"/>
              </w:rPr>
            </w:pPr>
            <w:r w:rsidRPr="00F17405">
              <w:rPr>
                <w:lang w:eastAsia="zh-CN"/>
              </w:rPr>
              <w:t>S</w:t>
            </w:r>
            <w:r>
              <w:rPr>
                <w:lang w:eastAsia="zh-CN"/>
              </w:rPr>
              <w:t>3</w:t>
            </w:r>
          </w:p>
        </w:tc>
      </w:tr>
      <w:tr w:rsidR="00C97C29" w:rsidRPr="006B0176" w14:paraId="7CB79EAA" w14:textId="77777777" w:rsidTr="00273EB5">
        <w:trPr>
          <w:cantSplit/>
          <w:jc w:val="center"/>
        </w:trPr>
        <w:tc>
          <w:tcPr>
            <w:tcW w:w="1234" w:type="dxa"/>
          </w:tcPr>
          <w:p w14:paraId="2D3F014F" w14:textId="77777777" w:rsidR="00C97C29" w:rsidRPr="002628B9" w:rsidRDefault="00604340" w:rsidP="00273EB5">
            <w:pPr>
              <w:pStyle w:val="Tabletext"/>
              <w:jc w:val="center"/>
              <w:rPr>
                <w:rStyle w:val="Hyperlink"/>
                <w:b/>
                <w:bCs/>
              </w:rPr>
            </w:pPr>
            <w:hyperlink r:id="rId41" w:history="1">
              <w:r w:rsidR="00C97C29" w:rsidRPr="002628B9">
                <w:rPr>
                  <w:rStyle w:val="Hyperlink"/>
                  <w:b/>
                  <w:bCs/>
                </w:rPr>
                <w:t>225-7/3</w:t>
              </w:r>
            </w:hyperlink>
          </w:p>
        </w:tc>
        <w:tc>
          <w:tcPr>
            <w:tcW w:w="3781" w:type="dxa"/>
          </w:tcPr>
          <w:p w14:paraId="65220764" w14:textId="77777777" w:rsidR="00C97C29" w:rsidRPr="006B0176" w:rsidRDefault="00C97C29" w:rsidP="00273EB5">
            <w:pPr>
              <w:pStyle w:val="Tabletext"/>
              <w:rPr>
                <w:color w:val="000000"/>
                <w:lang w:val="en-US" w:eastAsia="zh-CN"/>
              </w:rPr>
            </w:pPr>
            <w:r w:rsidRPr="006B0176">
              <w:rPr>
                <w:rFonts w:hint="eastAsia"/>
                <w:lang w:val="fr-CH" w:eastAsia="zh-CN"/>
              </w:rPr>
              <w:t>对包括使用数字调制技术在内的影响到低频和中频系统的传播因素的预测</w:t>
            </w:r>
          </w:p>
        </w:tc>
        <w:tc>
          <w:tcPr>
            <w:tcW w:w="1072" w:type="dxa"/>
          </w:tcPr>
          <w:p w14:paraId="65828368" w14:textId="77777777" w:rsidR="00C97C29" w:rsidRPr="00F17405" w:rsidRDefault="00C97C29" w:rsidP="00273EB5">
            <w:pPr>
              <w:pStyle w:val="Tabletext"/>
              <w:jc w:val="center"/>
              <w:rPr>
                <w:b/>
                <w:lang w:eastAsia="zh-CN"/>
              </w:rPr>
            </w:pPr>
            <w:r>
              <w:rPr>
                <w:lang w:eastAsia="zh-CN"/>
              </w:rPr>
              <w:t>NOC</w:t>
            </w:r>
          </w:p>
        </w:tc>
        <w:tc>
          <w:tcPr>
            <w:tcW w:w="986" w:type="dxa"/>
          </w:tcPr>
          <w:p w14:paraId="5AF82531" w14:textId="77777777" w:rsidR="00C97C29" w:rsidRPr="00F17405" w:rsidRDefault="00C97C29" w:rsidP="00273EB5">
            <w:pPr>
              <w:pStyle w:val="Tabletext"/>
              <w:jc w:val="center"/>
              <w:rPr>
                <w:lang w:eastAsia="zh-CN"/>
              </w:rPr>
            </w:pPr>
            <w:r w:rsidRPr="00F17405">
              <w:rPr>
                <w:lang w:eastAsia="zh-CN"/>
              </w:rPr>
              <w:t>S3</w:t>
            </w:r>
          </w:p>
        </w:tc>
      </w:tr>
      <w:tr w:rsidR="00C97C29" w:rsidRPr="006B0176" w14:paraId="64666CFE" w14:textId="77777777" w:rsidTr="00273EB5">
        <w:trPr>
          <w:cantSplit/>
          <w:jc w:val="center"/>
        </w:trPr>
        <w:tc>
          <w:tcPr>
            <w:tcW w:w="1234" w:type="dxa"/>
          </w:tcPr>
          <w:p w14:paraId="2B4EE61B" w14:textId="77777777" w:rsidR="00C97C29" w:rsidRPr="00C86806" w:rsidRDefault="00604340" w:rsidP="00273EB5">
            <w:pPr>
              <w:pStyle w:val="Tabletext"/>
              <w:jc w:val="center"/>
              <w:rPr>
                <w:rStyle w:val="Hyperlink"/>
                <w:b/>
                <w:bCs/>
              </w:rPr>
            </w:pPr>
            <w:hyperlink r:id="rId42" w:history="1">
              <w:r w:rsidR="00C97C29" w:rsidRPr="002628B9">
                <w:rPr>
                  <w:rStyle w:val="Hyperlink"/>
                  <w:b/>
                  <w:bCs/>
                </w:rPr>
                <w:t>226-5/3</w:t>
              </w:r>
            </w:hyperlink>
          </w:p>
        </w:tc>
        <w:tc>
          <w:tcPr>
            <w:tcW w:w="3781" w:type="dxa"/>
          </w:tcPr>
          <w:p w14:paraId="0CDE6783" w14:textId="77777777" w:rsidR="00C97C29" w:rsidRPr="006B0176" w:rsidRDefault="00C97C29" w:rsidP="00273EB5">
            <w:pPr>
              <w:pStyle w:val="Tabletext"/>
              <w:rPr>
                <w:color w:val="000000"/>
                <w:lang w:val="en-US" w:eastAsia="zh-CN"/>
              </w:rPr>
            </w:pPr>
            <w:r w:rsidRPr="006B0176">
              <w:rPr>
                <w:rFonts w:hint="eastAsia"/>
                <w:lang w:eastAsia="zh-CN"/>
              </w:rPr>
              <w:t>卫星间路径的电离层及对流层特性</w:t>
            </w:r>
          </w:p>
        </w:tc>
        <w:tc>
          <w:tcPr>
            <w:tcW w:w="1072" w:type="dxa"/>
          </w:tcPr>
          <w:p w14:paraId="4B35CDED" w14:textId="77777777" w:rsidR="00C97C29" w:rsidRDefault="00C97C29" w:rsidP="00273EB5">
            <w:pPr>
              <w:pStyle w:val="Tabletext"/>
              <w:jc w:val="center"/>
              <w:rPr>
                <w:lang w:eastAsia="zh-CN"/>
              </w:rPr>
            </w:pPr>
            <w:r>
              <w:rPr>
                <w:lang w:eastAsia="zh-CN"/>
              </w:rPr>
              <w:t>NOC</w:t>
            </w:r>
          </w:p>
        </w:tc>
        <w:tc>
          <w:tcPr>
            <w:tcW w:w="986" w:type="dxa"/>
          </w:tcPr>
          <w:p w14:paraId="6A29E5EC" w14:textId="77777777" w:rsidR="00C97C29" w:rsidRDefault="00C97C29" w:rsidP="00273EB5">
            <w:pPr>
              <w:pStyle w:val="Tabletext"/>
              <w:jc w:val="center"/>
              <w:rPr>
                <w:lang w:eastAsia="zh-CN"/>
              </w:rPr>
            </w:pPr>
            <w:r w:rsidRPr="00F17405">
              <w:rPr>
                <w:lang w:eastAsia="zh-CN"/>
              </w:rPr>
              <w:t>S</w:t>
            </w:r>
            <w:r>
              <w:rPr>
                <w:lang w:eastAsia="zh-CN"/>
              </w:rPr>
              <w:t>3</w:t>
            </w:r>
          </w:p>
        </w:tc>
      </w:tr>
      <w:tr w:rsidR="00C97C29" w:rsidRPr="006B0176" w14:paraId="1B722494" w14:textId="77777777" w:rsidTr="00273EB5">
        <w:trPr>
          <w:cantSplit/>
          <w:jc w:val="center"/>
        </w:trPr>
        <w:tc>
          <w:tcPr>
            <w:tcW w:w="1234" w:type="dxa"/>
          </w:tcPr>
          <w:p w14:paraId="48703972" w14:textId="77777777" w:rsidR="00C97C29" w:rsidRPr="002628B9" w:rsidRDefault="00604340" w:rsidP="00273EB5">
            <w:pPr>
              <w:pStyle w:val="Tabletext"/>
              <w:jc w:val="center"/>
              <w:rPr>
                <w:rStyle w:val="Hyperlink"/>
                <w:b/>
                <w:bCs/>
              </w:rPr>
            </w:pPr>
            <w:hyperlink r:id="rId43" w:history="1">
              <w:r w:rsidR="00C97C29" w:rsidRPr="00C86806">
                <w:rPr>
                  <w:rStyle w:val="Hyperlink"/>
                  <w:b/>
                  <w:bCs/>
                </w:rPr>
                <w:t>228-</w:t>
              </w:r>
              <w:r w:rsidR="00C97C29">
                <w:rPr>
                  <w:rStyle w:val="Hyperlink"/>
                  <w:b/>
                  <w:bCs/>
                </w:rPr>
                <w:t>3</w:t>
              </w:r>
              <w:r w:rsidR="00C97C29" w:rsidRPr="00C86806">
                <w:rPr>
                  <w:rStyle w:val="Hyperlink"/>
                  <w:b/>
                  <w:bCs/>
                </w:rPr>
                <w:t>/3</w:t>
              </w:r>
            </w:hyperlink>
          </w:p>
        </w:tc>
        <w:tc>
          <w:tcPr>
            <w:tcW w:w="3781" w:type="dxa"/>
          </w:tcPr>
          <w:p w14:paraId="145896D8" w14:textId="77777777" w:rsidR="00C97C29" w:rsidRPr="006B0176" w:rsidRDefault="00C97C29" w:rsidP="00273EB5">
            <w:pPr>
              <w:pStyle w:val="Tabletext"/>
              <w:rPr>
                <w:color w:val="000000"/>
                <w:lang w:val="en-US" w:eastAsia="zh-CN"/>
              </w:rPr>
            </w:pPr>
            <w:bookmarkStart w:id="0" w:name="OLE_LINK1"/>
            <w:r w:rsidRPr="006B0176">
              <w:rPr>
                <w:rFonts w:hint="eastAsia"/>
                <w:lang w:eastAsia="zh-CN"/>
              </w:rPr>
              <w:t>在</w:t>
            </w:r>
            <w:r w:rsidRPr="006B0176">
              <w:rPr>
                <w:lang w:eastAsia="zh-CN"/>
              </w:rPr>
              <w:t>275 GHz</w:t>
            </w:r>
            <w:bookmarkEnd w:id="0"/>
            <w:r w:rsidRPr="006B0176">
              <w:rPr>
                <w:rFonts w:hint="eastAsia"/>
                <w:lang w:eastAsia="zh-CN"/>
              </w:rPr>
              <w:t>以上频率运行的无线电通信系统的规划所需的传播数据</w:t>
            </w:r>
          </w:p>
        </w:tc>
        <w:tc>
          <w:tcPr>
            <w:tcW w:w="1072" w:type="dxa"/>
          </w:tcPr>
          <w:p w14:paraId="259F9A70" w14:textId="77777777" w:rsidR="00C97C29" w:rsidRPr="00F17405" w:rsidRDefault="00C97C29" w:rsidP="00273EB5">
            <w:pPr>
              <w:pStyle w:val="Tabletext"/>
              <w:jc w:val="center"/>
              <w:rPr>
                <w:b/>
                <w:lang w:eastAsia="zh-CN"/>
              </w:rPr>
            </w:pPr>
            <w:r>
              <w:rPr>
                <w:lang w:eastAsia="zh-CN"/>
              </w:rPr>
              <w:t>NOC</w:t>
            </w:r>
          </w:p>
        </w:tc>
        <w:tc>
          <w:tcPr>
            <w:tcW w:w="986" w:type="dxa"/>
          </w:tcPr>
          <w:p w14:paraId="76F4767A" w14:textId="77777777" w:rsidR="00C97C29" w:rsidRPr="00F17405" w:rsidRDefault="00C97C29" w:rsidP="00273EB5">
            <w:pPr>
              <w:pStyle w:val="Tabletext"/>
              <w:jc w:val="center"/>
              <w:rPr>
                <w:lang w:eastAsia="zh-CN"/>
              </w:rPr>
            </w:pPr>
            <w:r>
              <w:rPr>
                <w:lang w:eastAsia="zh-CN"/>
              </w:rPr>
              <w:t>C1</w:t>
            </w:r>
          </w:p>
        </w:tc>
      </w:tr>
      <w:tr w:rsidR="00C97C29" w:rsidRPr="006B0176" w14:paraId="7BA612DC" w14:textId="77777777" w:rsidTr="00273EB5">
        <w:trPr>
          <w:cantSplit/>
          <w:jc w:val="center"/>
        </w:trPr>
        <w:tc>
          <w:tcPr>
            <w:tcW w:w="1234" w:type="dxa"/>
          </w:tcPr>
          <w:p w14:paraId="04F1F7CB" w14:textId="77777777" w:rsidR="00C97C29" w:rsidRPr="002628B9" w:rsidRDefault="00604340" w:rsidP="00273EB5">
            <w:pPr>
              <w:pStyle w:val="Tabletext"/>
              <w:jc w:val="center"/>
              <w:rPr>
                <w:rStyle w:val="Hyperlink"/>
                <w:b/>
                <w:bCs/>
              </w:rPr>
            </w:pPr>
            <w:hyperlink r:id="rId44" w:history="1">
              <w:r w:rsidR="00C97C29" w:rsidRPr="002628B9">
                <w:rPr>
                  <w:rStyle w:val="Hyperlink"/>
                  <w:b/>
                  <w:bCs/>
                </w:rPr>
                <w:t>229-3/3</w:t>
              </w:r>
            </w:hyperlink>
          </w:p>
        </w:tc>
        <w:tc>
          <w:tcPr>
            <w:tcW w:w="3781" w:type="dxa"/>
          </w:tcPr>
          <w:p w14:paraId="51BBD8CC" w14:textId="77777777" w:rsidR="00C97C29" w:rsidRPr="006B0176" w:rsidRDefault="00C97C29" w:rsidP="00273EB5">
            <w:pPr>
              <w:pStyle w:val="Tabletext"/>
              <w:rPr>
                <w:color w:val="000000"/>
                <w:lang w:val="en-US" w:eastAsia="zh-CN"/>
              </w:rPr>
            </w:pPr>
            <w:r w:rsidRPr="006B0176">
              <w:rPr>
                <w:rFonts w:hint="eastAsia"/>
                <w:color w:val="000000"/>
                <w:lang w:val="en-US" w:eastAsia="zh-CN"/>
              </w:rPr>
              <w:t>约</w:t>
            </w:r>
            <w:r w:rsidRPr="006B0176">
              <w:rPr>
                <w:color w:val="000000"/>
                <w:lang w:val="en-US" w:eastAsia="zh-CN"/>
              </w:rPr>
              <w:t>1.6-30 MHz</w:t>
            </w:r>
            <w:r w:rsidRPr="006B0176">
              <w:rPr>
                <w:rFonts w:hint="eastAsia"/>
                <w:color w:val="000000"/>
                <w:lang w:val="en-US" w:eastAsia="zh-CN"/>
              </w:rPr>
              <w:t>频带内天波传播条件、信号强度、电路性能和可靠性的预测，特别考虑使用数字调制技术的系统</w:t>
            </w:r>
          </w:p>
        </w:tc>
        <w:tc>
          <w:tcPr>
            <w:tcW w:w="1072" w:type="dxa"/>
          </w:tcPr>
          <w:p w14:paraId="2E78F0D6" w14:textId="77777777" w:rsidR="00C97C29" w:rsidRPr="00F17405" w:rsidRDefault="00C97C29" w:rsidP="00273EB5">
            <w:pPr>
              <w:pStyle w:val="Tabletext"/>
              <w:jc w:val="center"/>
              <w:rPr>
                <w:b/>
                <w:lang w:eastAsia="zh-CN"/>
              </w:rPr>
            </w:pPr>
            <w:r>
              <w:rPr>
                <w:lang w:eastAsia="zh-CN"/>
              </w:rPr>
              <w:t>NOC</w:t>
            </w:r>
          </w:p>
        </w:tc>
        <w:tc>
          <w:tcPr>
            <w:tcW w:w="986" w:type="dxa"/>
          </w:tcPr>
          <w:p w14:paraId="70BC1CB4" w14:textId="77777777" w:rsidR="00C97C29" w:rsidRPr="00F17405" w:rsidRDefault="00C97C29" w:rsidP="00273EB5">
            <w:pPr>
              <w:pStyle w:val="Tabletext"/>
              <w:jc w:val="center"/>
              <w:rPr>
                <w:lang w:eastAsia="zh-CN"/>
              </w:rPr>
            </w:pPr>
            <w:r w:rsidRPr="00F17405">
              <w:rPr>
                <w:lang w:eastAsia="zh-CN"/>
              </w:rPr>
              <w:t>S</w:t>
            </w:r>
            <w:r>
              <w:rPr>
                <w:lang w:eastAsia="zh-CN"/>
              </w:rPr>
              <w:t>3</w:t>
            </w:r>
          </w:p>
        </w:tc>
      </w:tr>
      <w:tr w:rsidR="00C97C29" w:rsidRPr="006B0176" w14:paraId="552833AF" w14:textId="77777777" w:rsidTr="00273EB5">
        <w:trPr>
          <w:cantSplit/>
          <w:jc w:val="center"/>
        </w:trPr>
        <w:tc>
          <w:tcPr>
            <w:tcW w:w="1234" w:type="dxa"/>
          </w:tcPr>
          <w:p w14:paraId="2D2E6A4C" w14:textId="77777777" w:rsidR="00C97C29" w:rsidRPr="002628B9" w:rsidRDefault="00604340" w:rsidP="00273EB5">
            <w:pPr>
              <w:pStyle w:val="Tabletext"/>
              <w:jc w:val="center"/>
              <w:rPr>
                <w:rStyle w:val="Hyperlink"/>
                <w:b/>
                <w:bCs/>
              </w:rPr>
            </w:pPr>
            <w:hyperlink r:id="rId45" w:history="1">
              <w:r w:rsidR="00C97C29" w:rsidRPr="002628B9">
                <w:rPr>
                  <w:rStyle w:val="Hyperlink"/>
                  <w:b/>
                  <w:bCs/>
                </w:rPr>
                <w:t>230-3/3</w:t>
              </w:r>
            </w:hyperlink>
          </w:p>
        </w:tc>
        <w:tc>
          <w:tcPr>
            <w:tcW w:w="3781" w:type="dxa"/>
          </w:tcPr>
          <w:p w14:paraId="68B0C07F" w14:textId="77777777" w:rsidR="00C97C29" w:rsidRPr="006B0176" w:rsidRDefault="00C97C29" w:rsidP="00273EB5">
            <w:pPr>
              <w:pStyle w:val="Tabletext"/>
              <w:rPr>
                <w:color w:val="000000"/>
                <w:lang w:val="en-US" w:eastAsia="zh-CN"/>
              </w:rPr>
            </w:pPr>
            <w:r w:rsidRPr="006B0176">
              <w:rPr>
                <w:rFonts w:hint="eastAsia"/>
                <w:lang w:eastAsia="zh-CN"/>
              </w:rPr>
              <w:t>电力线电信系统适用的预测方式和模型</w:t>
            </w:r>
          </w:p>
        </w:tc>
        <w:tc>
          <w:tcPr>
            <w:tcW w:w="1072" w:type="dxa"/>
          </w:tcPr>
          <w:p w14:paraId="5FD5AEA3" w14:textId="77777777" w:rsidR="00C97C29" w:rsidRPr="00F17405" w:rsidRDefault="00C97C29" w:rsidP="00273EB5">
            <w:pPr>
              <w:pStyle w:val="Tabletext"/>
              <w:jc w:val="center"/>
              <w:rPr>
                <w:lang w:eastAsia="zh-CN"/>
              </w:rPr>
            </w:pPr>
            <w:r>
              <w:rPr>
                <w:lang w:eastAsia="zh-CN"/>
              </w:rPr>
              <w:t>NOC</w:t>
            </w:r>
          </w:p>
        </w:tc>
        <w:tc>
          <w:tcPr>
            <w:tcW w:w="986" w:type="dxa"/>
          </w:tcPr>
          <w:p w14:paraId="23998FA3" w14:textId="77777777" w:rsidR="00C97C29" w:rsidRPr="00F17405" w:rsidRDefault="00C97C29" w:rsidP="00273EB5">
            <w:pPr>
              <w:pStyle w:val="Tabletext"/>
              <w:jc w:val="center"/>
              <w:rPr>
                <w:lang w:eastAsia="zh-CN"/>
              </w:rPr>
            </w:pPr>
            <w:r w:rsidRPr="00F17405">
              <w:rPr>
                <w:lang w:eastAsia="zh-CN"/>
              </w:rPr>
              <w:t>S</w:t>
            </w:r>
            <w:r>
              <w:rPr>
                <w:lang w:eastAsia="zh-CN"/>
              </w:rPr>
              <w:t>2</w:t>
            </w:r>
          </w:p>
        </w:tc>
      </w:tr>
      <w:tr w:rsidR="00C97C29" w:rsidRPr="006B0176" w14:paraId="3B3E3D37" w14:textId="77777777" w:rsidTr="00273EB5">
        <w:trPr>
          <w:cantSplit/>
          <w:jc w:val="center"/>
        </w:trPr>
        <w:tc>
          <w:tcPr>
            <w:tcW w:w="1234" w:type="dxa"/>
          </w:tcPr>
          <w:p w14:paraId="0253A7C1" w14:textId="77777777" w:rsidR="00C97C29" w:rsidRPr="00F17405" w:rsidDel="001D64C5" w:rsidRDefault="00604340" w:rsidP="00273EB5">
            <w:pPr>
              <w:pStyle w:val="Tabletext"/>
              <w:jc w:val="center"/>
              <w:rPr>
                <w:b/>
                <w:bCs/>
                <w:lang w:eastAsia="zh-CN"/>
              </w:rPr>
            </w:pPr>
            <w:hyperlink r:id="rId46" w:history="1">
              <w:r w:rsidR="00C97C29" w:rsidRPr="002628B9">
                <w:rPr>
                  <w:rStyle w:val="Hyperlink"/>
                  <w:b/>
                  <w:bCs/>
                </w:rPr>
                <w:t>231-1/3</w:t>
              </w:r>
            </w:hyperlink>
          </w:p>
        </w:tc>
        <w:tc>
          <w:tcPr>
            <w:tcW w:w="3781" w:type="dxa"/>
          </w:tcPr>
          <w:p w14:paraId="5E574F28" w14:textId="77777777" w:rsidR="00C97C29" w:rsidRPr="006B0176" w:rsidRDefault="00C97C29" w:rsidP="00273EB5">
            <w:pPr>
              <w:pStyle w:val="Tabletext"/>
              <w:rPr>
                <w:lang w:eastAsia="zh-CN"/>
              </w:rPr>
            </w:pPr>
            <w:r w:rsidRPr="006B0176">
              <w:rPr>
                <w:rFonts w:hint="eastAsia"/>
                <w:lang w:eastAsia="zh-CN"/>
              </w:rPr>
              <w:t>人为电磁发射对无线电通信系统和网络的影响</w:t>
            </w:r>
          </w:p>
        </w:tc>
        <w:tc>
          <w:tcPr>
            <w:tcW w:w="1072" w:type="dxa"/>
          </w:tcPr>
          <w:p w14:paraId="5684ACA4" w14:textId="77777777" w:rsidR="00C97C29" w:rsidRPr="00F17405" w:rsidDel="001D64C5" w:rsidRDefault="00C97C29" w:rsidP="00273EB5">
            <w:pPr>
              <w:pStyle w:val="Tabletext"/>
              <w:jc w:val="center"/>
              <w:rPr>
                <w:lang w:eastAsia="zh-CN"/>
              </w:rPr>
            </w:pPr>
            <w:r w:rsidRPr="00F17405">
              <w:rPr>
                <w:lang w:eastAsia="zh-CN"/>
              </w:rPr>
              <w:t>NOC</w:t>
            </w:r>
          </w:p>
        </w:tc>
        <w:tc>
          <w:tcPr>
            <w:tcW w:w="986" w:type="dxa"/>
          </w:tcPr>
          <w:p w14:paraId="3ADFEAC4" w14:textId="77777777" w:rsidR="00C97C29" w:rsidRPr="00F17405" w:rsidRDefault="00C97C29" w:rsidP="00273EB5">
            <w:pPr>
              <w:pStyle w:val="Tabletext"/>
              <w:jc w:val="center"/>
              <w:rPr>
                <w:lang w:eastAsia="zh-CN"/>
              </w:rPr>
            </w:pPr>
            <w:r w:rsidRPr="00F17405">
              <w:rPr>
                <w:lang w:eastAsia="zh-CN"/>
              </w:rPr>
              <w:t>S2</w:t>
            </w:r>
          </w:p>
        </w:tc>
      </w:tr>
      <w:tr w:rsidR="00C97C29" w:rsidRPr="006B0176" w14:paraId="0964467B" w14:textId="77777777" w:rsidTr="00273EB5">
        <w:trPr>
          <w:cantSplit/>
          <w:jc w:val="center"/>
        </w:trPr>
        <w:tc>
          <w:tcPr>
            <w:tcW w:w="1234" w:type="dxa"/>
          </w:tcPr>
          <w:p w14:paraId="5DBF42EA" w14:textId="77777777" w:rsidR="00C97C29" w:rsidRPr="00F17405" w:rsidRDefault="00604340" w:rsidP="00273EB5">
            <w:pPr>
              <w:pStyle w:val="Tabletext"/>
              <w:jc w:val="center"/>
              <w:rPr>
                <w:b/>
                <w:bCs/>
                <w:lang w:eastAsia="zh-CN"/>
              </w:rPr>
            </w:pPr>
            <w:hyperlink r:id="rId47" w:history="1">
              <w:r w:rsidR="00C97C29" w:rsidRPr="00FA7A16">
                <w:rPr>
                  <w:rStyle w:val="Hyperlink"/>
                  <w:b/>
                  <w:bCs/>
                </w:rPr>
                <w:t>233</w:t>
              </w:r>
              <w:r w:rsidR="00C97C29">
                <w:rPr>
                  <w:rStyle w:val="Hyperlink"/>
                  <w:b/>
                  <w:bCs/>
                </w:rPr>
                <w:t>-1</w:t>
              </w:r>
              <w:r w:rsidR="00C97C29" w:rsidRPr="00FA7A16">
                <w:rPr>
                  <w:rStyle w:val="Hyperlink"/>
                  <w:b/>
                  <w:bCs/>
                </w:rPr>
                <w:t>/3</w:t>
              </w:r>
            </w:hyperlink>
          </w:p>
        </w:tc>
        <w:tc>
          <w:tcPr>
            <w:tcW w:w="3781" w:type="dxa"/>
          </w:tcPr>
          <w:p w14:paraId="0D770658" w14:textId="77777777" w:rsidR="00C97C29" w:rsidRPr="008F4FB9" w:rsidRDefault="00C97C29" w:rsidP="00273EB5">
            <w:pPr>
              <w:pStyle w:val="Tabletext"/>
              <w:rPr>
                <w:lang w:eastAsia="zh-CN"/>
              </w:rPr>
            </w:pPr>
            <w:r>
              <w:rPr>
                <w:rFonts w:hint="eastAsia"/>
                <w:lang w:eastAsia="zh-CN"/>
              </w:rPr>
              <w:t>预测空载平台与卫星、地面终端或其它空载平台间传播路径损耗的方法</w:t>
            </w:r>
          </w:p>
        </w:tc>
        <w:tc>
          <w:tcPr>
            <w:tcW w:w="1072" w:type="dxa"/>
          </w:tcPr>
          <w:p w14:paraId="2A3B10B2" w14:textId="77777777" w:rsidR="00C97C29" w:rsidRPr="00F17405" w:rsidRDefault="00C97C29" w:rsidP="00273EB5">
            <w:pPr>
              <w:pStyle w:val="Tabletext"/>
              <w:jc w:val="center"/>
              <w:rPr>
                <w:lang w:eastAsia="zh-CN"/>
              </w:rPr>
            </w:pPr>
            <w:r>
              <w:rPr>
                <w:lang w:eastAsia="zh-CN"/>
              </w:rPr>
              <w:t>NOC</w:t>
            </w:r>
          </w:p>
        </w:tc>
        <w:tc>
          <w:tcPr>
            <w:tcW w:w="986" w:type="dxa"/>
          </w:tcPr>
          <w:p w14:paraId="36FC5561" w14:textId="77777777" w:rsidR="00C97C29" w:rsidRPr="00F17405" w:rsidRDefault="00C97C29" w:rsidP="00273EB5">
            <w:pPr>
              <w:pStyle w:val="Tabletext"/>
              <w:jc w:val="center"/>
              <w:rPr>
                <w:lang w:eastAsia="zh-CN"/>
              </w:rPr>
            </w:pPr>
            <w:r w:rsidRPr="00F17405">
              <w:rPr>
                <w:lang w:eastAsia="zh-CN"/>
              </w:rPr>
              <w:t>S2</w:t>
            </w:r>
          </w:p>
        </w:tc>
      </w:tr>
      <w:tr w:rsidR="00C97C29" w:rsidRPr="006B0176" w14:paraId="178E0887" w14:textId="77777777" w:rsidTr="00273EB5">
        <w:trPr>
          <w:cantSplit/>
          <w:jc w:val="center"/>
        </w:trPr>
        <w:tc>
          <w:tcPr>
            <w:tcW w:w="1234" w:type="dxa"/>
          </w:tcPr>
          <w:p w14:paraId="66F080CC" w14:textId="77777777" w:rsidR="00C97C29" w:rsidRDefault="00604340" w:rsidP="00273EB5">
            <w:pPr>
              <w:pStyle w:val="Tabletext"/>
              <w:jc w:val="center"/>
            </w:pPr>
            <w:hyperlink r:id="rId48" w:history="1">
              <w:r w:rsidR="00C97C29" w:rsidRPr="00CE17E5">
                <w:rPr>
                  <w:rStyle w:val="Hyperlink"/>
                  <w:b/>
                  <w:bCs/>
                </w:rPr>
                <w:t>234/3</w:t>
              </w:r>
            </w:hyperlink>
          </w:p>
        </w:tc>
        <w:tc>
          <w:tcPr>
            <w:tcW w:w="3781" w:type="dxa"/>
          </w:tcPr>
          <w:p w14:paraId="338A0114" w14:textId="77777777" w:rsidR="00C97C29" w:rsidRPr="000340DF" w:rsidRDefault="00C97C29" w:rsidP="00273EB5">
            <w:pPr>
              <w:pStyle w:val="Tabletext"/>
              <w:rPr>
                <w:rStyle w:val="st1"/>
                <w:lang w:eastAsia="zh-CN"/>
              </w:rPr>
            </w:pPr>
            <w:r w:rsidRPr="000340DF">
              <w:rPr>
                <w:rFonts w:hint="eastAsia"/>
                <w:lang w:val="en-US" w:eastAsia="zh-CN"/>
              </w:rPr>
              <w:t>电离层闪烁指标计算</w:t>
            </w:r>
          </w:p>
        </w:tc>
        <w:tc>
          <w:tcPr>
            <w:tcW w:w="1072" w:type="dxa"/>
          </w:tcPr>
          <w:p w14:paraId="5058367B" w14:textId="77777777" w:rsidR="00C97C29" w:rsidRDefault="00C97C29" w:rsidP="00273EB5">
            <w:pPr>
              <w:pStyle w:val="Tabletext"/>
              <w:jc w:val="center"/>
              <w:rPr>
                <w:lang w:eastAsia="zh-CN"/>
              </w:rPr>
            </w:pPr>
            <w:r>
              <w:rPr>
                <w:lang w:eastAsia="zh-CN"/>
              </w:rPr>
              <w:t>NOC</w:t>
            </w:r>
          </w:p>
        </w:tc>
        <w:tc>
          <w:tcPr>
            <w:tcW w:w="986" w:type="dxa"/>
          </w:tcPr>
          <w:p w14:paraId="632EDAD5" w14:textId="77777777" w:rsidR="00C97C29" w:rsidRPr="00F17405" w:rsidRDefault="00C97C29" w:rsidP="00273EB5">
            <w:pPr>
              <w:pStyle w:val="Tabletext"/>
              <w:jc w:val="center"/>
              <w:rPr>
                <w:lang w:eastAsia="zh-CN"/>
              </w:rPr>
            </w:pPr>
            <w:r>
              <w:rPr>
                <w:lang w:eastAsia="zh-CN"/>
              </w:rPr>
              <w:t>S3</w:t>
            </w:r>
          </w:p>
        </w:tc>
      </w:tr>
      <w:tr w:rsidR="00C97C29" w:rsidRPr="006B0176" w14:paraId="01AD533E" w14:textId="77777777" w:rsidTr="00273EB5">
        <w:trPr>
          <w:cantSplit/>
          <w:jc w:val="center"/>
        </w:trPr>
        <w:tc>
          <w:tcPr>
            <w:tcW w:w="1234" w:type="dxa"/>
          </w:tcPr>
          <w:p w14:paraId="3EE9F324" w14:textId="5396E257" w:rsidR="00C97C29" w:rsidRPr="0012477D" w:rsidRDefault="00604340" w:rsidP="00273EB5">
            <w:pPr>
              <w:pStyle w:val="Tabletext"/>
              <w:jc w:val="center"/>
              <w:rPr>
                <w:rStyle w:val="Hyperlink"/>
                <w:b/>
                <w:bCs/>
              </w:rPr>
            </w:pPr>
            <w:hyperlink r:id="rId49" w:history="1">
              <w:r w:rsidR="00C97C29" w:rsidRPr="0012477D">
                <w:rPr>
                  <w:rStyle w:val="Hyperlink"/>
                  <w:b/>
                  <w:bCs/>
                </w:rPr>
                <w:t>235</w:t>
              </w:r>
              <w:r w:rsidR="009D6119">
                <w:rPr>
                  <w:rStyle w:val="Hyperlink"/>
                  <w:b/>
                  <w:bCs/>
                </w:rPr>
                <w:t>-1</w:t>
              </w:r>
              <w:r w:rsidR="00C97C29" w:rsidRPr="0012477D">
                <w:rPr>
                  <w:rStyle w:val="Hyperlink"/>
                  <w:b/>
                  <w:bCs/>
                </w:rPr>
                <w:t>/3</w:t>
              </w:r>
            </w:hyperlink>
          </w:p>
        </w:tc>
        <w:tc>
          <w:tcPr>
            <w:tcW w:w="3781" w:type="dxa"/>
          </w:tcPr>
          <w:p w14:paraId="30218C96" w14:textId="77777777" w:rsidR="00C97C29" w:rsidRPr="000340DF" w:rsidRDefault="00C97C29" w:rsidP="00273EB5">
            <w:pPr>
              <w:pStyle w:val="Tabletext"/>
              <w:rPr>
                <w:rStyle w:val="st1"/>
                <w:lang w:eastAsia="zh-CN"/>
              </w:rPr>
            </w:pPr>
            <w:r w:rsidRPr="000340DF">
              <w:rPr>
                <w:lang w:eastAsia="zh-CN"/>
              </w:rPr>
              <w:t>工程电磁场表面对无线电波传播的影响</w:t>
            </w:r>
          </w:p>
        </w:tc>
        <w:tc>
          <w:tcPr>
            <w:tcW w:w="1072" w:type="dxa"/>
          </w:tcPr>
          <w:p w14:paraId="121B2E89" w14:textId="77777777" w:rsidR="00C97C29" w:rsidRDefault="00C97C29" w:rsidP="00273EB5">
            <w:pPr>
              <w:pStyle w:val="Tabletext"/>
              <w:jc w:val="center"/>
              <w:rPr>
                <w:lang w:eastAsia="zh-CN"/>
              </w:rPr>
            </w:pPr>
            <w:r>
              <w:rPr>
                <w:lang w:eastAsia="zh-CN"/>
              </w:rPr>
              <w:t>NOC</w:t>
            </w:r>
          </w:p>
        </w:tc>
        <w:tc>
          <w:tcPr>
            <w:tcW w:w="986" w:type="dxa"/>
          </w:tcPr>
          <w:p w14:paraId="37D501A8" w14:textId="77777777" w:rsidR="00C97C29" w:rsidRPr="00F17405" w:rsidRDefault="00C97C29" w:rsidP="00273EB5">
            <w:pPr>
              <w:pStyle w:val="Tabletext"/>
              <w:jc w:val="center"/>
              <w:rPr>
                <w:lang w:eastAsia="zh-CN"/>
              </w:rPr>
            </w:pPr>
            <w:r>
              <w:rPr>
                <w:lang w:eastAsia="zh-CN"/>
              </w:rPr>
              <w:t>S3</w:t>
            </w:r>
          </w:p>
        </w:tc>
      </w:tr>
      <w:tr w:rsidR="00A043E8" w:rsidRPr="006B0176" w14:paraId="058CB188" w14:textId="77777777" w:rsidTr="00273EB5">
        <w:trPr>
          <w:cantSplit/>
          <w:jc w:val="center"/>
        </w:trPr>
        <w:tc>
          <w:tcPr>
            <w:tcW w:w="1234" w:type="dxa"/>
          </w:tcPr>
          <w:p w14:paraId="419746B0" w14:textId="4EE213F5" w:rsidR="00A043E8" w:rsidRDefault="00604340" w:rsidP="00A043E8">
            <w:pPr>
              <w:pStyle w:val="Tabletext"/>
              <w:jc w:val="center"/>
            </w:pPr>
            <w:hyperlink r:id="rId50" w:history="1">
              <w:r w:rsidR="00A043E8" w:rsidRPr="00867A98">
                <w:rPr>
                  <w:rStyle w:val="Hyperlink"/>
                  <w:b/>
                  <w:bCs/>
                </w:rPr>
                <w:t>236/3</w:t>
              </w:r>
            </w:hyperlink>
          </w:p>
        </w:tc>
        <w:tc>
          <w:tcPr>
            <w:tcW w:w="3781" w:type="dxa"/>
          </w:tcPr>
          <w:p w14:paraId="637F98A4" w14:textId="522485A1" w:rsidR="00A043E8" w:rsidRPr="000340DF" w:rsidRDefault="00A043E8" w:rsidP="00A043E8">
            <w:pPr>
              <w:pStyle w:val="Tabletext"/>
              <w:rPr>
                <w:lang w:eastAsia="zh-CN"/>
              </w:rPr>
            </w:pPr>
            <w:r w:rsidRPr="007F1664">
              <w:rPr>
                <w:rFonts w:hint="eastAsia"/>
                <w:lang w:eastAsia="zh-CN"/>
              </w:rPr>
              <w:t>为无线电波传播研究</w:t>
            </w:r>
            <w:r>
              <w:rPr>
                <w:rFonts w:hint="eastAsia"/>
                <w:lang w:eastAsia="zh-CN"/>
              </w:rPr>
              <w:t>使用</w:t>
            </w:r>
            <w:r w:rsidRPr="007F1664">
              <w:rPr>
                <w:rFonts w:hint="eastAsia"/>
                <w:lang w:eastAsia="zh-CN"/>
              </w:rPr>
              <w:t>机器学习</w:t>
            </w:r>
          </w:p>
        </w:tc>
        <w:tc>
          <w:tcPr>
            <w:tcW w:w="1072" w:type="dxa"/>
          </w:tcPr>
          <w:p w14:paraId="310FA917" w14:textId="5E275358" w:rsidR="00A043E8" w:rsidRDefault="00A043E8" w:rsidP="00A043E8">
            <w:pPr>
              <w:pStyle w:val="Tabletext"/>
              <w:jc w:val="center"/>
              <w:rPr>
                <w:lang w:eastAsia="zh-CN"/>
              </w:rPr>
            </w:pPr>
            <w:r w:rsidRPr="00867A98">
              <w:rPr>
                <w:lang w:eastAsia="zh-CN"/>
              </w:rPr>
              <w:t>NOC</w:t>
            </w:r>
          </w:p>
        </w:tc>
        <w:tc>
          <w:tcPr>
            <w:tcW w:w="986" w:type="dxa"/>
          </w:tcPr>
          <w:p w14:paraId="40D6A535" w14:textId="25B5395A" w:rsidR="00A043E8" w:rsidRDefault="00A043E8" w:rsidP="00A043E8">
            <w:pPr>
              <w:pStyle w:val="Tabletext"/>
              <w:jc w:val="center"/>
              <w:rPr>
                <w:lang w:eastAsia="zh-CN"/>
              </w:rPr>
            </w:pPr>
            <w:r w:rsidRPr="00867A98">
              <w:rPr>
                <w:lang w:eastAsia="zh-CN"/>
              </w:rPr>
              <w:t>S2</w:t>
            </w:r>
          </w:p>
        </w:tc>
      </w:tr>
    </w:tbl>
    <w:p w14:paraId="715F1064" w14:textId="77777777" w:rsidR="00C97C29" w:rsidRDefault="00C97C29" w:rsidP="00C97C29">
      <w:pPr>
        <w:pStyle w:val="Tablefin"/>
      </w:pPr>
    </w:p>
    <w:p w14:paraId="6704C63D" w14:textId="77777777" w:rsidR="00C97C29" w:rsidRDefault="00C97C29" w:rsidP="00C97C29">
      <w:pPr>
        <w:tabs>
          <w:tab w:val="clear" w:pos="1134"/>
          <w:tab w:val="clear" w:pos="1871"/>
          <w:tab w:val="clear" w:pos="2268"/>
        </w:tabs>
        <w:overflowPunct/>
        <w:autoSpaceDE/>
        <w:autoSpaceDN/>
        <w:adjustRightInd/>
        <w:spacing w:before="0"/>
        <w:textAlignment w:val="auto"/>
      </w:pPr>
      <w:r>
        <w:br w:type="page"/>
      </w:r>
    </w:p>
    <w:p w14:paraId="3D35F0F2" w14:textId="77777777" w:rsidR="00C97C29" w:rsidRPr="00695E64" w:rsidRDefault="00C97C29" w:rsidP="00C97C29">
      <w:pPr>
        <w:pStyle w:val="AnnexNo"/>
        <w:rPr>
          <w:lang w:eastAsia="zh-CN"/>
        </w:rPr>
      </w:pPr>
      <w:r>
        <w:rPr>
          <w:rFonts w:hint="eastAsia"/>
          <w:lang w:eastAsia="zh-CN"/>
        </w:rPr>
        <w:lastRenderedPageBreak/>
        <w:t>附件</w:t>
      </w:r>
      <w:r w:rsidRPr="00695E64">
        <w:rPr>
          <w:lang w:eastAsia="zh-CN"/>
        </w:rPr>
        <w:t>3</w:t>
      </w:r>
    </w:p>
    <w:p w14:paraId="59694523" w14:textId="77777777" w:rsidR="00C97C29" w:rsidRDefault="00C97C29" w:rsidP="00C97C29">
      <w:pPr>
        <w:pStyle w:val="Annextitle"/>
        <w:rPr>
          <w:lang w:eastAsia="zh-CN"/>
        </w:rPr>
      </w:pPr>
      <w:r w:rsidRPr="007B62B9">
        <w:rPr>
          <w:rFonts w:hint="eastAsia"/>
          <w:lang w:eastAsia="zh-CN"/>
        </w:rPr>
        <w:t>分配给无线电通信第</w:t>
      </w:r>
      <w:r w:rsidRPr="007B62B9">
        <w:rPr>
          <w:rFonts w:hint="eastAsia"/>
          <w:lang w:eastAsia="zh-CN"/>
        </w:rPr>
        <w:t>4</w:t>
      </w:r>
      <w:r w:rsidRPr="007B62B9">
        <w:rPr>
          <w:rFonts w:hint="eastAsia"/>
          <w:lang w:eastAsia="zh-CN"/>
        </w:rPr>
        <w:t>研究组的课题</w:t>
      </w:r>
      <w:r>
        <w:rPr>
          <w:rStyle w:val="FootnoteReference"/>
          <w:lang w:eastAsia="zh-CN"/>
        </w:rPr>
        <w:footnoteReference w:customMarkFollows="1" w:id="1"/>
        <w:t>*</w:t>
      </w:r>
    </w:p>
    <w:p w14:paraId="368E25A9" w14:textId="77777777" w:rsidR="00C97C29" w:rsidRDefault="00C97C29" w:rsidP="00C97C29">
      <w:pPr>
        <w:pStyle w:val="Tabletitle"/>
        <w:rPr>
          <w:lang w:eastAsia="zh-CN"/>
        </w:rPr>
      </w:pPr>
      <w:proofErr w:type="spellStart"/>
      <w:r>
        <w:rPr>
          <w:rFonts w:hint="eastAsia"/>
        </w:rPr>
        <w:t>卫星</w:t>
      </w:r>
      <w:r w:rsidRPr="007B62B9">
        <w:rPr>
          <w:rFonts w:hint="eastAsia"/>
        </w:rPr>
        <w:t>业务</w:t>
      </w:r>
      <w:proofErr w:type="spellEnd"/>
    </w:p>
    <w:tbl>
      <w:tblPr>
        <w:tblW w:w="7138" w:type="dxa"/>
        <w:jc w:val="center"/>
        <w:tblLayout w:type="fixed"/>
        <w:tblLook w:val="01E0" w:firstRow="1" w:lastRow="1" w:firstColumn="1" w:lastColumn="1" w:noHBand="0" w:noVBand="0"/>
      </w:tblPr>
      <w:tblGrid>
        <w:gridCol w:w="1174"/>
        <w:gridCol w:w="4076"/>
        <w:gridCol w:w="811"/>
        <w:gridCol w:w="1077"/>
      </w:tblGrid>
      <w:tr w:rsidR="00C97C29" w:rsidRPr="00EC72C6" w14:paraId="5D3B29D5" w14:textId="77777777" w:rsidTr="00273EB5">
        <w:trPr>
          <w:cantSplit/>
          <w:tblHeader/>
          <w:jc w:val="center"/>
        </w:trPr>
        <w:tc>
          <w:tcPr>
            <w:tcW w:w="1174" w:type="dxa"/>
            <w:vAlign w:val="center"/>
          </w:tcPr>
          <w:p w14:paraId="064784FD" w14:textId="77777777" w:rsidR="00C97C29" w:rsidRPr="00963E0A" w:rsidRDefault="00C97C29" w:rsidP="00273EB5">
            <w:pPr>
              <w:pStyle w:val="Tablehead"/>
              <w:rPr>
                <w:rFonts w:asciiTheme="majorBidi" w:eastAsiaTheme="majorEastAsia" w:hAnsiTheme="majorBidi" w:cstheme="majorBidi"/>
                <w:lang w:val="en-US" w:eastAsia="zh-CN"/>
              </w:rPr>
            </w:pPr>
            <w:r w:rsidRPr="00963E0A">
              <w:rPr>
                <w:rFonts w:asciiTheme="majorBidi" w:eastAsiaTheme="majorEastAsia" w:hAnsiTheme="majorBidi" w:cstheme="majorBidi"/>
                <w:lang w:val="en-US" w:eastAsia="zh-CN"/>
              </w:rPr>
              <w:t>ITU-R</w:t>
            </w:r>
            <w:r>
              <w:rPr>
                <w:rFonts w:asciiTheme="majorBidi" w:eastAsiaTheme="majorEastAsia" w:hAnsiTheme="majorBidi" w:cstheme="majorBidi" w:hint="eastAsia"/>
                <w:lang w:val="en-US" w:eastAsia="zh-CN"/>
              </w:rPr>
              <w:br/>
            </w:r>
            <w:r w:rsidRPr="00963E0A">
              <w:rPr>
                <w:rFonts w:asciiTheme="majorBidi" w:eastAsiaTheme="majorEastAsia" w:hAnsiTheme="majorBidi" w:cstheme="majorBidi"/>
                <w:lang w:val="en-US" w:eastAsia="zh-CN"/>
              </w:rPr>
              <w:t>课题</w:t>
            </w:r>
          </w:p>
        </w:tc>
        <w:tc>
          <w:tcPr>
            <w:tcW w:w="4076" w:type="dxa"/>
            <w:vAlign w:val="center"/>
          </w:tcPr>
          <w:p w14:paraId="00C5810E" w14:textId="77777777" w:rsidR="00C97C29" w:rsidRPr="00963E0A" w:rsidRDefault="00C97C29" w:rsidP="00273EB5">
            <w:pPr>
              <w:pStyle w:val="Tablehead"/>
              <w:rPr>
                <w:rFonts w:asciiTheme="majorBidi" w:eastAsiaTheme="majorEastAsia" w:hAnsiTheme="majorBidi" w:cstheme="majorBidi"/>
                <w:color w:val="000000"/>
                <w:lang w:val="en-US" w:eastAsia="zh-CN"/>
              </w:rPr>
            </w:pPr>
            <w:r w:rsidRPr="00963E0A">
              <w:rPr>
                <w:rFonts w:asciiTheme="majorBidi" w:eastAsiaTheme="majorEastAsia" w:hAnsiTheme="majorBidi" w:cstheme="majorBidi"/>
                <w:color w:val="000000"/>
                <w:lang w:val="en-US" w:eastAsia="zh-CN"/>
              </w:rPr>
              <w:t>标题</w:t>
            </w:r>
          </w:p>
        </w:tc>
        <w:tc>
          <w:tcPr>
            <w:tcW w:w="811" w:type="dxa"/>
            <w:vAlign w:val="center"/>
          </w:tcPr>
          <w:p w14:paraId="33F4B0D5" w14:textId="77777777" w:rsidR="00C97C29" w:rsidRPr="00963E0A" w:rsidRDefault="00C97C29" w:rsidP="00273EB5">
            <w:pPr>
              <w:pStyle w:val="Tablehead"/>
              <w:rPr>
                <w:rFonts w:asciiTheme="majorBidi" w:eastAsiaTheme="majorEastAsia" w:hAnsiTheme="majorBidi" w:cstheme="majorBidi"/>
                <w:color w:val="000000"/>
                <w:lang w:val="en-US" w:eastAsia="zh-CN"/>
              </w:rPr>
            </w:pPr>
            <w:r w:rsidRPr="00963E0A">
              <w:rPr>
                <w:rFonts w:asciiTheme="majorBidi" w:eastAsiaTheme="majorEastAsia" w:hAnsiTheme="majorBidi" w:cstheme="majorBidi"/>
                <w:color w:val="000000"/>
                <w:lang w:val="en-US" w:eastAsia="zh-CN"/>
              </w:rPr>
              <w:t>状态</w:t>
            </w:r>
          </w:p>
        </w:tc>
        <w:tc>
          <w:tcPr>
            <w:tcW w:w="1077" w:type="dxa"/>
            <w:vAlign w:val="center"/>
          </w:tcPr>
          <w:p w14:paraId="4D309E71" w14:textId="77777777" w:rsidR="00C97C29" w:rsidRPr="00963E0A" w:rsidRDefault="00C97C29" w:rsidP="00273EB5">
            <w:pPr>
              <w:pStyle w:val="Tablehead"/>
              <w:rPr>
                <w:rFonts w:asciiTheme="majorBidi" w:eastAsiaTheme="majorEastAsia" w:hAnsiTheme="majorBidi" w:cstheme="majorBidi"/>
                <w:lang w:val="en-US" w:eastAsia="zh-CN"/>
              </w:rPr>
            </w:pPr>
            <w:r w:rsidRPr="00963E0A">
              <w:rPr>
                <w:rFonts w:asciiTheme="majorBidi" w:eastAsiaTheme="majorEastAsia" w:hAnsiTheme="majorBidi" w:cstheme="majorBidi"/>
                <w:lang w:val="en-US" w:eastAsia="zh-CN"/>
              </w:rPr>
              <w:t>类别</w:t>
            </w:r>
          </w:p>
        </w:tc>
      </w:tr>
      <w:tr w:rsidR="00C97C29" w:rsidRPr="00EC72C6" w14:paraId="4C46BE37" w14:textId="77777777" w:rsidTr="00273EB5">
        <w:trPr>
          <w:cantSplit/>
          <w:jc w:val="center"/>
        </w:trPr>
        <w:tc>
          <w:tcPr>
            <w:tcW w:w="1174" w:type="dxa"/>
          </w:tcPr>
          <w:p w14:paraId="41C0AB31" w14:textId="77777777" w:rsidR="00C97C29" w:rsidRPr="00E704FB" w:rsidRDefault="00604340" w:rsidP="00273EB5">
            <w:pPr>
              <w:pStyle w:val="Tabletext"/>
              <w:jc w:val="center"/>
              <w:rPr>
                <w:b/>
                <w:lang w:val="en-US" w:eastAsia="zh-CN"/>
              </w:rPr>
            </w:pPr>
            <w:hyperlink r:id="rId51" w:history="1">
              <w:r w:rsidR="00C97C29" w:rsidRPr="00017FB3">
                <w:rPr>
                  <w:rStyle w:val="Hyperlink"/>
                  <w:b/>
                </w:rPr>
                <w:t>42-1/4</w:t>
              </w:r>
            </w:hyperlink>
          </w:p>
        </w:tc>
        <w:tc>
          <w:tcPr>
            <w:tcW w:w="4076" w:type="dxa"/>
          </w:tcPr>
          <w:p w14:paraId="17745656" w14:textId="77777777" w:rsidR="00C97C29" w:rsidRPr="00604340" w:rsidRDefault="00C97C29" w:rsidP="00273EB5">
            <w:pPr>
              <w:pStyle w:val="Tabletext"/>
              <w:rPr>
                <w:rFonts w:asciiTheme="majorBidi" w:eastAsiaTheme="majorEastAsia" w:hAnsiTheme="majorBidi" w:cstheme="majorBidi"/>
                <w:szCs w:val="22"/>
                <w:lang w:val="en-US" w:eastAsia="zh-CN"/>
              </w:rPr>
            </w:pPr>
            <w:r w:rsidRPr="00235570">
              <w:rPr>
                <w:rFonts w:asciiTheme="majorBidi" w:eastAsiaTheme="majorEastAsia" w:hAnsiTheme="majorBidi" w:cstheme="majorBidi"/>
                <w:szCs w:val="22"/>
                <w:lang w:val="fr-FR" w:eastAsia="zh-CN"/>
              </w:rPr>
              <w:t>卫星固定业务地球站的天线特性</w:t>
            </w:r>
          </w:p>
        </w:tc>
        <w:tc>
          <w:tcPr>
            <w:tcW w:w="811" w:type="dxa"/>
          </w:tcPr>
          <w:p w14:paraId="6520EB6B" w14:textId="77777777" w:rsidR="00C97C29" w:rsidRPr="00EC72C6" w:rsidRDefault="00C97C29" w:rsidP="00273EB5">
            <w:pPr>
              <w:pStyle w:val="Tabletext"/>
              <w:jc w:val="center"/>
              <w:rPr>
                <w:color w:val="000000"/>
                <w:lang w:val="en-US" w:eastAsia="zh-CN"/>
              </w:rPr>
            </w:pPr>
            <w:r w:rsidRPr="002E117E">
              <w:rPr>
                <w:color w:val="000000"/>
              </w:rPr>
              <w:t>NOC</w:t>
            </w:r>
          </w:p>
        </w:tc>
        <w:tc>
          <w:tcPr>
            <w:tcW w:w="1077" w:type="dxa"/>
          </w:tcPr>
          <w:p w14:paraId="3AF46155" w14:textId="77777777" w:rsidR="00C97C29" w:rsidRPr="00EC72C6" w:rsidRDefault="00C97C29" w:rsidP="00273EB5">
            <w:pPr>
              <w:pStyle w:val="Tabletext"/>
              <w:jc w:val="center"/>
              <w:rPr>
                <w:lang w:val="en-US" w:eastAsia="zh-CN"/>
              </w:rPr>
            </w:pPr>
            <w:r w:rsidRPr="002E117E">
              <w:t>S1</w:t>
            </w:r>
          </w:p>
        </w:tc>
      </w:tr>
      <w:tr w:rsidR="00C97C29" w:rsidRPr="00EC72C6" w14:paraId="72D6F411" w14:textId="77777777" w:rsidTr="00273EB5">
        <w:trPr>
          <w:cantSplit/>
          <w:jc w:val="center"/>
        </w:trPr>
        <w:tc>
          <w:tcPr>
            <w:tcW w:w="1174" w:type="dxa"/>
          </w:tcPr>
          <w:p w14:paraId="50FC10A2" w14:textId="77777777" w:rsidR="00C97C29" w:rsidRPr="00017FB3" w:rsidRDefault="00604340" w:rsidP="00273EB5">
            <w:pPr>
              <w:pStyle w:val="Tabletext"/>
              <w:jc w:val="center"/>
              <w:rPr>
                <w:rStyle w:val="Hyperlink"/>
                <w:b/>
              </w:rPr>
            </w:pPr>
            <w:hyperlink r:id="rId52" w:history="1">
              <w:r w:rsidR="00C97C29" w:rsidRPr="00017FB3">
                <w:rPr>
                  <w:rStyle w:val="Hyperlink"/>
                  <w:b/>
                </w:rPr>
                <w:t>46-3/4</w:t>
              </w:r>
            </w:hyperlink>
          </w:p>
        </w:tc>
        <w:tc>
          <w:tcPr>
            <w:tcW w:w="4076" w:type="dxa"/>
          </w:tcPr>
          <w:p w14:paraId="7116E9B8" w14:textId="77777777" w:rsidR="00C97C29" w:rsidRPr="00604340" w:rsidRDefault="00C97C29" w:rsidP="00273EB5">
            <w:pPr>
              <w:pStyle w:val="Tabletext"/>
              <w:rPr>
                <w:rFonts w:asciiTheme="majorBidi" w:eastAsiaTheme="majorEastAsia" w:hAnsiTheme="majorBidi" w:cstheme="majorBidi"/>
                <w:szCs w:val="22"/>
                <w:lang w:eastAsia="zh-CN"/>
              </w:rPr>
            </w:pPr>
            <w:r w:rsidRPr="00235570">
              <w:rPr>
                <w:rFonts w:asciiTheme="majorBidi" w:eastAsiaTheme="majorEastAsia" w:hAnsiTheme="majorBidi" w:cstheme="majorBidi"/>
                <w:szCs w:val="22"/>
                <w:lang w:val="fr-FR" w:eastAsia="zh-CN"/>
              </w:rPr>
              <w:t>卫星固定业务中优选的多址特性</w:t>
            </w:r>
          </w:p>
        </w:tc>
        <w:tc>
          <w:tcPr>
            <w:tcW w:w="811" w:type="dxa"/>
          </w:tcPr>
          <w:p w14:paraId="17113401" w14:textId="77777777" w:rsidR="00C97C29" w:rsidRPr="00EC72C6" w:rsidRDefault="00C97C29" w:rsidP="00273EB5">
            <w:pPr>
              <w:pStyle w:val="Tabletext"/>
              <w:jc w:val="center"/>
              <w:rPr>
                <w:color w:val="000000"/>
                <w:lang w:val="en-US" w:eastAsia="zh-CN"/>
              </w:rPr>
            </w:pPr>
            <w:r w:rsidRPr="002E117E">
              <w:rPr>
                <w:color w:val="000000"/>
              </w:rPr>
              <w:t>NOC</w:t>
            </w:r>
          </w:p>
        </w:tc>
        <w:tc>
          <w:tcPr>
            <w:tcW w:w="1077" w:type="dxa"/>
          </w:tcPr>
          <w:p w14:paraId="0A04BD18" w14:textId="77777777" w:rsidR="00C97C29" w:rsidRPr="00EC72C6" w:rsidRDefault="00C97C29" w:rsidP="00273EB5">
            <w:pPr>
              <w:pStyle w:val="Tabletext"/>
              <w:jc w:val="center"/>
              <w:rPr>
                <w:lang w:val="en-US" w:eastAsia="zh-CN"/>
              </w:rPr>
            </w:pPr>
            <w:r w:rsidRPr="002E117E">
              <w:t>S2</w:t>
            </w:r>
          </w:p>
        </w:tc>
      </w:tr>
      <w:tr w:rsidR="00C97C29" w:rsidRPr="00EC72C6" w14:paraId="29B810E7" w14:textId="77777777" w:rsidTr="00273EB5">
        <w:trPr>
          <w:cantSplit/>
          <w:jc w:val="center"/>
        </w:trPr>
        <w:tc>
          <w:tcPr>
            <w:tcW w:w="1174" w:type="dxa"/>
          </w:tcPr>
          <w:p w14:paraId="3B5E32C7" w14:textId="77777777" w:rsidR="00C97C29" w:rsidRPr="00017FB3" w:rsidRDefault="00604340" w:rsidP="00273EB5">
            <w:pPr>
              <w:pStyle w:val="Tabletext"/>
              <w:jc w:val="center"/>
              <w:rPr>
                <w:rStyle w:val="Hyperlink"/>
                <w:b/>
              </w:rPr>
            </w:pPr>
            <w:hyperlink r:id="rId53" w:history="1">
              <w:r w:rsidR="00C97C29" w:rsidRPr="00017FB3">
                <w:rPr>
                  <w:rStyle w:val="Hyperlink"/>
                  <w:b/>
                </w:rPr>
                <w:t>70-1/4</w:t>
              </w:r>
            </w:hyperlink>
          </w:p>
        </w:tc>
        <w:tc>
          <w:tcPr>
            <w:tcW w:w="4076" w:type="dxa"/>
          </w:tcPr>
          <w:p w14:paraId="27CEC6D9" w14:textId="77777777" w:rsidR="00C97C29" w:rsidRPr="00604340" w:rsidRDefault="00C97C29" w:rsidP="00273EB5">
            <w:pPr>
              <w:pStyle w:val="Tabletext"/>
              <w:rPr>
                <w:rFonts w:asciiTheme="majorBidi" w:eastAsiaTheme="majorEastAsia" w:hAnsiTheme="majorBidi" w:cstheme="majorBidi"/>
                <w:szCs w:val="22"/>
                <w:lang w:eastAsia="zh-CN"/>
              </w:rPr>
            </w:pPr>
            <w:r w:rsidRPr="00235570">
              <w:rPr>
                <w:rFonts w:asciiTheme="majorBidi" w:eastAsiaTheme="majorEastAsia" w:hAnsiTheme="majorBidi" w:cstheme="majorBidi"/>
                <w:szCs w:val="22"/>
                <w:lang w:val="fr-FR" w:eastAsia="zh-CN"/>
              </w:rPr>
              <w:t>保护</w:t>
            </w:r>
            <w:r w:rsidRPr="00604340">
              <w:rPr>
                <w:rFonts w:asciiTheme="majorBidi" w:eastAsiaTheme="majorEastAsia" w:hAnsiTheme="majorBidi" w:cstheme="majorBidi"/>
                <w:szCs w:val="22"/>
                <w:lang w:eastAsia="zh-CN"/>
              </w:rPr>
              <w:t>15 GHz</w:t>
            </w:r>
            <w:r w:rsidRPr="00235570">
              <w:rPr>
                <w:rFonts w:asciiTheme="majorBidi" w:eastAsiaTheme="majorEastAsia" w:hAnsiTheme="majorBidi" w:cstheme="majorBidi"/>
                <w:szCs w:val="22"/>
                <w:lang w:val="fr-FR" w:eastAsia="zh-CN"/>
              </w:rPr>
              <w:t>以上频带对地静止卫星轨道不受来自卫星固定业务发射地球站的不可接受电平的干扰</w:t>
            </w:r>
          </w:p>
        </w:tc>
        <w:tc>
          <w:tcPr>
            <w:tcW w:w="811" w:type="dxa"/>
          </w:tcPr>
          <w:p w14:paraId="42AF4268" w14:textId="77777777" w:rsidR="00C97C29" w:rsidRPr="00EC72C6" w:rsidRDefault="00C97C29" w:rsidP="00273EB5">
            <w:pPr>
              <w:pStyle w:val="Tabletext"/>
              <w:jc w:val="center"/>
              <w:rPr>
                <w:color w:val="000000"/>
                <w:lang w:val="en-US" w:eastAsia="zh-CN"/>
              </w:rPr>
            </w:pPr>
            <w:r w:rsidRPr="002E117E">
              <w:rPr>
                <w:color w:val="000000"/>
              </w:rPr>
              <w:t>NOC</w:t>
            </w:r>
          </w:p>
        </w:tc>
        <w:tc>
          <w:tcPr>
            <w:tcW w:w="1077" w:type="dxa"/>
          </w:tcPr>
          <w:p w14:paraId="589365DF" w14:textId="77777777" w:rsidR="00C97C29" w:rsidRPr="00EC72C6" w:rsidRDefault="00C97C29" w:rsidP="00273EB5">
            <w:pPr>
              <w:pStyle w:val="Tabletext"/>
              <w:jc w:val="center"/>
              <w:rPr>
                <w:lang w:val="en-US" w:eastAsia="zh-CN"/>
              </w:rPr>
            </w:pPr>
            <w:r w:rsidRPr="002E117E">
              <w:t>S3</w:t>
            </w:r>
          </w:p>
        </w:tc>
      </w:tr>
      <w:tr w:rsidR="00C97C29" w:rsidRPr="00EC72C6" w14:paraId="2197010D" w14:textId="77777777" w:rsidTr="00273EB5">
        <w:trPr>
          <w:cantSplit/>
          <w:jc w:val="center"/>
        </w:trPr>
        <w:tc>
          <w:tcPr>
            <w:tcW w:w="1174" w:type="dxa"/>
          </w:tcPr>
          <w:p w14:paraId="156D2F2F" w14:textId="77777777" w:rsidR="00C97C29" w:rsidRPr="00017FB3" w:rsidRDefault="00604340" w:rsidP="00273EB5">
            <w:pPr>
              <w:pStyle w:val="Tabletext"/>
              <w:jc w:val="center"/>
              <w:rPr>
                <w:rStyle w:val="Hyperlink"/>
                <w:b/>
              </w:rPr>
            </w:pPr>
            <w:hyperlink r:id="rId54" w:history="1">
              <w:r w:rsidR="00C97C29" w:rsidRPr="00017FB3">
                <w:rPr>
                  <w:rStyle w:val="Hyperlink"/>
                  <w:b/>
                </w:rPr>
                <w:t>73-2/4</w:t>
              </w:r>
            </w:hyperlink>
          </w:p>
        </w:tc>
        <w:tc>
          <w:tcPr>
            <w:tcW w:w="4076" w:type="dxa"/>
          </w:tcPr>
          <w:p w14:paraId="18B7D992" w14:textId="77777777" w:rsidR="00C97C29" w:rsidRPr="00604340" w:rsidRDefault="00C97C29" w:rsidP="00273EB5">
            <w:pPr>
              <w:pStyle w:val="Tabletext"/>
              <w:rPr>
                <w:rFonts w:asciiTheme="majorBidi" w:eastAsiaTheme="majorEastAsia" w:hAnsiTheme="majorBidi" w:cstheme="majorBidi"/>
                <w:szCs w:val="22"/>
                <w:lang w:eastAsia="zh-CN"/>
              </w:rPr>
            </w:pPr>
            <w:r w:rsidRPr="00235570">
              <w:rPr>
                <w:rFonts w:asciiTheme="majorBidi" w:eastAsiaTheme="majorEastAsia" w:hAnsiTheme="majorBidi" w:cstheme="majorBidi"/>
                <w:szCs w:val="22"/>
                <w:lang w:val="fr-FR" w:eastAsia="zh-CN"/>
              </w:rPr>
              <w:t>卫星固定业务数字路径业务传输的可用性和中断</w:t>
            </w:r>
          </w:p>
        </w:tc>
        <w:tc>
          <w:tcPr>
            <w:tcW w:w="811" w:type="dxa"/>
          </w:tcPr>
          <w:p w14:paraId="6022720E" w14:textId="77777777" w:rsidR="00C97C29" w:rsidRPr="00EC72C6" w:rsidRDefault="00C97C29" w:rsidP="00273EB5">
            <w:pPr>
              <w:pStyle w:val="Tabletext"/>
              <w:jc w:val="center"/>
              <w:rPr>
                <w:color w:val="000000"/>
                <w:lang w:val="en-US" w:eastAsia="zh-CN"/>
              </w:rPr>
            </w:pPr>
            <w:r w:rsidRPr="002E117E">
              <w:rPr>
                <w:color w:val="000000"/>
              </w:rPr>
              <w:t>NOC</w:t>
            </w:r>
          </w:p>
        </w:tc>
        <w:tc>
          <w:tcPr>
            <w:tcW w:w="1077" w:type="dxa"/>
          </w:tcPr>
          <w:p w14:paraId="247E6FE2" w14:textId="77777777" w:rsidR="00C97C29" w:rsidRPr="00EC72C6" w:rsidRDefault="00C97C29" w:rsidP="00273EB5">
            <w:pPr>
              <w:pStyle w:val="Tabletext"/>
              <w:jc w:val="center"/>
              <w:rPr>
                <w:lang w:val="en-US" w:eastAsia="zh-CN"/>
              </w:rPr>
            </w:pPr>
            <w:r w:rsidRPr="002E117E">
              <w:t>S2</w:t>
            </w:r>
          </w:p>
        </w:tc>
      </w:tr>
      <w:tr w:rsidR="00C97C29" w:rsidRPr="00EC72C6" w14:paraId="2E4D9278" w14:textId="77777777" w:rsidTr="00273EB5">
        <w:trPr>
          <w:cantSplit/>
          <w:jc w:val="center"/>
        </w:trPr>
        <w:tc>
          <w:tcPr>
            <w:tcW w:w="1174" w:type="dxa"/>
          </w:tcPr>
          <w:p w14:paraId="3910224B" w14:textId="77777777" w:rsidR="00C97C29" w:rsidRPr="00017FB3" w:rsidRDefault="00604340" w:rsidP="00273EB5">
            <w:pPr>
              <w:pStyle w:val="Tabletext"/>
              <w:jc w:val="center"/>
              <w:rPr>
                <w:rStyle w:val="Hyperlink"/>
                <w:b/>
              </w:rPr>
            </w:pPr>
            <w:hyperlink r:id="rId55" w:history="1">
              <w:r w:rsidR="00C97C29" w:rsidRPr="00E704FB">
                <w:rPr>
                  <w:rStyle w:val="Hyperlink"/>
                  <w:b/>
                </w:rPr>
                <w:t>83-6/4</w:t>
              </w:r>
            </w:hyperlink>
          </w:p>
        </w:tc>
        <w:tc>
          <w:tcPr>
            <w:tcW w:w="4076" w:type="dxa"/>
          </w:tcPr>
          <w:p w14:paraId="3B007788" w14:textId="77777777" w:rsidR="00C97C29" w:rsidRPr="00235570" w:rsidRDefault="00C97C29" w:rsidP="00273EB5">
            <w:pPr>
              <w:pStyle w:val="Tabletext"/>
              <w:rPr>
                <w:rFonts w:asciiTheme="majorBidi" w:eastAsiaTheme="majorEastAsia" w:hAnsiTheme="majorBidi" w:cstheme="majorBidi"/>
                <w:color w:val="000000"/>
                <w:lang w:val="en-US" w:eastAsia="zh-CN"/>
              </w:rPr>
            </w:pPr>
            <w:r w:rsidRPr="00235570">
              <w:rPr>
                <w:rFonts w:asciiTheme="majorBidi" w:eastAsiaTheme="majorEastAsia" w:hAnsiTheme="majorBidi" w:cstheme="majorBidi"/>
                <w:szCs w:val="22"/>
                <w:lang w:val="fr-FR" w:eastAsia="zh-CN"/>
              </w:rPr>
              <w:t>卫星移动业务内的无线电频谱和频率共用的有效利用</w:t>
            </w:r>
          </w:p>
        </w:tc>
        <w:tc>
          <w:tcPr>
            <w:tcW w:w="811" w:type="dxa"/>
          </w:tcPr>
          <w:p w14:paraId="1BF65F8B" w14:textId="77777777" w:rsidR="00C97C29" w:rsidRDefault="00C97C29" w:rsidP="00273EB5">
            <w:pPr>
              <w:pStyle w:val="Tabletext"/>
              <w:jc w:val="center"/>
              <w:rPr>
                <w:color w:val="000000"/>
                <w:lang w:val="en-US" w:eastAsia="zh-CN"/>
              </w:rPr>
            </w:pPr>
            <w:r w:rsidRPr="002E117E">
              <w:rPr>
                <w:color w:val="000000"/>
              </w:rPr>
              <w:t>NOC</w:t>
            </w:r>
          </w:p>
        </w:tc>
        <w:tc>
          <w:tcPr>
            <w:tcW w:w="1077" w:type="dxa"/>
          </w:tcPr>
          <w:p w14:paraId="55BC27BE" w14:textId="77777777" w:rsidR="00C97C29" w:rsidRPr="00EC72C6" w:rsidRDefault="00C97C29" w:rsidP="00273EB5">
            <w:pPr>
              <w:pStyle w:val="Tabletext"/>
              <w:jc w:val="center"/>
              <w:rPr>
                <w:lang w:val="en-US" w:eastAsia="zh-CN"/>
              </w:rPr>
            </w:pPr>
            <w:r w:rsidRPr="002E117E">
              <w:t>S1</w:t>
            </w:r>
          </w:p>
        </w:tc>
      </w:tr>
      <w:tr w:rsidR="00C97C29" w:rsidRPr="00EC72C6" w14:paraId="1297A607" w14:textId="77777777" w:rsidTr="00273EB5">
        <w:trPr>
          <w:cantSplit/>
          <w:jc w:val="center"/>
        </w:trPr>
        <w:tc>
          <w:tcPr>
            <w:tcW w:w="1174" w:type="dxa"/>
          </w:tcPr>
          <w:p w14:paraId="70F8D564" w14:textId="77777777" w:rsidR="00C97C29" w:rsidRPr="00664529" w:rsidRDefault="00604340" w:rsidP="00273EB5">
            <w:pPr>
              <w:pStyle w:val="Tabletext"/>
              <w:jc w:val="center"/>
              <w:rPr>
                <w:rStyle w:val="Hyperlink"/>
                <w:b/>
                <w:lang w:eastAsia="zh-CN"/>
              </w:rPr>
            </w:pPr>
            <w:hyperlink r:id="rId56" w:history="1">
              <w:r w:rsidR="00C97C29" w:rsidRPr="00664529">
                <w:rPr>
                  <w:rStyle w:val="Hyperlink"/>
                  <w:b/>
                  <w:lang w:val="en-US"/>
                </w:rPr>
                <w:t>84-4/4</w:t>
              </w:r>
            </w:hyperlink>
          </w:p>
        </w:tc>
        <w:tc>
          <w:tcPr>
            <w:tcW w:w="4076" w:type="dxa"/>
          </w:tcPr>
          <w:p w14:paraId="151F4854" w14:textId="77777777" w:rsidR="00C97C29" w:rsidRPr="007B62B9" w:rsidRDefault="00C97C29" w:rsidP="00273EB5">
            <w:pPr>
              <w:pStyle w:val="Tabletext"/>
              <w:keepNext/>
              <w:rPr>
                <w:rFonts w:asciiTheme="majorBidi" w:eastAsiaTheme="majorEastAsia" w:hAnsiTheme="majorBidi" w:cstheme="majorBidi"/>
                <w:bCs/>
                <w:lang w:eastAsia="zh-CN"/>
              </w:rPr>
            </w:pPr>
            <w:r w:rsidRPr="00797B01">
              <w:rPr>
                <w:rFonts w:asciiTheme="majorBidi" w:eastAsiaTheme="majorEastAsia" w:hAnsiTheme="majorBidi" w:cstheme="majorBidi"/>
                <w:bCs/>
                <w:szCs w:val="28"/>
                <w:lang w:eastAsia="zh-CN"/>
              </w:rPr>
              <w:t>在卫星移动业务中使用非对地静止卫星轨道</w:t>
            </w:r>
          </w:p>
        </w:tc>
        <w:tc>
          <w:tcPr>
            <w:tcW w:w="811" w:type="dxa"/>
          </w:tcPr>
          <w:p w14:paraId="6C2680AD" w14:textId="77777777" w:rsidR="00C97C29" w:rsidRDefault="00C97C29" w:rsidP="00273EB5">
            <w:pPr>
              <w:pStyle w:val="Tabletext"/>
              <w:jc w:val="center"/>
              <w:rPr>
                <w:color w:val="000000"/>
                <w:lang w:val="en-US" w:eastAsia="zh-CN"/>
              </w:rPr>
            </w:pPr>
            <w:r w:rsidRPr="002E117E">
              <w:rPr>
                <w:color w:val="000000"/>
              </w:rPr>
              <w:t>NOC</w:t>
            </w:r>
          </w:p>
        </w:tc>
        <w:tc>
          <w:tcPr>
            <w:tcW w:w="1077" w:type="dxa"/>
          </w:tcPr>
          <w:p w14:paraId="1C23559A" w14:textId="77777777" w:rsidR="00C97C29" w:rsidRPr="00EC72C6" w:rsidRDefault="00C97C29" w:rsidP="00273EB5">
            <w:pPr>
              <w:pStyle w:val="Tabletext"/>
              <w:jc w:val="center"/>
              <w:rPr>
                <w:lang w:val="en-US" w:eastAsia="zh-CN"/>
              </w:rPr>
            </w:pPr>
            <w:r w:rsidRPr="002E117E">
              <w:t>S2</w:t>
            </w:r>
          </w:p>
        </w:tc>
      </w:tr>
      <w:tr w:rsidR="00C97C29" w:rsidRPr="00EC72C6" w14:paraId="4C11D3FC" w14:textId="77777777" w:rsidTr="00273EB5">
        <w:trPr>
          <w:cantSplit/>
          <w:jc w:val="center"/>
        </w:trPr>
        <w:tc>
          <w:tcPr>
            <w:tcW w:w="1174" w:type="dxa"/>
          </w:tcPr>
          <w:p w14:paraId="5EC90D0B" w14:textId="77777777" w:rsidR="00C97C29" w:rsidRPr="00664529" w:rsidRDefault="00604340" w:rsidP="00273EB5">
            <w:pPr>
              <w:pStyle w:val="Tabletext"/>
              <w:jc w:val="center"/>
              <w:rPr>
                <w:rStyle w:val="Hyperlink"/>
                <w:b/>
                <w:lang w:eastAsia="zh-CN"/>
              </w:rPr>
            </w:pPr>
            <w:hyperlink r:id="rId57" w:history="1">
              <w:r w:rsidR="00C97C29" w:rsidRPr="00664529">
                <w:rPr>
                  <w:rStyle w:val="Hyperlink"/>
                  <w:b/>
                  <w:lang w:val="en-US"/>
                </w:rPr>
                <w:t>87-4/4</w:t>
              </w:r>
            </w:hyperlink>
          </w:p>
        </w:tc>
        <w:tc>
          <w:tcPr>
            <w:tcW w:w="4076" w:type="dxa"/>
          </w:tcPr>
          <w:p w14:paraId="6206492B" w14:textId="77777777" w:rsidR="00C97C29" w:rsidRPr="007B62B9" w:rsidRDefault="00C97C29" w:rsidP="00273EB5">
            <w:pPr>
              <w:pStyle w:val="Tabletext"/>
              <w:keepNext/>
              <w:rPr>
                <w:rFonts w:asciiTheme="majorBidi" w:eastAsiaTheme="majorEastAsia" w:hAnsiTheme="majorBidi" w:cstheme="majorBidi"/>
                <w:bCs/>
                <w:color w:val="000000"/>
                <w:lang w:eastAsia="zh-CN"/>
              </w:rPr>
            </w:pPr>
            <w:r w:rsidRPr="00797B01">
              <w:rPr>
                <w:rFonts w:asciiTheme="majorBidi" w:eastAsiaTheme="majorEastAsia" w:hAnsiTheme="majorBidi" w:cstheme="majorBidi"/>
                <w:lang w:eastAsia="zh-CN"/>
              </w:rPr>
              <w:t>卫星移动通信系统的传输特性</w:t>
            </w:r>
          </w:p>
        </w:tc>
        <w:tc>
          <w:tcPr>
            <w:tcW w:w="811" w:type="dxa"/>
          </w:tcPr>
          <w:p w14:paraId="2631DF39" w14:textId="77777777" w:rsidR="00C97C29" w:rsidRDefault="00C97C29" w:rsidP="00273EB5">
            <w:pPr>
              <w:pStyle w:val="Tabletext"/>
              <w:jc w:val="center"/>
              <w:rPr>
                <w:color w:val="000000"/>
                <w:lang w:val="en-US" w:eastAsia="zh-CN"/>
              </w:rPr>
            </w:pPr>
            <w:r w:rsidRPr="002E117E">
              <w:rPr>
                <w:color w:val="000000"/>
              </w:rPr>
              <w:t>NOC</w:t>
            </w:r>
          </w:p>
        </w:tc>
        <w:tc>
          <w:tcPr>
            <w:tcW w:w="1077" w:type="dxa"/>
          </w:tcPr>
          <w:p w14:paraId="624D570F" w14:textId="77777777" w:rsidR="00C97C29" w:rsidRPr="00EC72C6" w:rsidRDefault="00C97C29" w:rsidP="00273EB5">
            <w:pPr>
              <w:pStyle w:val="Tabletext"/>
              <w:jc w:val="center"/>
              <w:rPr>
                <w:lang w:val="en-US" w:eastAsia="zh-CN"/>
              </w:rPr>
            </w:pPr>
            <w:r w:rsidRPr="002E117E">
              <w:t>S2</w:t>
            </w:r>
          </w:p>
        </w:tc>
      </w:tr>
      <w:tr w:rsidR="00C97C29" w:rsidRPr="00EC72C6" w14:paraId="3F6AC2F0" w14:textId="77777777" w:rsidTr="00273EB5">
        <w:trPr>
          <w:cantSplit/>
          <w:jc w:val="center"/>
        </w:trPr>
        <w:tc>
          <w:tcPr>
            <w:tcW w:w="1174" w:type="dxa"/>
          </w:tcPr>
          <w:p w14:paraId="62FE35D9" w14:textId="77777777" w:rsidR="00C97C29" w:rsidRPr="00664529" w:rsidRDefault="00604340" w:rsidP="00273EB5">
            <w:pPr>
              <w:pStyle w:val="Tabletext"/>
              <w:jc w:val="center"/>
              <w:rPr>
                <w:rStyle w:val="Hyperlink"/>
                <w:b/>
                <w:lang w:eastAsia="zh-CN"/>
              </w:rPr>
            </w:pPr>
            <w:hyperlink r:id="rId58" w:history="1">
              <w:r w:rsidR="00C97C29" w:rsidRPr="00664529">
                <w:rPr>
                  <w:rStyle w:val="Hyperlink"/>
                  <w:b/>
                  <w:lang w:val="en-US" w:eastAsia="zh-CN"/>
                </w:rPr>
                <w:t>88-1/4</w:t>
              </w:r>
            </w:hyperlink>
          </w:p>
        </w:tc>
        <w:tc>
          <w:tcPr>
            <w:tcW w:w="4076" w:type="dxa"/>
          </w:tcPr>
          <w:p w14:paraId="4D64B4BA" w14:textId="77777777" w:rsidR="00C97C29" w:rsidRPr="007B62B9" w:rsidRDefault="00C97C29" w:rsidP="00273EB5">
            <w:pPr>
              <w:pStyle w:val="Tabletext"/>
              <w:keepNext/>
              <w:rPr>
                <w:rFonts w:asciiTheme="majorBidi" w:eastAsiaTheme="majorEastAsia" w:hAnsiTheme="majorBidi" w:cstheme="majorBidi"/>
                <w:bCs/>
                <w:color w:val="000000"/>
                <w:lang w:eastAsia="zh-CN"/>
              </w:rPr>
            </w:pPr>
            <w:r w:rsidRPr="00727035">
              <w:rPr>
                <w:rFonts w:asciiTheme="majorBidi" w:eastAsiaTheme="majorEastAsia" w:hAnsiTheme="majorBidi" w:cstheme="majorBidi"/>
                <w:lang w:eastAsia="zh-CN"/>
              </w:rPr>
              <w:t>卫星移动业务的传播和移动地球站天线特性</w:t>
            </w:r>
          </w:p>
        </w:tc>
        <w:tc>
          <w:tcPr>
            <w:tcW w:w="811" w:type="dxa"/>
          </w:tcPr>
          <w:p w14:paraId="2B7616D1" w14:textId="77777777" w:rsidR="00C97C29" w:rsidRDefault="00C97C29" w:rsidP="00273EB5">
            <w:pPr>
              <w:pStyle w:val="Tabletext"/>
              <w:jc w:val="center"/>
              <w:rPr>
                <w:color w:val="000000"/>
                <w:lang w:val="en-US" w:eastAsia="zh-CN"/>
              </w:rPr>
            </w:pPr>
            <w:r w:rsidRPr="002E117E">
              <w:rPr>
                <w:color w:val="000000"/>
              </w:rPr>
              <w:t>NOC</w:t>
            </w:r>
          </w:p>
        </w:tc>
        <w:tc>
          <w:tcPr>
            <w:tcW w:w="1077" w:type="dxa"/>
          </w:tcPr>
          <w:p w14:paraId="6C562232" w14:textId="77777777" w:rsidR="00C97C29" w:rsidRPr="00EC72C6" w:rsidRDefault="00C97C29" w:rsidP="00273EB5">
            <w:pPr>
              <w:pStyle w:val="Tabletext"/>
              <w:jc w:val="center"/>
              <w:rPr>
                <w:lang w:val="en-US" w:eastAsia="zh-CN"/>
              </w:rPr>
            </w:pPr>
            <w:r w:rsidRPr="002E117E">
              <w:t>S3</w:t>
            </w:r>
          </w:p>
        </w:tc>
      </w:tr>
      <w:tr w:rsidR="00C97C29" w:rsidRPr="00EC72C6" w14:paraId="1C716428" w14:textId="77777777" w:rsidTr="00273EB5">
        <w:trPr>
          <w:cantSplit/>
          <w:jc w:val="center"/>
        </w:trPr>
        <w:tc>
          <w:tcPr>
            <w:tcW w:w="1174" w:type="dxa"/>
          </w:tcPr>
          <w:p w14:paraId="7DC544E1" w14:textId="77777777" w:rsidR="00C97C29" w:rsidRPr="00664529" w:rsidRDefault="00604340" w:rsidP="00273EB5">
            <w:pPr>
              <w:pStyle w:val="Tabletext"/>
              <w:jc w:val="center"/>
              <w:rPr>
                <w:rStyle w:val="Hyperlink"/>
                <w:b/>
                <w:lang w:eastAsia="zh-CN"/>
              </w:rPr>
            </w:pPr>
            <w:hyperlink r:id="rId59" w:history="1">
              <w:r w:rsidR="00C97C29" w:rsidRPr="00664529">
                <w:rPr>
                  <w:rStyle w:val="Hyperlink"/>
                  <w:b/>
                  <w:lang w:val="en-US"/>
                </w:rPr>
                <w:t>91-1/4</w:t>
              </w:r>
            </w:hyperlink>
          </w:p>
        </w:tc>
        <w:tc>
          <w:tcPr>
            <w:tcW w:w="4076" w:type="dxa"/>
          </w:tcPr>
          <w:p w14:paraId="13F067D3" w14:textId="77777777" w:rsidR="00C97C29" w:rsidRPr="007B62B9" w:rsidRDefault="00C97C29" w:rsidP="00273EB5">
            <w:pPr>
              <w:pStyle w:val="Tabletext"/>
              <w:keepNext/>
              <w:rPr>
                <w:rFonts w:asciiTheme="majorBidi" w:eastAsiaTheme="majorEastAsia" w:hAnsiTheme="majorBidi" w:cstheme="majorBidi"/>
                <w:bCs/>
                <w:color w:val="000000"/>
                <w:lang w:eastAsia="zh-CN"/>
              </w:rPr>
            </w:pPr>
            <w:r w:rsidRPr="00797B01">
              <w:rPr>
                <w:rFonts w:asciiTheme="majorBidi" w:eastAsiaTheme="majorEastAsia" w:hAnsiTheme="majorBidi" w:cstheme="majorBidi"/>
                <w:szCs w:val="28"/>
                <w:lang w:eastAsia="zh-CN"/>
              </w:rPr>
              <w:t>卫星无线电测定业务的技术及操作特性</w:t>
            </w:r>
          </w:p>
        </w:tc>
        <w:tc>
          <w:tcPr>
            <w:tcW w:w="811" w:type="dxa"/>
          </w:tcPr>
          <w:p w14:paraId="08CBB557" w14:textId="77777777" w:rsidR="00C97C29" w:rsidRDefault="00C97C29" w:rsidP="00273EB5">
            <w:pPr>
              <w:pStyle w:val="Tabletext"/>
              <w:jc w:val="center"/>
              <w:rPr>
                <w:color w:val="000000"/>
                <w:lang w:val="en-US" w:eastAsia="zh-CN"/>
              </w:rPr>
            </w:pPr>
            <w:r w:rsidRPr="002E117E">
              <w:rPr>
                <w:color w:val="000000"/>
              </w:rPr>
              <w:t>NOC</w:t>
            </w:r>
          </w:p>
        </w:tc>
        <w:tc>
          <w:tcPr>
            <w:tcW w:w="1077" w:type="dxa"/>
          </w:tcPr>
          <w:p w14:paraId="09F87A1D" w14:textId="77777777" w:rsidR="00C97C29" w:rsidRPr="00EC72C6" w:rsidRDefault="00C97C29" w:rsidP="00273EB5">
            <w:pPr>
              <w:pStyle w:val="Tabletext"/>
              <w:jc w:val="center"/>
              <w:rPr>
                <w:lang w:val="en-US" w:eastAsia="zh-CN"/>
              </w:rPr>
            </w:pPr>
            <w:r w:rsidRPr="002E117E">
              <w:t>S2</w:t>
            </w:r>
          </w:p>
        </w:tc>
      </w:tr>
      <w:tr w:rsidR="00C97C29" w:rsidRPr="00EC72C6" w14:paraId="4D25A01C" w14:textId="77777777" w:rsidTr="00273EB5">
        <w:trPr>
          <w:cantSplit/>
          <w:jc w:val="center"/>
        </w:trPr>
        <w:tc>
          <w:tcPr>
            <w:tcW w:w="1174" w:type="dxa"/>
          </w:tcPr>
          <w:p w14:paraId="451C2028" w14:textId="77777777" w:rsidR="00C97C29" w:rsidRPr="00664529" w:rsidRDefault="00604340" w:rsidP="00273EB5">
            <w:pPr>
              <w:pStyle w:val="Tabletext"/>
              <w:jc w:val="center"/>
              <w:rPr>
                <w:rStyle w:val="Hyperlink"/>
                <w:b/>
                <w:lang w:eastAsia="zh-CN"/>
              </w:rPr>
            </w:pPr>
            <w:hyperlink r:id="rId60" w:history="1">
              <w:r w:rsidR="00C97C29" w:rsidRPr="00664529">
                <w:rPr>
                  <w:rStyle w:val="Hyperlink"/>
                  <w:b/>
                  <w:lang w:val="en-US"/>
                </w:rPr>
                <w:t>109-1/4</w:t>
              </w:r>
            </w:hyperlink>
          </w:p>
        </w:tc>
        <w:tc>
          <w:tcPr>
            <w:tcW w:w="4076" w:type="dxa"/>
          </w:tcPr>
          <w:p w14:paraId="630A7F43" w14:textId="77777777" w:rsidR="00C97C29" w:rsidRPr="007B62B9" w:rsidRDefault="00C97C29" w:rsidP="00273EB5">
            <w:pPr>
              <w:pStyle w:val="Tabletext"/>
              <w:keepNext/>
              <w:rPr>
                <w:rFonts w:asciiTheme="majorBidi" w:eastAsiaTheme="majorEastAsia" w:hAnsiTheme="majorBidi" w:cstheme="majorBidi"/>
                <w:lang w:eastAsia="zh-CN"/>
              </w:rPr>
            </w:pPr>
            <w:r w:rsidRPr="00797B01">
              <w:rPr>
                <w:rFonts w:asciiTheme="majorBidi" w:eastAsiaTheme="majorEastAsia" w:hAnsiTheme="majorBidi" w:cstheme="majorBidi"/>
                <w:lang w:eastAsia="zh-CN"/>
              </w:rPr>
              <w:t>对在</w:t>
            </w:r>
            <w:r w:rsidRPr="00797B01">
              <w:rPr>
                <w:rFonts w:asciiTheme="majorBidi" w:eastAsiaTheme="majorEastAsia" w:hAnsiTheme="majorBidi" w:cstheme="majorBidi"/>
                <w:lang w:eastAsia="zh-CN"/>
              </w:rPr>
              <w:t>1 530-1 544 MHz</w:t>
            </w:r>
            <w:r w:rsidRPr="00797B01">
              <w:rPr>
                <w:rFonts w:asciiTheme="majorBidi" w:eastAsiaTheme="majorEastAsia" w:hAnsiTheme="majorBidi" w:cstheme="majorBidi"/>
                <w:lang w:eastAsia="zh-CN"/>
              </w:rPr>
              <w:t>和</w:t>
            </w:r>
            <w:r w:rsidRPr="00797B01">
              <w:rPr>
                <w:rFonts w:asciiTheme="majorBidi" w:eastAsiaTheme="majorEastAsia" w:hAnsiTheme="majorBidi" w:cstheme="majorBidi"/>
                <w:lang w:eastAsia="zh-CN"/>
              </w:rPr>
              <w:t>1 626.5-1 645.5 MHz</w:t>
            </w:r>
            <w:r w:rsidRPr="00797B01">
              <w:rPr>
                <w:rFonts w:asciiTheme="majorBidi" w:eastAsiaTheme="majorEastAsia" w:hAnsiTheme="majorBidi" w:cstheme="majorBidi"/>
                <w:lang w:eastAsia="zh-CN"/>
              </w:rPr>
              <w:t>频段内工作的卫星移动系统的全球水上遇险和安全系统要求</w:t>
            </w:r>
          </w:p>
        </w:tc>
        <w:tc>
          <w:tcPr>
            <w:tcW w:w="811" w:type="dxa"/>
          </w:tcPr>
          <w:p w14:paraId="24C11A4A" w14:textId="77777777" w:rsidR="00C97C29" w:rsidRDefault="00C97C29" w:rsidP="00273EB5">
            <w:pPr>
              <w:pStyle w:val="Tabletext"/>
              <w:jc w:val="center"/>
              <w:rPr>
                <w:color w:val="000000"/>
                <w:lang w:val="en-US" w:eastAsia="zh-CN"/>
              </w:rPr>
            </w:pPr>
            <w:r w:rsidRPr="002E117E">
              <w:rPr>
                <w:color w:val="000000"/>
              </w:rPr>
              <w:t>NOC</w:t>
            </w:r>
          </w:p>
        </w:tc>
        <w:tc>
          <w:tcPr>
            <w:tcW w:w="1077" w:type="dxa"/>
          </w:tcPr>
          <w:p w14:paraId="1F1A4068" w14:textId="77777777" w:rsidR="00C97C29" w:rsidRPr="00EC72C6" w:rsidRDefault="00C97C29" w:rsidP="00273EB5">
            <w:pPr>
              <w:pStyle w:val="Tabletext"/>
              <w:jc w:val="center"/>
              <w:rPr>
                <w:lang w:val="en-US" w:eastAsia="zh-CN"/>
              </w:rPr>
            </w:pPr>
            <w:r w:rsidRPr="002E117E">
              <w:t>S1</w:t>
            </w:r>
          </w:p>
        </w:tc>
      </w:tr>
      <w:tr w:rsidR="00C97C29" w:rsidRPr="00EC72C6" w14:paraId="289A3593" w14:textId="77777777" w:rsidTr="00273EB5">
        <w:trPr>
          <w:cantSplit/>
          <w:jc w:val="center"/>
        </w:trPr>
        <w:tc>
          <w:tcPr>
            <w:tcW w:w="1174" w:type="dxa"/>
          </w:tcPr>
          <w:p w14:paraId="377C3334" w14:textId="77777777" w:rsidR="00C97C29" w:rsidRPr="00664529" w:rsidRDefault="00604340" w:rsidP="00273EB5">
            <w:pPr>
              <w:pStyle w:val="Tabletext"/>
              <w:jc w:val="center"/>
              <w:rPr>
                <w:rStyle w:val="Hyperlink"/>
                <w:b/>
                <w:lang w:eastAsia="zh-CN"/>
              </w:rPr>
            </w:pPr>
            <w:hyperlink r:id="rId61" w:history="1">
              <w:r w:rsidR="00C97C29" w:rsidRPr="00664529">
                <w:rPr>
                  <w:rStyle w:val="Hyperlink"/>
                  <w:b/>
                  <w:lang w:val="en-US"/>
                </w:rPr>
                <w:t>110-1/4</w:t>
              </w:r>
            </w:hyperlink>
          </w:p>
        </w:tc>
        <w:tc>
          <w:tcPr>
            <w:tcW w:w="4076" w:type="dxa"/>
          </w:tcPr>
          <w:p w14:paraId="32C53459" w14:textId="77777777" w:rsidR="00C97C29" w:rsidRPr="007B62B9" w:rsidRDefault="00C97C29" w:rsidP="00273EB5">
            <w:pPr>
              <w:pStyle w:val="Tabletext"/>
              <w:keepNext/>
              <w:rPr>
                <w:rFonts w:asciiTheme="majorBidi" w:eastAsiaTheme="majorEastAsia" w:hAnsiTheme="majorBidi" w:cstheme="majorBidi"/>
                <w:bCs/>
                <w:color w:val="000000"/>
                <w:lang w:eastAsia="zh-CN"/>
              </w:rPr>
            </w:pPr>
            <w:r w:rsidRPr="00797B01">
              <w:rPr>
                <w:rFonts w:asciiTheme="majorBidi" w:eastAsiaTheme="majorEastAsia" w:hAnsiTheme="majorBidi" w:cstheme="majorBidi"/>
                <w:szCs w:val="28"/>
                <w:lang w:eastAsia="zh-CN"/>
              </w:rPr>
              <w:t>对航空卫星移动（</w:t>
            </w:r>
            <w:r w:rsidRPr="009D15DD">
              <w:rPr>
                <w:rFonts w:asciiTheme="majorBidi" w:eastAsiaTheme="majorEastAsia" w:hAnsiTheme="majorBidi" w:cstheme="majorBidi"/>
                <w:bCs/>
                <w:caps/>
                <w:szCs w:val="28"/>
                <w:lang w:val="en-US" w:eastAsia="zh-CN"/>
              </w:rPr>
              <w:t>R</w:t>
            </w:r>
            <w:r w:rsidRPr="00797B01">
              <w:rPr>
                <w:rFonts w:asciiTheme="majorBidi" w:eastAsiaTheme="majorEastAsia" w:hAnsiTheme="majorBidi" w:cstheme="majorBidi"/>
                <w:szCs w:val="28"/>
                <w:lang w:eastAsia="zh-CN"/>
              </w:rPr>
              <w:t>）业务的干扰</w:t>
            </w:r>
          </w:p>
        </w:tc>
        <w:tc>
          <w:tcPr>
            <w:tcW w:w="811" w:type="dxa"/>
          </w:tcPr>
          <w:p w14:paraId="527607BB" w14:textId="77777777" w:rsidR="00C97C29" w:rsidRDefault="00C97C29" w:rsidP="00273EB5">
            <w:pPr>
              <w:pStyle w:val="Tabletext"/>
              <w:jc w:val="center"/>
              <w:rPr>
                <w:color w:val="000000"/>
                <w:lang w:val="en-US" w:eastAsia="zh-CN"/>
              </w:rPr>
            </w:pPr>
            <w:r w:rsidRPr="002E117E">
              <w:rPr>
                <w:color w:val="000000"/>
              </w:rPr>
              <w:t>NOC</w:t>
            </w:r>
          </w:p>
        </w:tc>
        <w:tc>
          <w:tcPr>
            <w:tcW w:w="1077" w:type="dxa"/>
          </w:tcPr>
          <w:p w14:paraId="15138321" w14:textId="77777777" w:rsidR="00C97C29" w:rsidRPr="00EC72C6" w:rsidRDefault="00C97C29" w:rsidP="00273EB5">
            <w:pPr>
              <w:pStyle w:val="Tabletext"/>
              <w:jc w:val="center"/>
              <w:rPr>
                <w:lang w:val="en-US" w:eastAsia="zh-CN"/>
              </w:rPr>
            </w:pPr>
            <w:r w:rsidRPr="002E117E">
              <w:t>S2</w:t>
            </w:r>
          </w:p>
        </w:tc>
      </w:tr>
      <w:tr w:rsidR="00C97C29" w:rsidRPr="00EC72C6" w14:paraId="03AF47C9" w14:textId="77777777" w:rsidTr="00273EB5">
        <w:trPr>
          <w:cantSplit/>
          <w:jc w:val="center"/>
        </w:trPr>
        <w:tc>
          <w:tcPr>
            <w:tcW w:w="1174" w:type="dxa"/>
          </w:tcPr>
          <w:p w14:paraId="3F05FECD" w14:textId="77777777" w:rsidR="00C97C29" w:rsidRPr="00664529" w:rsidRDefault="00604340" w:rsidP="00273EB5">
            <w:pPr>
              <w:pStyle w:val="Tabletext"/>
              <w:jc w:val="center"/>
              <w:rPr>
                <w:rStyle w:val="Hyperlink"/>
                <w:b/>
                <w:lang w:val="en-US" w:eastAsia="zh-CN"/>
              </w:rPr>
            </w:pPr>
            <w:hyperlink r:id="rId62" w:history="1">
              <w:r w:rsidR="00C97C29" w:rsidRPr="00664529">
                <w:rPr>
                  <w:rStyle w:val="Hyperlink"/>
                  <w:b/>
                  <w:lang w:val="en-US"/>
                </w:rPr>
                <w:t>201-1/4</w:t>
              </w:r>
            </w:hyperlink>
          </w:p>
        </w:tc>
        <w:tc>
          <w:tcPr>
            <w:tcW w:w="4076" w:type="dxa"/>
          </w:tcPr>
          <w:p w14:paraId="640CD35D" w14:textId="77777777" w:rsidR="00C97C29" w:rsidRPr="007B62B9" w:rsidRDefault="00C97C29" w:rsidP="00273EB5">
            <w:pPr>
              <w:pStyle w:val="Tabletext"/>
              <w:keepNext/>
              <w:rPr>
                <w:rFonts w:asciiTheme="majorBidi" w:eastAsiaTheme="majorEastAsia" w:hAnsiTheme="majorBidi" w:cstheme="majorBidi"/>
                <w:bCs/>
                <w:color w:val="000000"/>
                <w:lang w:eastAsia="zh-CN"/>
              </w:rPr>
            </w:pPr>
            <w:r w:rsidRPr="00797B01">
              <w:rPr>
                <w:rFonts w:asciiTheme="majorBidi" w:eastAsiaTheme="majorEastAsia" w:hAnsiTheme="majorBidi" w:cstheme="majorBidi"/>
                <w:szCs w:val="22"/>
                <w:lang w:eastAsia="zh-CN"/>
              </w:rPr>
              <w:t>卫星移动业务与其他业务之间的频率共用</w:t>
            </w:r>
          </w:p>
        </w:tc>
        <w:tc>
          <w:tcPr>
            <w:tcW w:w="811" w:type="dxa"/>
          </w:tcPr>
          <w:p w14:paraId="5B158F45" w14:textId="77777777" w:rsidR="00C97C29" w:rsidRDefault="00C97C29" w:rsidP="00273EB5">
            <w:pPr>
              <w:pStyle w:val="Tabletext"/>
              <w:jc w:val="center"/>
              <w:rPr>
                <w:color w:val="000000"/>
                <w:lang w:val="en-US" w:eastAsia="zh-CN"/>
              </w:rPr>
            </w:pPr>
            <w:r w:rsidRPr="002E117E">
              <w:rPr>
                <w:color w:val="000000"/>
              </w:rPr>
              <w:t>NOC</w:t>
            </w:r>
          </w:p>
        </w:tc>
        <w:tc>
          <w:tcPr>
            <w:tcW w:w="1077" w:type="dxa"/>
          </w:tcPr>
          <w:p w14:paraId="652626E7" w14:textId="77777777" w:rsidR="00C97C29" w:rsidRPr="00EC72C6" w:rsidRDefault="00C97C29" w:rsidP="00273EB5">
            <w:pPr>
              <w:pStyle w:val="Tabletext"/>
              <w:jc w:val="center"/>
              <w:rPr>
                <w:b/>
                <w:lang w:val="en-US" w:eastAsia="zh-CN"/>
              </w:rPr>
            </w:pPr>
            <w:r w:rsidRPr="002E117E">
              <w:t>S2</w:t>
            </w:r>
          </w:p>
        </w:tc>
      </w:tr>
      <w:tr w:rsidR="00C97C29" w:rsidRPr="00EC72C6" w14:paraId="4C7F1014" w14:textId="77777777" w:rsidTr="00273EB5">
        <w:trPr>
          <w:cantSplit/>
          <w:jc w:val="center"/>
        </w:trPr>
        <w:tc>
          <w:tcPr>
            <w:tcW w:w="1174" w:type="dxa"/>
          </w:tcPr>
          <w:p w14:paraId="766191A7" w14:textId="77777777" w:rsidR="00C97C29" w:rsidRPr="00017FB3" w:rsidRDefault="00604340" w:rsidP="00273EB5">
            <w:pPr>
              <w:pStyle w:val="Tabletext"/>
              <w:jc w:val="center"/>
              <w:rPr>
                <w:rStyle w:val="Hyperlink"/>
                <w:b/>
              </w:rPr>
            </w:pPr>
            <w:hyperlink r:id="rId63" w:history="1">
              <w:r w:rsidR="00C97C29" w:rsidRPr="00017FB3">
                <w:rPr>
                  <w:rStyle w:val="Hyperlink"/>
                  <w:b/>
                </w:rPr>
                <w:t>203-1/4</w:t>
              </w:r>
            </w:hyperlink>
          </w:p>
        </w:tc>
        <w:tc>
          <w:tcPr>
            <w:tcW w:w="4076" w:type="dxa"/>
          </w:tcPr>
          <w:p w14:paraId="181DB73F" w14:textId="77777777" w:rsidR="00C97C29" w:rsidRPr="00604340" w:rsidRDefault="00C97C29" w:rsidP="00273EB5">
            <w:pPr>
              <w:pStyle w:val="Tabletext"/>
              <w:rPr>
                <w:rFonts w:asciiTheme="majorBidi" w:eastAsiaTheme="majorEastAsia" w:hAnsiTheme="majorBidi" w:cstheme="majorBidi"/>
                <w:szCs w:val="22"/>
                <w:lang w:eastAsia="zh-CN"/>
              </w:rPr>
            </w:pPr>
            <w:r w:rsidRPr="00235570">
              <w:rPr>
                <w:rFonts w:asciiTheme="majorBidi" w:eastAsiaTheme="majorEastAsia" w:hAnsiTheme="majorBidi" w:cstheme="majorBidi"/>
                <w:szCs w:val="22"/>
                <w:lang w:val="fr-FR" w:eastAsia="zh-CN"/>
              </w:rPr>
              <w:t>小天线的使用对于对地静止卫星轨道资源有效利用的影响</w:t>
            </w:r>
          </w:p>
        </w:tc>
        <w:tc>
          <w:tcPr>
            <w:tcW w:w="811" w:type="dxa"/>
          </w:tcPr>
          <w:p w14:paraId="470B9DDD" w14:textId="77777777" w:rsidR="00C97C29" w:rsidRPr="00EC72C6" w:rsidRDefault="00C97C29" w:rsidP="00273EB5">
            <w:pPr>
              <w:pStyle w:val="Tabletext"/>
              <w:jc w:val="center"/>
              <w:rPr>
                <w:color w:val="000000"/>
                <w:lang w:val="en-US" w:eastAsia="zh-CN"/>
              </w:rPr>
            </w:pPr>
            <w:r w:rsidRPr="002E117E">
              <w:rPr>
                <w:color w:val="000000"/>
              </w:rPr>
              <w:t>NOC</w:t>
            </w:r>
          </w:p>
        </w:tc>
        <w:tc>
          <w:tcPr>
            <w:tcW w:w="1077" w:type="dxa"/>
          </w:tcPr>
          <w:p w14:paraId="23B4070C" w14:textId="77777777" w:rsidR="00C97C29" w:rsidRPr="00EC72C6" w:rsidRDefault="00C97C29" w:rsidP="00273EB5">
            <w:pPr>
              <w:pStyle w:val="Tabletext"/>
              <w:jc w:val="center"/>
              <w:rPr>
                <w:lang w:val="en-US" w:eastAsia="zh-CN"/>
              </w:rPr>
            </w:pPr>
            <w:r w:rsidRPr="002E117E">
              <w:t>S2</w:t>
            </w:r>
          </w:p>
        </w:tc>
      </w:tr>
      <w:tr w:rsidR="00C97C29" w:rsidRPr="00EC72C6" w14:paraId="7A5870A5" w14:textId="77777777" w:rsidTr="00273EB5">
        <w:trPr>
          <w:cantSplit/>
          <w:jc w:val="center"/>
        </w:trPr>
        <w:tc>
          <w:tcPr>
            <w:tcW w:w="1174" w:type="dxa"/>
          </w:tcPr>
          <w:p w14:paraId="4198BC5D" w14:textId="77777777" w:rsidR="00C97C29" w:rsidRPr="00017FB3" w:rsidRDefault="00604340" w:rsidP="00273EB5">
            <w:pPr>
              <w:pStyle w:val="Tabletext"/>
              <w:jc w:val="center"/>
              <w:rPr>
                <w:rStyle w:val="Hyperlink"/>
                <w:b/>
              </w:rPr>
            </w:pPr>
            <w:hyperlink r:id="rId64" w:history="1">
              <w:r w:rsidR="00C97C29" w:rsidRPr="00017FB3">
                <w:rPr>
                  <w:rStyle w:val="Hyperlink"/>
                  <w:b/>
                </w:rPr>
                <w:t>205-1/4</w:t>
              </w:r>
            </w:hyperlink>
          </w:p>
        </w:tc>
        <w:tc>
          <w:tcPr>
            <w:tcW w:w="4076" w:type="dxa"/>
          </w:tcPr>
          <w:p w14:paraId="1B7F013F" w14:textId="77777777" w:rsidR="00C97C29" w:rsidRPr="00604340" w:rsidRDefault="00C97C29" w:rsidP="00273EB5">
            <w:pPr>
              <w:pStyle w:val="Tabletext"/>
              <w:rPr>
                <w:rFonts w:asciiTheme="majorBidi" w:eastAsiaTheme="majorEastAsia" w:hAnsiTheme="majorBidi" w:cstheme="majorBidi"/>
                <w:szCs w:val="22"/>
                <w:lang w:eastAsia="zh-CN"/>
              </w:rPr>
            </w:pPr>
            <w:r w:rsidRPr="00235570">
              <w:rPr>
                <w:rFonts w:asciiTheme="majorBidi" w:eastAsiaTheme="majorEastAsia" w:hAnsiTheme="majorBidi" w:cstheme="majorBidi"/>
                <w:szCs w:val="22"/>
                <w:lang w:val="fr-FR" w:eastAsia="zh-CN"/>
              </w:rPr>
              <w:t>卫星移动业务使用的卫星固定业务中的非对地静止卫星馈线链路之间的频率共用</w:t>
            </w:r>
          </w:p>
        </w:tc>
        <w:tc>
          <w:tcPr>
            <w:tcW w:w="811" w:type="dxa"/>
          </w:tcPr>
          <w:p w14:paraId="725F8FF9" w14:textId="77777777" w:rsidR="00C97C29" w:rsidRPr="00EC72C6" w:rsidRDefault="00C97C29" w:rsidP="00273EB5">
            <w:pPr>
              <w:pStyle w:val="Tabletext"/>
              <w:jc w:val="center"/>
              <w:rPr>
                <w:color w:val="000000"/>
                <w:lang w:val="en-US" w:eastAsia="zh-CN"/>
              </w:rPr>
            </w:pPr>
            <w:r w:rsidRPr="002E117E">
              <w:rPr>
                <w:color w:val="000000"/>
              </w:rPr>
              <w:t>NOC</w:t>
            </w:r>
          </w:p>
        </w:tc>
        <w:tc>
          <w:tcPr>
            <w:tcW w:w="1077" w:type="dxa"/>
          </w:tcPr>
          <w:p w14:paraId="5723253D" w14:textId="77777777" w:rsidR="00C97C29" w:rsidRPr="00EC72C6" w:rsidRDefault="00C97C29" w:rsidP="00273EB5">
            <w:pPr>
              <w:pStyle w:val="Tabletext"/>
              <w:jc w:val="center"/>
              <w:rPr>
                <w:lang w:val="en-US" w:eastAsia="zh-CN"/>
              </w:rPr>
            </w:pPr>
            <w:r w:rsidRPr="002E117E">
              <w:t>S2</w:t>
            </w:r>
          </w:p>
        </w:tc>
      </w:tr>
      <w:tr w:rsidR="00C97C29" w:rsidRPr="00EC72C6" w14:paraId="3D8E37B0" w14:textId="77777777" w:rsidTr="00273EB5">
        <w:trPr>
          <w:cantSplit/>
          <w:jc w:val="center"/>
        </w:trPr>
        <w:tc>
          <w:tcPr>
            <w:tcW w:w="1174" w:type="dxa"/>
          </w:tcPr>
          <w:p w14:paraId="2DE661D4" w14:textId="77777777" w:rsidR="00C97C29" w:rsidRPr="00017FB3" w:rsidRDefault="00604340" w:rsidP="00273EB5">
            <w:pPr>
              <w:pStyle w:val="Tabletext"/>
              <w:jc w:val="center"/>
              <w:rPr>
                <w:rStyle w:val="Hyperlink"/>
                <w:b/>
              </w:rPr>
            </w:pPr>
            <w:hyperlink r:id="rId65" w:history="1">
              <w:r w:rsidR="00C97C29" w:rsidRPr="00017FB3">
                <w:rPr>
                  <w:rStyle w:val="Hyperlink"/>
                  <w:b/>
                </w:rPr>
                <w:t>208/4</w:t>
              </w:r>
            </w:hyperlink>
          </w:p>
        </w:tc>
        <w:tc>
          <w:tcPr>
            <w:tcW w:w="4076" w:type="dxa"/>
          </w:tcPr>
          <w:p w14:paraId="7A43CD77" w14:textId="77777777" w:rsidR="00C97C29" w:rsidRPr="00604340" w:rsidRDefault="00C97C29" w:rsidP="00273EB5">
            <w:pPr>
              <w:pStyle w:val="Tabletext"/>
              <w:rPr>
                <w:rFonts w:asciiTheme="majorBidi" w:eastAsiaTheme="majorEastAsia" w:hAnsiTheme="majorBidi" w:cstheme="majorBidi"/>
                <w:szCs w:val="22"/>
                <w:lang w:eastAsia="zh-CN"/>
              </w:rPr>
            </w:pPr>
            <w:r w:rsidRPr="00235570">
              <w:rPr>
                <w:rFonts w:asciiTheme="majorBidi" w:eastAsiaTheme="majorEastAsia" w:hAnsiTheme="majorBidi" w:cstheme="majorBidi"/>
                <w:szCs w:val="22"/>
                <w:lang w:val="fr-FR" w:eastAsia="zh-CN"/>
              </w:rPr>
              <w:t>统计和随机方法在卫星固定业务卫星网络之间干扰估值方面的应用</w:t>
            </w:r>
          </w:p>
        </w:tc>
        <w:tc>
          <w:tcPr>
            <w:tcW w:w="811" w:type="dxa"/>
          </w:tcPr>
          <w:p w14:paraId="162E4B10" w14:textId="77777777" w:rsidR="00C97C29" w:rsidRPr="00EC72C6" w:rsidRDefault="00C97C29" w:rsidP="00273EB5">
            <w:pPr>
              <w:pStyle w:val="Tabletext"/>
              <w:jc w:val="center"/>
              <w:rPr>
                <w:color w:val="000000"/>
                <w:lang w:val="en-US" w:eastAsia="zh-CN"/>
              </w:rPr>
            </w:pPr>
            <w:r w:rsidRPr="002E117E">
              <w:rPr>
                <w:color w:val="000000"/>
              </w:rPr>
              <w:t>NOC</w:t>
            </w:r>
          </w:p>
        </w:tc>
        <w:tc>
          <w:tcPr>
            <w:tcW w:w="1077" w:type="dxa"/>
          </w:tcPr>
          <w:p w14:paraId="09026FF8" w14:textId="77777777" w:rsidR="00C97C29" w:rsidRPr="00EC72C6" w:rsidRDefault="00C97C29" w:rsidP="00273EB5">
            <w:pPr>
              <w:pStyle w:val="Tabletext"/>
              <w:jc w:val="center"/>
              <w:rPr>
                <w:lang w:val="en-US" w:eastAsia="zh-CN"/>
              </w:rPr>
            </w:pPr>
            <w:r w:rsidRPr="002E117E">
              <w:t>S3</w:t>
            </w:r>
          </w:p>
        </w:tc>
      </w:tr>
      <w:tr w:rsidR="00C97C29" w:rsidRPr="00EC72C6" w14:paraId="38D8F848" w14:textId="77777777" w:rsidTr="00273EB5">
        <w:trPr>
          <w:cantSplit/>
          <w:jc w:val="center"/>
        </w:trPr>
        <w:tc>
          <w:tcPr>
            <w:tcW w:w="1174" w:type="dxa"/>
          </w:tcPr>
          <w:p w14:paraId="13FB366E" w14:textId="77777777" w:rsidR="00C97C29" w:rsidRPr="00017FB3" w:rsidRDefault="00604340" w:rsidP="00273EB5">
            <w:pPr>
              <w:pStyle w:val="Tabletext"/>
              <w:jc w:val="center"/>
              <w:rPr>
                <w:rStyle w:val="Hyperlink"/>
                <w:b/>
              </w:rPr>
            </w:pPr>
            <w:hyperlink r:id="rId66" w:history="1">
              <w:r w:rsidR="00C97C29" w:rsidRPr="00017FB3">
                <w:rPr>
                  <w:rStyle w:val="Hyperlink"/>
                  <w:b/>
                </w:rPr>
                <w:t>209/4</w:t>
              </w:r>
            </w:hyperlink>
          </w:p>
        </w:tc>
        <w:tc>
          <w:tcPr>
            <w:tcW w:w="4076" w:type="dxa"/>
          </w:tcPr>
          <w:p w14:paraId="2763C51F" w14:textId="3AFEBDA2" w:rsidR="00C97C29" w:rsidRPr="00604340" w:rsidRDefault="00D555BD" w:rsidP="00273EB5">
            <w:pPr>
              <w:pStyle w:val="Tabletext"/>
              <w:rPr>
                <w:rFonts w:asciiTheme="majorBidi" w:eastAsiaTheme="majorEastAsia" w:hAnsiTheme="majorBidi" w:cstheme="majorBidi"/>
                <w:szCs w:val="22"/>
                <w:lang w:eastAsia="zh-CN"/>
              </w:rPr>
            </w:pPr>
            <w:r w:rsidRPr="00D555BD">
              <w:rPr>
                <w:rFonts w:asciiTheme="majorBidi" w:eastAsiaTheme="majorEastAsia" w:hAnsiTheme="majorBidi" w:cstheme="majorBidi" w:hint="eastAsia"/>
                <w:szCs w:val="22"/>
                <w:lang w:val="fr-FR" w:eastAsia="zh-CN"/>
              </w:rPr>
              <w:t>在对地静止卫星系统的上行和下行链路上使用划分给卫星固定业务的频段</w:t>
            </w:r>
          </w:p>
        </w:tc>
        <w:tc>
          <w:tcPr>
            <w:tcW w:w="811" w:type="dxa"/>
          </w:tcPr>
          <w:p w14:paraId="398E01B7" w14:textId="77777777" w:rsidR="00C97C29" w:rsidRPr="00EC72C6" w:rsidRDefault="00C97C29" w:rsidP="00273EB5">
            <w:pPr>
              <w:pStyle w:val="Tabletext"/>
              <w:jc w:val="center"/>
              <w:rPr>
                <w:color w:val="000000"/>
                <w:lang w:val="en-US" w:eastAsia="zh-CN"/>
              </w:rPr>
            </w:pPr>
            <w:r w:rsidRPr="002E117E">
              <w:rPr>
                <w:color w:val="000000"/>
              </w:rPr>
              <w:t>NOC</w:t>
            </w:r>
          </w:p>
        </w:tc>
        <w:tc>
          <w:tcPr>
            <w:tcW w:w="1077" w:type="dxa"/>
          </w:tcPr>
          <w:p w14:paraId="17E49FF3" w14:textId="77777777" w:rsidR="00C97C29" w:rsidRPr="00EC72C6" w:rsidRDefault="00C97C29" w:rsidP="00273EB5">
            <w:pPr>
              <w:pStyle w:val="Tabletext"/>
              <w:jc w:val="center"/>
              <w:rPr>
                <w:b/>
                <w:lang w:val="en-US" w:eastAsia="zh-CN"/>
              </w:rPr>
            </w:pPr>
            <w:r w:rsidRPr="002E117E">
              <w:t>S2</w:t>
            </w:r>
          </w:p>
        </w:tc>
      </w:tr>
      <w:tr w:rsidR="00C97C29" w:rsidRPr="00EC72C6" w14:paraId="43143E32" w14:textId="77777777" w:rsidTr="00273EB5">
        <w:trPr>
          <w:cantSplit/>
          <w:jc w:val="center"/>
        </w:trPr>
        <w:tc>
          <w:tcPr>
            <w:tcW w:w="1174" w:type="dxa"/>
          </w:tcPr>
          <w:p w14:paraId="76B9B52C" w14:textId="77777777" w:rsidR="00C97C29" w:rsidRPr="00664529" w:rsidRDefault="00604340" w:rsidP="00273EB5">
            <w:pPr>
              <w:pStyle w:val="Tabletext"/>
              <w:jc w:val="center"/>
              <w:rPr>
                <w:rStyle w:val="Hyperlink"/>
                <w:b/>
                <w:lang w:val="en-US" w:eastAsia="zh-CN"/>
              </w:rPr>
            </w:pPr>
            <w:hyperlink r:id="rId67" w:history="1">
              <w:r w:rsidR="00C97C29" w:rsidRPr="00664529">
                <w:rPr>
                  <w:rStyle w:val="Hyperlink"/>
                  <w:b/>
                  <w:lang w:val="en-US"/>
                </w:rPr>
                <w:t>210-1/4</w:t>
              </w:r>
            </w:hyperlink>
          </w:p>
        </w:tc>
        <w:tc>
          <w:tcPr>
            <w:tcW w:w="4076" w:type="dxa"/>
          </w:tcPr>
          <w:p w14:paraId="4D686314" w14:textId="0056DF1A" w:rsidR="00C97C29" w:rsidRPr="007B62B9" w:rsidRDefault="00C97C29" w:rsidP="00273EB5">
            <w:pPr>
              <w:pStyle w:val="Tabletext"/>
              <w:keepNext/>
              <w:rPr>
                <w:rFonts w:asciiTheme="majorBidi" w:eastAsiaTheme="majorEastAsia" w:hAnsiTheme="majorBidi" w:cstheme="majorBidi"/>
                <w:bCs/>
                <w:color w:val="000000"/>
                <w:lang w:eastAsia="zh-CN"/>
              </w:rPr>
            </w:pPr>
            <w:r w:rsidRPr="00797B01">
              <w:rPr>
                <w:rFonts w:asciiTheme="majorBidi" w:eastAsiaTheme="majorEastAsia" w:hAnsiTheme="majorBidi" w:cstheme="majorBidi"/>
                <w:bCs/>
                <w:szCs w:val="28"/>
                <w:lang w:eastAsia="zh-CN"/>
              </w:rPr>
              <w:t>1-3</w:t>
            </w:r>
            <w:r w:rsidR="006C656E">
              <w:rPr>
                <w:rFonts w:asciiTheme="majorBidi" w:eastAsiaTheme="majorEastAsia" w:hAnsiTheme="majorBidi" w:cstheme="majorBidi"/>
                <w:bCs/>
                <w:szCs w:val="28"/>
                <w:lang w:eastAsia="zh-CN"/>
              </w:rPr>
              <w:t xml:space="preserve"> </w:t>
            </w:r>
            <w:r w:rsidRPr="00797B01">
              <w:rPr>
                <w:rFonts w:asciiTheme="majorBidi" w:eastAsiaTheme="majorEastAsia" w:hAnsiTheme="majorBidi" w:cstheme="majorBidi"/>
                <w:bCs/>
                <w:szCs w:val="28"/>
                <w:lang w:eastAsia="zh-CN"/>
              </w:rPr>
              <w:t>GHz</w:t>
            </w:r>
            <w:r w:rsidRPr="00797B01">
              <w:rPr>
                <w:rFonts w:asciiTheme="majorBidi" w:eastAsiaTheme="majorEastAsia" w:hAnsiTheme="majorBidi" w:cstheme="majorBidi"/>
                <w:bCs/>
                <w:szCs w:val="28"/>
                <w:lang w:eastAsia="zh-CN"/>
              </w:rPr>
              <w:t>频段内配合卫星移动业务中全球非对地静止卫星系统的移动地球站的技术特性</w:t>
            </w:r>
          </w:p>
        </w:tc>
        <w:tc>
          <w:tcPr>
            <w:tcW w:w="811" w:type="dxa"/>
          </w:tcPr>
          <w:p w14:paraId="38ADC71D" w14:textId="77777777" w:rsidR="00C97C29" w:rsidRDefault="00C97C29" w:rsidP="00273EB5">
            <w:pPr>
              <w:pStyle w:val="Tabletext"/>
              <w:jc w:val="center"/>
              <w:rPr>
                <w:color w:val="000000"/>
                <w:lang w:val="en-US" w:eastAsia="zh-CN"/>
              </w:rPr>
            </w:pPr>
            <w:r w:rsidRPr="002E117E">
              <w:rPr>
                <w:color w:val="000000"/>
              </w:rPr>
              <w:t>NOC</w:t>
            </w:r>
          </w:p>
        </w:tc>
        <w:tc>
          <w:tcPr>
            <w:tcW w:w="1077" w:type="dxa"/>
          </w:tcPr>
          <w:p w14:paraId="7DBC7CFF" w14:textId="77777777" w:rsidR="00C97C29" w:rsidRPr="00EC72C6" w:rsidRDefault="00C97C29" w:rsidP="00273EB5">
            <w:pPr>
              <w:pStyle w:val="Tabletext"/>
              <w:jc w:val="center"/>
              <w:rPr>
                <w:lang w:val="en-US" w:eastAsia="zh-CN"/>
              </w:rPr>
            </w:pPr>
            <w:r w:rsidRPr="002E117E">
              <w:t>S1</w:t>
            </w:r>
          </w:p>
        </w:tc>
      </w:tr>
      <w:tr w:rsidR="00C97C29" w:rsidRPr="00EC72C6" w14:paraId="5B325D37" w14:textId="77777777" w:rsidTr="00273EB5">
        <w:trPr>
          <w:cantSplit/>
          <w:jc w:val="center"/>
        </w:trPr>
        <w:tc>
          <w:tcPr>
            <w:tcW w:w="1174" w:type="dxa"/>
          </w:tcPr>
          <w:p w14:paraId="7AA2CBDE" w14:textId="77777777" w:rsidR="00C97C29" w:rsidRPr="00664529" w:rsidRDefault="00604340" w:rsidP="00273EB5">
            <w:pPr>
              <w:pStyle w:val="Tabletext"/>
              <w:jc w:val="center"/>
              <w:rPr>
                <w:rStyle w:val="Hyperlink"/>
                <w:b/>
                <w:lang w:val="en-US" w:eastAsia="zh-CN"/>
              </w:rPr>
            </w:pPr>
            <w:hyperlink r:id="rId68" w:history="1">
              <w:r w:rsidR="00C97C29" w:rsidRPr="00664529">
                <w:rPr>
                  <w:rStyle w:val="Hyperlink"/>
                  <w:b/>
                  <w:lang w:val="en-US"/>
                </w:rPr>
                <w:t>211-2/4</w:t>
              </w:r>
            </w:hyperlink>
          </w:p>
        </w:tc>
        <w:tc>
          <w:tcPr>
            <w:tcW w:w="4076" w:type="dxa"/>
          </w:tcPr>
          <w:p w14:paraId="5273FD55" w14:textId="77777777" w:rsidR="00C97C29" w:rsidRPr="007B62B9" w:rsidRDefault="00C97C29" w:rsidP="00273EB5">
            <w:pPr>
              <w:pStyle w:val="Tabletext"/>
              <w:keepNext/>
              <w:rPr>
                <w:rFonts w:asciiTheme="majorBidi" w:eastAsiaTheme="majorEastAsia" w:hAnsiTheme="majorBidi" w:cstheme="majorBidi"/>
                <w:bCs/>
                <w:color w:val="000000"/>
                <w:lang w:eastAsia="zh-CN"/>
              </w:rPr>
            </w:pPr>
            <w:r w:rsidRPr="00797B01">
              <w:rPr>
                <w:rFonts w:asciiTheme="majorBidi" w:eastAsiaTheme="majorEastAsia" w:hAnsiTheme="majorBidi" w:cstheme="majorBidi"/>
                <w:szCs w:val="28"/>
                <w:lang w:eastAsia="zh-CN"/>
              </w:rPr>
              <w:t>卫星移动业务（</w:t>
            </w:r>
            <w:r w:rsidRPr="00797B01">
              <w:rPr>
                <w:rFonts w:asciiTheme="majorBidi" w:eastAsiaTheme="majorEastAsia" w:hAnsiTheme="majorBidi" w:cstheme="majorBidi"/>
                <w:szCs w:val="28"/>
                <w:lang w:eastAsia="zh-CN"/>
              </w:rPr>
              <w:t>MSS</w:t>
            </w:r>
            <w:r w:rsidRPr="00797B01">
              <w:rPr>
                <w:rFonts w:asciiTheme="majorBidi" w:eastAsiaTheme="majorEastAsia" w:hAnsiTheme="majorBidi" w:cstheme="majorBidi"/>
                <w:szCs w:val="28"/>
                <w:lang w:eastAsia="zh-CN"/>
              </w:rPr>
              <w:t>）的干扰标准和计算方法</w:t>
            </w:r>
          </w:p>
        </w:tc>
        <w:tc>
          <w:tcPr>
            <w:tcW w:w="811" w:type="dxa"/>
          </w:tcPr>
          <w:p w14:paraId="46CA7F1E" w14:textId="77777777" w:rsidR="00C97C29" w:rsidRDefault="00C97C29" w:rsidP="00273EB5">
            <w:pPr>
              <w:pStyle w:val="Tabletext"/>
              <w:jc w:val="center"/>
              <w:rPr>
                <w:color w:val="000000"/>
                <w:lang w:val="en-US" w:eastAsia="zh-CN"/>
              </w:rPr>
            </w:pPr>
            <w:r w:rsidRPr="002E117E">
              <w:rPr>
                <w:color w:val="000000"/>
              </w:rPr>
              <w:t>NOC</w:t>
            </w:r>
          </w:p>
        </w:tc>
        <w:tc>
          <w:tcPr>
            <w:tcW w:w="1077" w:type="dxa"/>
          </w:tcPr>
          <w:p w14:paraId="617B888C" w14:textId="77777777" w:rsidR="00C97C29" w:rsidRPr="00EC72C6" w:rsidRDefault="00C97C29" w:rsidP="00273EB5">
            <w:pPr>
              <w:pStyle w:val="Tabletext"/>
              <w:jc w:val="center"/>
              <w:rPr>
                <w:lang w:val="en-US" w:eastAsia="zh-CN"/>
              </w:rPr>
            </w:pPr>
            <w:r w:rsidRPr="002E117E">
              <w:t>S2</w:t>
            </w:r>
          </w:p>
        </w:tc>
      </w:tr>
      <w:tr w:rsidR="00C97C29" w:rsidRPr="00EC72C6" w14:paraId="2179081E" w14:textId="77777777" w:rsidTr="00273EB5">
        <w:trPr>
          <w:cantSplit/>
          <w:jc w:val="center"/>
        </w:trPr>
        <w:tc>
          <w:tcPr>
            <w:tcW w:w="1174" w:type="dxa"/>
          </w:tcPr>
          <w:p w14:paraId="362EF893" w14:textId="77777777" w:rsidR="00C97C29" w:rsidRPr="00017FB3" w:rsidRDefault="00604340" w:rsidP="00273EB5">
            <w:pPr>
              <w:pStyle w:val="Tabletext"/>
              <w:jc w:val="center"/>
              <w:rPr>
                <w:rStyle w:val="Hyperlink"/>
                <w:b/>
              </w:rPr>
            </w:pPr>
            <w:hyperlink r:id="rId69" w:history="1">
              <w:r w:rsidR="00C97C29" w:rsidRPr="00017FB3">
                <w:rPr>
                  <w:rStyle w:val="Hyperlink"/>
                  <w:b/>
                </w:rPr>
                <w:t>214/4</w:t>
              </w:r>
            </w:hyperlink>
          </w:p>
        </w:tc>
        <w:tc>
          <w:tcPr>
            <w:tcW w:w="4076" w:type="dxa"/>
          </w:tcPr>
          <w:p w14:paraId="4302E0F7" w14:textId="77777777" w:rsidR="00C97C29" w:rsidRPr="00EC72C6" w:rsidRDefault="00C97C29" w:rsidP="00273EB5">
            <w:pPr>
              <w:pStyle w:val="Tabletext"/>
              <w:rPr>
                <w:color w:val="000000"/>
                <w:lang w:val="en-US" w:eastAsia="zh-CN"/>
              </w:rPr>
            </w:pPr>
            <w:r w:rsidRPr="00235570">
              <w:rPr>
                <w:rFonts w:asciiTheme="majorBidi" w:eastAsiaTheme="majorEastAsia" w:hAnsiTheme="majorBidi" w:cstheme="majorBidi"/>
                <w:szCs w:val="22"/>
                <w:lang w:val="fr-FR" w:eastAsia="zh-CN"/>
              </w:rPr>
              <w:t>方向可控且可重新设置的卫星波束的技术性意义</w:t>
            </w:r>
          </w:p>
        </w:tc>
        <w:tc>
          <w:tcPr>
            <w:tcW w:w="811" w:type="dxa"/>
          </w:tcPr>
          <w:p w14:paraId="607D3B18" w14:textId="77777777" w:rsidR="00C97C29" w:rsidRPr="00EC72C6" w:rsidRDefault="00C97C29" w:rsidP="00273EB5">
            <w:pPr>
              <w:pStyle w:val="Tabletext"/>
              <w:jc w:val="center"/>
              <w:rPr>
                <w:color w:val="000000"/>
                <w:lang w:val="en-US" w:eastAsia="zh-CN"/>
              </w:rPr>
            </w:pPr>
            <w:r w:rsidRPr="002E117E">
              <w:rPr>
                <w:color w:val="000000"/>
              </w:rPr>
              <w:t>NOC</w:t>
            </w:r>
          </w:p>
        </w:tc>
        <w:tc>
          <w:tcPr>
            <w:tcW w:w="1077" w:type="dxa"/>
          </w:tcPr>
          <w:p w14:paraId="3F50FFFB" w14:textId="77777777" w:rsidR="00C97C29" w:rsidRPr="00EC72C6" w:rsidRDefault="00C97C29" w:rsidP="00273EB5">
            <w:pPr>
              <w:pStyle w:val="Tabletext"/>
              <w:jc w:val="center"/>
              <w:rPr>
                <w:lang w:val="en-US" w:eastAsia="zh-CN"/>
              </w:rPr>
            </w:pPr>
            <w:r w:rsidRPr="002E117E">
              <w:t>S1</w:t>
            </w:r>
          </w:p>
        </w:tc>
      </w:tr>
      <w:tr w:rsidR="00C97C29" w:rsidRPr="00EC72C6" w14:paraId="6830FDEB" w14:textId="77777777" w:rsidTr="00273EB5">
        <w:trPr>
          <w:cantSplit/>
          <w:jc w:val="center"/>
        </w:trPr>
        <w:tc>
          <w:tcPr>
            <w:tcW w:w="1174" w:type="dxa"/>
          </w:tcPr>
          <w:p w14:paraId="3B3928C3" w14:textId="77777777" w:rsidR="00C97C29" w:rsidRPr="00664529" w:rsidRDefault="00604340" w:rsidP="00273EB5">
            <w:pPr>
              <w:pStyle w:val="Tabletext"/>
              <w:jc w:val="center"/>
              <w:rPr>
                <w:rStyle w:val="Hyperlink"/>
                <w:b/>
                <w:lang w:val="en-US" w:eastAsia="zh-CN"/>
              </w:rPr>
            </w:pPr>
            <w:hyperlink r:id="rId70" w:history="1">
              <w:r w:rsidR="00C97C29" w:rsidRPr="00664529">
                <w:rPr>
                  <w:rStyle w:val="Hyperlink"/>
                  <w:b/>
                  <w:lang w:val="en-US" w:eastAsia="zh-CN"/>
                </w:rPr>
                <w:t>217-2/4</w:t>
              </w:r>
            </w:hyperlink>
          </w:p>
        </w:tc>
        <w:tc>
          <w:tcPr>
            <w:tcW w:w="4076" w:type="dxa"/>
          </w:tcPr>
          <w:p w14:paraId="1ADD8DB8" w14:textId="77777777" w:rsidR="00C97C29" w:rsidRPr="00E704FB" w:rsidRDefault="00C97C29" w:rsidP="00273EB5">
            <w:pPr>
              <w:pStyle w:val="Tabletext"/>
              <w:keepNext/>
              <w:rPr>
                <w:bCs/>
                <w:color w:val="000000"/>
                <w:lang w:eastAsia="zh-CN"/>
              </w:rPr>
            </w:pPr>
            <w:r w:rsidRPr="00797B01">
              <w:rPr>
                <w:rFonts w:asciiTheme="majorBidi" w:eastAsiaTheme="majorEastAsia" w:hAnsiTheme="majorBidi" w:cstheme="majorBidi"/>
                <w:lang w:eastAsia="zh-CN"/>
              </w:rPr>
              <w:t>对国际民航组织（</w:t>
            </w:r>
            <w:r w:rsidRPr="00797B01">
              <w:rPr>
                <w:rFonts w:asciiTheme="majorBidi" w:eastAsiaTheme="majorEastAsia" w:hAnsiTheme="majorBidi" w:cstheme="majorBidi"/>
                <w:lang w:eastAsia="zh-CN"/>
              </w:rPr>
              <w:t>ICAO</w:t>
            </w:r>
            <w:r w:rsidRPr="00797B01">
              <w:rPr>
                <w:rFonts w:asciiTheme="majorBidi" w:eastAsiaTheme="majorEastAsia" w:hAnsiTheme="majorBidi" w:cstheme="majorBidi"/>
                <w:lang w:eastAsia="zh-CN"/>
              </w:rPr>
              <w:t>）全球卫星导航系统中卫星无线电导航业务的干扰</w:t>
            </w:r>
          </w:p>
        </w:tc>
        <w:tc>
          <w:tcPr>
            <w:tcW w:w="811" w:type="dxa"/>
          </w:tcPr>
          <w:p w14:paraId="40928D42" w14:textId="77777777" w:rsidR="00C97C29" w:rsidRDefault="00C97C29" w:rsidP="00273EB5">
            <w:pPr>
              <w:pStyle w:val="Tabletext"/>
              <w:jc w:val="center"/>
              <w:rPr>
                <w:color w:val="000000"/>
                <w:lang w:val="en-US" w:eastAsia="zh-CN"/>
              </w:rPr>
            </w:pPr>
            <w:r w:rsidRPr="002E117E">
              <w:rPr>
                <w:color w:val="000000"/>
              </w:rPr>
              <w:t>NOC</w:t>
            </w:r>
          </w:p>
        </w:tc>
        <w:tc>
          <w:tcPr>
            <w:tcW w:w="1077" w:type="dxa"/>
          </w:tcPr>
          <w:p w14:paraId="5141E668" w14:textId="77777777" w:rsidR="00C97C29" w:rsidRPr="00EC72C6" w:rsidRDefault="00C97C29" w:rsidP="00273EB5">
            <w:pPr>
              <w:pStyle w:val="Tabletext"/>
              <w:jc w:val="center"/>
              <w:rPr>
                <w:lang w:val="en-US" w:eastAsia="zh-CN"/>
              </w:rPr>
            </w:pPr>
            <w:r w:rsidRPr="002E117E">
              <w:t>S1</w:t>
            </w:r>
          </w:p>
        </w:tc>
      </w:tr>
      <w:tr w:rsidR="00C97C29" w:rsidRPr="00EC72C6" w14:paraId="2FA290D5" w14:textId="77777777" w:rsidTr="00273EB5">
        <w:trPr>
          <w:cantSplit/>
          <w:jc w:val="center"/>
        </w:trPr>
        <w:tc>
          <w:tcPr>
            <w:tcW w:w="1174" w:type="dxa"/>
          </w:tcPr>
          <w:p w14:paraId="3A8A0DEB" w14:textId="27490E4A" w:rsidR="00C97C29" w:rsidRPr="00017FB3" w:rsidRDefault="00604340" w:rsidP="00273EB5">
            <w:pPr>
              <w:pStyle w:val="Tabletext"/>
              <w:jc w:val="center"/>
              <w:rPr>
                <w:rStyle w:val="Hyperlink"/>
                <w:b/>
              </w:rPr>
            </w:pPr>
            <w:hyperlink r:id="rId71" w:history="1">
              <w:r w:rsidR="008057BA" w:rsidRPr="001D4CE9">
                <w:rPr>
                  <w:b/>
                  <w:color w:val="0000FF"/>
                  <w:u w:val="single"/>
                </w:rPr>
                <w:t>218-</w:t>
              </w:r>
              <w:r w:rsidR="008057BA">
                <w:rPr>
                  <w:b/>
                  <w:color w:val="0000FF"/>
                  <w:u w:val="single"/>
                </w:rPr>
                <w:t>2</w:t>
              </w:r>
              <w:r w:rsidR="008057BA" w:rsidRPr="001D4CE9">
                <w:rPr>
                  <w:b/>
                  <w:color w:val="0000FF"/>
                  <w:u w:val="single"/>
                </w:rPr>
                <w:t>/4</w:t>
              </w:r>
            </w:hyperlink>
          </w:p>
        </w:tc>
        <w:tc>
          <w:tcPr>
            <w:tcW w:w="4076" w:type="dxa"/>
          </w:tcPr>
          <w:p w14:paraId="5D44B946" w14:textId="38B606DF" w:rsidR="00C97C29" w:rsidRPr="00EC72C6" w:rsidRDefault="00E83A23" w:rsidP="00273EB5">
            <w:pPr>
              <w:pStyle w:val="Tabletext"/>
              <w:rPr>
                <w:color w:val="000000"/>
                <w:lang w:val="en-US" w:eastAsia="zh-CN"/>
              </w:rPr>
            </w:pPr>
            <w:r>
              <w:rPr>
                <w:rFonts w:hint="eastAsia"/>
                <w:lang w:eastAsia="zh-CN"/>
              </w:rPr>
              <w:t>卫星移动业务和</w:t>
            </w:r>
            <w:r w:rsidR="00C97C29" w:rsidRPr="005E468A">
              <w:rPr>
                <w:rFonts w:asciiTheme="majorBidi" w:eastAsiaTheme="majorEastAsia" w:hAnsiTheme="majorBidi" w:cstheme="majorBidi" w:hint="eastAsia"/>
                <w:szCs w:val="22"/>
                <w:lang w:val="fr-FR" w:eastAsia="zh-CN"/>
              </w:rPr>
              <w:t>卫星固定业务</w:t>
            </w:r>
            <w:r>
              <w:rPr>
                <w:rFonts w:asciiTheme="majorBidi" w:eastAsiaTheme="majorEastAsia" w:hAnsiTheme="majorBidi" w:cstheme="majorBidi" w:hint="eastAsia"/>
                <w:szCs w:val="22"/>
                <w:lang w:val="fr-FR" w:eastAsia="zh-CN"/>
              </w:rPr>
              <w:t>系统</w:t>
            </w:r>
            <w:r w:rsidR="00C97C29" w:rsidRPr="005E468A">
              <w:rPr>
                <w:rFonts w:asciiTheme="majorBidi" w:eastAsiaTheme="majorEastAsia" w:hAnsiTheme="majorBidi" w:cstheme="majorBidi" w:hint="eastAsia"/>
                <w:szCs w:val="22"/>
                <w:lang w:val="fr-FR" w:eastAsia="zh-CN"/>
              </w:rPr>
              <w:t>中的星上信号处理</w:t>
            </w:r>
          </w:p>
        </w:tc>
        <w:tc>
          <w:tcPr>
            <w:tcW w:w="811" w:type="dxa"/>
          </w:tcPr>
          <w:p w14:paraId="3084A885" w14:textId="77777777" w:rsidR="00C97C29" w:rsidRPr="00EC72C6" w:rsidRDefault="00C97C29" w:rsidP="00273EB5">
            <w:pPr>
              <w:pStyle w:val="Tabletext"/>
              <w:jc w:val="center"/>
              <w:rPr>
                <w:color w:val="000000"/>
                <w:lang w:val="en-US" w:eastAsia="zh-CN"/>
              </w:rPr>
            </w:pPr>
            <w:r w:rsidRPr="002E117E">
              <w:rPr>
                <w:color w:val="000000"/>
              </w:rPr>
              <w:t>NOC</w:t>
            </w:r>
          </w:p>
        </w:tc>
        <w:tc>
          <w:tcPr>
            <w:tcW w:w="1077" w:type="dxa"/>
          </w:tcPr>
          <w:p w14:paraId="6C41B3FB" w14:textId="77777777" w:rsidR="00C97C29" w:rsidRPr="00EC72C6" w:rsidRDefault="00C97C29" w:rsidP="00273EB5">
            <w:pPr>
              <w:pStyle w:val="Tabletext"/>
              <w:jc w:val="center"/>
              <w:rPr>
                <w:lang w:val="en-US" w:eastAsia="zh-CN"/>
              </w:rPr>
            </w:pPr>
            <w:r w:rsidRPr="002E117E">
              <w:t>S2</w:t>
            </w:r>
          </w:p>
        </w:tc>
      </w:tr>
      <w:tr w:rsidR="00C97C29" w:rsidRPr="00EC72C6" w14:paraId="02F330C3" w14:textId="77777777" w:rsidTr="00273EB5">
        <w:trPr>
          <w:cantSplit/>
          <w:jc w:val="center"/>
        </w:trPr>
        <w:tc>
          <w:tcPr>
            <w:tcW w:w="1174" w:type="dxa"/>
          </w:tcPr>
          <w:p w14:paraId="0A9AFD8B" w14:textId="77777777" w:rsidR="00C97C29" w:rsidRPr="00664529" w:rsidRDefault="00604340" w:rsidP="00273EB5">
            <w:pPr>
              <w:pStyle w:val="Tabletext"/>
              <w:jc w:val="center"/>
              <w:rPr>
                <w:rStyle w:val="Hyperlink"/>
                <w:b/>
                <w:lang w:val="en-US" w:eastAsia="zh-CN"/>
              </w:rPr>
            </w:pPr>
            <w:hyperlink r:id="rId72" w:history="1">
              <w:r w:rsidR="00C97C29" w:rsidRPr="00664529">
                <w:rPr>
                  <w:rStyle w:val="Hyperlink"/>
                  <w:b/>
                  <w:lang w:val="en-US"/>
                </w:rPr>
                <w:t>227/4</w:t>
              </w:r>
            </w:hyperlink>
          </w:p>
        </w:tc>
        <w:tc>
          <w:tcPr>
            <w:tcW w:w="4076" w:type="dxa"/>
          </w:tcPr>
          <w:p w14:paraId="76FD7FE1" w14:textId="77777777" w:rsidR="00C97C29" w:rsidRPr="00E704FB" w:rsidRDefault="00C97C29" w:rsidP="00273EB5">
            <w:pPr>
              <w:pStyle w:val="Tabletext"/>
              <w:keepNext/>
              <w:rPr>
                <w:bCs/>
                <w:color w:val="000000"/>
                <w:lang w:eastAsia="zh-CN"/>
              </w:rPr>
            </w:pPr>
            <w:r w:rsidRPr="00161038">
              <w:rPr>
                <w:rFonts w:asciiTheme="majorBidi" w:eastAsiaTheme="majorEastAsia" w:hAnsiTheme="majorBidi" w:cstheme="majorBidi"/>
                <w:szCs w:val="28"/>
                <w:lang w:eastAsia="zh-CN"/>
              </w:rPr>
              <w:t>卫星移动业务中应急通信的技术和操作特性</w:t>
            </w:r>
          </w:p>
        </w:tc>
        <w:tc>
          <w:tcPr>
            <w:tcW w:w="811" w:type="dxa"/>
          </w:tcPr>
          <w:p w14:paraId="761FD864" w14:textId="77777777" w:rsidR="00C97C29" w:rsidRDefault="00C97C29" w:rsidP="00273EB5">
            <w:pPr>
              <w:pStyle w:val="Tabletext"/>
              <w:jc w:val="center"/>
              <w:rPr>
                <w:color w:val="000000"/>
                <w:lang w:val="en-US" w:eastAsia="zh-CN"/>
              </w:rPr>
            </w:pPr>
            <w:r w:rsidRPr="002E117E">
              <w:rPr>
                <w:color w:val="000000"/>
              </w:rPr>
              <w:t>NOC</w:t>
            </w:r>
          </w:p>
        </w:tc>
        <w:tc>
          <w:tcPr>
            <w:tcW w:w="1077" w:type="dxa"/>
          </w:tcPr>
          <w:p w14:paraId="3EBD65B2" w14:textId="77777777" w:rsidR="00C97C29" w:rsidRPr="00EC72C6" w:rsidRDefault="00C97C29" w:rsidP="00273EB5">
            <w:pPr>
              <w:pStyle w:val="Tabletext"/>
              <w:jc w:val="center"/>
              <w:rPr>
                <w:lang w:val="en-US" w:eastAsia="zh-CN"/>
              </w:rPr>
            </w:pPr>
            <w:r w:rsidRPr="002E117E">
              <w:t>S1</w:t>
            </w:r>
          </w:p>
        </w:tc>
      </w:tr>
      <w:tr w:rsidR="00C97C29" w:rsidRPr="00EC72C6" w14:paraId="7A748A48" w14:textId="77777777" w:rsidTr="00273EB5">
        <w:trPr>
          <w:cantSplit/>
          <w:jc w:val="center"/>
        </w:trPr>
        <w:tc>
          <w:tcPr>
            <w:tcW w:w="1174" w:type="dxa"/>
          </w:tcPr>
          <w:p w14:paraId="46A26D2D" w14:textId="77777777" w:rsidR="00C97C29" w:rsidRPr="00017FB3" w:rsidRDefault="00604340" w:rsidP="00273EB5">
            <w:pPr>
              <w:pStyle w:val="Tabletext"/>
              <w:jc w:val="center"/>
              <w:rPr>
                <w:rStyle w:val="Hyperlink"/>
                <w:b/>
              </w:rPr>
            </w:pPr>
            <w:hyperlink r:id="rId73" w:history="1">
              <w:r w:rsidR="00C97C29" w:rsidRPr="00017FB3">
                <w:rPr>
                  <w:rStyle w:val="Hyperlink"/>
                  <w:b/>
                </w:rPr>
                <w:t>231/4</w:t>
              </w:r>
            </w:hyperlink>
          </w:p>
        </w:tc>
        <w:tc>
          <w:tcPr>
            <w:tcW w:w="4076" w:type="dxa"/>
          </w:tcPr>
          <w:p w14:paraId="60432400" w14:textId="77777777" w:rsidR="00C97C29" w:rsidRPr="00604340" w:rsidRDefault="00C97C29" w:rsidP="00273EB5">
            <w:pPr>
              <w:pStyle w:val="Tabletext"/>
              <w:rPr>
                <w:rFonts w:asciiTheme="majorBidi" w:eastAsiaTheme="majorEastAsia" w:hAnsiTheme="majorBidi" w:cstheme="majorBidi"/>
                <w:szCs w:val="22"/>
                <w:lang w:eastAsia="zh-CN"/>
              </w:rPr>
            </w:pPr>
            <w:r w:rsidRPr="00235570">
              <w:rPr>
                <w:rFonts w:asciiTheme="majorBidi" w:eastAsiaTheme="majorEastAsia" w:hAnsiTheme="majorBidi" w:cstheme="majorBidi"/>
                <w:szCs w:val="22"/>
                <w:lang w:val="fr-FR" w:eastAsia="zh-CN"/>
              </w:rPr>
              <w:t>采用非对地静止卫星的卫星固定业务网络和其他卫星固定业务网络之间的共用</w:t>
            </w:r>
          </w:p>
        </w:tc>
        <w:tc>
          <w:tcPr>
            <w:tcW w:w="811" w:type="dxa"/>
          </w:tcPr>
          <w:p w14:paraId="0AC8FDE1" w14:textId="77777777" w:rsidR="00C97C29" w:rsidRPr="00EC72C6" w:rsidRDefault="00C97C29" w:rsidP="00273EB5">
            <w:pPr>
              <w:pStyle w:val="Tabletext"/>
              <w:jc w:val="center"/>
              <w:rPr>
                <w:color w:val="000000"/>
                <w:lang w:val="en-US" w:eastAsia="zh-CN"/>
              </w:rPr>
            </w:pPr>
            <w:r w:rsidRPr="002E117E">
              <w:rPr>
                <w:color w:val="000000"/>
              </w:rPr>
              <w:t>NOC</w:t>
            </w:r>
          </w:p>
        </w:tc>
        <w:tc>
          <w:tcPr>
            <w:tcW w:w="1077" w:type="dxa"/>
          </w:tcPr>
          <w:p w14:paraId="5BC0471A" w14:textId="77777777" w:rsidR="00C97C29" w:rsidRPr="00EC72C6" w:rsidRDefault="00C97C29" w:rsidP="00273EB5">
            <w:pPr>
              <w:pStyle w:val="Tabletext"/>
              <w:jc w:val="center"/>
              <w:rPr>
                <w:lang w:val="en-US" w:eastAsia="zh-CN"/>
              </w:rPr>
            </w:pPr>
            <w:r w:rsidRPr="002E117E">
              <w:t>S2</w:t>
            </w:r>
          </w:p>
        </w:tc>
      </w:tr>
      <w:tr w:rsidR="00C97C29" w:rsidRPr="00EC72C6" w14:paraId="5E0436FE" w14:textId="77777777" w:rsidTr="00273EB5">
        <w:trPr>
          <w:cantSplit/>
          <w:jc w:val="center"/>
        </w:trPr>
        <w:tc>
          <w:tcPr>
            <w:tcW w:w="1174" w:type="dxa"/>
          </w:tcPr>
          <w:p w14:paraId="63E9E431" w14:textId="77777777" w:rsidR="00C97C29" w:rsidRPr="00017FB3" w:rsidRDefault="00604340" w:rsidP="00273EB5">
            <w:pPr>
              <w:pStyle w:val="Tabletext"/>
              <w:jc w:val="center"/>
              <w:rPr>
                <w:rStyle w:val="Hyperlink"/>
                <w:b/>
              </w:rPr>
            </w:pPr>
            <w:hyperlink r:id="rId74" w:history="1">
              <w:r w:rsidR="00C97C29" w:rsidRPr="00017FB3">
                <w:rPr>
                  <w:rStyle w:val="Hyperlink"/>
                  <w:b/>
                </w:rPr>
                <w:t>233/4</w:t>
              </w:r>
            </w:hyperlink>
          </w:p>
        </w:tc>
        <w:tc>
          <w:tcPr>
            <w:tcW w:w="4076" w:type="dxa"/>
          </w:tcPr>
          <w:p w14:paraId="1EE40558" w14:textId="77777777" w:rsidR="00C97C29" w:rsidRPr="00604340" w:rsidRDefault="00C97C29" w:rsidP="00273EB5">
            <w:pPr>
              <w:pStyle w:val="Tabletext"/>
              <w:rPr>
                <w:rFonts w:asciiTheme="majorBidi" w:eastAsiaTheme="majorEastAsia" w:hAnsiTheme="majorBidi" w:cstheme="majorBidi"/>
                <w:szCs w:val="22"/>
                <w:lang w:eastAsia="zh-CN"/>
              </w:rPr>
            </w:pPr>
            <w:r w:rsidRPr="00235570">
              <w:rPr>
                <w:rFonts w:asciiTheme="majorBidi" w:eastAsiaTheme="majorEastAsia" w:hAnsiTheme="majorBidi" w:cstheme="majorBidi"/>
                <w:szCs w:val="22"/>
                <w:lang w:val="fr-FR" w:eastAsia="zh-CN"/>
              </w:rPr>
              <w:t>专用用户数字卫星通信系统及其相关结构</w:t>
            </w:r>
          </w:p>
        </w:tc>
        <w:tc>
          <w:tcPr>
            <w:tcW w:w="811" w:type="dxa"/>
          </w:tcPr>
          <w:p w14:paraId="2CADB6C5" w14:textId="77777777" w:rsidR="00C97C29" w:rsidRPr="00C50514" w:rsidRDefault="00C97C29" w:rsidP="00273EB5">
            <w:pPr>
              <w:pStyle w:val="Tabletext"/>
              <w:jc w:val="center"/>
              <w:rPr>
                <w:b/>
                <w:bCs/>
                <w:color w:val="000000"/>
                <w:lang w:val="en-US" w:eastAsia="zh-CN"/>
              </w:rPr>
            </w:pPr>
            <w:r w:rsidRPr="002E117E">
              <w:rPr>
                <w:color w:val="000000"/>
              </w:rPr>
              <w:t>NOC</w:t>
            </w:r>
          </w:p>
        </w:tc>
        <w:tc>
          <w:tcPr>
            <w:tcW w:w="1077" w:type="dxa"/>
          </w:tcPr>
          <w:p w14:paraId="1F496714" w14:textId="77777777" w:rsidR="00C97C29" w:rsidRPr="00EC72C6" w:rsidRDefault="00C97C29" w:rsidP="00273EB5">
            <w:pPr>
              <w:pStyle w:val="Tabletext"/>
              <w:jc w:val="center"/>
              <w:rPr>
                <w:lang w:val="en-US" w:eastAsia="zh-CN"/>
              </w:rPr>
            </w:pPr>
            <w:r w:rsidRPr="002E117E">
              <w:t>S2</w:t>
            </w:r>
          </w:p>
        </w:tc>
      </w:tr>
      <w:tr w:rsidR="00C97C29" w:rsidRPr="00EC72C6" w14:paraId="30C51960" w14:textId="77777777" w:rsidTr="00273EB5">
        <w:trPr>
          <w:cantSplit/>
          <w:jc w:val="center"/>
        </w:trPr>
        <w:tc>
          <w:tcPr>
            <w:tcW w:w="1174" w:type="dxa"/>
          </w:tcPr>
          <w:p w14:paraId="62BE881C" w14:textId="77777777" w:rsidR="00C97C29" w:rsidRPr="00017FB3" w:rsidRDefault="00604340" w:rsidP="00273EB5">
            <w:pPr>
              <w:pStyle w:val="Tabletext"/>
              <w:jc w:val="center"/>
              <w:rPr>
                <w:rStyle w:val="Hyperlink"/>
                <w:b/>
              </w:rPr>
            </w:pPr>
            <w:hyperlink r:id="rId75" w:history="1">
              <w:r w:rsidR="00C97C29" w:rsidRPr="00017FB3">
                <w:rPr>
                  <w:rStyle w:val="Hyperlink"/>
                  <w:b/>
                </w:rPr>
                <w:t>236/4</w:t>
              </w:r>
            </w:hyperlink>
          </w:p>
        </w:tc>
        <w:tc>
          <w:tcPr>
            <w:tcW w:w="4076" w:type="dxa"/>
          </w:tcPr>
          <w:p w14:paraId="42789235" w14:textId="77777777" w:rsidR="00C97C29" w:rsidRPr="00604340" w:rsidRDefault="00C97C29" w:rsidP="00273EB5">
            <w:pPr>
              <w:pStyle w:val="Tabletext"/>
              <w:rPr>
                <w:rFonts w:asciiTheme="majorBidi" w:eastAsiaTheme="majorEastAsia" w:hAnsiTheme="majorBidi" w:cstheme="majorBidi"/>
                <w:szCs w:val="22"/>
                <w:lang w:eastAsia="zh-CN"/>
              </w:rPr>
            </w:pPr>
            <w:r w:rsidRPr="00235570">
              <w:rPr>
                <w:rFonts w:asciiTheme="majorBidi" w:eastAsiaTheme="majorEastAsia" w:hAnsiTheme="majorBidi" w:cstheme="majorBidi"/>
                <w:szCs w:val="22"/>
                <w:lang w:val="fr-FR" w:eastAsia="zh-CN"/>
              </w:rPr>
              <w:t>卫星固定业务的干扰标准和计算方法</w:t>
            </w:r>
          </w:p>
        </w:tc>
        <w:tc>
          <w:tcPr>
            <w:tcW w:w="811" w:type="dxa"/>
          </w:tcPr>
          <w:p w14:paraId="268DD4A5" w14:textId="77777777" w:rsidR="00C97C29" w:rsidRPr="00EC72C6" w:rsidRDefault="00C97C29" w:rsidP="00273EB5">
            <w:pPr>
              <w:pStyle w:val="Tabletext"/>
              <w:jc w:val="center"/>
              <w:rPr>
                <w:color w:val="000000"/>
                <w:lang w:val="en-US" w:eastAsia="zh-CN"/>
              </w:rPr>
            </w:pPr>
            <w:r w:rsidRPr="002E117E">
              <w:rPr>
                <w:color w:val="000000"/>
              </w:rPr>
              <w:t>NOC</w:t>
            </w:r>
          </w:p>
        </w:tc>
        <w:tc>
          <w:tcPr>
            <w:tcW w:w="1077" w:type="dxa"/>
          </w:tcPr>
          <w:p w14:paraId="2A238C2B" w14:textId="77777777" w:rsidR="00C97C29" w:rsidRPr="00EC72C6" w:rsidRDefault="00C97C29" w:rsidP="00273EB5">
            <w:pPr>
              <w:pStyle w:val="Tabletext"/>
              <w:jc w:val="center"/>
              <w:rPr>
                <w:lang w:val="en-US" w:eastAsia="zh-CN"/>
              </w:rPr>
            </w:pPr>
            <w:r w:rsidRPr="002E117E">
              <w:t>S2</w:t>
            </w:r>
          </w:p>
        </w:tc>
      </w:tr>
      <w:tr w:rsidR="00C97C29" w:rsidRPr="00EC72C6" w14:paraId="48B661FD" w14:textId="77777777" w:rsidTr="00273EB5">
        <w:trPr>
          <w:cantSplit/>
          <w:jc w:val="center"/>
        </w:trPr>
        <w:tc>
          <w:tcPr>
            <w:tcW w:w="1174" w:type="dxa"/>
          </w:tcPr>
          <w:p w14:paraId="4437859A" w14:textId="77777777" w:rsidR="00C97C29" w:rsidRPr="00017FB3" w:rsidRDefault="00604340" w:rsidP="00273EB5">
            <w:pPr>
              <w:pStyle w:val="Tabletext"/>
              <w:jc w:val="center"/>
              <w:rPr>
                <w:rStyle w:val="Hyperlink"/>
                <w:b/>
              </w:rPr>
            </w:pPr>
            <w:hyperlink r:id="rId76" w:history="1">
              <w:r w:rsidR="00C97C29" w:rsidRPr="00017FB3">
                <w:rPr>
                  <w:rStyle w:val="Hyperlink"/>
                  <w:b/>
                </w:rPr>
                <w:t>245-1/4</w:t>
              </w:r>
            </w:hyperlink>
          </w:p>
        </w:tc>
        <w:tc>
          <w:tcPr>
            <w:tcW w:w="4076" w:type="dxa"/>
          </w:tcPr>
          <w:p w14:paraId="210D406F" w14:textId="77777777" w:rsidR="00C97C29" w:rsidRPr="00235570" w:rsidRDefault="00C97C29" w:rsidP="00273EB5">
            <w:pPr>
              <w:pStyle w:val="Tabletext"/>
              <w:rPr>
                <w:rFonts w:asciiTheme="majorBidi" w:eastAsiaTheme="majorEastAsia" w:hAnsiTheme="majorBidi" w:cstheme="majorBidi"/>
                <w:szCs w:val="22"/>
                <w:lang w:val="fr-FR" w:eastAsia="zh-CN"/>
              </w:rPr>
            </w:pPr>
            <w:r w:rsidRPr="00235570">
              <w:rPr>
                <w:rFonts w:asciiTheme="majorBidi" w:eastAsiaTheme="majorEastAsia" w:hAnsiTheme="majorBidi" w:cstheme="majorBidi"/>
                <w:szCs w:val="22"/>
                <w:lang w:val="fr-FR" w:eastAsia="zh-CN"/>
              </w:rPr>
              <w:t>带外及杂散发射限值</w:t>
            </w:r>
          </w:p>
        </w:tc>
        <w:tc>
          <w:tcPr>
            <w:tcW w:w="811" w:type="dxa"/>
          </w:tcPr>
          <w:p w14:paraId="146DB3D9" w14:textId="77777777" w:rsidR="00C97C29" w:rsidRPr="00EC72C6" w:rsidRDefault="00C97C29" w:rsidP="00273EB5">
            <w:pPr>
              <w:pStyle w:val="Tabletext"/>
              <w:jc w:val="center"/>
              <w:rPr>
                <w:color w:val="000000"/>
                <w:lang w:val="en-US" w:eastAsia="zh-CN"/>
              </w:rPr>
            </w:pPr>
            <w:r w:rsidRPr="002E117E">
              <w:rPr>
                <w:color w:val="000000"/>
              </w:rPr>
              <w:t>NOC</w:t>
            </w:r>
          </w:p>
        </w:tc>
        <w:tc>
          <w:tcPr>
            <w:tcW w:w="1077" w:type="dxa"/>
          </w:tcPr>
          <w:p w14:paraId="4F995749" w14:textId="77777777" w:rsidR="00C97C29" w:rsidRPr="00EC72C6" w:rsidRDefault="00C97C29" w:rsidP="00273EB5">
            <w:pPr>
              <w:pStyle w:val="Tabletext"/>
              <w:jc w:val="center"/>
              <w:rPr>
                <w:lang w:val="en-US" w:eastAsia="zh-CN"/>
              </w:rPr>
            </w:pPr>
            <w:r w:rsidRPr="002E117E">
              <w:t>S1</w:t>
            </w:r>
          </w:p>
        </w:tc>
      </w:tr>
      <w:tr w:rsidR="00C97C29" w:rsidRPr="00EC72C6" w14:paraId="27359863" w14:textId="77777777" w:rsidTr="00273EB5">
        <w:trPr>
          <w:cantSplit/>
          <w:jc w:val="center"/>
        </w:trPr>
        <w:tc>
          <w:tcPr>
            <w:tcW w:w="1174" w:type="dxa"/>
          </w:tcPr>
          <w:p w14:paraId="17D9F1EB" w14:textId="77777777" w:rsidR="00C97C29" w:rsidRPr="00017FB3" w:rsidRDefault="00604340" w:rsidP="00273EB5">
            <w:pPr>
              <w:pStyle w:val="Tabletext"/>
              <w:jc w:val="center"/>
              <w:rPr>
                <w:rStyle w:val="Hyperlink"/>
                <w:b/>
              </w:rPr>
            </w:pPr>
            <w:hyperlink r:id="rId77" w:history="1">
              <w:r w:rsidR="00C97C29" w:rsidRPr="00017FB3">
                <w:rPr>
                  <w:rStyle w:val="Hyperlink"/>
                  <w:b/>
                </w:rPr>
                <w:t>248/4</w:t>
              </w:r>
            </w:hyperlink>
          </w:p>
        </w:tc>
        <w:tc>
          <w:tcPr>
            <w:tcW w:w="4076" w:type="dxa"/>
          </w:tcPr>
          <w:p w14:paraId="1F227108" w14:textId="77777777" w:rsidR="00C97C29" w:rsidRPr="00604340" w:rsidRDefault="00C97C29" w:rsidP="00273EB5">
            <w:pPr>
              <w:pStyle w:val="Tabletext"/>
              <w:rPr>
                <w:rFonts w:asciiTheme="majorBidi" w:eastAsiaTheme="majorEastAsia" w:hAnsiTheme="majorBidi" w:cstheme="majorBidi"/>
                <w:szCs w:val="22"/>
                <w:lang w:eastAsia="zh-CN"/>
              </w:rPr>
            </w:pPr>
            <w:r w:rsidRPr="002D6C23">
              <w:rPr>
                <w:rFonts w:asciiTheme="majorBidi" w:eastAsiaTheme="majorEastAsia" w:hAnsiTheme="majorBidi" w:cstheme="majorBidi" w:hint="eastAsia"/>
                <w:szCs w:val="22"/>
                <w:lang w:val="fr-FR" w:eastAsia="zh-CN"/>
              </w:rPr>
              <w:t>在约</w:t>
            </w:r>
            <w:r w:rsidRPr="00604340">
              <w:rPr>
                <w:rFonts w:asciiTheme="majorBidi" w:eastAsiaTheme="majorEastAsia" w:hAnsiTheme="majorBidi" w:cstheme="majorBidi"/>
                <w:szCs w:val="22"/>
                <w:lang w:eastAsia="zh-CN"/>
              </w:rPr>
              <w:t>5 GHz</w:t>
            </w:r>
            <w:r w:rsidRPr="002D6C23">
              <w:rPr>
                <w:rFonts w:asciiTheme="majorBidi" w:eastAsiaTheme="majorEastAsia" w:hAnsiTheme="majorBidi" w:cstheme="majorBidi" w:hint="eastAsia"/>
                <w:szCs w:val="22"/>
                <w:lang w:val="fr-FR" w:eastAsia="zh-CN"/>
              </w:rPr>
              <w:t>频带内卫星固定业务系统与无线数字网络系统之间的</w:t>
            </w:r>
            <w:r w:rsidRPr="00D555BD">
              <w:rPr>
                <w:rFonts w:asciiTheme="majorBidi" w:eastAsiaTheme="majorEastAsia" w:hAnsiTheme="majorBidi" w:cstheme="majorBidi" w:hint="eastAsia"/>
                <w:szCs w:val="22"/>
                <w:lang w:val="fr-FR" w:eastAsia="zh-CN"/>
              </w:rPr>
              <w:t>频谱共用</w:t>
            </w:r>
          </w:p>
        </w:tc>
        <w:tc>
          <w:tcPr>
            <w:tcW w:w="811" w:type="dxa"/>
          </w:tcPr>
          <w:p w14:paraId="0756FD47" w14:textId="77777777" w:rsidR="00C97C29" w:rsidRPr="00EC72C6" w:rsidRDefault="00C97C29" w:rsidP="00273EB5">
            <w:pPr>
              <w:pStyle w:val="Tabletext"/>
              <w:jc w:val="center"/>
              <w:rPr>
                <w:color w:val="000000"/>
                <w:lang w:val="en-US" w:eastAsia="zh-CN"/>
              </w:rPr>
            </w:pPr>
            <w:r w:rsidRPr="002E117E">
              <w:rPr>
                <w:color w:val="000000"/>
              </w:rPr>
              <w:t>NOC</w:t>
            </w:r>
          </w:p>
        </w:tc>
        <w:tc>
          <w:tcPr>
            <w:tcW w:w="1077" w:type="dxa"/>
          </w:tcPr>
          <w:p w14:paraId="2F3F3734" w14:textId="77777777" w:rsidR="00C97C29" w:rsidRPr="00EC72C6" w:rsidRDefault="00C97C29" w:rsidP="00273EB5">
            <w:pPr>
              <w:pStyle w:val="Tabletext"/>
              <w:jc w:val="center"/>
              <w:rPr>
                <w:b/>
                <w:lang w:val="en-US" w:eastAsia="zh-CN"/>
              </w:rPr>
            </w:pPr>
            <w:r w:rsidRPr="002E117E">
              <w:t>S3</w:t>
            </w:r>
          </w:p>
        </w:tc>
      </w:tr>
      <w:tr w:rsidR="00C97C29" w:rsidRPr="00EC72C6" w14:paraId="60428C4B" w14:textId="77777777" w:rsidTr="00273EB5">
        <w:trPr>
          <w:cantSplit/>
          <w:jc w:val="center"/>
        </w:trPr>
        <w:tc>
          <w:tcPr>
            <w:tcW w:w="1174" w:type="dxa"/>
          </w:tcPr>
          <w:p w14:paraId="4E23E747" w14:textId="77777777" w:rsidR="00C97C29" w:rsidRPr="00017FB3" w:rsidRDefault="00604340" w:rsidP="00273EB5">
            <w:pPr>
              <w:pStyle w:val="Tabletext"/>
              <w:jc w:val="center"/>
              <w:rPr>
                <w:rStyle w:val="Hyperlink"/>
                <w:b/>
              </w:rPr>
            </w:pPr>
            <w:hyperlink r:id="rId78" w:history="1">
              <w:r w:rsidR="00C97C29" w:rsidRPr="00017FB3">
                <w:rPr>
                  <w:rStyle w:val="Hyperlink"/>
                  <w:b/>
                </w:rPr>
                <w:t>263-1/4</w:t>
              </w:r>
            </w:hyperlink>
          </w:p>
        </w:tc>
        <w:tc>
          <w:tcPr>
            <w:tcW w:w="4076" w:type="dxa"/>
          </w:tcPr>
          <w:p w14:paraId="526C7C6A" w14:textId="77777777" w:rsidR="00C97C29" w:rsidRPr="00604340" w:rsidRDefault="00C97C29" w:rsidP="00273EB5">
            <w:pPr>
              <w:pStyle w:val="Tabletext"/>
              <w:rPr>
                <w:rFonts w:asciiTheme="majorBidi" w:eastAsiaTheme="majorEastAsia" w:hAnsiTheme="majorBidi" w:cstheme="majorBidi"/>
                <w:szCs w:val="22"/>
                <w:lang w:eastAsia="zh-CN"/>
              </w:rPr>
            </w:pPr>
            <w:r w:rsidRPr="00373961">
              <w:rPr>
                <w:rFonts w:asciiTheme="majorBidi" w:eastAsiaTheme="majorEastAsia" w:hAnsiTheme="majorBidi" w:cstheme="majorBidi" w:hint="eastAsia"/>
                <w:szCs w:val="22"/>
                <w:lang w:val="fr-FR" w:eastAsia="zh-CN"/>
              </w:rPr>
              <w:t>传输互联网或更高层协议包的卫星固定业务中数字链路的性能指标</w:t>
            </w:r>
          </w:p>
        </w:tc>
        <w:tc>
          <w:tcPr>
            <w:tcW w:w="811" w:type="dxa"/>
          </w:tcPr>
          <w:p w14:paraId="26EDBE62" w14:textId="77777777" w:rsidR="00C97C29" w:rsidRPr="00EC72C6" w:rsidRDefault="00C97C29" w:rsidP="00273EB5">
            <w:pPr>
              <w:pStyle w:val="Tabletext"/>
              <w:jc w:val="center"/>
              <w:rPr>
                <w:color w:val="000000"/>
                <w:lang w:val="en-US" w:eastAsia="zh-CN"/>
              </w:rPr>
            </w:pPr>
            <w:r w:rsidRPr="002E117E">
              <w:rPr>
                <w:color w:val="000000"/>
              </w:rPr>
              <w:t>NOC</w:t>
            </w:r>
          </w:p>
        </w:tc>
        <w:tc>
          <w:tcPr>
            <w:tcW w:w="1077" w:type="dxa"/>
          </w:tcPr>
          <w:p w14:paraId="09AD8135" w14:textId="77777777" w:rsidR="00C97C29" w:rsidRPr="00EC72C6" w:rsidRDefault="00C97C29" w:rsidP="00273EB5">
            <w:pPr>
              <w:pStyle w:val="Tabletext"/>
              <w:jc w:val="center"/>
              <w:rPr>
                <w:lang w:val="en-US" w:eastAsia="zh-CN"/>
              </w:rPr>
            </w:pPr>
            <w:r w:rsidRPr="002E117E">
              <w:t>S1</w:t>
            </w:r>
          </w:p>
        </w:tc>
      </w:tr>
      <w:tr w:rsidR="00C97C29" w:rsidRPr="00EC72C6" w14:paraId="372D10B7" w14:textId="77777777" w:rsidTr="00273EB5">
        <w:trPr>
          <w:cantSplit/>
          <w:jc w:val="center"/>
        </w:trPr>
        <w:tc>
          <w:tcPr>
            <w:tcW w:w="1174" w:type="dxa"/>
          </w:tcPr>
          <w:p w14:paraId="740D025E" w14:textId="77777777" w:rsidR="00C97C29" w:rsidRPr="00017FB3" w:rsidRDefault="00604340" w:rsidP="00273EB5">
            <w:pPr>
              <w:pStyle w:val="Tabletext"/>
              <w:jc w:val="center"/>
              <w:rPr>
                <w:rStyle w:val="Hyperlink"/>
                <w:b/>
              </w:rPr>
            </w:pPr>
            <w:hyperlink r:id="rId79" w:history="1">
              <w:r w:rsidR="00C97C29" w:rsidRPr="00017FB3">
                <w:rPr>
                  <w:rStyle w:val="Hyperlink"/>
                  <w:b/>
                </w:rPr>
                <w:t>264/4</w:t>
              </w:r>
            </w:hyperlink>
          </w:p>
        </w:tc>
        <w:tc>
          <w:tcPr>
            <w:tcW w:w="4076" w:type="dxa"/>
          </w:tcPr>
          <w:p w14:paraId="3220CA48" w14:textId="77777777" w:rsidR="00C97C29" w:rsidRPr="00604340" w:rsidRDefault="00C97C29" w:rsidP="00273EB5">
            <w:pPr>
              <w:pStyle w:val="Tabletext"/>
              <w:rPr>
                <w:rFonts w:asciiTheme="majorBidi" w:eastAsiaTheme="majorEastAsia" w:hAnsiTheme="majorBidi" w:cstheme="majorBidi"/>
                <w:szCs w:val="22"/>
                <w:lang w:eastAsia="zh-CN"/>
              </w:rPr>
            </w:pPr>
            <w:r w:rsidRPr="00F45C53">
              <w:rPr>
                <w:rFonts w:asciiTheme="majorBidi" w:eastAsiaTheme="majorEastAsia" w:hAnsiTheme="majorBidi" w:cstheme="majorBidi"/>
                <w:szCs w:val="22"/>
                <w:lang w:val="fr-FR" w:eastAsia="zh-CN"/>
              </w:rPr>
              <w:t>在</w:t>
            </w:r>
            <w:r w:rsidRPr="00604340">
              <w:rPr>
                <w:rFonts w:asciiTheme="majorBidi" w:eastAsiaTheme="majorEastAsia" w:hAnsiTheme="majorBidi" w:cstheme="majorBidi"/>
                <w:szCs w:val="22"/>
                <w:lang w:eastAsia="zh-CN"/>
              </w:rPr>
              <w:t>275 GHz</w:t>
            </w:r>
            <w:r w:rsidRPr="00F45C53">
              <w:rPr>
                <w:rFonts w:asciiTheme="majorBidi" w:eastAsiaTheme="majorEastAsia" w:hAnsiTheme="majorBidi" w:cstheme="majorBidi"/>
                <w:szCs w:val="22"/>
                <w:lang w:val="fr-FR" w:eastAsia="zh-CN"/>
              </w:rPr>
              <w:t>以上频带卫星固定业务网络的技术及操作特性</w:t>
            </w:r>
          </w:p>
        </w:tc>
        <w:tc>
          <w:tcPr>
            <w:tcW w:w="811" w:type="dxa"/>
          </w:tcPr>
          <w:p w14:paraId="2EFD08FE" w14:textId="77777777" w:rsidR="00C97C29" w:rsidRPr="00EC72C6" w:rsidRDefault="00C97C29" w:rsidP="00273EB5">
            <w:pPr>
              <w:pStyle w:val="Tabletext"/>
              <w:jc w:val="center"/>
              <w:rPr>
                <w:color w:val="000000"/>
                <w:lang w:val="en-US" w:eastAsia="zh-CN"/>
              </w:rPr>
            </w:pPr>
            <w:r w:rsidRPr="002E117E">
              <w:rPr>
                <w:color w:val="000000"/>
              </w:rPr>
              <w:t>NOC</w:t>
            </w:r>
          </w:p>
        </w:tc>
        <w:tc>
          <w:tcPr>
            <w:tcW w:w="1077" w:type="dxa"/>
          </w:tcPr>
          <w:p w14:paraId="3C4ED423" w14:textId="77777777" w:rsidR="00C97C29" w:rsidRPr="00E704FB" w:rsidRDefault="00C97C29" w:rsidP="00273EB5">
            <w:pPr>
              <w:pStyle w:val="Tabletext"/>
              <w:jc w:val="center"/>
              <w:rPr>
                <w:lang w:val="en-US" w:eastAsia="zh-CN"/>
              </w:rPr>
            </w:pPr>
            <w:r w:rsidRPr="002E117E">
              <w:t>S2</w:t>
            </w:r>
          </w:p>
        </w:tc>
      </w:tr>
      <w:tr w:rsidR="00C97C29" w:rsidRPr="00EC72C6" w14:paraId="5A8420FD" w14:textId="77777777" w:rsidTr="00273EB5">
        <w:trPr>
          <w:cantSplit/>
          <w:jc w:val="center"/>
        </w:trPr>
        <w:tc>
          <w:tcPr>
            <w:tcW w:w="1174" w:type="dxa"/>
          </w:tcPr>
          <w:p w14:paraId="56E719B1" w14:textId="77777777" w:rsidR="00C97C29" w:rsidRPr="00017FB3" w:rsidRDefault="00604340" w:rsidP="00273EB5">
            <w:pPr>
              <w:pStyle w:val="Tabletext"/>
              <w:jc w:val="center"/>
              <w:rPr>
                <w:rStyle w:val="Hyperlink"/>
                <w:b/>
              </w:rPr>
            </w:pPr>
            <w:hyperlink r:id="rId80" w:history="1">
              <w:r w:rsidR="00C97C29" w:rsidRPr="00017FB3">
                <w:rPr>
                  <w:rStyle w:val="Hyperlink"/>
                  <w:b/>
                </w:rPr>
                <w:t>266/4</w:t>
              </w:r>
            </w:hyperlink>
          </w:p>
        </w:tc>
        <w:tc>
          <w:tcPr>
            <w:tcW w:w="4076" w:type="dxa"/>
          </w:tcPr>
          <w:p w14:paraId="7AD173A3" w14:textId="77777777" w:rsidR="00C97C29" w:rsidRPr="00604340" w:rsidRDefault="00C97C29" w:rsidP="00273EB5">
            <w:pPr>
              <w:pStyle w:val="Tabletext"/>
              <w:rPr>
                <w:rFonts w:asciiTheme="majorBidi" w:eastAsiaTheme="majorEastAsia" w:hAnsiTheme="majorBidi" w:cstheme="majorBidi"/>
                <w:szCs w:val="22"/>
                <w:lang w:eastAsia="zh-CN"/>
              </w:rPr>
            </w:pPr>
            <w:r w:rsidRPr="00F45C53">
              <w:rPr>
                <w:rFonts w:asciiTheme="majorBidi" w:eastAsiaTheme="majorEastAsia" w:hAnsiTheme="majorBidi" w:cstheme="majorBidi"/>
                <w:szCs w:val="22"/>
                <w:lang w:val="fr-FR" w:eastAsia="zh-CN"/>
              </w:rPr>
              <w:t>与</w:t>
            </w:r>
            <w:r w:rsidRPr="00604340">
              <w:rPr>
                <w:rFonts w:asciiTheme="majorBidi" w:eastAsiaTheme="majorEastAsia" w:hAnsiTheme="majorBidi" w:cstheme="majorBidi"/>
                <w:szCs w:val="22"/>
                <w:lang w:eastAsia="zh-CN"/>
              </w:rPr>
              <w:t>GSO FSS</w:t>
            </w:r>
            <w:r w:rsidRPr="00F45C53">
              <w:rPr>
                <w:rFonts w:asciiTheme="majorBidi" w:eastAsiaTheme="majorEastAsia" w:hAnsiTheme="majorBidi" w:cstheme="majorBidi"/>
                <w:szCs w:val="22"/>
                <w:lang w:val="fr-FR" w:eastAsia="zh-CN"/>
              </w:rPr>
              <w:t>网络共同运行在</w:t>
            </w:r>
            <w:r w:rsidRPr="00604340">
              <w:rPr>
                <w:rFonts w:asciiTheme="majorBidi" w:eastAsiaTheme="majorEastAsia" w:hAnsiTheme="majorBidi" w:cstheme="majorBidi"/>
                <w:szCs w:val="22"/>
                <w:lang w:eastAsia="zh-CN"/>
              </w:rPr>
              <w:t>20/30 GHz</w:t>
            </w:r>
            <w:r w:rsidRPr="00F45C53">
              <w:rPr>
                <w:rFonts w:asciiTheme="majorBidi" w:eastAsiaTheme="majorEastAsia" w:hAnsiTheme="majorBidi" w:cstheme="majorBidi"/>
                <w:szCs w:val="22"/>
                <w:lang w:val="fr-FR" w:eastAsia="zh-CN"/>
              </w:rPr>
              <w:t>的高密度</w:t>
            </w:r>
            <w:r w:rsidRPr="00604340">
              <w:rPr>
                <w:rFonts w:asciiTheme="majorBidi" w:eastAsiaTheme="majorEastAsia" w:hAnsiTheme="majorBidi" w:cstheme="majorBidi"/>
                <w:szCs w:val="22"/>
                <w:lang w:eastAsia="zh-CN"/>
              </w:rPr>
              <w:t>FSS</w:t>
            </w:r>
            <w:r w:rsidRPr="00F45C53">
              <w:rPr>
                <w:rFonts w:asciiTheme="majorBidi" w:eastAsiaTheme="majorEastAsia" w:hAnsiTheme="majorBidi" w:cstheme="majorBidi"/>
                <w:szCs w:val="22"/>
                <w:lang w:val="fr-FR" w:eastAsia="zh-CN"/>
              </w:rPr>
              <w:t>地球站的技术特性</w:t>
            </w:r>
          </w:p>
        </w:tc>
        <w:tc>
          <w:tcPr>
            <w:tcW w:w="811" w:type="dxa"/>
          </w:tcPr>
          <w:p w14:paraId="504E3A56" w14:textId="77777777" w:rsidR="00C97C29" w:rsidRPr="00EC72C6" w:rsidRDefault="00C97C29" w:rsidP="00273EB5">
            <w:pPr>
              <w:pStyle w:val="Tabletext"/>
              <w:jc w:val="center"/>
              <w:rPr>
                <w:color w:val="000000"/>
                <w:lang w:val="en-US" w:eastAsia="zh-CN"/>
              </w:rPr>
            </w:pPr>
            <w:r w:rsidRPr="002E117E">
              <w:rPr>
                <w:color w:val="000000"/>
              </w:rPr>
              <w:t>NOC</w:t>
            </w:r>
          </w:p>
        </w:tc>
        <w:tc>
          <w:tcPr>
            <w:tcW w:w="1077" w:type="dxa"/>
          </w:tcPr>
          <w:p w14:paraId="6420D479" w14:textId="77777777" w:rsidR="00C97C29" w:rsidRPr="00EC72C6" w:rsidRDefault="00C97C29" w:rsidP="00273EB5">
            <w:pPr>
              <w:pStyle w:val="Tabletext"/>
              <w:jc w:val="center"/>
              <w:rPr>
                <w:lang w:val="en-US" w:eastAsia="zh-CN"/>
              </w:rPr>
            </w:pPr>
            <w:r w:rsidRPr="002E117E">
              <w:t>S2</w:t>
            </w:r>
          </w:p>
        </w:tc>
      </w:tr>
      <w:tr w:rsidR="00C97C29" w:rsidRPr="00EC72C6" w14:paraId="0B075C6C" w14:textId="77777777" w:rsidTr="00273EB5">
        <w:trPr>
          <w:cantSplit/>
          <w:jc w:val="center"/>
        </w:trPr>
        <w:tc>
          <w:tcPr>
            <w:tcW w:w="1174" w:type="dxa"/>
          </w:tcPr>
          <w:p w14:paraId="19F26D7E" w14:textId="77777777" w:rsidR="00C97C29" w:rsidRPr="00017FB3" w:rsidRDefault="00604340" w:rsidP="00273EB5">
            <w:pPr>
              <w:pStyle w:val="Tabletext"/>
              <w:jc w:val="center"/>
              <w:rPr>
                <w:rStyle w:val="Hyperlink"/>
                <w:b/>
              </w:rPr>
            </w:pPr>
            <w:hyperlink r:id="rId81" w:history="1">
              <w:r w:rsidR="00C97C29" w:rsidRPr="00017FB3">
                <w:rPr>
                  <w:rStyle w:val="Hyperlink"/>
                  <w:b/>
                </w:rPr>
                <w:t>267/4</w:t>
              </w:r>
            </w:hyperlink>
          </w:p>
        </w:tc>
        <w:tc>
          <w:tcPr>
            <w:tcW w:w="4076" w:type="dxa"/>
          </w:tcPr>
          <w:p w14:paraId="045F3D9D" w14:textId="77777777" w:rsidR="00C97C29" w:rsidRPr="00604340" w:rsidRDefault="00C97C29" w:rsidP="00273EB5">
            <w:pPr>
              <w:pStyle w:val="Tabletext"/>
              <w:rPr>
                <w:rFonts w:asciiTheme="majorBidi" w:eastAsiaTheme="majorEastAsia" w:hAnsiTheme="majorBidi" w:cstheme="majorBidi"/>
                <w:szCs w:val="22"/>
                <w:lang w:eastAsia="zh-CN"/>
              </w:rPr>
            </w:pPr>
            <w:r w:rsidRPr="00F45C53">
              <w:rPr>
                <w:rFonts w:asciiTheme="majorBidi" w:eastAsiaTheme="majorEastAsia" w:hAnsiTheme="majorBidi" w:cstheme="majorBidi"/>
                <w:szCs w:val="22"/>
                <w:lang w:val="fr-FR" w:eastAsia="zh-CN"/>
              </w:rPr>
              <w:t>与卫星固定网络的提前公布、协调和通知有关的技术和运营考虑</w:t>
            </w:r>
          </w:p>
        </w:tc>
        <w:tc>
          <w:tcPr>
            <w:tcW w:w="811" w:type="dxa"/>
          </w:tcPr>
          <w:p w14:paraId="54CB6469" w14:textId="77777777" w:rsidR="00C97C29" w:rsidRPr="00EC72C6" w:rsidRDefault="00C97C29" w:rsidP="00273EB5">
            <w:pPr>
              <w:pStyle w:val="Tabletext"/>
              <w:jc w:val="center"/>
              <w:rPr>
                <w:color w:val="000000"/>
                <w:lang w:val="en-US" w:eastAsia="zh-CN"/>
              </w:rPr>
            </w:pPr>
            <w:r w:rsidRPr="002E117E">
              <w:rPr>
                <w:color w:val="000000"/>
              </w:rPr>
              <w:t>NOC</w:t>
            </w:r>
          </w:p>
        </w:tc>
        <w:tc>
          <w:tcPr>
            <w:tcW w:w="1077" w:type="dxa"/>
          </w:tcPr>
          <w:p w14:paraId="19D7E8B6" w14:textId="77777777" w:rsidR="00C97C29" w:rsidRPr="00EC72C6" w:rsidRDefault="00C97C29" w:rsidP="00273EB5">
            <w:pPr>
              <w:pStyle w:val="Tabletext"/>
              <w:jc w:val="center"/>
              <w:rPr>
                <w:lang w:val="en-US" w:eastAsia="zh-CN"/>
              </w:rPr>
            </w:pPr>
            <w:r w:rsidRPr="002E117E">
              <w:t>S2</w:t>
            </w:r>
          </w:p>
        </w:tc>
      </w:tr>
      <w:tr w:rsidR="00C97C29" w:rsidRPr="00EC72C6" w14:paraId="53969EF8" w14:textId="77777777" w:rsidTr="00273EB5">
        <w:trPr>
          <w:cantSplit/>
          <w:jc w:val="center"/>
        </w:trPr>
        <w:tc>
          <w:tcPr>
            <w:tcW w:w="1174" w:type="dxa"/>
          </w:tcPr>
          <w:p w14:paraId="34714798" w14:textId="77777777" w:rsidR="00C97C29" w:rsidRPr="00017FB3" w:rsidRDefault="00604340" w:rsidP="00273EB5">
            <w:pPr>
              <w:pStyle w:val="Tabletext"/>
              <w:jc w:val="center"/>
              <w:rPr>
                <w:rStyle w:val="Hyperlink"/>
                <w:b/>
              </w:rPr>
            </w:pPr>
            <w:hyperlink r:id="rId82" w:history="1">
              <w:r w:rsidR="00C97C29" w:rsidRPr="00017FB3">
                <w:rPr>
                  <w:rStyle w:val="Hyperlink"/>
                  <w:b/>
                </w:rPr>
                <w:t>268/4</w:t>
              </w:r>
            </w:hyperlink>
          </w:p>
        </w:tc>
        <w:tc>
          <w:tcPr>
            <w:tcW w:w="4076" w:type="dxa"/>
          </w:tcPr>
          <w:p w14:paraId="78D45A12" w14:textId="77777777" w:rsidR="00C97C29" w:rsidRPr="00604340" w:rsidRDefault="00C97C29" w:rsidP="00273EB5">
            <w:pPr>
              <w:pStyle w:val="Tabletext"/>
              <w:rPr>
                <w:rFonts w:asciiTheme="majorBidi" w:eastAsiaTheme="majorEastAsia" w:hAnsiTheme="majorBidi" w:cstheme="majorBidi"/>
                <w:szCs w:val="22"/>
                <w:lang w:eastAsia="zh-CN"/>
              </w:rPr>
            </w:pPr>
            <w:r w:rsidRPr="00F45C53">
              <w:rPr>
                <w:rFonts w:asciiTheme="majorBidi" w:eastAsiaTheme="majorEastAsia" w:hAnsiTheme="majorBidi" w:cstheme="majorBidi"/>
                <w:szCs w:val="22"/>
                <w:lang w:val="fr-FR" w:eastAsia="zh-CN"/>
              </w:rPr>
              <w:t>升空前卫星杂散发射的估测方法的研制</w:t>
            </w:r>
          </w:p>
        </w:tc>
        <w:tc>
          <w:tcPr>
            <w:tcW w:w="811" w:type="dxa"/>
          </w:tcPr>
          <w:p w14:paraId="05906C2A" w14:textId="77777777" w:rsidR="00C97C29" w:rsidRPr="00EC72C6" w:rsidRDefault="00C97C29" w:rsidP="00273EB5">
            <w:pPr>
              <w:pStyle w:val="Tabletext"/>
              <w:jc w:val="center"/>
              <w:rPr>
                <w:color w:val="000000"/>
                <w:lang w:val="en-US" w:eastAsia="zh-CN"/>
              </w:rPr>
            </w:pPr>
            <w:r w:rsidRPr="002E117E">
              <w:rPr>
                <w:color w:val="000000"/>
              </w:rPr>
              <w:t>NOC</w:t>
            </w:r>
          </w:p>
        </w:tc>
        <w:tc>
          <w:tcPr>
            <w:tcW w:w="1077" w:type="dxa"/>
          </w:tcPr>
          <w:p w14:paraId="1092320C" w14:textId="77777777" w:rsidR="00C97C29" w:rsidRPr="00EC72C6" w:rsidRDefault="00C97C29" w:rsidP="00273EB5">
            <w:pPr>
              <w:pStyle w:val="Tabletext"/>
              <w:jc w:val="center"/>
              <w:rPr>
                <w:b/>
                <w:lang w:val="en-US" w:eastAsia="zh-CN"/>
              </w:rPr>
            </w:pPr>
            <w:r w:rsidRPr="002E117E">
              <w:t>S3</w:t>
            </w:r>
          </w:p>
        </w:tc>
      </w:tr>
      <w:tr w:rsidR="00C97C29" w:rsidRPr="00EC72C6" w14:paraId="281872B1" w14:textId="77777777" w:rsidTr="00273EB5">
        <w:trPr>
          <w:cantSplit/>
          <w:jc w:val="center"/>
        </w:trPr>
        <w:tc>
          <w:tcPr>
            <w:tcW w:w="1174" w:type="dxa"/>
          </w:tcPr>
          <w:p w14:paraId="545D7B2A" w14:textId="77777777" w:rsidR="00C97C29" w:rsidRPr="00017FB3" w:rsidRDefault="00604340" w:rsidP="00273EB5">
            <w:pPr>
              <w:pStyle w:val="Tabletext"/>
              <w:jc w:val="center"/>
              <w:rPr>
                <w:rStyle w:val="Hyperlink"/>
                <w:b/>
              </w:rPr>
            </w:pPr>
            <w:hyperlink r:id="rId83" w:history="1">
              <w:r w:rsidR="00C97C29" w:rsidRPr="00017FB3">
                <w:rPr>
                  <w:rStyle w:val="Hyperlink"/>
                  <w:b/>
                </w:rPr>
                <w:t>270-1/4</w:t>
              </w:r>
            </w:hyperlink>
          </w:p>
        </w:tc>
        <w:tc>
          <w:tcPr>
            <w:tcW w:w="4076" w:type="dxa"/>
          </w:tcPr>
          <w:p w14:paraId="214AE9C1" w14:textId="77777777" w:rsidR="00C97C29" w:rsidRPr="00604340" w:rsidRDefault="00C97C29" w:rsidP="00273EB5">
            <w:pPr>
              <w:pStyle w:val="Tabletext"/>
              <w:rPr>
                <w:rFonts w:asciiTheme="majorBidi" w:eastAsiaTheme="majorEastAsia" w:hAnsiTheme="majorBidi" w:cstheme="majorBidi"/>
                <w:szCs w:val="22"/>
                <w:lang w:eastAsia="zh-CN"/>
              </w:rPr>
            </w:pPr>
            <w:r w:rsidRPr="00F45C53">
              <w:rPr>
                <w:rFonts w:asciiTheme="majorBidi" w:eastAsiaTheme="majorEastAsia" w:hAnsiTheme="majorBidi" w:cstheme="majorBidi"/>
                <w:szCs w:val="22"/>
                <w:lang w:val="fr-FR" w:eastAsia="zh-CN"/>
              </w:rPr>
              <w:t>使用甚宽带扩频信号的卫星固定业务系统</w:t>
            </w:r>
          </w:p>
        </w:tc>
        <w:tc>
          <w:tcPr>
            <w:tcW w:w="811" w:type="dxa"/>
          </w:tcPr>
          <w:p w14:paraId="51F64F61" w14:textId="77777777" w:rsidR="00C97C29" w:rsidRPr="00EC72C6" w:rsidRDefault="00C97C29" w:rsidP="00273EB5">
            <w:pPr>
              <w:pStyle w:val="Tabletext"/>
              <w:jc w:val="center"/>
              <w:rPr>
                <w:color w:val="000000"/>
                <w:lang w:val="en-US" w:eastAsia="zh-CN"/>
              </w:rPr>
            </w:pPr>
            <w:r w:rsidRPr="002E117E">
              <w:rPr>
                <w:color w:val="000000"/>
              </w:rPr>
              <w:t>NOC</w:t>
            </w:r>
          </w:p>
        </w:tc>
        <w:tc>
          <w:tcPr>
            <w:tcW w:w="1077" w:type="dxa"/>
          </w:tcPr>
          <w:p w14:paraId="715013E7" w14:textId="77777777" w:rsidR="00C97C29" w:rsidRPr="00EC72C6" w:rsidRDefault="00C97C29" w:rsidP="00273EB5">
            <w:pPr>
              <w:pStyle w:val="Tabletext"/>
              <w:jc w:val="center"/>
              <w:rPr>
                <w:b/>
                <w:lang w:val="en-US" w:eastAsia="zh-CN"/>
              </w:rPr>
            </w:pPr>
            <w:r w:rsidRPr="002E117E">
              <w:t>S2</w:t>
            </w:r>
          </w:p>
        </w:tc>
      </w:tr>
      <w:tr w:rsidR="00C97C29" w:rsidRPr="00EC72C6" w14:paraId="4C408317" w14:textId="77777777" w:rsidTr="00273EB5">
        <w:trPr>
          <w:cantSplit/>
          <w:jc w:val="center"/>
        </w:trPr>
        <w:tc>
          <w:tcPr>
            <w:tcW w:w="1174" w:type="dxa"/>
          </w:tcPr>
          <w:p w14:paraId="4CF4A7D2" w14:textId="77777777" w:rsidR="00C97C29" w:rsidRPr="00017FB3" w:rsidRDefault="00604340" w:rsidP="00273EB5">
            <w:pPr>
              <w:pStyle w:val="Tabletext"/>
              <w:jc w:val="center"/>
              <w:rPr>
                <w:rStyle w:val="Hyperlink"/>
                <w:b/>
              </w:rPr>
            </w:pPr>
            <w:hyperlink r:id="rId84" w:history="1">
              <w:r w:rsidR="00C97C29" w:rsidRPr="00017FB3">
                <w:rPr>
                  <w:rStyle w:val="Hyperlink"/>
                  <w:b/>
                </w:rPr>
                <w:t>271/4</w:t>
              </w:r>
            </w:hyperlink>
          </w:p>
        </w:tc>
        <w:tc>
          <w:tcPr>
            <w:tcW w:w="4076" w:type="dxa"/>
          </w:tcPr>
          <w:p w14:paraId="60D713FB" w14:textId="77777777" w:rsidR="00C97C29" w:rsidRPr="00604340" w:rsidRDefault="00C97C29" w:rsidP="00273EB5">
            <w:pPr>
              <w:pStyle w:val="Tabletext"/>
              <w:rPr>
                <w:rFonts w:asciiTheme="majorBidi" w:eastAsiaTheme="majorEastAsia" w:hAnsiTheme="majorBidi" w:cstheme="majorBidi"/>
                <w:szCs w:val="22"/>
                <w:lang w:eastAsia="zh-CN"/>
              </w:rPr>
            </w:pPr>
            <w:r w:rsidRPr="00F45C53">
              <w:rPr>
                <w:rFonts w:asciiTheme="majorBidi" w:eastAsiaTheme="majorEastAsia" w:hAnsiTheme="majorBidi" w:cstheme="majorBidi"/>
                <w:szCs w:val="22"/>
                <w:lang w:val="fr-FR" w:eastAsia="zh-CN"/>
              </w:rPr>
              <w:t>由无意接入引起的卫星新闻采集</w:t>
            </w:r>
            <w:r w:rsidRPr="00604340">
              <w:rPr>
                <w:rFonts w:asciiTheme="majorBidi" w:eastAsiaTheme="majorEastAsia" w:hAnsiTheme="majorBidi" w:cstheme="majorBidi"/>
                <w:szCs w:val="22"/>
                <w:lang w:eastAsia="zh-CN"/>
              </w:rPr>
              <w:t>（</w:t>
            </w:r>
            <w:r w:rsidRPr="00604340">
              <w:rPr>
                <w:rFonts w:asciiTheme="majorBidi" w:eastAsiaTheme="majorEastAsia" w:hAnsiTheme="majorBidi" w:cstheme="majorBidi"/>
                <w:szCs w:val="22"/>
                <w:lang w:eastAsia="zh-CN"/>
              </w:rPr>
              <w:t>SNG</w:t>
            </w:r>
            <w:r w:rsidRPr="00604340">
              <w:rPr>
                <w:rFonts w:asciiTheme="majorBidi" w:eastAsiaTheme="majorEastAsia" w:hAnsiTheme="majorBidi" w:cstheme="majorBidi"/>
                <w:szCs w:val="22"/>
                <w:lang w:eastAsia="zh-CN"/>
              </w:rPr>
              <w:t>）</w:t>
            </w:r>
            <w:r w:rsidRPr="00F45C53">
              <w:rPr>
                <w:rFonts w:asciiTheme="majorBidi" w:eastAsiaTheme="majorEastAsia" w:hAnsiTheme="majorBidi" w:cstheme="majorBidi"/>
                <w:szCs w:val="22"/>
                <w:lang w:val="fr-FR" w:eastAsia="zh-CN"/>
              </w:rPr>
              <w:t>载频之间的干扰</w:t>
            </w:r>
          </w:p>
        </w:tc>
        <w:tc>
          <w:tcPr>
            <w:tcW w:w="811" w:type="dxa"/>
          </w:tcPr>
          <w:p w14:paraId="36266537" w14:textId="77777777" w:rsidR="00C97C29" w:rsidRPr="00EC72C6" w:rsidRDefault="00C97C29" w:rsidP="00273EB5">
            <w:pPr>
              <w:pStyle w:val="Tabletext"/>
              <w:jc w:val="center"/>
              <w:rPr>
                <w:color w:val="000000"/>
                <w:lang w:val="en-US" w:eastAsia="zh-CN"/>
              </w:rPr>
            </w:pPr>
            <w:r w:rsidRPr="002E117E">
              <w:rPr>
                <w:color w:val="000000"/>
              </w:rPr>
              <w:t>NOC</w:t>
            </w:r>
          </w:p>
        </w:tc>
        <w:tc>
          <w:tcPr>
            <w:tcW w:w="1077" w:type="dxa"/>
          </w:tcPr>
          <w:p w14:paraId="7A05D16F" w14:textId="77777777" w:rsidR="00C97C29" w:rsidRPr="00EC72C6" w:rsidRDefault="00C97C29" w:rsidP="00273EB5">
            <w:pPr>
              <w:pStyle w:val="Tabletext"/>
              <w:jc w:val="center"/>
              <w:rPr>
                <w:lang w:val="en-US" w:eastAsia="zh-CN"/>
              </w:rPr>
            </w:pPr>
            <w:r w:rsidRPr="002E117E">
              <w:t>S1</w:t>
            </w:r>
          </w:p>
        </w:tc>
      </w:tr>
      <w:tr w:rsidR="00C97C29" w:rsidRPr="00EC72C6" w14:paraId="479B6DE3" w14:textId="77777777" w:rsidTr="00273EB5">
        <w:trPr>
          <w:cantSplit/>
          <w:jc w:val="center"/>
        </w:trPr>
        <w:tc>
          <w:tcPr>
            <w:tcW w:w="1174" w:type="dxa"/>
          </w:tcPr>
          <w:p w14:paraId="61F1D542" w14:textId="77777777" w:rsidR="00C97C29" w:rsidRPr="00017FB3" w:rsidRDefault="00604340" w:rsidP="00273EB5">
            <w:pPr>
              <w:pStyle w:val="Tabletext"/>
              <w:jc w:val="center"/>
              <w:rPr>
                <w:rStyle w:val="Hyperlink"/>
                <w:b/>
              </w:rPr>
            </w:pPr>
            <w:hyperlink r:id="rId85" w:history="1">
              <w:r w:rsidR="00C97C29" w:rsidRPr="00017FB3">
                <w:rPr>
                  <w:rStyle w:val="Hyperlink"/>
                  <w:b/>
                </w:rPr>
                <w:t>272/4</w:t>
              </w:r>
            </w:hyperlink>
          </w:p>
        </w:tc>
        <w:tc>
          <w:tcPr>
            <w:tcW w:w="4076" w:type="dxa"/>
          </w:tcPr>
          <w:p w14:paraId="158F1EE5" w14:textId="77777777" w:rsidR="00C97C29" w:rsidRPr="00F45C53" w:rsidRDefault="00C97C29" w:rsidP="00273EB5">
            <w:pPr>
              <w:pStyle w:val="Tabletext"/>
              <w:rPr>
                <w:rFonts w:asciiTheme="majorBidi" w:eastAsiaTheme="majorEastAsia" w:hAnsiTheme="majorBidi" w:cstheme="majorBidi"/>
                <w:color w:val="000000"/>
                <w:szCs w:val="22"/>
                <w:lang w:val="en-US" w:eastAsia="zh-CN"/>
              </w:rPr>
            </w:pPr>
            <w:r w:rsidRPr="00604340">
              <w:rPr>
                <w:rFonts w:asciiTheme="majorBidi" w:eastAsiaTheme="majorEastAsia" w:hAnsiTheme="majorBidi" w:cstheme="majorBidi"/>
                <w:szCs w:val="22"/>
                <w:lang w:eastAsia="zh-CN"/>
              </w:rPr>
              <w:t>37.5-38 GHz</w:t>
            </w:r>
            <w:r w:rsidRPr="00F45C53">
              <w:rPr>
                <w:rFonts w:asciiTheme="majorBidi" w:eastAsiaTheme="majorEastAsia" w:hAnsiTheme="majorBidi" w:cstheme="majorBidi"/>
                <w:szCs w:val="22"/>
                <w:lang w:val="fr-FR" w:eastAsia="zh-CN"/>
              </w:rPr>
              <w:t>和</w:t>
            </w:r>
            <w:r w:rsidRPr="00604340">
              <w:rPr>
                <w:rFonts w:asciiTheme="majorBidi" w:eastAsiaTheme="majorEastAsia" w:hAnsiTheme="majorBidi" w:cstheme="majorBidi"/>
                <w:szCs w:val="22"/>
                <w:lang w:eastAsia="zh-CN"/>
              </w:rPr>
              <w:t>40-40.5 GHz</w:t>
            </w:r>
            <w:r w:rsidRPr="00F45C53">
              <w:rPr>
                <w:rFonts w:asciiTheme="majorBidi" w:eastAsiaTheme="majorEastAsia" w:hAnsiTheme="majorBidi" w:cstheme="majorBidi"/>
                <w:szCs w:val="22"/>
                <w:lang w:val="fr-FR" w:eastAsia="zh-CN"/>
              </w:rPr>
              <w:t>频带内的卫星固定业务与空间研究业务之间的频率共用</w:t>
            </w:r>
          </w:p>
        </w:tc>
        <w:tc>
          <w:tcPr>
            <w:tcW w:w="811" w:type="dxa"/>
          </w:tcPr>
          <w:p w14:paraId="2EA0E978" w14:textId="77777777" w:rsidR="00C97C29" w:rsidRPr="00EC72C6" w:rsidRDefault="00C97C29" w:rsidP="00273EB5">
            <w:pPr>
              <w:pStyle w:val="Tabletext"/>
              <w:jc w:val="center"/>
              <w:rPr>
                <w:color w:val="000000"/>
                <w:lang w:val="en-US" w:eastAsia="zh-CN"/>
              </w:rPr>
            </w:pPr>
            <w:r w:rsidRPr="002E117E">
              <w:rPr>
                <w:color w:val="000000"/>
              </w:rPr>
              <w:t>NOC</w:t>
            </w:r>
          </w:p>
        </w:tc>
        <w:tc>
          <w:tcPr>
            <w:tcW w:w="1077" w:type="dxa"/>
          </w:tcPr>
          <w:p w14:paraId="6E2975DC" w14:textId="77777777" w:rsidR="00C97C29" w:rsidRPr="00EC72C6" w:rsidRDefault="00C97C29" w:rsidP="00273EB5">
            <w:pPr>
              <w:pStyle w:val="Tabletext"/>
              <w:jc w:val="center"/>
              <w:rPr>
                <w:lang w:val="en-US" w:eastAsia="zh-CN"/>
              </w:rPr>
            </w:pPr>
            <w:r w:rsidRPr="002E117E">
              <w:t>S2</w:t>
            </w:r>
          </w:p>
        </w:tc>
      </w:tr>
      <w:tr w:rsidR="00C97C29" w:rsidRPr="00EC72C6" w14:paraId="63B43B08" w14:textId="77777777" w:rsidTr="00273EB5">
        <w:trPr>
          <w:cantSplit/>
          <w:jc w:val="center"/>
        </w:trPr>
        <w:tc>
          <w:tcPr>
            <w:tcW w:w="1174" w:type="dxa"/>
          </w:tcPr>
          <w:p w14:paraId="30D365C6" w14:textId="77777777" w:rsidR="00C97C29" w:rsidRPr="00017FB3" w:rsidRDefault="00604340" w:rsidP="00273EB5">
            <w:pPr>
              <w:pStyle w:val="Tabletext"/>
              <w:jc w:val="center"/>
              <w:rPr>
                <w:rStyle w:val="Hyperlink"/>
                <w:b/>
              </w:rPr>
            </w:pPr>
            <w:hyperlink r:id="rId86" w:history="1">
              <w:r w:rsidR="00C97C29" w:rsidRPr="00017FB3">
                <w:rPr>
                  <w:rStyle w:val="Hyperlink"/>
                  <w:b/>
                </w:rPr>
                <w:t>273/4</w:t>
              </w:r>
            </w:hyperlink>
          </w:p>
        </w:tc>
        <w:tc>
          <w:tcPr>
            <w:tcW w:w="4076" w:type="dxa"/>
          </w:tcPr>
          <w:p w14:paraId="38F41B45" w14:textId="77777777" w:rsidR="00C97C29" w:rsidRPr="00F45C53" w:rsidRDefault="00C97C29" w:rsidP="00273EB5">
            <w:pPr>
              <w:pStyle w:val="Tabletext"/>
              <w:rPr>
                <w:rFonts w:asciiTheme="majorBidi" w:eastAsiaTheme="majorEastAsia" w:hAnsiTheme="majorBidi" w:cstheme="majorBidi"/>
                <w:color w:val="000000"/>
                <w:lang w:val="en-US" w:eastAsia="zh-CN"/>
              </w:rPr>
            </w:pPr>
            <w:r w:rsidRPr="00F45C53">
              <w:rPr>
                <w:rFonts w:asciiTheme="majorBidi" w:eastAsiaTheme="majorEastAsia" w:hAnsiTheme="majorBidi" w:cstheme="majorBidi"/>
                <w:szCs w:val="22"/>
                <w:lang w:val="fr-FR" w:eastAsia="zh-CN"/>
              </w:rPr>
              <w:t>支持民航通信系统的现代化和利用现有和规划的卫星网络向偏远和发展中地区推广电信系统</w:t>
            </w:r>
          </w:p>
        </w:tc>
        <w:tc>
          <w:tcPr>
            <w:tcW w:w="811" w:type="dxa"/>
          </w:tcPr>
          <w:p w14:paraId="07C704B4" w14:textId="77777777" w:rsidR="00C97C29" w:rsidRDefault="00C97C29" w:rsidP="00273EB5">
            <w:pPr>
              <w:pStyle w:val="Tabletext"/>
              <w:jc w:val="center"/>
              <w:rPr>
                <w:color w:val="000000"/>
                <w:lang w:val="en-US" w:eastAsia="zh-CN"/>
              </w:rPr>
            </w:pPr>
            <w:r w:rsidRPr="002E117E">
              <w:rPr>
                <w:color w:val="000000"/>
              </w:rPr>
              <w:t>NOC</w:t>
            </w:r>
          </w:p>
        </w:tc>
        <w:tc>
          <w:tcPr>
            <w:tcW w:w="1077" w:type="dxa"/>
          </w:tcPr>
          <w:p w14:paraId="790C30AC" w14:textId="77777777" w:rsidR="00C97C29" w:rsidRDefault="00C97C29" w:rsidP="00273EB5">
            <w:pPr>
              <w:pStyle w:val="Tabletext"/>
              <w:jc w:val="center"/>
              <w:rPr>
                <w:lang w:val="en-US" w:eastAsia="zh-CN"/>
              </w:rPr>
            </w:pPr>
            <w:r w:rsidRPr="002E117E">
              <w:t>S1</w:t>
            </w:r>
          </w:p>
        </w:tc>
      </w:tr>
      <w:tr w:rsidR="00C97C29" w:rsidRPr="00EC72C6" w14:paraId="4CC7D5E2" w14:textId="77777777" w:rsidTr="00273EB5">
        <w:trPr>
          <w:cantSplit/>
          <w:jc w:val="center"/>
        </w:trPr>
        <w:tc>
          <w:tcPr>
            <w:tcW w:w="1174" w:type="dxa"/>
          </w:tcPr>
          <w:p w14:paraId="14498830" w14:textId="77777777" w:rsidR="00C97C29" w:rsidRPr="00E704FB" w:rsidRDefault="00604340" w:rsidP="00273EB5">
            <w:pPr>
              <w:pStyle w:val="Tabletext"/>
              <w:jc w:val="center"/>
              <w:rPr>
                <w:b/>
                <w:lang w:val="en-US" w:eastAsia="zh-CN"/>
              </w:rPr>
            </w:pPr>
            <w:hyperlink r:id="rId87" w:history="1">
              <w:r w:rsidR="00C97C29" w:rsidRPr="00E704FB">
                <w:rPr>
                  <w:rStyle w:val="Hyperlink"/>
                  <w:b/>
                  <w:lang w:val="en-US" w:eastAsia="zh-CN"/>
                </w:rPr>
                <w:t>274/4</w:t>
              </w:r>
            </w:hyperlink>
          </w:p>
        </w:tc>
        <w:tc>
          <w:tcPr>
            <w:tcW w:w="4076" w:type="dxa"/>
          </w:tcPr>
          <w:p w14:paraId="63FA4A97" w14:textId="77777777" w:rsidR="00C97C29" w:rsidRPr="00F45C53" w:rsidRDefault="00C97C29" w:rsidP="00273EB5">
            <w:pPr>
              <w:pStyle w:val="Tabletext"/>
              <w:rPr>
                <w:rFonts w:asciiTheme="majorBidi" w:eastAsiaTheme="majorEastAsia" w:hAnsiTheme="majorBidi" w:cstheme="majorBidi"/>
                <w:color w:val="000000"/>
                <w:lang w:val="en-US" w:eastAsia="zh-CN"/>
              </w:rPr>
            </w:pPr>
            <w:r w:rsidRPr="00F45C53">
              <w:rPr>
                <w:rFonts w:asciiTheme="majorBidi" w:eastAsiaTheme="majorEastAsia" w:hAnsiTheme="majorBidi" w:cstheme="majorBidi"/>
                <w:lang w:val="en-US" w:eastAsia="zh-CN"/>
              </w:rPr>
              <w:t>改善频谱</w:t>
            </w:r>
            <w:r w:rsidRPr="00F45C53">
              <w:rPr>
                <w:rFonts w:asciiTheme="majorBidi" w:eastAsiaTheme="majorEastAsia" w:hAnsiTheme="majorBidi" w:cstheme="majorBidi"/>
                <w:lang w:val="en-US" w:eastAsia="zh-CN"/>
              </w:rPr>
              <w:t>/</w:t>
            </w:r>
            <w:r w:rsidRPr="00F45C53">
              <w:rPr>
                <w:rFonts w:asciiTheme="majorBidi" w:eastAsiaTheme="majorEastAsia" w:hAnsiTheme="majorBidi" w:cstheme="majorBidi"/>
                <w:lang w:val="en-US" w:eastAsia="zh-CN"/>
              </w:rPr>
              <w:t>轨道使用的技术方法</w:t>
            </w:r>
          </w:p>
        </w:tc>
        <w:tc>
          <w:tcPr>
            <w:tcW w:w="811" w:type="dxa"/>
          </w:tcPr>
          <w:p w14:paraId="140C62B1" w14:textId="77777777" w:rsidR="00C97C29" w:rsidRDefault="00C97C29" w:rsidP="00273EB5">
            <w:pPr>
              <w:pStyle w:val="Tabletext"/>
              <w:jc w:val="center"/>
              <w:rPr>
                <w:color w:val="000000"/>
                <w:lang w:val="en-US" w:eastAsia="zh-CN"/>
              </w:rPr>
            </w:pPr>
            <w:r w:rsidRPr="002E117E">
              <w:rPr>
                <w:color w:val="000000"/>
              </w:rPr>
              <w:t>NOC</w:t>
            </w:r>
          </w:p>
        </w:tc>
        <w:tc>
          <w:tcPr>
            <w:tcW w:w="1077" w:type="dxa"/>
          </w:tcPr>
          <w:p w14:paraId="3A32DFFE" w14:textId="77777777" w:rsidR="00C97C29" w:rsidRPr="00EC72C6" w:rsidRDefault="00C97C29" w:rsidP="00273EB5">
            <w:pPr>
              <w:pStyle w:val="Tabletext"/>
              <w:jc w:val="center"/>
              <w:rPr>
                <w:lang w:val="en-US" w:eastAsia="zh-CN"/>
              </w:rPr>
            </w:pPr>
            <w:r w:rsidRPr="002E117E">
              <w:t>S1</w:t>
            </w:r>
          </w:p>
        </w:tc>
      </w:tr>
      <w:tr w:rsidR="00C97C29" w:rsidRPr="00EC72C6" w14:paraId="1F74BFDC" w14:textId="77777777" w:rsidTr="00273EB5">
        <w:trPr>
          <w:cantSplit/>
          <w:jc w:val="center"/>
        </w:trPr>
        <w:tc>
          <w:tcPr>
            <w:tcW w:w="1174" w:type="dxa"/>
          </w:tcPr>
          <w:p w14:paraId="29652B4D" w14:textId="77777777" w:rsidR="00C97C29" w:rsidRPr="00E704FB" w:rsidRDefault="00604340" w:rsidP="00273EB5">
            <w:pPr>
              <w:pStyle w:val="Tabletext"/>
              <w:jc w:val="center"/>
              <w:rPr>
                <w:b/>
                <w:lang w:val="en-US" w:eastAsia="zh-CN"/>
              </w:rPr>
            </w:pPr>
            <w:hyperlink r:id="rId88" w:history="1">
              <w:r w:rsidR="00C97C29" w:rsidRPr="00E704FB">
                <w:rPr>
                  <w:rStyle w:val="Hyperlink"/>
                  <w:b/>
                  <w:lang w:val="en-US" w:eastAsia="zh-CN"/>
                </w:rPr>
                <w:t>275/4</w:t>
              </w:r>
            </w:hyperlink>
          </w:p>
        </w:tc>
        <w:tc>
          <w:tcPr>
            <w:tcW w:w="4076" w:type="dxa"/>
          </w:tcPr>
          <w:p w14:paraId="293AE78A" w14:textId="77777777" w:rsidR="00C97C29" w:rsidRPr="00F45C53" w:rsidRDefault="00C97C29" w:rsidP="00273EB5">
            <w:pPr>
              <w:pStyle w:val="Tabletext"/>
              <w:rPr>
                <w:rFonts w:asciiTheme="majorBidi" w:eastAsiaTheme="majorEastAsia" w:hAnsiTheme="majorBidi" w:cstheme="majorBidi"/>
                <w:lang w:val="en-US" w:eastAsia="zh-CN"/>
              </w:rPr>
            </w:pPr>
            <w:r w:rsidRPr="00F45C53">
              <w:rPr>
                <w:rFonts w:asciiTheme="majorBidi" w:eastAsiaTheme="majorEastAsia" w:hAnsiTheme="majorBidi" w:cstheme="majorBidi"/>
                <w:lang w:val="es-ES_tradnl" w:eastAsia="zh-CN"/>
              </w:rPr>
              <w:t>构成下一代网络要素的卫星固定和卫星移动业务数字链接的性能指标</w:t>
            </w:r>
          </w:p>
        </w:tc>
        <w:tc>
          <w:tcPr>
            <w:tcW w:w="811" w:type="dxa"/>
          </w:tcPr>
          <w:p w14:paraId="53D1664F" w14:textId="77777777" w:rsidR="00C97C29" w:rsidRDefault="00C97C29" w:rsidP="00273EB5">
            <w:pPr>
              <w:pStyle w:val="Tabletext"/>
              <w:jc w:val="center"/>
              <w:rPr>
                <w:color w:val="000000"/>
                <w:lang w:val="en-US" w:eastAsia="zh-CN"/>
              </w:rPr>
            </w:pPr>
            <w:r w:rsidRPr="002E117E">
              <w:rPr>
                <w:color w:val="000000"/>
              </w:rPr>
              <w:t>NOC</w:t>
            </w:r>
          </w:p>
        </w:tc>
        <w:tc>
          <w:tcPr>
            <w:tcW w:w="1077" w:type="dxa"/>
          </w:tcPr>
          <w:p w14:paraId="234EC1FD" w14:textId="77777777" w:rsidR="00C97C29" w:rsidRDefault="00C97C29" w:rsidP="00273EB5">
            <w:pPr>
              <w:pStyle w:val="Tabletext"/>
              <w:jc w:val="center"/>
              <w:rPr>
                <w:lang w:val="en-US" w:eastAsia="zh-CN"/>
              </w:rPr>
            </w:pPr>
            <w:r w:rsidRPr="002E117E">
              <w:t>S2</w:t>
            </w:r>
          </w:p>
        </w:tc>
      </w:tr>
      <w:tr w:rsidR="00C97C29" w:rsidRPr="00EC72C6" w14:paraId="2CC04AD4" w14:textId="77777777" w:rsidTr="00273EB5">
        <w:trPr>
          <w:cantSplit/>
          <w:jc w:val="center"/>
        </w:trPr>
        <w:tc>
          <w:tcPr>
            <w:tcW w:w="1174" w:type="dxa"/>
          </w:tcPr>
          <w:p w14:paraId="5CF11032" w14:textId="77777777" w:rsidR="00C97C29" w:rsidRPr="00E704FB" w:rsidRDefault="00604340" w:rsidP="00273EB5">
            <w:pPr>
              <w:pStyle w:val="Tabletext"/>
              <w:jc w:val="center"/>
              <w:rPr>
                <w:b/>
                <w:lang w:val="en-US" w:eastAsia="zh-CN"/>
              </w:rPr>
            </w:pPr>
            <w:hyperlink r:id="rId89" w:history="1">
              <w:r w:rsidR="00C97C29" w:rsidRPr="00E704FB">
                <w:rPr>
                  <w:rStyle w:val="Hyperlink"/>
                  <w:b/>
                  <w:lang w:val="en-US" w:eastAsia="zh-CN"/>
                </w:rPr>
                <w:t>276/4</w:t>
              </w:r>
            </w:hyperlink>
          </w:p>
        </w:tc>
        <w:tc>
          <w:tcPr>
            <w:tcW w:w="4076" w:type="dxa"/>
          </w:tcPr>
          <w:p w14:paraId="27072DA0" w14:textId="77777777" w:rsidR="00C97C29" w:rsidRPr="00F45C53" w:rsidRDefault="00C97C29" w:rsidP="00273EB5">
            <w:pPr>
              <w:pStyle w:val="Tabletext"/>
              <w:rPr>
                <w:rFonts w:asciiTheme="majorBidi" w:eastAsiaTheme="majorEastAsia" w:hAnsiTheme="majorBidi" w:cstheme="majorBidi"/>
                <w:lang w:eastAsia="zh-CN"/>
              </w:rPr>
            </w:pPr>
            <w:r w:rsidRPr="00F45C53">
              <w:rPr>
                <w:rFonts w:asciiTheme="majorBidi" w:eastAsiaTheme="majorEastAsia" w:hAnsiTheme="majorBidi" w:cstheme="majorBidi"/>
                <w:lang w:eastAsia="zh-CN"/>
              </w:rPr>
              <w:t>卫星移动业务数字通道的可用性</w:t>
            </w:r>
          </w:p>
        </w:tc>
        <w:tc>
          <w:tcPr>
            <w:tcW w:w="811" w:type="dxa"/>
          </w:tcPr>
          <w:p w14:paraId="596E1656" w14:textId="77777777" w:rsidR="00C97C29" w:rsidRDefault="00C97C29" w:rsidP="00273EB5">
            <w:pPr>
              <w:pStyle w:val="Tabletext"/>
              <w:jc w:val="center"/>
              <w:rPr>
                <w:color w:val="000000"/>
                <w:lang w:val="en-US" w:eastAsia="zh-CN"/>
              </w:rPr>
            </w:pPr>
            <w:r w:rsidRPr="002E117E">
              <w:rPr>
                <w:color w:val="000000"/>
              </w:rPr>
              <w:t>NOC</w:t>
            </w:r>
          </w:p>
        </w:tc>
        <w:tc>
          <w:tcPr>
            <w:tcW w:w="1077" w:type="dxa"/>
          </w:tcPr>
          <w:p w14:paraId="6F5BB875" w14:textId="77777777" w:rsidR="00C97C29" w:rsidRDefault="00C97C29" w:rsidP="00273EB5">
            <w:pPr>
              <w:pStyle w:val="Tabletext"/>
              <w:jc w:val="center"/>
              <w:rPr>
                <w:lang w:val="en-US" w:eastAsia="zh-CN"/>
              </w:rPr>
            </w:pPr>
            <w:r w:rsidRPr="002E117E">
              <w:t>S2</w:t>
            </w:r>
          </w:p>
        </w:tc>
      </w:tr>
      <w:tr w:rsidR="00C97C29" w:rsidRPr="00EC72C6" w14:paraId="347CEF43" w14:textId="77777777" w:rsidTr="00273EB5">
        <w:trPr>
          <w:cantSplit/>
          <w:jc w:val="center"/>
        </w:trPr>
        <w:tc>
          <w:tcPr>
            <w:tcW w:w="1174" w:type="dxa"/>
          </w:tcPr>
          <w:p w14:paraId="68037743" w14:textId="77777777" w:rsidR="00C97C29" w:rsidRPr="00E704FB" w:rsidRDefault="00604340" w:rsidP="00273EB5">
            <w:pPr>
              <w:pStyle w:val="Tabletext"/>
              <w:jc w:val="center"/>
              <w:rPr>
                <w:b/>
                <w:lang w:val="en-US" w:eastAsia="zh-CN"/>
              </w:rPr>
            </w:pPr>
            <w:hyperlink r:id="rId90" w:history="1">
              <w:r w:rsidR="00C97C29" w:rsidRPr="00E704FB">
                <w:rPr>
                  <w:rStyle w:val="Hyperlink"/>
                  <w:b/>
                  <w:lang w:val="en-US" w:eastAsia="zh-CN"/>
                </w:rPr>
                <w:t>277</w:t>
              </w:r>
              <w:r w:rsidR="00C97C29">
                <w:rPr>
                  <w:rStyle w:val="Hyperlink"/>
                  <w:b/>
                  <w:lang w:val="en-US" w:eastAsia="zh-CN"/>
                </w:rPr>
                <w:t>-1</w:t>
              </w:r>
              <w:r w:rsidR="00C97C29" w:rsidRPr="00E704FB">
                <w:rPr>
                  <w:rStyle w:val="Hyperlink"/>
                  <w:b/>
                  <w:lang w:val="en-US" w:eastAsia="zh-CN"/>
                </w:rPr>
                <w:t>/4</w:t>
              </w:r>
            </w:hyperlink>
          </w:p>
        </w:tc>
        <w:tc>
          <w:tcPr>
            <w:tcW w:w="4076" w:type="dxa"/>
          </w:tcPr>
          <w:p w14:paraId="680333C8" w14:textId="77777777" w:rsidR="00C97C29" w:rsidRPr="00F45C53" w:rsidRDefault="00C97C29" w:rsidP="00273EB5">
            <w:pPr>
              <w:pStyle w:val="Tabletext"/>
              <w:rPr>
                <w:rFonts w:asciiTheme="majorBidi" w:eastAsiaTheme="majorEastAsia" w:hAnsiTheme="majorBidi" w:cstheme="majorBidi"/>
                <w:lang w:eastAsia="zh-CN"/>
              </w:rPr>
            </w:pPr>
            <w:r>
              <w:rPr>
                <w:rFonts w:ascii="SimSun" w:hAnsi="SimSun" w:cs="SimSun" w:hint="eastAsia"/>
                <w:lang w:eastAsia="zh-CN"/>
              </w:rPr>
              <w:t>带有可变比特率通道的数字卫星固定业务和移动业务的性能指标</w:t>
            </w:r>
          </w:p>
        </w:tc>
        <w:tc>
          <w:tcPr>
            <w:tcW w:w="811" w:type="dxa"/>
          </w:tcPr>
          <w:p w14:paraId="5DE675D1" w14:textId="77777777" w:rsidR="00C97C29" w:rsidRDefault="00C97C29" w:rsidP="00273EB5">
            <w:pPr>
              <w:pStyle w:val="Tabletext"/>
              <w:jc w:val="center"/>
              <w:rPr>
                <w:color w:val="000000"/>
                <w:lang w:val="en-US" w:eastAsia="zh-CN"/>
              </w:rPr>
            </w:pPr>
            <w:r w:rsidRPr="002E117E">
              <w:rPr>
                <w:color w:val="000000"/>
              </w:rPr>
              <w:t>NOC</w:t>
            </w:r>
          </w:p>
        </w:tc>
        <w:tc>
          <w:tcPr>
            <w:tcW w:w="1077" w:type="dxa"/>
          </w:tcPr>
          <w:p w14:paraId="6D42BDEC" w14:textId="77777777" w:rsidR="00C97C29" w:rsidRDefault="00C97C29" w:rsidP="00273EB5">
            <w:pPr>
              <w:pStyle w:val="Tabletext"/>
              <w:jc w:val="center"/>
              <w:rPr>
                <w:lang w:val="en-US" w:eastAsia="zh-CN"/>
              </w:rPr>
            </w:pPr>
            <w:r w:rsidRPr="002E117E">
              <w:t>S2</w:t>
            </w:r>
          </w:p>
        </w:tc>
      </w:tr>
      <w:tr w:rsidR="00C97C29" w:rsidRPr="00EC72C6" w14:paraId="15B9E221" w14:textId="77777777" w:rsidTr="00273EB5">
        <w:trPr>
          <w:cantSplit/>
          <w:jc w:val="center"/>
        </w:trPr>
        <w:tc>
          <w:tcPr>
            <w:tcW w:w="1174" w:type="dxa"/>
          </w:tcPr>
          <w:p w14:paraId="37F39FCD" w14:textId="77777777" w:rsidR="00C97C29" w:rsidRPr="00E704FB" w:rsidRDefault="00604340" w:rsidP="00273EB5">
            <w:pPr>
              <w:pStyle w:val="Tabletext"/>
              <w:jc w:val="center"/>
              <w:rPr>
                <w:b/>
                <w:lang w:val="en-US" w:eastAsia="zh-CN"/>
              </w:rPr>
            </w:pPr>
            <w:hyperlink r:id="rId91" w:history="1">
              <w:r w:rsidR="00C97C29" w:rsidRPr="00E704FB">
                <w:rPr>
                  <w:rStyle w:val="Hyperlink"/>
                  <w:b/>
                  <w:lang w:val="en-US" w:eastAsia="zh-CN"/>
                </w:rPr>
                <w:t>278/4</w:t>
              </w:r>
            </w:hyperlink>
          </w:p>
        </w:tc>
        <w:tc>
          <w:tcPr>
            <w:tcW w:w="4076" w:type="dxa"/>
          </w:tcPr>
          <w:p w14:paraId="184659BC" w14:textId="7596FBF1" w:rsidR="00C97C29" w:rsidRPr="00F45C53" w:rsidRDefault="00C97C29" w:rsidP="00273EB5">
            <w:pPr>
              <w:pStyle w:val="Tabletext"/>
              <w:rPr>
                <w:rFonts w:asciiTheme="majorBidi" w:eastAsiaTheme="majorEastAsia" w:hAnsiTheme="majorBidi" w:cstheme="majorBidi"/>
                <w:lang w:eastAsia="zh-CN"/>
              </w:rPr>
            </w:pPr>
            <w:r w:rsidRPr="00F45C53">
              <w:rPr>
                <w:rFonts w:asciiTheme="majorBidi" w:eastAsiaTheme="majorEastAsia" w:hAnsiTheme="majorBidi" w:cstheme="majorBidi"/>
                <w:lang w:eastAsia="zh-CN"/>
              </w:rPr>
              <w:t>利用运营设施以满足</w:t>
            </w:r>
            <w:r w:rsidR="00C0418D">
              <w:rPr>
                <w:rFonts w:asciiTheme="majorBidi" w:eastAsiaTheme="majorEastAsia" w:hAnsiTheme="majorBidi" w:cstheme="majorBidi" w:hint="eastAsia"/>
                <w:lang w:eastAsia="zh-CN"/>
              </w:rPr>
              <w:t>《</w:t>
            </w:r>
            <w:r w:rsidRPr="00F45C53">
              <w:rPr>
                <w:rFonts w:asciiTheme="majorBidi" w:eastAsiaTheme="majorEastAsia" w:hAnsiTheme="majorBidi" w:cstheme="majorBidi"/>
                <w:lang w:eastAsia="zh-CN"/>
              </w:rPr>
              <w:t>无线电规则</w:t>
            </w:r>
            <w:r w:rsidR="00C0418D">
              <w:rPr>
                <w:rFonts w:asciiTheme="majorBidi" w:eastAsiaTheme="majorEastAsia" w:hAnsiTheme="majorBidi" w:cstheme="majorBidi" w:hint="eastAsia"/>
                <w:lang w:eastAsia="zh-CN"/>
              </w:rPr>
              <w:t>》</w:t>
            </w:r>
            <w:r w:rsidRPr="00F45C53">
              <w:rPr>
                <w:rFonts w:asciiTheme="majorBidi" w:eastAsiaTheme="majorEastAsia" w:hAnsiTheme="majorBidi" w:cstheme="majorBidi"/>
                <w:lang w:eastAsia="zh-CN"/>
              </w:rPr>
              <w:t>第</w:t>
            </w:r>
            <w:r w:rsidRPr="00F45C53">
              <w:rPr>
                <w:rFonts w:asciiTheme="majorBidi" w:eastAsiaTheme="majorEastAsia" w:hAnsiTheme="majorBidi" w:cstheme="majorBidi"/>
                <w:lang w:eastAsia="zh-CN"/>
              </w:rPr>
              <w:t>21</w:t>
            </w:r>
            <w:r w:rsidRPr="00F45C53">
              <w:rPr>
                <w:rFonts w:asciiTheme="majorBidi" w:eastAsiaTheme="majorEastAsia" w:hAnsiTheme="majorBidi" w:cstheme="majorBidi"/>
                <w:lang w:eastAsia="zh-CN"/>
              </w:rPr>
              <w:t>条对功率通量密度的限制</w:t>
            </w:r>
          </w:p>
        </w:tc>
        <w:tc>
          <w:tcPr>
            <w:tcW w:w="811" w:type="dxa"/>
          </w:tcPr>
          <w:p w14:paraId="5DED481A" w14:textId="77777777" w:rsidR="00C97C29" w:rsidRDefault="00C97C29" w:rsidP="00273EB5">
            <w:pPr>
              <w:pStyle w:val="Tabletext"/>
              <w:jc w:val="center"/>
              <w:rPr>
                <w:color w:val="000000"/>
                <w:lang w:val="en-US" w:eastAsia="zh-CN"/>
              </w:rPr>
            </w:pPr>
            <w:r w:rsidRPr="002E117E">
              <w:rPr>
                <w:color w:val="000000"/>
              </w:rPr>
              <w:t>NOC</w:t>
            </w:r>
          </w:p>
        </w:tc>
        <w:tc>
          <w:tcPr>
            <w:tcW w:w="1077" w:type="dxa"/>
          </w:tcPr>
          <w:p w14:paraId="72F4003C" w14:textId="77777777" w:rsidR="00C97C29" w:rsidRDefault="00C97C29" w:rsidP="00273EB5">
            <w:pPr>
              <w:pStyle w:val="Tabletext"/>
              <w:jc w:val="center"/>
              <w:rPr>
                <w:lang w:val="en-US" w:eastAsia="zh-CN"/>
              </w:rPr>
            </w:pPr>
            <w:r w:rsidRPr="002E117E">
              <w:t>S1</w:t>
            </w:r>
          </w:p>
        </w:tc>
      </w:tr>
      <w:tr w:rsidR="00C97C29" w:rsidRPr="00EC72C6" w14:paraId="071E990D" w14:textId="77777777" w:rsidTr="00273EB5">
        <w:trPr>
          <w:cantSplit/>
          <w:jc w:val="center"/>
        </w:trPr>
        <w:tc>
          <w:tcPr>
            <w:tcW w:w="1174" w:type="dxa"/>
          </w:tcPr>
          <w:p w14:paraId="1724C7DC" w14:textId="77777777" w:rsidR="00C97C29" w:rsidRPr="00E704FB" w:rsidRDefault="00604340" w:rsidP="00273EB5">
            <w:pPr>
              <w:pStyle w:val="Tabletext"/>
              <w:jc w:val="center"/>
              <w:rPr>
                <w:b/>
                <w:lang w:val="en-US" w:eastAsia="zh-CN"/>
              </w:rPr>
            </w:pPr>
            <w:hyperlink r:id="rId92" w:history="1">
              <w:r w:rsidR="00C97C29" w:rsidRPr="00E704FB">
                <w:rPr>
                  <w:rStyle w:val="Hyperlink"/>
                  <w:b/>
                  <w:lang w:val="en-US" w:eastAsia="zh-CN"/>
                </w:rPr>
                <w:t>279/4</w:t>
              </w:r>
            </w:hyperlink>
          </w:p>
        </w:tc>
        <w:tc>
          <w:tcPr>
            <w:tcW w:w="4076" w:type="dxa"/>
          </w:tcPr>
          <w:p w14:paraId="7913FB6A" w14:textId="77777777" w:rsidR="00C97C29" w:rsidRPr="00F45C53" w:rsidRDefault="00C97C29" w:rsidP="00273EB5">
            <w:pPr>
              <w:pStyle w:val="Tabletext"/>
              <w:rPr>
                <w:rFonts w:asciiTheme="majorBidi" w:eastAsiaTheme="majorEastAsia" w:hAnsiTheme="majorBidi" w:cstheme="majorBidi"/>
                <w:lang w:eastAsia="zh-CN"/>
              </w:rPr>
            </w:pPr>
            <w:r w:rsidRPr="00F45C53">
              <w:rPr>
                <w:rFonts w:asciiTheme="majorBidi" w:eastAsiaTheme="majorEastAsia" w:hAnsiTheme="majorBidi" w:cstheme="majorBidi"/>
                <w:lang w:eastAsia="zh-CN"/>
              </w:rPr>
              <w:t>高清电视（</w:t>
            </w:r>
            <w:r w:rsidRPr="00F45C53">
              <w:rPr>
                <w:rFonts w:asciiTheme="majorBidi" w:eastAsiaTheme="majorEastAsia" w:hAnsiTheme="majorBidi" w:cstheme="majorBidi"/>
                <w:lang w:eastAsia="zh-CN"/>
              </w:rPr>
              <w:t>HDTV</w:t>
            </w:r>
            <w:r w:rsidRPr="00F45C53">
              <w:rPr>
                <w:rFonts w:asciiTheme="majorBidi" w:eastAsiaTheme="majorEastAsia" w:hAnsiTheme="majorBidi" w:cstheme="majorBidi"/>
                <w:lang w:eastAsia="zh-CN"/>
              </w:rPr>
              <w:t>）卫星广播</w:t>
            </w:r>
          </w:p>
        </w:tc>
        <w:tc>
          <w:tcPr>
            <w:tcW w:w="811" w:type="dxa"/>
          </w:tcPr>
          <w:p w14:paraId="0EA11011" w14:textId="77777777" w:rsidR="00C97C29" w:rsidRDefault="00C97C29" w:rsidP="00273EB5">
            <w:pPr>
              <w:pStyle w:val="Tabletext"/>
              <w:jc w:val="center"/>
              <w:rPr>
                <w:color w:val="000000"/>
                <w:lang w:val="en-US" w:eastAsia="zh-CN"/>
              </w:rPr>
            </w:pPr>
            <w:r w:rsidRPr="002E117E">
              <w:rPr>
                <w:color w:val="000000"/>
              </w:rPr>
              <w:t>NOC</w:t>
            </w:r>
          </w:p>
        </w:tc>
        <w:tc>
          <w:tcPr>
            <w:tcW w:w="1077" w:type="dxa"/>
          </w:tcPr>
          <w:p w14:paraId="53F207B5" w14:textId="77777777" w:rsidR="00C97C29" w:rsidRDefault="00C97C29" w:rsidP="00273EB5">
            <w:pPr>
              <w:pStyle w:val="Tabletext"/>
              <w:jc w:val="center"/>
              <w:rPr>
                <w:lang w:val="en-US" w:eastAsia="zh-CN"/>
              </w:rPr>
            </w:pPr>
            <w:r w:rsidRPr="002E117E">
              <w:t>S1</w:t>
            </w:r>
          </w:p>
        </w:tc>
      </w:tr>
      <w:tr w:rsidR="00C97C29" w:rsidRPr="00EC72C6" w14:paraId="4A5C8F0D" w14:textId="77777777" w:rsidTr="00273EB5">
        <w:trPr>
          <w:cantSplit/>
          <w:jc w:val="center"/>
        </w:trPr>
        <w:tc>
          <w:tcPr>
            <w:tcW w:w="1174" w:type="dxa"/>
          </w:tcPr>
          <w:p w14:paraId="3BE24996" w14:textId="77777777" w:rsidR="00C97C29" w:rsidRPr="00E704FB" w:rsidRDefault="00604340" w:rsidP="00273EB5">
            <w:pPr>
              <w:pStyle w:val="Tabletext"/>
              <w:jc w:val="center"/>
              <w:rPr>
                <w:b/>
                <w:lang w:val="en-US" w:eastAsia="zh-CN"/>
              </w:rPr>
            </w:pPr>
            <w:hyperlink r:id="rId93" w:history="1">
              <w:r w:rsidR="00C97C29" w:rsidRPr="00E704FB">
                <w:rPr>
                  <w:rStyle w:val="Hyperlink"/>
                  <w:b/>
                  <w:lang w:val="en-US" w:eastAsia="zh-CN"/>
                </w:rPr>
                <w:t>280/4</w:t>
              </w:r>
            </w:hyperlink>
          </w:p>
        </w:tc>
        <w:tc>
          <w:tcPr>
            <w:tcW w:w="4076" w:type="dxa"/>
          </w:tcPr>
          <w:p w14:paraId="732DCC5E" w14:textId="77777777" w:rsidR="00C97C29" w:rsidRPr="00F45C53" w:rsidRDefault="00C97C29" w:rsidP="00273EB5">
            <w:pPr>
              <w:pStyle w:val="Tabletext"/>
              <w:rPr>
                <w:rFonts w:asciiTheme="majorBidi" w:eastAsiaTheme="majorEastAsia" w:hAnsiTheme="majorBidi" w:cstheme="majorBidi"/>
                <w:lang w:eastAsia="zh-CN"/>
              </w:rPr>
            </w:pPr>
            <w:r w:rsidRPr="00F45C53">
              <w:rPr>
                <w:rFonts w:asciiTheme="majorBidi" w:eastAsiaTheme="majorEastAsia" w:hAnsiTheme="majorBidi" w:cstheme="majorBidi"/>
                <w:lang w:eastAsia="zh-CN"/>
              </w:rPr>
              <w:t>卫星广播业务的接收地球站天线</w:t>
            </w:r>
          </w:p>
        </w:tc>
        <w:tc>
          <w:tcPr>
            <w:tcW w:w="811" w:type="dxa"/>
          </w:tcPr>
          <w:p w14:paraId="3F0619ED" w14:textId="77777777" w:rsidR="00C97C29" w:rsidRDefault="00C97C29" w:rsidP="00273EB5">
            <w:pPr>
              <w:pStyle w:val="Tabletext"/>
              <w:jc w:val="center"/>
              <w:rPr>
                <w:color w:val="000000"/>
                <w:lang w:val="en-US" w:eastAsia="zh-CN"/>
              </w:rPr>
            </w:pPr>
            <w:r w:rsidRPr="002E117E">
              <w:rPr>
                <w:color w:val="000000"/>
              </w:rPr>
              <w:t>NOC</w:t>
            </w:r>
          </w:p>
        </w:tc>
        <w:tc>
          <w:tcPr>
            <w:tcW w:w="1077" w:type="dxa"/>
          </w:tcPr>
          <w:p w14:paraId="681D629A" w14:textId="77777777" w:rsidR="00C97C29" w:rsidRDefault="00C97C29" w:rsidP="00273EB5">
            <w:pPr>
              <w:pStyle w:val="Tabletext"/>
              <w:jc w:val="center"/>
              <w:rPr>
                <w:lang w:val="en-US" w:eastAsia="zh-CN"/>
              </w:rPr>
            </w:pPr>
            <w:r w:rsidRPr="002E117E">
              <w:t>S1</w:t>
            </w:r>
          </w:p>
        </w:tc>
      </w:tr>
      <w:tr w:rsidR="00C97C29" w:rsidRPr="00EC72C6" w14:paraId="6B1AA002" w14:textId="77777777" w:rsidTr="00273EB5">
        <w:trPr>
          <w:cantSplit/>
          <w:jc w:val="center"/>
        </w:trPr>
        <w:tc>
          <w:tcPr>
            <w:tcW w:w="1174" w:type="dxa"/>
          </w:tcPr>
          <w:p w14:paraId="5BE8CF25" w14:textId="77777777" w:rsidR="00C97C29" w:rsidRPr="00E704FB" w:rsidRDefault="00604340" w:rsidP="00273EB5">
            <w:pPr>
              <w:pStyle w:val="Tabletext"/>
              <w:jc w:val="center"/>
              <w:rPr>
                <w:b/>
                <w:lang w:val="en-US" w:eastAsia="zh-CN"/>
              </w:rPr>
            </w:pPr>
            <w:hyperlink r:id="rId94" w:history="1">
              <w:r w:rsidR="00C97C29" w:rsidRPr="00E704FB">
                <w:rPr>
                  <w:rStyle w:val="Hyperlink"/>
                  <w:b/>
                  <w:lang w:val="en-US" w:eastAsia="zh-CN"/>
                </w:rPr>
                <w:t>281/4</w:t>
              </w:r>
            </w:hyperlink>
          </w:p>
        </w:tc>
        <w:tc>
          <w:tcPr>
            <w:tcW w:w="4076" w:type="dxa"/>
          </w:tcPr>
          <w:p w14:paraId="0D5FAE17" w14:textId="77777777" w:rsidR="00C97C29" w:rsidRPr="00F45C53" w:rsidRDefault="00C97C29" w:rsidP="00273EB5">
            <w:pPr>
              <w:pStyle w:val="Tabletext"/>
              <w:rPr>
                <w:rFonts w:asciiTheme="majorBidi" w:eastAsiaTheme="majorEastAsia" w:hAnsiTheme="majorBidi" w:cstheme="majorBidi"/>
                <w:lang w:eastAsia="zh-CN"/>
              </w:rPr>
            </w:pPr>
            <w:r w:rsidRPr="00F45C53">
              <w:rPr>
                <w:rFonts w:asciiTheme="majorBidi" w:eastAsiaTheme="majorEastAsia" w:hAnsiTheme="majorBidi" w:cstheme="majorBidi"/>
                <w:lang w:eastAsia="zh-CN"/>
              </w:rPr>
              <w:t>卫星广播业务（声音和电视）中的数字技术</w:t>
            </w:r>
          </w:p>
        </w:tc>
        <w:tc>
          <w:tcPr>
            <w:tcW w:w="811" w:type="dxa"/>
          </w:tcPr>
          <w:p w14:paraId="2AA64E32" w14:textId="77777777" w:rsidR="00C97C29" w:rsidRDefault="00C97C29" w:rsidP="00273EB5">
            <w:pPr>
              <w:pStyle w:val="Tabletext"/>
              <w:jc w:val="center"/>
              <w:rPr>
                <w:color w:val="000000"/>
                <w:lang w:val="en-US" w:eastAsia="zh-CN"/>
              </w:rPr>
            </w:pPr>
            <w:r w:rsidRPr="002E117E">
              <w:rPr>
                <w:color w:val="000000"/>
              </w:rPr>
              <w:t>NOC</w:t>
            </w:r>
          </w:p>
        </w:tc>
        <w:tc>
          <w:tcPr>
            <w:tcW w:w="1077" w:type="dxa"/>
          </w:tcPr>
          <w:p w14:paraId="4912A396" w14:textId="77777777" w:rsidR="00C97C29" w:rsidRDefault="00C97C29" w:rsidP="00273EB5">
            <w:pPr>
              <w:pStyle w:val="Tabletext"/>
              <w:jc w:val="center"/>
              <w:rPr>
                <w:lang w:val="en-US" w:eastAsia="zh-CN"/>
              </w:rPr>
            </w:pPr>
            <w:r w:rsidRPr="002E117E">
              <w:t>S1</w:t>
            </w:r>
          </w:p>
        </w:tc>
      </w:tr>
      <w:tr w:rsidR="00C97C29" w:rsidRPr="00EC72C6" w14:paraId="4F268B2B" w14:textId="77777777" w:rsidTr="00273EB5">
        <w:trPr>
          <w:cantSplit/>
          <w:jc w:val="center"/>
        </w:trPr>
        <w:tc>
          <w:tcPr>
            <w:tcW w:w="1174" w:type="dxa"/>
          </w:tcPr>
          <w:p w14:paraId="777969DB" w14:textId="77777777" w:rsidR="00C97C29" w:rsidRPr="00E704FB" w:rsidRDefault="00604340" w:rsidP="00273EB5">
            <w:pPr>
              <w:pStyle w:val="Tabletext"/>
              <w:jc w:val="center"/>
              <w:rPr>
                <w:b/>
                <w:lang w:val="en-US" w:eastAsia="zh-CN"/>
              </w:rPr>
            </w:pPr>
            <w:hyperlink r:id="rId95" w:history="1">
              <w:r w:rsidR="00C97C29" w:rsidRPr="00E704FB">
                <w:rPr>
                  <w:rStyle w:val="Hyperlink"/>
                  <w:b/>
                  <w:lang w:val="en-US" w:eastAsia="zh-CN"/>
                </w:rPr>
                <w:t>282/4</w:t>
              </w:r>
            </w:hyperlink>
          </w:p>
        </w:tc>
        <w:tc>
          <w:tcPr>
            <w:tcW w:w="4076" w:type="dxa"/>
          </w:tcPr>
          <w:p w14:paraId="07DEDD97" w14:textId="77777777" w:rsidR="00C97C29" w:rsidRPr="00064C83" w:rsidRDefault="00C97C29" w:rsidP="00273EB5">
            <w:pPr>
              <w:pStyle w:val="Tabletext"/>
              <w:rPr>
                <w:rFonts w:asciiTheme="majorBidi" w:eastAsiaTheme="majorEastAsia" w:hAnsiTheme="majorBidi" w:cstheme="majorBidi"/>
                <w:lang w:eastAsia="zh-CN"/>
              </w:rPr>
            </w:pPr>
            <w:r w:rsidRPr="00064C83">
              <w:rPr>
                <w:rFonts w:asciiTheme="majorBidi" w:eastAsiaTheme="majorEastAsia" w:hAnsiTheme="majorBidi" w:cstheme="majorBidi"/>
                <w:lang w:eastAsia="zh-CN"/>
              </w:rPr>
              <w:t>有关在</w:t>
            </w:r>
            <w:r w:rsidRPr="00064C83">
              <w:rPr>
                <w:rFonts w:asciiTheme="majorBidi" w:eastAsiaTheme="majorEastAsia" w:hAnsiTheme="majorBidi" w:cstheme="majorBidi"/>
                <w:lang w:eastAsia="zh-CN"/>
              </w:rPr>
              <w:t>1-3 GHz</w:t>
            </w:r>
            <w:r w:rsidRPr="00064C83">
              <w:rPr>
                <w:rFonts w:asciiTheme="majorBidi" w:eastAsiaTheme="majorEastAsia" w:hAnsiTheme="majorBidi" w:cstheme="majorBidi"/>
                <w:lang w:eastAsia="zh-CN"/>
              </w:rPr>
              <w:t>频率范围内引入卫星广播业务（声音）的频谱共用问题</w:t>
            </w:r>
          </w:p>
        </w:tc>
        <w:tc>
          <w:tcPr>
            <w:tcW w:w="811" w:type="dxa"/>
          </w:tcPr>
          <w:p w14:paraId="0BE7940B" w14:textId="77777777" w:rsidR="00C97C29" w:rsidRDefault="00C97C29" w:rsidP="00273EB5">
            <w:pPr>
              <w:pStyle w:val="Tabletext"/>
              <w:jc w:val="center"/>
              <w:rPr>
                <w:color w:val="000000"/>
                <w:lang w:val="en-US" w:eastAsia="zh-CN"/>
              </w:rPr>
            </w:pPr>
            <w:r w:rsidRPr="002E117E">
              <w:rPr>
                <w:color w:val="000000"/>
              </w:rPr>
              <w:t>NOC</w:t>
            </w:r>
          </w:p>
        </w:tc>
        <w:tc>
          <w:tcPr>
            <w:tcW w:w="1077" w:type="dxa"/>
          </w:tcPr>
          <w:p w14:paraId="4E272796" w14:textId="77777777" w:rsidR="00C97C29" w:rsidRDefault="00C97C29" w:rsidP="00273EB5">
            <w:pPr>
              <w:pStyle w:val="Tabletext"/>
              <w:jc w:val="center"/>
              <w:rPr>
                <w:lang w:val="en-US" w:eastAsia="zh-CN"/>
              </w:rPr>
            </w:pPr>
            <w:r w:rsidRPr="002E117E">
              <w:t>S1</w:t>
            </w:r>
          </w:p>
        </w:tc>
      </w:tr>
      <w:tr w:rsidR="00C97C29" w:rsidRPr="00EC72C6" w14:paraId="39658DFD" w14:textId="77777777" w:rsidTr="00273EB5">
        <w:trPr>
          <w:cantSplit/>
          <w:jc w:val="center"/>
        </w:trPr>
        <w:tc>
          <w:tcPr>
            <w:tcW w:w="1174" w:type="dxa"/>
          </w:tcPr>
          <w:p w14:paraId="14B5DD1F" w14:textId="77777777" w:rsidR="00C97C29" w:rsidRPr="00E704FB" w:rsidRDefault="00604340" w:rsidP="00273EB5">
            <w:pPr>
              <w:pStyle w:val="Tabletext"/>
              <w:jc w:val="center"/>
              <w:rPr>
                <w:b/>
                <w:lang w:val="en-US" w:eastAsia="zh-CN"/>
              </w:rPr>
            </w:pPr>
            <w:hyperlink r:id="rId96" w:history="1">
              <w:r w:rsidR="00C97C29" w:rsidRPr="00E704FB">
                <w:rPr>
                  <w:rStyle w:val="Hyperlink"/>
                  <w:b/>
                  <w:lang w:val="en-US" w:eastAsia="zh-CN"/>
                </w:rPr>
                <w:t>283/4</w:t>
              </w:r>
            </w:hyperlink>
          </w:p>
        </w:tc>
        <w:tc>
          <w:tcPr>
            <w:tcW w:w="4076" w:type="dxa"/>
          </w:tcPr>
          <w:p w14:paraId="1FF0A257" w14:textId="77777777" w:rsidR="00C97C29" w:rsidRPr="00064C83" w:rsidRDefault="00C97C29" w:rsidP="00273EB5">
            <w:pPr>
              <w:pStyle w:val="Tabletext"/>
              <w:rPr>
                <w:rFonts w:asciiTheme="majorBidi" w:eastAsiaTheme="majorEastAsia" w:hAnsiTheme="majorBidi" w:cstheme="majorBidi"/>
                <w:lang w:eastAsia="zh-CN"/>
              </w:rPr>
            </w:pPr>
            <w:r w:rsidRPr="00064C83">
              <w:rPr>
                <w:rFonts w:asciiTheme="majorBidi" w:eastAsiaTheme="majorEastAsia" w:hAnsiTheme="majorBidi" w:cstheme="majorBidi"/>
                <w:lang w:eastAsia="zh-CN"/>
              </w:rPr>
              <w:t>卫星广播业务高清电视（</w:t>
            </w:r>
            <w:r w:rsidRPr="00064C83">
              <w:rPr>
                <w:rFonts w:asciiTheme="majorBidi" w:eastAsiaTheme="majorEastAsia" w:hAnsiTheme="majorBidi" w:cstheme="majorBidi"/>
                <w:lang w:eastAsia="zh-CN"/>
              </w:rPr>
              <w:t>HDTV</w:t>
            </w:r>
            <w:r w:rsidRPr="00064C83">
              <w:rPr>
                <w:rFonts w:asciiTheme="majorBidi" w:eastAsiaTheme="majorEastAsia" w:hAnsiTheme="majorBidi" w:cstheme="majorBidi"/>
                <w:lang w:eastAsia="zh-CN"/>
              </w:rPr>
              <w:t>）和其他业务之间的共用研究</w:t>
            </w:r>
          </w:p>
        </w:tc>
        <w:tc>
          <w:tcPr>
            <w:tcW w:w="811" w:type="dxa"/>
          </w:tcPr>
          <w:p w14:paraId="6D90A04C" w14:textId="77777777" w:rsidR="00C97C29" w:rsidRDefault="00C97C29" w:rsidP="00273EB5">
            <w:pPr>
              <w:pStyle w:val="Tabletext"/>
              <w:jc w:val="center"/>
              <w:rPr>
                <w:color w:val="000000"/>
                <w:lang w:val="en-US" w:eastAsia="zh-CN"/>
              </w:rPr>
            </w:pPr>
            <w:r w:rsidRPr="002E117E">
              <w:rPr>
                <w:color w:val="000000"/>
              </w:rPr>
              <w:t>NOC</w:t>
            </w:r>
          </w:p>
        </w:tc>
        <w:tc>
          <w:tcPr>
            <w:tcW w:w="1077" w:type="dxa"/>
          </w:tcPr>
          <w:p w14:paraId="60626264" w14:textId="77777777" w:rsidR="00C97C29" w:rsidRDefault="00C97C29" w:rsidP="00273EB5">
            <w:pPr>
              <w:pStyle w:val="Tabletext"/>
              <w:jc w:val="center"/>
              <w:rPr>
                <w:lang w:val="en-US" w:eastAsia="zh-CN"/>
              </w:rPr>
            </w:pPr>
            <w:r w:rsidRPr="002E117E">
              <w:t>S1</w:t>
            </w:r>
          </w:p>
        </w:tc>
      </w:tr>
      <w:tr w:rsidR="00C97C29" w:rsidRPr="00EC72C6" w14:paraId="35DA6594" w14:textId="77777777" w:rsidTr="00273EB5">
        <w:trPr>
          <w:cantSplit/>
          <w:jc w:val="center"/>
        </w:trPr>
        <w:tc>
          <w:tcPr>
            <w:tcW w:w="1174" w:type="dxa"/>
          </w:tcPr>
          <w:p w14:paraId="0804FFD3" w14:textId="77777777" w:rsidR="00C97C29" w:rsidRPr="00E704FB" w:rsidRDefault="00604340" w:rsidP="00273EB5">
            <w:pPr>
              <w:pStyle w:val="Tabletext"/>
              <w:jc w:val="center"/>
              <w:rPr>
                <w:b/>
                <w:lang w:val="en-US" w:eastAsia="zh-CN"/>
              </w:rPr>
            </w:pPr>
            <w:hyperlink r:id="rId97" w:history="1">
              <w:r w:rsidR="00C97C29" w:rsidRPr="00E704FB">
                <w:rPr>
                  <w:rStyle w:val="Hyperlink"/>
                  <w:b/>
                  <w:lang w:val="en-US" w:eastAsia="zh-CN"/>
                </w:rPr>
                <w:t>284/4</w:t>
              </w:r>
            </w:hyperlink>
          </w:p>
        </w:tc>
        <w:tc>
          <w:tcPr>
            <w:tcW w:w="4076" w:type="dxa"/>
          </w:tcPr>
          <w:p w14:paraId="42D6FE1F" w14:textId="77777777" w:rsidR="00C97C29" w:rsidRPr="00064C83" w:rsidRDefault="00C97C29" w:rsidP="00273EB5">
            <w:pPr>
              <w:pStyle w:val="Tabletext"/>
              <w:rPr>
                <w:rFonts w:asciiTheme="majorBidi" w:eastAsiaTheme="majorEastAsia" w:hAnsiTheme="majorBidi" w:cstheme="majorBidi"/>
                <w:lang w:eastAsia="zh-CN"/>
              </w:rPr>
            </w:pPr>
            <w:r w:rsidRPr="00064C83">
              <w:rPr>
                <w:rFonts w:asciiTheme="majorBidi" w:eastAsiaTheme="majorEastAsia" w:hAnsiTheme="majorBidi" w:cstheme="majorBidi"/>
                <w:lang w:eastAsia="zh-CN"/>
              </w:rPr>
              <w:t>有关在</w:t>
            </w:r>
            <w:r w:rsidRPr="00064C83">
              <w:rPr>
                <w:rFonts w:asciiTheme="majorBidi" w:eastAsiaTheme="majorEastAsia" w:hAnsiTheme="majorBidi" w:cstheme="majorBidi"/>
                <w:lang w:eastAsia="zh-CN"/>
              </w:rPr>
              <w:t>1-3 GHz</w:t>
            </w:r>
            <w:r w:rsidRPr="00064C83">
              <w:rPr>
                <w:rFonts w:asciiTheme="majorBidi" w:eastAsiaTheme="majorEastAsia" w:hAnsiTheme="majorBidi" w:cstheme="majorBidi"/>
                <w:lang w:eastAsia="zh-CN"/>
              </w:rPr>
              <w:t>频率范围内与引入卫星广播业务（声音）的频谱管理问题</w:t>
            </w:r>
          </w:p>
        </w:tc>
        <w:tc>
          <w:tcPr>
            <w:tcW w:w="811" w:type="dxa"/>
          </w:tcPr>
          <w:p w14:paraId="4CDFB524" w14:textId="77777777" w:rsidR="00C97C29" w:rsidRDefault="00C97C29" w:rsidP="00273EB5">
            <w:pPr>
              <w:pStyle w:val="Tabletext"/>
              <w:jc w:val="center"/>
              <w:rPr>
                <w:color w:val="000000"/>
                <w:lang w:val="en-US" w:eastAsia="zh-CN"/>
              </w:rPr>
            </w:pPr>
            <w:r w:rsidRPr="002E117E">
              <w:rPr>
                <w:color w:val="000000"/>
              </w:rPr>
              <w:t>NOC</w:t>
            </w:r>
          </w:p>
        </w:tc>
        <w:tc>
          <w:tcPr>
            <w:tcW w:w="1077" w:type="dxa"/>
          </w:tcPr>
          <w:p w14:paraId="3D3503AA" w14:textId="77777777" w:rsidR="00C97C29" w:rsidRDefault="00C97C29" w:rsidP="00273EB5">
            <w:pPr>
              <w:pStyle w:val="Tabletext"/>
              <w:jc w:val="center"/>
              <w:rPr>
                <w:lang w:val="en-US" w:eastAsia="zh-CN"/>
              </w:rPr>
            </w:pPr>
            <w:r w:rsidRPr="002E117E">
              <w:t>S1</w:t>
            </w:r>
          </w:p>
        </w:tc>
      </w:tr>
      <w:tr w:rsidR="00C97C29" w:rsidRPr="00EC72C6" w14:paraId="79137DEA" w14:textId="77777777" w:rsidTr="00273EB5">
        <w:trPr>
          <w:cantSplit/>
          <w:jc w:val="center"/>
        </w:trPr>
        <w:tc>
          <w:tcPr>
            <w:tcW w:w="1174" w:type="dxa"/>
          </w:tcPr>
          <w:p w14:paraId="1677A9EC" w14:textId="77777777" w:rsidR="00C97C29" w:rsidRPr="00E704FB" w:rsidRDefault="00604340" w:rsidP="00273EB5">
            <w:pPr>
              <w:pStyle w:val="Tabletext"/>
              <w:jc w:val="center"/>
              <w:rPr>
                <w:b/>
                <w:lang w:val="en-US" w:eastAsia="zh-CN"/>
              </w:rPr>
            </w:pPr>
            <w:hyperlink r:id="rId98" w:history="1">
              <w:r w:rsidR="00C97C29" w:rsidRPr="00E704FB">
                <w:rPr>
                  <w:rStyle w:val="Hyperlink"/>
                  <w:b/>
                  <w:lang w:val="en-US" w:eastAsia="zh-CN"/>
                </w:rPr>
                <w:t>285/4</w:t>
              </w:r>
            </w:hyperlink>
          </w:p>
        </w:tc>
        <w:tc>
          <w:tcPr>
            <w:tcW w:w="4076" w:type="dxa"/>
          </w:tcPr>
          <w:p w14:paraId="07BE7D55" w14:textId="77777777" w:rsidR="00C97C29" w:rsidRPr="00064C83" w:rsidRDefault="00C97C29" w:rsidP="00273EB5">
            <w:pPr>
              <w:pStyle w:val="Tabletext"/>
              <w:rPr>
                <w:rFonts w:asciiTheme="majorBidi" w:eastAsiaTheme="majorEastAsia" w:hAnsiTheme="majorBidi" w:cstheme="majorBidi"/>
                <w:lang w:eastAsia="zh-CN"/>
              </w:rPr>
            </w:pPr>
            <w:r w:rsidRPr="00064C83">
              <w:rPr>
                <w:rFonts w:asciiTheme="majorBidi" w:eastAsiaTheme="majorEastAsia" w:hAnsiTheme="majorBidi" w:cstheme="majorBidi"/>
                <w:lang w:eastAsia="zh-CN"/>
              </w:rPr>
              <w:t>卫星广播业务中的多业务和节目数字广播</w:t>
            </w:r>
          </w:p>
        </w:tc>
        <w:tc>
          <w:tcPr>
            <w:tcW w:w="811" w:type="dxa"/>
          </w:tcPr>
          <w:p w14:paraId="31DADB01" w14:textId="77777777" w:rsidR="00C97C29" w:rsidRDefault="00C97C29" w:rsidP="00273EB5">
            <w:pPr>
              <w:pStyle w:val="Tabletext"/>
              <w:jc w:val="center"/>
              <w:rPr>
                <w:color w:val="000000"/>
                <w:lang w:val="en-US" w:eastAsia="zh-CN"/>
              </w:rPr>
            </w:pPr>
            <w:r w:rsidRPr="002E117E">
              <w:rPr>
                <w:color w:val="000000"/>
              </w:rPr>
              <w:t>NOC</w:t>
            </w:r>
          </w:p>
        </w:tc>
        <w:tc>
          <w:tcPr>
            <w:tcW w:w="1077" w:type="dxa"/>
          </w:tcPr>
          <w:p w14:paraId="341086E3" w14:textId="77777777" w:rsidR="00C97C29" w:rsidRDefault="00C97C29" w:rsidP="00273EB5">
            <w:pPr>
              <w:pStyle w:val="Tabletext"/>
              <w:jc w:val="center"/>
              <w:rPr>
                <w:lang w:val="en-US" w:eastAsia="zh-CN"/>
              </w:rPr>
            </w:pPr>
            <w:r w:rsidRPr="002E117E">
              <w:t>S1</w:t>
            </w:r>
          </w:p>
        </w:tc>
      </w:tr>
      <w:tr w:rsidR="00C97C29" w:rsidRPr="00EC72C6" w14:paraId="22AEFD7A" w14:textId="77777777" w:rsidTr="00273EB5">
        <w:trPr>
          <w:cantSplit/>
          <w:jc w:val="center"/>
        </w:trPr>
        <w:tc>
          <w:tcPr>
            <w:tcW w:w="1174" w:type="dxa"/>
          </w:tcPr>
          <w:p w14:paraId="7BD276D6" w14:textId="77777777" w:rsidR="00C97C29" w:rsidRPr="00E704FB" w:rsidRDefault="00604340" w:rsidP="00273EB5">
            <w:pPr>
              <w:pStyle w:val="Tabletext"/>
              <w:jc w:val="center"/>
              <w:rPr>
                <w:b/>
                <w:lang w:val="en-US" w:eastAsia="zh-CN"/>
              </w:rPr>
            </w:pPr>
            <w:hyperlink r:id="rId99" w:history="1">
              <w:r w:rsidR="00C97C29" w:rsidRPr="00E704FB">
                <w:rPr>
                  <w:rStyle w:val="Hyperlink"/>
                  <w:b/>
                  <w:lang w:val="en-US" w:eastAsia="zh-CN"/>
                </w:rPr>
                <w:t>286/4</w:t>
              </w:r>
            </w:hyperlink>
          </w:p>
        </w:tc>
        <w:tc>
          <w:tcPr>
            <w:tcW w:w="4076" w:type="dxa"/>
          </w:tcPr>
          <w:p w14:paraId="5425E142" w14:textId="77777777" w:rsidR="00C97C29" w:rsidRDefault="00C97C29" w:rsidP="00273EB5">
            <w:pPr>
              <w:pStyle w:val="Tabletext"/>
              <w:rPr>
                <w:color w:val="000000"/>
                <w:lang w:val="en-US" w:eastAsia="zh-CN"/>
              </w:rPr>
            </w:pPr>
            <w:r w:rsidRPr="001A4A07">
              <w:rPr>
                <w:rFonts w:asciiTheme="majorBidi" w:eastAsiaTheme="majorEastAsia" w:hAnsiTheme="majorBidi" w:cstheme="majorBidi" w:hint="eastAsia"/>
                <w:lang w:eastAsia="zh-CN"/>
              </w:rPr>
              <w:t>移动及业余业务和相关的卫星业务对改善救灾通信的促进作用</w:t>
            </w:r>
          </w:p>
        </w:tc>
        <w:tc>
          <w:tcPr>
            <w:tcW w:w="811" w:type="dxa"/>
          </w:tcPr>
          <w:p w14:paraId="4C3F8202" w14:textId="77777777" w:rsidR="00C97C29" w:rsidRDefault="00C97C29" w:rsidP="00273EB5">
            <w:pPr>
              <w:pStyle w:val="Tabletext"/>
              <w:jc w:val="center"/>
              <w:rPr>
                <w:color w:val="000000"/>
                <w:lang w:val="en-US" w:eastAsia="zh-CN"/>
              </w:rPr>
            </w:pPr>
            <w:r w:rsidRPr="002E117E">
              <w:rPr>
                <w:color w:val="000000"/>
              </w:rPr>
              <w:t>NOC</w:t>
            </w:r>
          </w:p>
        </w:tc>
        <w:tc>
          <w:tcPr>
            <w:tcW w:w="1077" w:type="dxa"/>
          </w:tcPr>
          <w:p w14:paraId="3B6B692F" w14:textId="77777777" w:rsidR="00C97C29" w:rsidRDefault="00C97C29" w:rsidP="00273EB5">
            <w:pPr>
              <w:pStyle w:val="Tabletext"/>
              <w:jc w:val="center"/>
              <w:rPr>
                <w:lang w:val="en-US" w:eastAsia="zh-CN"/>
              </w:rPr>
            </w:pPr>
            <w:r w:rsidRPr="002E117E">
              <w:t>S2</w:t>
            </w:r>
          </w:p>
        </w:tc>
      </w:tr>
      <w:tr w:rsidR="00C97C29" w:rsidRPr="00EC72C6" w14:paraId="396C982B" w14:textId="77777777" w:rsidTr="00273EB5">
        <w:trPr>
          <w:cantSplit/>
          <w:jc w:val="center"/>
        </w:trPr>
        <w:tc>
          <w:tcPr>
            <w:tcW w:w="1174" w:type="dxa"/>
          </w:tcPr>
          <w:p w14:paraId="2E3EFD26" w14:textId="77777777" w:rsidR="00C97C29" w:rsidRPr="00664529" w:rsidRDefault="00604340" w:rsidP="00273EB5">
            <w:pPr>
              <w:pStyle w:val="Tabletext"/>
              <w:jc w:val="center"/>
              <w:rPr>
                <w:rStyle w:val="Hyperlink"/>
                <w:b/>
                <w:lang w:val="en-US" w:eastAsia="zh-CN"/>
              </w:rPr>
            </w:pPr>
            <w:hyperlink r:id="rId100" w:history="1">
              <w:r w:rsidR="00C97C29" w:rsidRPr="00664529">
                <w:rPr>
                  <w:rStyle w:val="Hyperlink"/>
                  <w:b/>
                  <w:lang w:val="en-US" w:eastAsia="zh-CN"/>
                </w:rPr>
                <w:t>287/4</w:t>
              </w:r>
            </w:hyperlink>
          </w:p>
        </w:tc>
        <w:tc>
          <w:tcPr>
            <w:tcW w:w="4076" w:type="dxa"/>
          </w:tcPr>
          <w:p w14:paraId="41826DC0" w14:textId="77777777" w:rsidR="00C97C29" w:rsidRPr="00E704FB" w:rsidRDefault="00C97C29" w:rsidP="00273EB5">
            <w:pPr>
              <w:pStyle w:val="Tabletext"/>
              <w:keepNext/>
              <w:rPr>
                <w:bCs/>
                <w:color w:val="000000"/>
                <w:lang w:eastAsia="zh-CN"/>
              </w:rPr>
            </w:pPr>
            <w:r w:rsidRPr="00161038">
              <w:rPr>
                <w:rFonts w:asciiTheme="majorBidi" w:eastAsiaTheme="majorEastAsia" w:hAnsiTheme="majorBidi" w:cstheme="majorBidi"/>
                <w:szCs w:val="28"/>
                <w:lang w:eastAsia="zh-CN"/>
              </w:rPr>
              <w:t>卫星移动业务内分组网络传输的技术和操作特性</w:t>
            </w:r>
          </w:p>
        </w:tc>
        <w:tc>
          <w:tcPr>
            <w:tcW w:w="811" w:type="dxa"/>
          </w:tcPr>
          <w:p w14:paraId="43B93B83" w14:textId="77777777" w:rsidR="00C97C29" w:rsidRDefault="00C97C29" w:rsidP="00273EB5">
            <w:pPr>
              <w:pStyle w:val="Tabletext"/>
              <w:jc w:val="center"/>
              <w:rPr>
                <w:color w:val="000000"/>
                <w:lang w:val="en-US" w:eastAsia="zh-CN"/>
              </w:rPr>
            </w:pPr>
            <w:r w:rsidRPr="002E117E">
              <w:rPr>
                <w:color w:val="000000"/>
              </w:rPr>
              <w:t>NOC</w:t>
            </w:r>
          </w:p>
        </w:tc>
        <w:tc>
          <w:tcPr>
            <w:tcW w:w="1077" w:type="dxa"/>
          </w:tcPr>
          <w:p w14:paraId="342CE57C" w14:textId="77777777" w:rsidR="00C97C29" w:rsidRPr="00EC72C6" w:rsidRDefault="00C97C29" w:rsidP="00273EB5">
            <w:pPr>
              <w:pStyle w:val="Tabletext"/>
              <w:jc w:val="center"/>
              <w:rPr>
                <w:lang w:val="en-US" w:eastAsia="zh-CN"/>
              </w:rPr>
            </w:pPr>
            <w:r w:rsidRPr="002E117E">
              <w:t>S1</w:t>
            </w:r>
          </w:p>
        </w:tc>
      </w:tr>
      <w:tr w:rsidR="00C97C29" w:rsidRPr="00EC72C6" w14:paraId="7A7EA2A9" w14:textId="77777777" w:rsidTr="00273EB5">
        <w:trPr>
          <w:cantSplit/>
          <w:jc w:val="center"/>
        </w:trPr>
        <w:tc>
          <w:tcPr>
            <w:tcW w:w="1174" w:type="dxa"/>
          </w:tcPr>
          <w:p w14:paraId="16168676" w14:textId="77777777" w:rsidR="00C97C29" w:rsidRPr="00664529" w:rsidRDefault="00604340" w:rsidP="00273EB5">
            <w:pPr>
              <w:pStyle w:val="Tabletext"/>
              <w:jc w:val="center"/>
              <w:rPr>
                <w:rStyle w:val="Hyperlink"/>
                <w:b/>
                <w:lang w:val="en-US" w:eastAsia="zh-CN"/>
              </w:rPr>
            </w:pPr>
            <w:hyperlink r:id="rId101" w:history="1">
              <w:r w:rsidR="00C97C29" w:rsidRPr="00664529">
                <w:rPr>
                  <w:rStyle w:val="Hyperlink"/>
                  <w:b/>
                  <w:lang w:val="en-US" w:eastAsia="zh-CN"/>
                </w:rPr>
                <w:t>288/4</w:t>
              </w:r>
            </w:hyperlink>
          </w:p>
        </w:tc>
        <w:tc>
          <w:tcPr>
            <w:tcW w:w="4076" w:type="dxa"/>
          </w:tcPr>
          <w:p w14:paraId="7931125D" w14:textId="77777777" w:rsidR="00C97C29" w:rsidRPr="00E704FB" w:rsidRDefault="00C97C29" w:rsidP="00273EB5">
            <w:pPr>
              <w:pStyle w:val="Tabletext"/>
              <w:keepNext/>
              <w:rPr>
                <w:bCs/>
                <w:color w:val="000000"/>
                <w:lang w:eastAsia="zh-CN"/>
              </w:rPr>
            </w:pPr>
            <w:r w:rsidRPr="00161038">
              <w:rPr>
                <w:rFonts w:asciiTheme="majorBidi" w:eastAsiaTheme="majorEastAsia" w:hAnsiTheme="majorBidi" w:cstheme="majorBidi"/>
                <w:lang w:eastAsia="zh-CN"/>
              </w:rPr>
              <w:t>卫星无线电导航业务（空对地、空对空、地对空）系统的特性和操作要求</w:t>
            </w:r>
          </w:p>
        </w:tc>
        <w:tc>
          <w:tcPr>
            <w:tcW w:w="811" w:type="dxa"/>
          </w:tcPr>
          <w:p w14:paraId="6A9A6E26" w14:textId="77777777" w:rsidR="00C97C29" w:rsidRDefault="00C97C29" w:rsidP="00273EB5">
            <w:pPr>
              <w:pStyle w:val="Tabletext"/>
              <w:jc w:val="center"/>
              <w:rPr>
                <w:color w:val="000000"/>
                <w:lang w:val="en-US" w:eastAsia="zh-CN"/>
              </w:rPr>
            </w:pPr>
            <w:r w:rsidRPr="002E117E">
              <w:rPr>
                <w:color w:val="000000"/>
              </w:rPr>
              <w:t>NOC</w:t>
            </w:r>
          </w:p>
        </w:tc>
        <w:tc>
          <w:tcPr>
            <w:tcW w:w="1077" w:type="dxa"/>
          </w:tcPr>
          <w:p w14:paraId="41808517" w14:textId="77777777" w:rsidR="00C97C29" w:rsidRPr="00EC72C6" w:rsidRDefault="00C97C29" w:rsidP="00273EB5">
            <w:pPr>
              <w:pStyle w:val="Tabletext"/>
              <w:jc w:val="center"/>
              <w:rPr>
                <w:lang w:val="en-US" w:eastAsia="zh-CN"/>
              </w:rPr>
            </w:pPr>
            <w:r w:rsidRPr="002E117E">
              <w:t>S2</w:t>
            </w:r>
          </w:p>
        </w:tc>
      </w:tr>
      <w:tr w:rsidR="00C97C29" w:rsidRPr="00EC72C6" w14:paraId="727598BD" w14:textId="77777777" w:rsidTr="00273EB5">
        <w:trPr>
          <w:cantSplit/>
          <w:jc w:val="center"/>
        </w:trPr>
        <w:tc>
          <w:tcPr>
            <w:tcW w:w="1174" w:type="dxa"/>
          </w:tcPr>
          <w:p w14:paraId="67332F65" w14:textId="77777777" w:rsidR="00C97C29" w:rsidRPr="00664529" w:rsidDel="00AA5A7F" w:rsidRDefault="00604340" w:rsidP="00273EB5">
            <w:pPr>
              <w:pStyle w:val="Tabletext"/>
              <w:jc w:val="center"/>
              <w:rPr>
                <w:rStyle w:val="Hyperlink"/>
                <w:b/>
                <w:lang w:val="en-US" w:eastAsia="zh-CN"/>
              </w:rPr>
            </w:pPr>
            <w:hyperlink r:id="rId102" w:history="1">
              <w:r w:rsidR="00C97C29" w:rsidRPr="00F2481C">
                <w:rPr>
                  <w:rStyle w:val="Hyperlink"/>
                  <w:b/>
                  <w:lang w:val="en-US" w:eastAsia="zh-CN"/>
                </w:rPr>
                <w:t>289/4</w:t>
              </w:r>
            </w:hyperlink>
          </w:p>
        </w:tc>
        <w:tc>
          <w:tcPr>
            <w:tcW w:w="4076" w:type="dxa"/>
          </w:tcPr>
          <w:p w14:paraId="31AE153A" w14:textId="77777777" w:rsidR="00C97C29" w:rsidRPr="007518A4" w:rsidDel="00AA5A7F" w:rsidRDefault="00C97C29" w:rsidP="00273EB5">
            <w:pPr>
              <w:pStyle w:val="Tabletext"/>
              <w:rPr>
                <w:color w:val="000000"/>
                <w:lang w:eastAsia="zh-CN"/>
              </w:rPr>
            </w:pPr>
            <w:r w:rsidRPr="00A7254C">
              <w:rPr>
                <w:rFonts w:asciiTheme="majorBidi" w:eastAsiaTheme="majorEastAsia" w:hAnsiTheme="majorBidi" w:cstheme="majorBidi"/>
                <w:lang w:eastAsia="zh-CN"/>
              </w:rPr>
              <w:t>交互式卫星广播系统（电视、声音和数据）</w:t>
            </w:r>
          </w:p>
        </w:tc>
        <w:tc>
          <w:tcPr>
            <w:tcW w:w="811" w:type="dxa"/>
          </w:tcPr>
          <w:p w14:paraId="7E711C3F" w14:textId="77777777" w:rsidR="00C97C29" w:rsidRPr="002D34CD" w:rsidDel="00AA5A7F" w:rsidRDefault="00C97C29" w:rsidP="00273EB5">
            <w:pPr>
              <w:pStyle w:val="Tabletext"/>
              <w:jc w:val="center"/>
              <w:rPr>
                <w:color w:val="000000"/>
                <w:lang w:eastAsia="zh-CN"/>
              </w:rPr>
            </w:pPr>
            <w:r w:rsidRPr="002E117E">
              <w:rPr>
                <w:color w:val="000000"/>
              </w:rPr>
              <w:t>NOC</w:t>
            </w:r>
          </w:p>
        </w:tc>
        <w:tc>
          <w:tcPr>
            <w:tcW w:w="1077" w:type="dxa"/>
          </w:tcPr>
          <w:p w14:paraId="54559658" w14:textId="77777777" w:rsidR="00C97C29" w:rsidDel="00AA5A7F" w:rsidRDefault="00C97C29" w:rsidP="00273EB5">
            <w:pPr>
              <w:pStyle w:val="Tabletext"/>
              <w:jc w:val="center"/>
              <w:rPr>
                <w:lang w:val="en-US" w:eastAsia="zh-CN"/>
              </w:rPr>
            </w:pPr>
            <w:r w:rsidRPr="002E117E">
              <w:t>S</w:t>
            </w:r>
            <w:r>
              <w:rPr>
                <w:rFonts w:hint="eastAsia"/>
                <w:lang w:eastAsia="zh-CN"/>
              </w:rPr>
              <w:t>1</w:t>
            </w:r>
          </w:p>
        </w:tc>
      </w:tr>
      <w:tr w:rsidR="00C97C29" w:rsidRPr="00EC72C6" w14:paraId="6BDFC492" w14:textId="77777777" w:rsidTr="00273EB5">
        <w:trPr>
          <w:cantSplit/>
          <w:jc w:val="center"/>
        </w:trPr>
        <w:tc>
          <w:tcPr>
            <w:tcW w:w="1174" w:type="dxa"/>
          </w:tcPr>
          <w:p w14:paraId="247184A5" w14:textId="77777777" w:rsidR="00C97C29" w:rsidRPr="00664529" w:rsidRDefault="00604340" w:rsidP="00273EB5">
            <w:pPr>
              <w:pStyle w:val="Tabletext"/>
              <w:jc w:val="center"/>
              <w:rPr>
                <w:rStyle w:val="Hyperlink"/>
                <w:b/>
                <w:lang w:val="en-US" w:eastAsia="zh-CN"/>
              </w:rPr>
            </w:pPr>
            <w:hyperlink r:id="rId103" w:history="1">
              <w:r w:rsidR="00C97C29" w:rsidRPr="00F2481C">
                <w:rPr>
                  <w:rStyle w:val="Hyperlink"/>
                  <w:b/>
                  <w:lang w:val="en-US" w:eastAsia="zh-CN"/>
                </w:rPr>
                <w:t>290/4</w:t>
              </w:r>
            </w:hyperlink>
          </w:p>
        </w:tc>
        <w:tc>
          <w:tcPr>
            <w:tcW w:w="4076" w:type="dxa"/>
          </w:tcPr>
          <w:p w14:paraId="31FA7CB1" w14:textId="77777777" w:rsidR="00C97C29" w:rsidRPr="002D34CD" w:rsidRDefault="00C97C29" w:rsidP="00273EB5">
            <w:pPr>
              <w:pStyle w:val="Tabletext"/>
              <w:rPr>
                <w:color w:val="000000"/>
                <w:lang w:eastAsia="zh-CN"/>
              </w:rPr>
            </w:pPr>
            <w:r w:rsidRPr="00A7254C">
              <w:rPr>
                <w:rFonts w:asciiTheme="majorBidi" w:eastAsiaTheme="majorEastAsia" w:hAnsiTheme="majorBidi" w:cstheme="majorBidi"/>
                <w:lang w:eastAsia="zh-CN"/>
              </w:rPr>
              <w:t>用于公众报警、减灾和救灾的卫星广播手段</w:t>
            </w:r>
          </w:p>
        </w:tc>
        <w:tc>
          <w:tcPr>
            <w:tcW w:w="811" w:type="dxa"/>
          </w:tcPr>
          <w:p w14:paraId="718E6877" w14:textId="77777777" w:rsidR="00C97C29" w:rsidRDefault="00C97C29" w:rsidP="00273EB5">
            <w:pPr>
              <w:pStyle w:val="Tabletext"/>
              <w:jc w:val="center"/>
              <w:rPr>
                <w:color w:val="000000"/>
                <w:lang w:eastAsia="zh-CN"/>
              </w:rPr>
            </w:pPr>
            <w:r w:rsidRPr="002E117E">
              <w:rPr>
                <w:color w:val="000000"/>
              </w:rPr>
              <w:t>NOC</w:t>
            </w:r>
          </w:p>
        </w:tc>
        <w:tc>
          <w:tcPr>
            <w:tcW w:w="1077" w:type="dxa"/>
          </w:tcPr>
          <w:p w14:paraId="7F4A9915" w14:textId="77777777" w:rsidR="00C97C29" w:rsidRDefault="00C97C29" w:rsidP="00273EB5">
            <w:pPr>
              <w:pStyle w:val="Tabletext"/>
              <w:jc w:val="center"/>
              <w:rPr>
                <w:lang w:val="en-US" w:eastAsia="zh-CN"/>
              </w:rPr>
            </w:pPr>
            <w:r w:rsidRPr="002E117E">
              <w:t>S</w:t>
            </w:r>
            <w:r>
              <w:rPr>
                <w:rFonts w:hint="eastAsia"/>
                <w:lang w:eastAsia="zh-CN"/>
              </w:rPr>
              <w:t>1</w:t>
            </w:r>
          </w:p>
        </w:tc>
      </w:tr>
      <w:tr w:rsidR="00C97C29" w:rsidRPr="00EC72C6" w14:paraId="6BC3F1E6" w14:textId="77777777" w:rsidTr="00273EB5">
        <w:trPr>
          <w:cantSplit/>
          <w:jc w:val="center"/>
        </w:trPr>
        <w:tc>
          <w:tcPr>
            <w:tcW w:w="1174" w:type="dxa"/>
          </w:tcPr>
          <w:p w14:paraId="0284FE51" w14:textId="77777777" w:rsidR="00C97C29" w:rsidRPr="00F2481C" w:rsidRDefault="00604340" w:rsidP="00273EB5">
            <w:pPr>
              <w:pStyle w:val="Tabletext"/>
              <w:jc w:val="center"/>
              <w:rPr>
                <w:rStyle w:val="Hyperlink"/>
                <w:b/>
                <w:lang w:val="en-US" w:eastAsia="zh-CN"/>
              </w:rPr>
            </w:pPr>
            <w:hyperlink r:id="rId104" w:history="1">
              <w:r w:rsidR="00C97C29" w:rsidRPr="00F2481C">
                <w:rPr>
                  <w:rStyle w:val="Hyperlink"/>
                  <w:b/>
                  <w:lang w:val="en-US" w:eastAsia="zh-CN"/>
                </w:rPr>
                <w:t>291/4</w:t>
              </w:r>
            </w:hyperlink>
          </w:p>
        </w:tc>
        <w:tc>
          <w:tcPr>
            <w:tcW w:w="4076" w:type="dxa"/>
          </w:tcPr>
          <w:p w14:paraId="431D24D8" w14:textId="77777777" w:rsidR="00C97C29" w:rsidRDefault="00C97C29" w:rsidP="00273EB5">
            <w:pPr>
              <w:pStyle w:val="Tabletext"/>
              <w:rPr>
                <w:lang w:eastAsia="zh-CN"/>
              </w:rPr>
            </w:pPr>
            <w:r w:rsidRPr="006C095C">
              <w:rPr>
                <w:lang w:eastAsia="zh-CN"/>
              </w:rPr>
              <w:t>综合</w:t>
            </w:r>
            <w:r w:rsidRPr="006C095C">
              <w:rPr>
                <w:lang w:eastAsia="ko-KR"/>
              </w:rPr>
              <w:t>MSS</w:t>
            </w:r>
            <w:r w:rsidRPr="006C095C">
              <w:rPr>
                <w:lang w:eastAsia="zh-CN"/>
              </w:rPr>
              <w:t>系统的体系架构和性能问题</w:t>
            </w:r>
          </w:p>
        </w:tc>
        <w:tc>
          <w:tcPr>
            <w:tcW w:w="811" w:type="dxa"/>
          </w:tcPr>
          <w:p w14:paraId="501B4DE2" w14:textId="77777777" w:rsidR="00C97C29" w:rsidRDefault="00C97C29" w:rsidP="00273EB5">
            <w:pPr>
              <w:pStyle w:val="Tabletext"/>
              <w:jc w:val="center"/>
              <w:rPr>
                <w:color w:val="000000"/>
                <w:lang w:eastAsia="zh-CN"/>
              </w:rPr>
            </w:pPr>
            <w:r w:rsidRPr="002E117E">
              <w:rPr>
                <w:color w:val="000000"/>
              </w:rPr>
              <w:t>NOC</w:t>
            </w:r>
          </w:p>
        </w:tc>
        <w:tc>
          <w:tcPr>
            <w:tcW w:w="1077" w:type="dxa"/>
          </w:tcPr>
          <w:p w14:paraId="4287B8A9" w14:textId="77777777" w:rsidR="00C97C29" w:rsidRDefault="00C97C29" w:rsidP="00273EB5">
            <w:pPr>
              <w:pStyle w:val="Tabletext"/>
              <w:jc w:val="center"/>
              <w:rPr>
                <w:lang w:val="en-US" w:eastAsia="zh-CN"/>
              </w:rPr>
            </w:pPr>
            <w:r w:rsidRPr="002E117E">
              <w:t>S2</w:t>
            </w:r>
          </w:p>
        </w:tc>
      </w:tr>
      <w:tr w:rsidR="00C97C29" w:rsidRPr="00EC72C6" w14:paraId="69656FB0" w14:textId="77777777" w:rsidTr="00273EB5">
        <w:trPr>
          <w:cantSplit/>
          <w:jc w:val="center"/>
        </w:trPr>
        <w:tc>
          <w:tcPr>
            <w:tcW w:w="1174" w:type="dxa"/>
          </w:tcPr>
          <w:p w14:paraId="572401D5" w14:textId="77777777" w:rsidR="00C97C29" w:rsidRDefault="00604340" w:rsidP="00273EB5">
            <w:pPr>
              <w:pStyle w:val="Tabletext"/>
              <w:jc w:val="center"/>
              <w:rPr>
                <w:rStyle w:val="Hyperlink"/>
                <w:b/>
                <w:lang w:val="en-US" w:eastAsia="zh-CN"/>
              </w:rPr>
            </w:pPr>
            <w:hyperlink r:id="rId105" w:history="1">
              <w:r w:rsidR="00C97C29" w:rsidRPr="00F2481C">
                <w:rPr>
                  <w:rStyle w:val="Hyperlink"/>
                  <w:b/>
                  <w:lang w:val="en-US" w:eastAsia="zh-CN"/>
                </w:rPr>
                <w:t>29</w:t>
              </w:r>
              <w:r w:rsidR="00C97C29">
                <w:rPr>
                  <w:rStyle w:val="Hyperlink"/>
                  <w:b/>
                  <w:lang w:val="en-US" w:eastAsia="zh-CN"/>
                </w:rPr>
                <w:t>2</w:t>
              </w:r>
              <w:r w:rsidR="00C97C29" w:rsidRPr="00F2481C">
                <w:rPr>
                  <w:rStyle w:val="Hyperlink"/>
                  <w:b/>
                  <w:lang w:val="en-US" w:eastAsia="zh-CN"/>
                </w:rPr>
                <w:t>/4</w:t>
              </w:r>
            </w:hyperlink>
          </w:p>
        </w:tc>
        <w:tc>
          <w:tcPr>
            <w:tcW w:w="4076" w:type="dxa"/>
          </w:tcPr>
          <w:p w14:paraId="1B673D32" w14:textId="77777777" w:rsidR="00C97C29" w:rsidRPr="00FD1364" w:rsidRDefault="00C97C29" w:rsidP="00273EB5">
            <w:pPr>
              <w:pStyle w:val="Tabletext"/>
              <w:rPr>
                <w:rFonts w:eastAsiaTheme="minorEastAsia"/>
                <w:lang w:eastAsia="zh-CN"/>
              </w:rPr>
            </w:pPr>
            <w:r>
              <w:rPr>
                <w:lang w:eastAsia="zh-CN"/>
              </w:rPr>
              <w:t>UHDTV</w:t>
            </w:r>
            <w:r>
              <w:rPr>
                <w:rFonts w:eastAsiaTheme="minorEastAsia" w:hint="eastAsia"/>
                <w:lang w:eastAsia="zh-CN"/>
              </w:rPr>
              <w:t>卫星广播系统</w:t>
            </w:r>
          </w:p>
        </w:tc>
        <w:tc>
          <w:tcPr>
            <w:tcW w:w="811" w:type="dxa"/>
          </w:tcPr>
          <w:p w14:paraId="62A36175" w14:textId="77777777" w:rsidR="00C97C29" w:rsidRDefault="00C97C29" w:rsidP="00273EB5">
            <w:pPr>
              <w:pStyle w:val="Tabletext"/>
              <w:jc w:val="center"/>
              <w:rPr>
                <w:color w:val="000000"/>
                <w:lang w:eastAsia="zh-CN"/>
              </w:rPr>
            </w:pPr>
            <w:r w:rsidRPr="002E117E">
              <w:rPr>
                <w:color w:val="000000"/>
              </w:rPr>
              <w:t>NOC</w:t>
            </w:r>
          </w:p>
        </w:tc>
        <w:tc>
          <w:tcPr>
            <w:tcW w:w="1077" w:type="dxa"/>
          </w:tcPr>
          <w:p w14:paraId="30DEAB7C" w14:textId="77777777" w:rsidR="00C97C29" w:rsidRDefault="00C97C29" w:rsidP="00273EB5">
            <w:pPr>
              <w:pStyle w:val="Tabletext"/>
              <w:jc w:val="center"/>
              <w:rPr>
                <w:lang w:val="en-US" w:eastAsia="zh-CN"/>
              </w:rPr>
            </w:pPr>
            <w:r w:rsidRPr="002E117E">
              <w:t>S1</w:t>
            </w:r>
          </w:p>
        </w:tc>
      </w:tr>
      <w:tr w:rsidR="00C97C29" w:rsidRPr="00EC72C6" w14:paraId="7B6E84A4" w14:textId="77777777" w:rsidTr="00273EB5">
        <w:trPr>
          <w:cantSplit/>
          <w:jc w:val="center"/>
        </w:trPr>
        <w:tc>
          <w:tcPr>
            <w:tcW w:w="1174" w:type="dxa"/>
          </w:tcPr>
          <w:p w14:paraId="737AA341" w14:textId="77777777" w:rsidR="00C97C29" w:rsidRDefault="00604340" w:rsidP="00273EB5">
            <w:pPr>
              <w:pStyle w:val="Tabletext"/>
              <w:jc w:val="center"/>
              <w:rPr>
                <w:rStyle w:val="Hyperlink"/>
                <w:b/>
                <w:lang w:val="en-US" w:eastAsia="zh-CN"/>
              </w:rPr>
            </w:pPr>
            <w:hyperlink r:id="rId106" w:history="1">
              <w:r w:rsidR="00C97C29" w:rsidRPr="00F2481C">
                <w:rPr>
                  <w:rStyle w:val="Hyperlink"/>
                  <w:b/>
                  <w:lang w:val="en-US" w:eastAsia="zh-CN"/>
                </w:rPr>
                <w:t>29</w:t>
              </w:r>
              <w:r w:rsidR="00C97C29">
                <w:rPr>
                  <w:rStyle w:val="Hyperlink"/>
                  <w:b/>
                  <w:lang w:val="en-US" w:eastAsia="zh-CN"/>
                </w:rPr>
                <w:t>3</w:t>
              </w:r>
              <w:r w:rsidR="00C97C29" w:rsidRPr="00F2481C">
                <w:rPr>
                  <w:rStyle w:val="Hyperlink"/>
                  <w:b/>
                  <w:lang w:val="en-US" w:eastAsia="zh-CN"/>
                </w:rPr>
                <w:t>/4</w:t>
              </w:r>
            </w:hyperlink>
          </w:p>
        </w:tc>
        <w:tc>
          <w:tcPr>
            <w:tcW w:w="4076" w:type="dxa"/>
          </w:tcPr>
          <w:p w14:paraId="42D5D92B" w14:textId="77777777" w:rsidR="00C97C29" w:rsidRPr="00FD1364" w:rsidRDefault="00C97C29" w:rsidP="00273EB5">
            <w:pPr>
              <w:pStyle w:val="Tabletext"/>
              <w:rPr>
                <w:rFonts w:eastAsiaTheme="minorEastAsia"/>
                <w:lang w:eastAsia="zh-CN"/>
              </w:rPr>
            </w:pPr>
            <w:r>
              <w:rPr>
                <w:rFonts w:eastAsiaTheme="minorEastAsia" w:hint="eastAsia"/>
                <w:lang w:eastAsia="zh-CN"/>
              </w:rPr>
              <w:t>用于卫星固定和卫星广播系统的小型地球站天线（</w:t>
            </w:r>
            <w:r>
              <w:rPr>
                <w:lang w:eastAsia="zh-CN"/>
              </w:rPr>
              <w:t>D/λ</w:t>
            </w:r>
            <w:r>
              <w:rPr>
                <w:rFonts w:eastAsiaTheme="minorEastAsia" w:hint="eastAsia"/>
                <w:lang w:eastAsia="zh-CN"/>
              </w:rPr>
              <w:t>约为</w:t>
            </w:r>
            <w:r>
              <w:rPr>
                <w:rFonts w:eastAsiaTheme="minorEastAsia" w:hint="eastAsia"/>
                <w:lang w:eastAsia="zh-CN"/>
              </w:rPr>
              <w:t>30</w:t>
            </w:r>
            <w:r>
              <w:rPr>
                <w:rFonts w:eastAsiaTheme="minorEastAsia" w:hint="eastAsia"/>
                <w:lang w:eastAsia="zh-CN"/>
              </w:rPr>
              <w:t>）的天线辐射方向图</w:t>
            </w:r>
          </w:p>
        </w:tc>
        <w:tc>
          <w:tcPr>
            <w:tcW w:w="811" w:type="dxa"/>
          </w:tcPr>
          <w:p w14:paraId="20F91779" w14:textId="77777777" w:rsidR="00C97C29" w:rsidRDefault="00C97C29" w:rsidP="00273EB5">
            <w:pPr>
              <w:pStyle w:val="Tabletext"/>
              <w:jc w:val="center"/>
              <w:rPr>
                <w:color w:val="000000"/>
                <w:lang w:eastAsia="zh-CN"/>
              </w:rPr>
            </w:pPr>
            <w:r w:rsidRPr="002E117E">
              <w:rPr>
                <w:color w:val="000000"/>
              </w:rPr>
              <w:t>NOC</w:t>
            </w:r>
          </w:p>
        </w:tc>
        <w:tc>
          <w:tcPr>
            <w:tcW w:w="1077" w:type="dxa"/>
          </w:tcPr>
          <w:p w14:paraId="0F063010" w14:textId="77777777" w:rsidR="00C97C29" w:rsidRDefault="00C97C29" w:rsidP="00273EB5">
            <w:pPr>
              <w:pStyle w:val="Tabletext"/>
              <w:jc w:val="center"/>
              <w:rPr>
                <w:lang w:val="en-US" w:eastAsia="zh-CN"/>
              </w:rPr>
            </w:pPr>
            <w:r w:rsidRPr="002E117E">
              <w:t>S2</w:t>
            </w:r>
          </w:p>
        </w:tc>
      </w:tr>
    </w:tbl>
    <w:p w14:paraId="59E37592" w14:textId="77777777" w:rsidR="00C97C29" w:rsidRDefault="00C97C29" w:rsidP="00C97C29">
      <w:pPr>
        <w:pStyle w:val="Tablefin"/>
      </w:pPr>
    </w:p>
    <w:p w14:paraId="062254C2" w14:textId="77777777" w:rsidR="00C97C29" w:rsidRDefault="00C97C29" w:rsidP="00C97C29">
      <w:pPr>
        <w:tabs>
          <w:tab w:val="clear" w:pos="1134"/>
          <w:tab w:val="clear" w:pos="1871"/>
          <w:tab w:val="clear" w:pos="2268"/>
        </w:tabs>
        <w:overflowPunct/>
        <w:autoSpaceDE/>
        <w:autoSpaceDN/>
        <w:adjustRightInd/>
        <w:spacing w:before="0"/>
        <w:textAlignment w:val="auto"/>
      </w:pPr>
      <w:r>
        <w:br w:type="page"/>
      </w:r>
    </w:p>
    <w:p w14:paraId="6E1A4D79" w14:textId="77777777" w:rsidR="00C97C29" w:rsidRPr="00695E64" w:rsidRDefault="00C97C29" w:rsidP="00C97C29">
      <w:pPr>
        <w:pStyle w:val="AnnexNo"/>
        <w:rPr>
          <w:lang w:eastAsia="zh-CN"/>
        </w:rPr>
      </w:pPr>
      <w:r>
        <w:rPr>
          <w:rFonts w:hint="eastAsia"/>
          <w:lang w:eastAsia="zh-CN"/>
        </w:rPr>
        <w:lastRenderedPageBreak/>
        <w:t>附件</w:t>
      </w:r>
      <w:r w:rsidRPr="00695E64">
        <w:rPr>
          <w:lang w:eastAsia="zh-CN"/>
        </w:rPr>
        <w:t>4</w:t>
      </w:r>
    </w:p>
    <w:p w14:paraId="021B013D" w14:textId="77777777" w:rsidR="00C97C29" w:rsidRPr="006B0176" w:rsidRDefault="00C97C29" w:rsidP="00C97C29">
      <w:pPr>
        <w:pStyle w:val="Annextitle"/>
        <w:rPr>
          <w:lang w:eastAsia="zh-CN"/>
        </w:rPr>
      </w:pPr>
      <w:r w:rsidRPr="007A3C64">
        <w:rPr>
          <w:rFonts w:hint="eastAsia"/>
          <w:lang w:eastAsia="zh-CN"/>
        </w:rPr>
        <w:t>分配给无线电通信第</w:t>
      </w:r>
      <w:r w:rsidRPr="007A3C64">
        <w:rPr>
          <w:rFonts w:hint="eastAsia"/>
          <w:lang w:eastAsia="zh-CN"/>
        </w:rPr>
        <w:t>5</w:t>
      </w:r>
      <w:r w:rsidRPr="007A3C64">
        <w:rPr>
          <w:rFonts w:hint="eastAsia"/>
          <w:lang w:eastAsia="zh-CN"/>
        </w:rPr>
        <w:t>研究组的课题</w:t>
      </w:r>
    </w:p>
    <w:p w14:paraId="610B3263" w14:textId="77777777" w:rsidR="00C97C29" w:rsidRDefault="00C97C29" w:rsidP="00C97C29">
      <w:pPr>
        <w:pStyle w:val="Tabletitle"/>
        <w:rPr>
          <w:lang w:eastAsia="zh-CN"/>
        </w:rPr>
      </w:pPr>
      <w:r w:rsidRPr="00865E11">
        <w:rPr>
          <w:lang w:eastAsia="zh-CN"/>
        </w:rPr>
        <w:t>地面业务</w:t>
      </w:r>
    </w:p>
    <w:tbl>
      <w:tblPr>
        <w:tblW w:w="6629" w:type="dxa"/>
        <w:jc w:val="center"/>
        <w:tblLook w:val="01E0" w:firstRow="1" w:lastRow="1" w:firstColumn="1" w:lastColumn="1" w:noHBand="0" w:noVBand="0"/>
      </w:tblPr>
      <w:tblGrid>
        <w:gridCol w:w="1362"/>
        <w:gridCol w:w="3436"/>
        <w:gridCol w:w="970"/>
        <w:gridCol w:w="861"/>
      </w:tblGrid>
      <w:tr w:rsidR="00317017" w:rsidRPr="00426EFE" w14:paraId="11B5BAF7" w14:textId="56951103" w:rsidTr="00317017">
        <w:trPr>
          <w:cantSplit/>
          <w:tblHeader/>
          <w:jc w:val="center"/>
        </w:trPr>
        <w:tc>
          <w:tcPr>
            <w:tcW w:w="1362" w:type="dxa"/>
            <w:vAlign w:val="center"/>
          </w:tcPr>
          <w:p w14:paraId="0598E6C6" w14:textId="77777777" w:rsidR="00317017" w:rsidRPr="00CD0A8A" w:rsidRDefault="00317017" w:rsidP="00273EB5">
            <w:pPr>
              <w:pStyle w:val="Tablehead"/>
            </w:pPr>
            <w:r w:rsidRPr="00CD0A8A">
              <w:t>ITU-R</w:t>
            </w:r>
            <w:r>
              <w:br/>
            </w:r>
            <w:proofErr w:type="spellStart"/>
            <w:r w:rsidRPr="00CD0A8A">
              <w:t>课题</w:t>
            </w:r>
            <w:proofErr w:type="spellEnd"/>
          </w:p>
        </w:tc>
        <w:tc>
          <w:tcPr>
            <w:tcW w:w="3436" w:type="dxa"/>
            <w:vAlign w:val="center"/>
          </w:tcPr>
          <w:p w14:paraId="55D9E623" w14:textId="77777777" w:rsidR="00317017" w:rsidRPr="00CD0A8A" w:rsidRDefault="00317017" w:rsidP="00273EB5">
            <w:pPr>
              <w:pStyle w:val="Tablehead"/>
            </w:pPr>
            <w:proofErr w:type="spellStart"/>
            <w:r w:rsidRPr="00CD0A8A">
              <w:rPr>
                <w:rFonts w:hint="eastAsia"/>
              </w:rPr>
              <w:t>标题</w:t>
            </w:r>
            <w:proofErr w:type="spellEnd"/>
          </w:p>
        </w:tc>
        <w:tc>
          <w:tcPr>
            <w:tcW w:w="970" w:type="dxa"/>
            <w:tcMar>
              <w:left w:w="57" w:type="dxa"/>
              <w:right w:w="57" w:type="dxa"/>
            </w:tcMar>
            <w:vAlign w:val="center"/>
          </w:tcPr>
          <w:p w14:paraId="235EAD00" w14:textId="77777777" w:rsidR="00317017" w:rsidRPr="00CD0A8A" w:rsidRDefault="00317017" w:rsidP="00273EB5">
            <w:pPr>
              <w:pStyle w:val="Tablehead"/>
            </w:pPr>
            <w:proofErr w:type="spellStart"/>
            <w:r w:rsidRPr="00CD0A8A">
              <w:rPr>
                <w:rFonts w:hint="eastAsia"/>
              </w:rPr>
              <w:t>状态</w:t>
            </w:r>
            <w:proofErr w:type="spellEnd"/>
          </w:p>
        </w:tc>
        <w:tc>
          <w:tcPr>
            <w:tcW w:w="861" w:type="dxa"/>
            <w:tcMar>
              <w:left w:w="57" w:type="dxa"/>
              <w:right w:w="57" w:type="dxa"/>
            </w:tcMar>
            <w:vAlign w:val="center"/>
          </w:tcPr>
          <w:p w14:paraId="021F9C24" w14:textId="77777777" w:rsidR="00317017" w:rsidRPr="00CD0A8A" w:rsidRDefault="00317017" w:rsidP="00273EB5">
            <w:pPr>
              <w:pStyle w:val="Tablehead"/>
            </w:pPr>
            <w:proofErr w:type="spellStart"/>
            <w:r w:rsidRPr="00CD0A8A">
              <w:rPr>
                <w:rFonts w:hint="eastAsia"/>
              </w:rPr>
              <w:t>类别</w:t>
            </w:r>
            <w:proofErr w:type="spellEnd"/>
          </w:p>
        </w:tc>
      </w:tr>
      <w:tr w:rsidR="00317017" w:rsidRPr="00426EFE" w14:paraId="26E1EEB1" w14:textId="230F0CAA" w:rsidTr="00317017">
        <w:trPr>
          <w:cantSplit/>
          <w:jc w:val="center"/>
        </w:trPr>
        <w:tc>
          <w:tcPr>
            <w:tcW w:w="1362" w:type="dxa"/>
          </w:tcPr>
          <w:p w14:paraId="03D25DD1" w14:textId="3E688FC8" w:rsidR="00317017" w:rsidRPr="000F49F1" w:rsidRDefault="00604340" w:rsidP="00273EB5">
            <w:pPr>
              <w:pStyle w:val="Tabletext"/>
              <w:jc w:val="center"/>
              <w:rPr>
                <w:rStyle w:val="Hyperlink"/>
                <w:b/>
                <w:bCs/>
              </w:rPr>
            </w:pPr>
            <w:hyperlink r:id="rId107" w:history="1">
              <w:r w:rsidR="00317017" w:rsidRPr="000F49F1">
                <w:rPr>
                  <w:rStyle w:val="Hyperlink"/>
                  <w:b/>
                  <w:bCs/>
                </w:rPr>
                <w:t>1-6/5</w:t>
              </w:r>
            </w:hyperlink>
          </w:p>
        </w:tc>
        <w:tc>
          <w:tcPr>
            <w:tcW w:w="3436" w:type="dxa"/>
          </w:tcPr>
          <w:p w14:paraId="3865DB5D" w14:textId="77777777" w:rsidR="00317017" w:rsidRDefault="00317017" w:rsidP="00273EB5">
            <w:pPr>
              <w:pStyle w:val="Tabletext"/>
              <w:rPr>
                <w:color w:val="000000"/>
                <w:lang w:val="en-US" w:eastAsia="zh-CN"/>
              </w:rPr>
            </w:pPr>
            <w:r w:rsidRPr="00C92438">
              <w:rPr>
                <w:rFonts w:hint="eastAsia"/>
                <w:lang w:val="en-US" w:eastAsia="zh-CN"/>
              </w:rPr>
              <w:t>陆地移动业务所需的干扰保护比和最小场强</w:t>
            </w:r>
          </w:p>
        </w:tc>
        <w:tc>
          <w:tcPr>
            <w:tcW w:w="970" w:type="dxa"/>
            <w:tcMar>
              <w:left w:w="57" w:type="dxa"/>
              <w:right w:w="57" w:type="dxa"/>
            </w:tcMar>
          </w:tcPr>
          <w:p w14:paraId="369D60B8" w14:textId="77777777" w:rsidR="00317017" w:rsidRDefault="00317017" w:rsidP="00273EB5">
            <w:pPr>
              <w:pStyle w:val="Tabletext"/>
              <w:jc w:val="center"/>
              <w:rPr>
                <w:lang w:val="en-US" w:eastAsia="zh-CN"/>
              </w:rPr>
            </w:pPr>
            <w:r>
              <w:rPr>
                <w:lang w:val="en-US" w:eastAsia="zh-CN"/>
              </w:rPr>
              <w:t>NOC</w:t>
            </w:r>
          </w:p>
        </w:tc>
        <w:tc>
          <w:tcPr>
            <w:tcW w:w="861" w:type="dxa"/>
            <w:tcMar>
              <w:left w:w="57" w:type="dxa"/>
              <w:right w:w="57" w:type="dxa"/>
            </w:tcMar>
          </w:tcPr>
          <w:p w14:paraId="4E9435D4" w14:textId="77777777" w:rsidR="00317017" w:rsidRDefault="00317017" w:rsidP="00273EB5">
            <w:pPr>
              <w:pStyle w:val="Tabletext"/>
              <w:jc w:val="center"/>
              <w:rPr>
                <w:lang w:val="en-US" w:eastAsia="zh-CN"/>
              </w:rPr>
            </w:pPr>
            <w:r>
              <w:rPr>
                <w:lang w:val="en-US" w:eastAsia="zh-CN"/>
              </w:rPr>
              <w:t>S2</w:t>
            </w:r>
          </w:p>
        </w:tc>
      </w:tr>
      <w:tr w:rsidR="00317017" w:rsidRPr="00426EFE" w14:paraId="7DCEC639" w14:textId="3D4DE66E" w:rsidTr="00317017">
        <w:trPr>
          <w:cantSplit/>
          <w:jc w:val="center"/>
        </w:trPr>
        <w:tc>
          <w:tcPr>
            <w:tcW w:w="1362" w:type="dxa"/>
          </w:tcPr>
          <w:p w14:paraId="448ECCA0" w14:textId="4C60CB44" w:rsidR="00317017" w:rsidRPr="000F49F1" w:rsidRDefault="00604340" w:rsidP="00273EB5">
            <w:pPr>
              <w:pStyle w:val="Tabletext"/>
              <w:jc w:val="center"/>
              <w:rPr>
                <w:rStyle w:val="Hyperlink"/>
                <w:bCs/>
              </w:rPr>
            </w:pPr>
            <w:hyperlink r:id="rId108" w:history="1">
              <w:r w:rsidR="00317017" w:rsidRPr="000F49F1">
                <w:rPr>
                  <w:rStyle w:val="Hyperlink"/>
                  <w:b/>
                  <w:bCs/>
                </w:rPr>
                <w:t>7-7/5</w:t>
              </w:r>
            </w:hyperlink>
          </w:p>
        </w:tc>
        <w:tc>
          <w:tcPr>
            <w:tcW w:w="3436" w:type="dxa"/>
          </w:tcPr>
          <w:p w14:paraId="354CE52D" w14:textId="77777777" w:rsidR="00317017" w:rsidRDefault="00317017" w:rsidP="00273EB5">
            <w:pPr>
              <w:pStyle w:val="Tabletext"/>
              <w:rPr>
                <w:b/>
                <w:color w:val="000000"/>
                <w:lang w:val="en-US" w:eastAsia="zh-CN"/>
              </w:rPr>
            </w:pPr>
            <w:r>
              <w:rPr>
                <w:lang w:eastAsia="zh-CN"/>
              </w:rPr>
              <w:t>30</w:t>
            </w:r>
            <w:r w:rsidRPr="00A23E05">
              <w:rPr>
                <w:rFonts w:hint="eastAsia"/>
                <w:lang w:eastAsia="zh-CN"/>
              </w:rPr>
              <w:t>与</w:t>
            </w:r>
            <w:r w:rsidRPr="00A23E05">
              <w:rPr>
                <w:rFonts w:hint="eastAsia"/>
                <w:lang w:eastAsia="zh-CN"/>
              </w:rPr>
              <w:t>6</w:t>
            </w:r>
            <w:r w:rsidRPr="00A23E05">
              <w:rPr>
                <w:lang w:eastAsia="zh-CN"/>
              </w:rPr>
              <w:t> 000</w:t>
            </w:r>
            <w:r w:rsidRPr="00A23E05">
              <w:rPr>
                <w:lang w:val="en-US" w:eastAsia="zh-CN"/>
              </w:rPr>
              <w:t> </w:t>
            </w:r>
            <w:r w:rsidRPr="00A23E05">
              <w:rPr>
                <w:lang w:eastAsia="zh-CN"/>
              </w:rPr>
              <w:t>MHz</w:t>
            </w:r>
            <w:r w:rsidRPr="00A23E05">
              <w:rPr>
                <w:rFonts w:hint="eastAsia"/>
                <w:lang w:eastAsia="zh-CN"/>
              </w:rPr>
              <w:t>频段陆地移动业务的设备特性</w:t>
            </w:r>
          </w:p>
        </w:tc>
        <w:tc>
          <w:tcPr>
            <w:tcW w:w="970" w:type="dxa"/>
            <w:tcMar>
              <w:left w:w="57" w:type="dxa"/>
              <w:right w:w="57" w:type="dxa"/>
            </w:tcMar>
          </w:tcPr>
          <w:p w14:paraId="6200BB06" w14:textId="77777777" w:rsidR="00317017" w:rsidRDefault="00317017" w:rsidP="00273EB5">
            <w:pPr>
              <w:pStyle w:val="Tabletext"/>
              <w:jc w:val="center"/>
              <w:rPr>
                <w:lang w:val="en-US" w:eastAsia="zh-CN"/>
              </w:rPr>
            </w:pPr>
            <w:r>
              <w:rPr>
                <w:lang w:val="en-US" w:eastAsia="zh-CN"/>
              </w:rPr>
              <w:t>NOC</w:t>
            </w:r>
          </w:p>
        </w:tc>
        <w:tc>
          <w:tcPr>
            <w:tcW w:w="861" w:type="dxa"/>
            <w:tcMar>
              <w:left w:w="57" w:type="dxa"/>
              <w:right w:w="57" w:type="dxa"/>
            </w:tcMar>
          </w:tcPr>
          <w:p w14:paraId="5113C08D" w14:textId="77777777" w:rsidR="00317017" w:rsidRDefault="00317017" w:rsidP="00273EB5">
            <w:pPr>
              <w:pStyle w:val="Tabletext"/>
              <w:jc w:val="center"/>
              <w:rPr>
                <w:lang w:val="en-US" w:eastAsia="zh-CN"/>
              </w:rPr>
            </w:pPr>
            <w:r>
              <w:rPr>
                <w:lang w:val="en-US" w:eastAsia="zh-CN"/>
              </w:rPr>
              <w:t>S2</w:t>
            </w:r>
          </w:p>
        </w:tc>
      </w:tr>
      <w:tr w:rsidR="00317017" w:rsidRPr="00426EFE" w14:paraId="0487F04C" w14:textId="0CF351F6" w:rsidTr="00317017">
        <w:trPr>
          <w:cantSplit/>
          <w:jc w:val="center"/>
        </w:trPr>
        <w:tc>
          <w:tcPr>
            <w:tcW w:w="1362" w:type="dxa"/>
          </w:tcPr>
          <w:p w14:paraId="00977338" w14:textId="3862C0DA" w:rsidR="00317017" w:rsidRPr="000F49F1" w:rsidRDefault="00604340" w:rsidP="00273EB5">
            <w:pPr>
              <w:pStyle w:val="Tabletext"/>
              <w:jc w:val="center"/>
              <w:rPr>
                <w:rStyle w:val="Hyperlink"/>
                <w:b/>
                <w:bCs/>
              </w:rPr>
            </w:pPr>
            <w:hyperlink r:id="rId109" w:history="1">
              <w:r w:rsidR="00317017" w:rsidRPr="000F49F1">
                <w:rPr>
                  <w:rStyle w:val="Hyperlink"/>
                  <w:b/>
                  <w:bCs/>
                </w:rPr>
                <w:t>37-6/5</w:t>
              </w:r>
            </w:hyperlink>
          </w:p>
        </w:tc>
        <w:tc>
          <w:tcPr>
            <w:tcW w:w="3436" w:type="dxa"/>
          </w:tcPr>
          <w:p w14:paraId="4D2BDE38" w14:textId="77777777" w:rsidR="00317017" w:rsidRDefault="00317017" w:rsidP="00273EB5">
            <w:pPr>
              <w:pStyle w:val="Tabletext"/>
              <w:rPr>
                <w:color w:val="000000"/>
                <w:lang w:val="en-US" w:eastAsia="zh-CN"/>
              </w:rPr>
            </w:pPr>
            <w:r w:rsidRPr="00A23E05">
              <w:rPr>
                <w:rFonts w:hint="eastAsia"/>
                <w:lang w:eastAsia="zh-CN"/>
              </w:rPr>
              <w:t>用于</w:t>
            </w:r>
            <w:r>
              <w:rPr>
                <w:rFonts w:hint="eastAsia"/>
                <w:color w:val="000000"/>
                <w:lang w:val="en-US" w:eastAsia="zh-CN"/>
              </w:rPr>
              <w:t>特定应用</w:t>
            </w:r>
            <w:r w:rsidRPr="00A23E05">
              <w:rPr>
                <w:rFonts w:hint="eastAsia"/>
                <w:lang w:eastAsia="zh-CN"/>
              </w:rPr>
              <w:t>的数字陆地移动系统</w:t>
            </w:r>
          </w:p>
        </w:tc>
        <w:tc>
          <w:tcPr>
            <w:tcW w:w="970" w:type="dxa"/>
            <w:tcMar>
              <w:left w:w="57" w:type="dxa"/>
              <w:right w:w="57" w:type="dxa"/>
            </w:tcMar>
          </w:tcPr>
          <w:p w14:paraId="26F8F100" w14:textId="77777777" w:rsidR="00317017" w:rsidRDefault="00317017" w:rsidP="00273EB5">
            <w:pPr>
              <w:pStyle w:val="Tabletext"/>
              <w:jc w:val="center"/>
              <w:rPr>
                <w:lang w:val="en-US" w:eastAsia="zh-CN"/>
              </w:rPr>
            </w:pPr>
            <w:r>
              <w:rPr>
                <w:lang w:val="en-US" w:eastAsia="zh-CN"/>
              </w:rPr>
              <w:t>NOC</w:t>
            </w:r>
          </w:p>
        </w:tc>
        <w:tc>
          <w:tcPr>
            <w:tcW w:w="861" w:type="dxa"/>
            <w:tcMar>
              <w:left w:w="57" w:type="dxa"/>
              <w:right w:w="57" w:type="dxa"/>
            </w:tcMar>
          </w:tcPr>
          <w:p w14:paraId="37424619" w14:textId="77777777" w:rsidR="00317017" w:rsidRDefault="00317017" w:rsidP="00273EB5">
            <w:pPr>
              <w:pStyle w:val="Tabletext"/>
              <w:jc w:val="center"/>
              <w:rPr>
                <w:lang w:val="en-US" w:eastAsia="zh-CN"/>
              </w:rPr>
            </w:pPr>
            <w:r>
              <w:rPr>
                <w:lang w:val="en-US" w:eastAsia="zh-CN"/>
              </w:rPr>
              <w:t>S2</w:t>
            </w:r>
          </w:p>
        </w:tc>
      </w:tr>
      <w:tr w:rsidR="00317017" w:rsidRPr="00426EFE" w14:paraId="1A6B3524" w14:textId="14211C3F" w:rsidTr="00317017">
        <w:trPr>
          <w:cantSplit/>
          <w:jc w:val="center"/>
        </w:trPr>
        <w:tc>
          <w:tcPr>
            <w:tcW w:w="1362" w:type="dxa"/>
          </w:tcPr>
          <w:p w14:paraId="6E1A4476" w14:textId="3F8D3A2C" w:rsidR="00317017" w:rsidRPr="000F49F1" w:rsidRDefault="00604340" w:rsidP="00273EB5">
            <w:pPr>
              <w:pStyle w:val="Tabletext"/>
              <w:jc w:val="center"/>
              <w:rPr>
                <w:rStyle w:val="Hyperlink"/>
                <w:b/>
                <w:bCs/>
              </w:rPr>
            </w:pPr>
            <w:hyperlink r:id="rId110" w:history="1">
              <w:r w:rsidR="00317017" w:rsidRPr="000F49F1">
                <w:rPr>
                  <w:rStyle w:val="Hyperlink"/>
                  <w:b/>
                  <w:bCs/>
                </w:rPr>
                <w:t>48-7/5</w:t>
              </w:r>
            </w:hyperlink>
          </w:p>
        </w:tc>
        <w:tc>
          <w:tcPr>
            <w:tcW w:w="3436" w:type="dxa"/>
          </w:tcPr>
          <w:p w14:paraId="00C14D32" w14:textId="77777777" w:rsidR="00317017" w:rsidRDefault="00317017" w:rsidP="00273EB5">
            <w:pPr>
              <w:pStyle w:val="Tabletext"/>
              <w:rPr>
                <w:color w:val="000000"/>
                <w:lang w:val="en-US" w:eastAsia="zh-CN"/>
              </w:rPr>
            </w:pPr>
            <w:r w:rsidRPr="00A23E05">
              <w:rPr>
                <w:lang w:eastAsia="zh-CN"/>
              </w:rPr>
              <w:t>在业余</w:t>
            </w:r>
            <w:r w:rsidRPr="00A23E05">
              <w:rPr>
                <w:rFonts w:hint="eastAsia"/>
                <w:lang w:eastAsia="zh-CN"/>
              </w:rPr>
              <w:t>业务</w:t>
            </w:r>
            <w:r w:rsidRPr="00A23E05">
              <w:rPr>
                <w:lang w:eastAsia="zh-CN"/>
              </w:rPr>
              <w:t>和卫星业余业务</w:t>
            </w:r>
            <w:r w:rsidRPr="00A23E05">
              <w:rPr>
                <w:rFonts w:hint="eastAsia"/>
                <w:lang w:eastAsia="zh-CN"/>
              </w:rPr>
              <w:t>中使用的技术</w:t>
            </w:r>
            <w:r w:rsidRPr="00A23E05">
              <w:rPr>
                <w:lang w:eastAsia="zh-CN"/>
              </w:rPr>
              <w:t>和频率</w:t>
            </w:r>
          </w:p>
        </w:tc>
        <w:tc>
          <w:tcPr>
            <w:tcW w:w="970" w:type="dxa"/>
            <w:tcMar>
              <w:left w:w="57" w:type="dxa"/>
              <w:right w:w="57" w:type="dxa"/>
            </w:tcMar>
          </w:tcPr>
          <w:p w14:paraId="12BB210D" w14:textId="77777777" w:rsidR="00317017" w:rsidRDefault="00317017" w:rsidP="00273EB5">
            <w:pPr>
              <w:pStyle w:val="Tabletext"/>
              <w:jc w:val="center"/>
              <w:rPr>
                <w:lang w:val="en-US" w:eastAsia="zh-CN"/>
              </w:rPr>
            </w:pPr>
            <w:r>
              <w:rPr>
                <w:lang w:val="en-US" w:eastAsia="zh-CN"/>
              </w:rPr>
              <w:t>NOC</w:t>
            </w:r>
          </w:p>
        </w:tc>
        <w:tc>
          <w:tcPr>
            <w:tcW w:w="861" w:type="dxa"/>
            <w:tcMar>
              <w:left w:w="57" w:type="dxa"/>
              <w:right w:w="57" w:type="dxa"/>
            </w:tcMar>
          </w:tcPr>
          <w:p w14:paraId="2FEFB7CE" w14:textId="77777777" w:rsidR="00317017" w:rsidRDefault="00317017" w:rsidP="00273EB5">
            <w:pPr>
              <w:pStyle w:val="Tabletext"/>
              <w:jc w:val="center"/>
              <w:rPr>
                <w:lang w:val="en-US" w:eastAsia="zh-CN"/>
              </w:rPr>
            </w:pPr>
            <w:r>
              <w:rPr>
                <w:lang w:val="en-US" w:eastAsia="zh-CN"/>
              </w:rPr>
              <w:t>S2</w:t>
            </w:r>
          </w:p>
        </w:tc>
      </w:tr>
      <w:tr w:rsidR="00317017" w:rsidRPr="00426EFE" w14:paraId="1CEDF0E1" w14:textId="62702BB1" w:rsidTr="00317017">
        <w:trPr>
          <w:cantSplit/>
          <w:jc w:val="center"/>
        </w:trPr>
        <w:tc>
          <w:tcPr>
            <w:tcW w:w="1362" w:type="dxa"/>
          </w:tcPr>
          <w:p w14:paraId="1DE25300" w14:textId="27FD6EB2" w:rsidR="00317017" w:rsidRPr="000F49F1" w:rsidRDefault="00604340" w:rsidP="00273EB5">
            <w:pPr>
              <w:pStyle w:val="Tabletext"/>
              <w:jc w:val="center"/>
              <w:rPr>
                <w:rStyle w:val="Hyperlink"/>
                <w:bCs/>
              </w:rPr>
            </w:pPr>
            <w:hyperlink r:id="rId111" w:history="1">
              <w:r w:rsidR="00317017" w:rsidRPr="000F49F1">
                <w:rPr>
                  <w:rStyle w:val="Hyperlink"/>
                  <w:b/>
                  <w:bCs/>
                </w:rPr>
                <w:t>62-2/5</w:t>
              </w:r>
            </w:hyperlink>
          </w:p>
        </w:tc>
        <w:tc>
          <w:tcPr>
            <w:tcW w:w="3436" w:type="dxa"/>
          </w:tcPr>
          <w:p w14:paraId="0E96E994" w14:textId="77777777" w:rsidR="00317017" w:rsidRDefault="00317017" w:rsidP="00273EB5">
            <w:pPr>
              <w:pStyle w:val="Tabletext"/>
              <w:rPr>
                <w:color w:val="000000"/>
                <w:lang w:val="en-US" w:eastAsia="zh-CN"/>
              </w:rPr>
            </w:pPr>
            <w:r w:rsidRPr="00A23E05">
              <w:rPr>
                <w:rFonts w:hint="eastAsia"/>
                <w:lang w:val="en-US" w:eastAsia="zh-CN"/>
              </w:rPr>
              <w:t>对航空移动业务和航空无线电导航业务的干扰</w:t>
            </w:r>
          </w:p>
        </w:tc>
        <w:tc>
          <w:tcPr>
            <w:tcW w:w="970" w:type="dxa"/>
            <w:tcMar>
              <w:left w:w="57" w:type="dxa"/>
              <w:right w:w="57" w:type="dxa"/>
            </w:tcMar>
          </w:tcPr>
          <w:p w14:paraId="4E8B81EF" w14:textId="77777777" w:rsidR="00317017" w:rsidRDefault="00317017" w:rsidP="00273EB5">
            <w:pPr>
              <w:pStyle w:val="Tabletext"/>
              <w:jc w:val="center"/>
              <w:rPr>
                <w:lang w:val="en-US" w:eastAsia="zh-CN"/>
              </w:rPr>
            </w:pPr>
            <w:r>
              <w:rPr>
                <w:lang w:val="en-US" w:eastAsia="zh-CN"/>
              </w:rPr>
              <w:t>NOC</w:t>
            </w:r>
          </w:p>
        </w:tc>
        <w:tc>
          <w:tcPr>
            <w:tcW w:w="861" w:type="dxa"/>
            <w:tcMar>
              <w:left w:w="57" w:type="dxa"/>
              <w:right w:w="57" w:type="dxa"/>
            </w:tcMar>
          </w:tcPr>
          <w:p w14:paraId="590481A1" w14:textId="77777777" w:rsidR="00317017" w:rsidRDefault="00317017" w:rsidP="00273EB5">
            <w:pPr>
              <w:pStyle w:val="Tabletext"/>
              <w:jc w:val="center"/>
              <w:rPr>
                <w:lang w:val="en-US" w:eastAsia="zh-CN"/>
              </w:rPr>
            </w:pPr>
            <w:r>
              <w:rPr>
                <w:lang w:val="en-US" w:eastAsia="zh-CN"/>
              </w:rPr>
              <w:t>S2</w:t>
            </w:r>
          </w:p>
        </w:tc>
      </w:tr>
      <w:tr w:rsidR="00317017" w:rsidRPr="00426EFE" w14:paraId="4B89F0A6" w14:textId="0302F0A1" w:rsidTr="00317017">
        <w:trPr>
          <w:cantSplit/>
          <w:jc w:val="center"/>
        </w:trPr>
        <w:tc>
          <w:tcPr>
            <w:tcW w:w="1362" w:type="dxa"/>
          </w:tcPr>
          <w:p w14:paraId="6F3EB716" w14:textId="408C6BCB" w:rsidR="00317017" w:rsidRPr="000F49F1" w:rsidRDefault="00604340" w:rsidP="00273EB5">
            <w:pPr>
              <w:pStyle w:val="Tabletext"/>
              <w:jc w:val="center"/>
              <w:rPr>
                <w:rStyle w:val="Hyperlink"/>
                <w:b/>
                <w:bCs/>
              </w:rPr>
            </w:pPr>
            <w:hyperlink r:id="rId112" w:history="1">
              <w:r w:rsidR="00317017" w:rsidRPr="000F49F1">
                <w:rPr>
                  <w:rStyle w:val="Hyperlink"/>
                  <w:b/>
                  <w:bCs/>
                </w:rPr>
                <w:t>77-</w:t>
              </w:r>
              <w:r w:rsidR="00317017">
                <w:rPr>
                  <w:rStyle w:val="Hyperlink"/>
                  <w:b/>
                  <w:bCs/>
                </w:rPr>
                <w:t>8</w:t>
              </w:r>
              <w:r w:rsidR="00317017" w:rsidRPr="000F49F1">
                <w:rPr>
                  <w:rStyle w:val="Hyperlink"/>
                  <w:b/>
                  <w:bCs/>
                </w:rPr>
                <w:t>/5</w:t>
              </w:r>
            </w:hyperlink>
          </w:p>
        </w:tc>
        <w:tc>
          <w:tcPr>
            <w:tcW w:w="3436" w:type="dxa"/>
          </w:tcPr>
          <w:p w14:paraId="5402AE8B" w14:textId="77777777" w:rsidR="00317017" w:rsidRDefault="00317017" w:rsidP="00273EB5">
            <w:pPr>
              <w:pStyle w:val="Tabletext"/>
              <w:rPr>
                <w:color w:val="000000"/>
                <w:lang w:val="en-US" w:eastAsia="zh-CN"/>
              </w:rPr>
            </w:pPr>
            <w:r w:rsidRPr="00A23E05">
              <w:rPr>
                <w:rFonts w:hint="eastAsia"/>
                <w:lang w:eastAsia="zh-CN"/>
              </w:rPr>
              <w:t>审议发展中国家在发展和实施</w:t>
            </w:r>
            <w:r>
              <w:rPr>
                <w:color w:val="000000"/>
                <w:lang w:val="en-US" w:eastAsia="zh-CN"/>
              </w:rPr>
              <w:t>IMT</w:t>
            </w:r>
            <w:r w:rsidRPr="00A23E05">
              <w:rPr>
                <w:rFonts w:hint="eastAsia"/>
                <w:lang w:eastAsia="zh-CN"/>
              </w:rPr>
              <w:t>过程中的需要</w:t>
            </w:r>
          </w:p>
        </w:tc>
        <w:tc>
          <w:tcPr>
            <w:tcW w:w="970" w:type="dxa"/>
            <w:tcMar>
              <w:left w:w="57" w:type="dxa"/>
              <w:right w:w="57" w:type="dxa"/>
            </w:tcMar>
          </w:tcPr>
          <w:p w14:paraId="05EEE58A" w14:textId="27D2BC98" w:rsidR="00317017" w:rsidRDefault="00317017" w:rsidP="00273EB5">
            <w:pPr>
              <w:pStyle w:val="Tabletext"/>
              <w:jc w:val="center"/>
              <w:rPr>
                <w:lang w:val="en-US" w:eastAsia="zh-CN"/>
              </w:rPr>
            </w:pPr>
            <w:r>
              <w:rPr>
                <w:lang w:val="en-US" w:eastAsia="zh-CN"/>
              </w:rPr>
              <w:t>UNA</w:t>
            </w:r>
          </w:p>
        </w:tc>
        <w:tc>
          <w:tcPr>
            <w:tcW w:w="861" w:type="dxa"/>
            <w:tcMar>
              <w:left w:w="57" w:type="dxa"/>
              <w:right w:w="57" w:type="dxa"/>
            </w:tcMar>
          </w:tcPr>
          <w:p w14:paraId="38E886D8" w14:textId="77777777" w:rsidR="00317017" w:rsidRDefault="00317017" w:rsidP="00273EB5">
            <w:pPr>
              <w:pStyle w:val="Tabletext"/>
              <w:jc w:val="center"/>
              <w:rPr>
                <w:lang w:val="en-US" w:eastAsia="zh-CN"/>
              </w:rPr>
            </w:pPr>
            <w:r>
              <w:rPr>
                <w:lang w:val="en-US" w:eastAsia="zh-CN"/>
              </w:rPr>
              <w:t>S2</w:t>
            </w:r>
          </w:p>
        </w:tc>
      </w:tr>
      <w:tr w:rsidR="00317017" w:rsidRPr="00426EFE" w14:paraId="30FA413B" w14:textId="0665F7CA" w:rsidTr="00317017">
        <w:trPr>
          <w:cantSplit/>
          <w:jc w:val="center"/>
        </w:trPr>
        <w:tc>
          <w:tcPr>
            <w:tcW w:w="1362" w:type="dxa"/>
          </w:tcPr>
          <w:p w14:paraId="05E1E487" w14:textId="66102F5F" w:rsidR="00317017" w:rsidRPr="000F49F1" w:rsidRDefault="00604340" w:rsidP="00273EB5">
            <w:pPr>
              <w:pStyle w:val="Tabletext"/>
              <w:jc w:val="center"/>
              <w:rPr>
                <w:rStyle w:val="Hyperlink"/>
              </w:rPr>
            </w:pPr>
            <w:hyperlink r:id="rId113" w:history="1">
              <w:r w:rsidR="00317017" w:rsidRPr="000F49F1">
                <w:rPr>
                  <w:rStyle w:val="Hyperlink"/>
                  <w:b/>
                  <w:bCs/>
                </w:rPr>
                <w:t>101-</w:t>
              </w:r>
              <w:r w:rsidR="00317017">
                <w:rPr>
                  <w:rStyle w:val="Hyperlink"/>
                  <w:b/>
                  <w:bCs/>
                </w:rPr>
                <w:t>5</w:t>
              </w:r>
              <w:r w:rsidR="00317017" w:rsidRPr="000F49F1">
                <w:rPr>
                  <w:rStyle w:val="Hyperlink"/>
                  <w:b/>
                  <w:bCs/>
                </w:rPr>
                <w:t>/5</w:t>
              </w:r>
            </w:hyperlink>
          </w:p>
        </w:tc>
        <w:tc>
          <w:tcPr>
            <w:tcW w:w="3436" w:type="dxa"/>
          </w:tcPr>
          <w:p w14:paraId="4608C8D0" w14:textId="77777777" w:rsidR="00317017" w:rsidRDefault="00317017" w:rsidP="00273EB5">
            <w:pPr>
              <w:pStyle w:val="Tabletext"/>
              <w:rPr>
                <w:color w:val="000000"/>
                <w:lang w:val="en-US" w:eastAsia="zh-CN"/>
              </w:rPr>
            </w:pPr>
            <w:r w:rsidRPr="00C463F6">
              <w:rPr>
                <w:rFonts w:hint="eastAsia"/>
                <w:lang w:eastAsia="zh-CN"/>
              </w:rPr>
              <w:t>陆地移动业务的服务质量要求</w:t>
            </w:r>
          </w:p>
        </w:tc>
        <w:tc>
          <w:tcPr>
            <w:tcW w:w="970" w:type="dxa"/>
            <w:tcMar>
              <w:left w:w="57" w:type="dxa"/>
              <w:right w:w="57" w:type="dxa"/>
            </w:tcMar>
          </w:tcPr>
          <w:p w14:paraId="5A0CAF20" w14:textId="640F859E" w:rsidR="00317017" w:rsidRDefault="00317017" w:rsidP="00273EB5">
            <w:pPr>
              <w:pStyle w:val="Tabletext"/>
              <w:jc w:val="center"/>
              <w:rPr>
                <w:lang w:val="en-US" w:eastAsia="zh-CN"/>
              </w:rPr>
            </w:pPr>
            <w:r>
              <w:rPr>
                <w:lang w:eastAsia="zh-CN"/>
              </w:rPr>
              <w:t>NOC</w:t>
            </w:r>
          </w:p>
        </w:tc>
        <w:tc>
          <w:tcPr>
            <w:tcW w:w="861" w:type="dxa"/>
            <w:tcMar>
              <w:left w:w="57" w:type="dxa"/>
              <w:right w:w="57" w:type="dxa"/>
            </w:tcMar>
          </w:tcPr>
          <w:p w14:paraId="33A7371E" w14:textId="77777777" w:rsidR="00317017" w:rsidRDefault="00317017" w:rsidP="00273EB5">
            <w:pPr>
              <w:pStyle w:val="Tabletext"/>
              <w:jc w:val="center"/>
              <w:rPr>
                <w:lang w:val="en-US" w:eastAsia="zh-CN"/>
              </w:rPr>
            </w:pPr>
            <w:r>
              <w:rPr>
                <w:lang w:val="en-US" w:eastAsia="zh-CN"/>
              </w:rPr>
              <w:t>S2</w:t>
            </w:r>
          </w:p>
        </w:tc>
      </w:tr>
      <w:tr w:rsidR="00317017" w:rsidRPr="00426EFE" w14:paraId="1765B917" w14:textId="71402DE0" w:rsidTr="00317017">
        <w:trPr>
          <w:cantSplit/>
          <w:jc w:val="center"/>
        </w:trPr>
        <w:tc>
          <w:tcPr>
            <w:tcW w:w="1362" w:type="dxa"/>
          </w:tcPr>
          <w:p w14:paraId="0BA54B47" w14:textId="15F64D8B" w:rsidR="00317017" w:rsidRPr="00F95384" w:rsidRDefault="00604340" w:rsidP="00273EB5">
            <w:pPr>
              <w:pStyle w:val="Tabletext"/>
              <w:jc w:val="center"/>
              <w:rPr>
                <w:rStyle w:val="Hyperlink"/>
                <w:b/>
                <w:bCs/>
              </w:rPr>
            </w:pPr>
            <w:hyperlink r:id="rId114" w:history="1">
              <w:r w:rsidR="00317017" w:rsidRPr="00F95384">
                <w:rPr>
                  <w:rStyle w:val="Hyperlink"/>
                  <w:b/>
                  <w:bCs/>
                </w:rPr>
                <w:t>110-3/5</w:t>
              </w:r>
            </w:hyperlink>
          </w:p>
        </w:tc>
        <w:tc>
          <w:tcPr>
            <w:tcW w:w="3436" w:type="dxa"/>
          </w:tcPr>
          <w:p w14:paraId="5F45AA46" w14:textId="3C4C38AC" w:rsidR="00317017" w:rsidRPr="009D0371" w:rsidRDefault="00317017" w:rsidP="00273EB5">
            <w:pPr>
              <w:pStyle w:val="Tabletext"/>
              <w:rPr>
                <w:color w:val="000000"/>
                <w:lang w:val="en-US" w:eastAsia="zh-CN"/>
              </w:rPr>
            </w:pPr>
            <w:r>
              <w:rPr>
                <w:rFonts w:hint="eastAsia"/>
                <w:lang w:eastAsia="zh-CN"/>
              </w:rPr>
              <w:t>用于</w:t>
            </w:r>
            <w:r w:rsidRPr="00BC2E80">
              <w:rPr>
                <w:lang w:eastAsia="zh-CN"/>
              </w:rPr>
              <w:t>共用研究</w:t>
            </w:r>
            <w:r w:rsidRPr="00BC2E80">
              <w:rPr>
                <w:rFonts w:hint="eastAsia"/>
                <w:lang w:eastAsia="zh-CN"/>
              </w:rPr>
              <w:t>的点对点固定无线</w:t>
            </w:r>
            <w:r>
              <w:rPr>
                <w:rFonts w:hint="eastAsia"/>
                <w:lang w:eastAsia="zh-CN"/>
              </w:rPr>
              <w:t>系统</w:t>
            </w:r>
            <w:r w:rsidRPr="00BC2E80">
              <w:rPr>
                <w:lang w:eastAsia="zh-CN"/>
              </w:rPr>
              <w:t>天线</w:t>
            </w:r>
            <w:r>
              <w:rPr>
                <w:rFonts w:hint="eastAsia"/>
                <w:lang w:eastAsia="zh-CN"/>
              </w:rPr>
              <w:t>参考</w:t>
            </w:r>
            <w:r w:rsidRPr="00BC2E80">
              <w:rPr>
                <w:rFonts w:hint="eastAsia"/>
                <w:lang w:eastAsia="zh-CN"/>
              </w:rPr>
              <w:t>辐射方向图</w:t>
            </w:r>
          </w:p>
        </w:tc>
        <w:tc>
          <w:tcPr>
            <w:tcW w:w="970" w:type="dxa"/>
            <w:tcMar>
              <w:left w:w="57" w:type="dxa"/>
              <w:right w:w="57" w:type="dxa"/>
            </w:tcMar>
          </w:tcPr>
          <w:p w14:paraId="0EA22436" w14:textId="77777777" w:rsidR="00317017" w:rsidRPr="009D0371" w:rsidRDefault="00317017" w:rsidP="00273EB5">
            <w:pPr>
              <w:pStyle w:val="Tabletext"/>
              <w:jc w:val="center"/>
              <w:rPr>
                <w:lang w:val="en-US" w:eastAsia="zh-CN"/>
              </w:rPr>
            </w:pPr>
            <w:r>
              <w:rPr>
                <w:lang w:val="en-US" w:eastAsia="zh-CN"/>
              </w:rPr>
              <w:t>NOC</w:t>
            </w:r>
          </w:p>
        </w:tc>
        <w:tc>
          <w:tcPr>
            <w:tcW w:w="861" w:type="dxa"/>
            <w:tcMar>
              <w:left w:w="57" w:type="dxa"/>
              <w:right w:w="57" w:type="dxa"/>
            </w:tcMar>
          </w:tcPr>
          <w:p w14:paraId="7D53EADA" w14:textId="77777777" w:rsidR="00317017" w:rsidRPr="009D0371" w:rsidRDefault="00317017" w:rsidP="00273EB5">
            <w:pPr>
              <w:pStyle w:val="Tabletext"/>
              <w:jc w:val="center"/>
              <w:rPr>
                <w:lang w:val="en-US" w:eastAsia="zh-CN"/>
              </w:rPr>
            </w:pPr>
            <w:r w:rsidRPr="009D0371">
              <w:rPr>
                <w:lang w:val="en-US" w:eastAsia="zh-CN"/>
              </w:rPr>
              <w:t>S2</w:t>
            </w:r>
          </w:p>
        </w:tc>
      </w:tr>
      <w:tr w:rsidR="00317017" w:rsidRPr="00426EFE" w14:paraId="181A0136" w14:textId="42A6334E" w:rsidTr="00317017">
        <w:trPr>
          <w:cantSplit/>
          <w:jc w:val="center"/>
        </w:trPr>
        <w:tc>
          <w:tcPr>
            <w:tcW w:w="1362" w:type="dxa"/>
          </w:tcPr>
          <w:p w14:paraId="347A5FA1" w14:textId="250994E8" w:rsidR="00317017" w:rsidRPr="000F49F1" w:rsidRDefault="00604340" w:rsidP="00273EB5">
            <w:pPr>
              <w:pStyle w:val="Tabletext"/>
              <w:jc w:val="center"/>
              <w:rPr>
                <w:rStyle w:val="Hyperlink"/>
                <w:b/>
                <w:bCs/>
              </w:rPr>
            </w:pPr>
            <w:hyperlink r:id="rId115" w:history="1">
              <w:r w:rsidR="00317017" w:rsidRPr="000F49F1">
                <w:rPr>
                  <w:rStyle w:val="Hyperlink"/>
                  <w:b/>
                  <w:bCs/>
                </w:rPr>
                <w:t>205-</w:t>
              </w:r>
              <w:r w:rsidR="009D6119">
                <w:rPr>
                  <w:rStyle w:val="Hyperlink"/>
                  <w:b/>
                  <w:bCs/>
                </w:rPr>
                <w:t>6</w:t>
              </w:r>
              <w:r w:rsidR="00317017" w:rsidRPr="000F49F1">
                <w:rPr>
                  <w:rStyle w:val="Hyperlink"/>
                  <w:b/>
                  <w:bCs/>
                </w:rPr>
                <w:t>/5</w:t>
              </w:r>
            </w:hyperlink>
          </w:p>
        </w:tc>
        <w:tc>
          <w:tcPr>
            <w:tcW w:w="3436" w:type="dxa"/>
          </w:tcPr>
          <w:p w14:paraId="55B366C6" w14:textId="77777777" w:rsidR="00317017" w:rsidRDefault="00317017" w:rsidP="00273EB5">
            <w:pPr>
              <w:pStyle w:val="Tabletext"/>
              <w:rPr>
                <w:color w:val="000000"/>
                <w:lang w:val="en-US" w:eastAsia="zh-CN"/>
              </w:rPr>
            </w:pPr>
            <w:r w:rsidRPr="007659E8">
              <w:rPr>
                <w:rFonts w:hint="eastAsia"/>
                <w:lang w:val="fr-FR" w:eastAsia="zh-CN"/>
              </w:rPr>
              <w:t>智能</w:t>
            </w:r>
            <w:r>
              <w:rPr>
                <w:rFonts w:hint="eastAsia"/>
                <w:lang w:val="fr-FR" w:eastAsia="zh-CN"/>
              </w:rPr>
              <w:t>交通</w:t>
            </w:r>
            <w:r w:rsidRPr="007659E8">
              <w:rPr>
                <w:rFonts w:hint="eastAsia"/>
                <w:lang w:val="fr-FR" w:eastAsia="zh-CN"/>
              </w:rPr>
              <w:t>系统</w:t>
            </w:r>
          </w:p>
        </w:tc>
        <w:tc>
          <w:tcPr>
            <w:tcW w:w="970" w:type="dxa"/>
            <w:tcMar>
              <w:left w:w="57" w:type="dxa"/>
              <w:right w:w="57" w:type="dxa"/>
            </w:tcMar>
          </w:tcPr>
          <w:p w14:paraId="5E7A981D" w14:textId="77777777" w:rsidR="00317017" w:rsidRDefault="00317017" w:rsidP="00273EB5">
            <w:pPr>
              <w:pStyle w:val="Tabletext"/>
              <w:jc w:val="center"/>
              <w:rPr>
                <w:lang w:val="en-US" w:eastAsia="zh-CN"/>
              </w:rPr>
            </w:pPr>
            <w:r>
              <w:rPr>
                <w:lang w:val="en-US" w:eastAsia="zh-CN"/>
              </w:rPr>
              <w:t>UNA</w:t>
            </w:r>
          </w:p>
        </w:tc>
        <w:tc>
          <w:tcPr>
            <w:tcW w:w="861" w:type="dxa"/>
            <w:tcMar>
              <w:left w:w="57" w:type="dxa"/>
              <w:right w:w="57" w:type="dxa"/>
            </w:tcMar>
          </w:tcPr>
          <w:p w14:paraId="202A76BD" w14:textId="77777777" w:rsidR="00317017" w:rsidRDefault="00317017" w:rsidP="00273EB5">
            <w:pPr>
              <w:pStyle w:val="Tabletext"/>
              <w:jc w:val="center"/>
              <w:rPr>
                <w:lang w:val="en-US" w:eastAsia="zh-CN"/>
              </w:rPr>
            </w:pPr>
            <w:r>
              <w:rPr>
                <w:lang w:val="en-US" w:eastAsia="zh-CN"/>
              </w:rPr>
              <w:t>S2</w:t>
            </w:r>
          </w:p>
        </w:tc>
      </w:tr>
      <w:tr w:rsidR="00317017" w:rsidRPr="00426EFE" w14:paraId="5EA5451B" w14:textId="2D03587F" w:rsidTr="00317017">
        <w:trPr>
          <w:cantSplit/>
          <w:jc w:val="center"/>
        </w:trPr>
        <w:tc>
          <w:tcPr>
            <w:tcW w:w="1362" w:type="dxa"/>
          </w:tcPr>
          <w:p w14:paraId="38AD3236" w14:textId="7BA23FBA" w:rsidR="00317017" w:rsidRPr="000F49F1" w:rsidRDefault="00604340" w:rsidP="00273EB5">
            <w:pPr>
              <w:pStyle w:val="Tabletext"/>
              <w:jc w:val="center"/>
              <w:rPr>
                <w:rStyle w:val="Hyperlink"/>
                <w:b/>
                <w:bCs/>
              </w:rPr>
            </w:pPr>
            <w:hyperlink r:id="rId116" w:history="1">
              <w:r w:rsidR="00317017" w:rsidRPr="000F49F1">
                <w:rPr>
                  <w:rStyle w:val="Hyperlink"/>
                  <w:b/>
                  <w:bCs/>
                </w:rPr>
                <w:t>209-</w:t>
              </w:r>
              <w:r w:rsidR="009D6119">
                <w:rPr>
                  <w:rStyle w:val="Hyperlink"/>
                  <w:b/>
                  <w:bCs/>
                </w:rPr>
                <w:t>6</w:t>
              </w:r>
              <w:r w:rsidR="00317017" w:rsidRPr="000F49F1">
                <w:rPr>
                  <w:rStyle w:val="Hyperlink"/>
                  <w:b/>
                  <w:bCs/>
                </w:rPr>
                <w:t>/5</w:t>
              </w:r>
            </w:hyperlink>
          </w:p>
        </w:tc>
        <w:tc>
          <w:tcPr>
            <w:tcW w:w="3436" w:type="dxa"/>
          </w:tcPr>
          <w:p w14:paraId="676C00EE" w14:textId="77777777" w:rsidR="00317017" w:rsidRDefault="00317017" w:rsidP="00273EB5">
            <w:pPr>
              <w:pStyle w:val="Tabletext"/>
              <w:rPr>
                <w:color w:val="000000"/>
                <w:lang w:val="en-US" w:eastAsia="zh-CN"/>
              </w:rPr>
            </w:pPr>
            <w:r>
              <w:rPr>
                <w:rFonts w:hint="eastAsia"/>
                <w:lang w:eastAsia="zh-CN"/>
              </w:rPr>
              <w:t>移动及业余业务和卫星业余业务对救灾无线电通信的支持作用</w:t>
            </w:r>
          </w:p>
        </w:tc>
        <w:tc>
          <w:tcPr>
            <w:tcW w:w="970" w:type="dxa"/>
            <w:tcMar>
              <w:left w:w="57" w:type="dxa"/>
              <w:right w:w="57" w:type="dxa"/>
            </w:tcMar>
          </w:tcPr>
          <w:p w14:paraId="356C96F5" w14:textId="77777777" w:rsidR="00317017" w:rsidRDefault="00317017" w:rsidP="00273EB5">
            <w:pPr>
              <w:pStyle w:val="Tabletext"/>
              <w:jc w:val="center"/>
              <w:rPr>
                <w:lang w:val="en-US" w:eastAsia="zh-CN"/>
              </w:rPr>
            </w:pPr>
            <w:r>
              <w:rPr>
                <w:lang w:val="en-US" w:eastAsia="zh-CN"/>
              </w:rPr>
              <w:t>UNA</w:t>
            </w:r>
          </w:p>
        </w:tc>
        <w:tc>
          <w:tcPr>
            <w:tcW w:w="861" w:type="dxa"/>
            <w:tcMar>
              <w:left w:w="57" w:type="dxa"/>
              <w:right w:w="57" w:type="dxa"/>
            </w:tcMar>
          </w:tcPr>
          <w:p w14:paraId="21E80F72" w14:textId="77777777" w:rsidR="00317017" w:rsidRDefault="00317017" w:rsidP="00273EB5">
            <w:pPr>
              <w:pStyle w:val="Tabletext"/>
              <w:jc w:val="center"/>
              <w:rPr>
                <w:lang w:val="en-US" w:eastAsia="zh-CN"/>
              </w:rPr>
            </w:pPr>
            <w:r>
              <w:rPr>
                <w:lang w:val="en-US" w:eastAsia="zh-CN"/>
              </w:rPr>
              <w:t>S2</w:t>
            </w:r>
          </w:p>
        </w:tc>
      </w:tr>
      <w:tr w:rsidR="00317017" w:rsidRPr="00426EFE" w14:paraId="3669FC93" w14:textId="24589073" w:rsidTr="00317017">
        <w:trPr>
          <w:cantSplit/>
          <w:jc w:val="center"/>
        </w:trPr>
        <w:tc>
          <w:tcPr>
            <w:tcW w:w="1362" w:type="dxa"/>
          </w:tcPr>
          <w:p w14:paraId="0558FB99" w14:textId="1A73AC4C" w:rsidR="00317017" w:rsidRPr="000F49F1" w:rsidRDefault="00604340" w:rsidP="00273EB5">
            <w:pPr>
              <w:pStyle w:val="Tabletext"/>
              <w:jc w:val="center"/>
              <w:rPr>
                <w:rStyle w:val="Hyperlink"/>
                <w:b/>
                <w:bCs/>
              </w:rPr>
            </w:pPr>
            <w:hyperlink r:id="rId117" w:history="1">
              <w:r w:rsidR="00317017" w:rsidRPr="000F49F1">
                <w:rPr>
                  <w:rStyle w:val="Hyperlink"/>
                  <w:b/>
                  <w:bCs/>
                </w:rPr>
                <w:t>212-4/5</w:t>
              </w:r>
            </w:hyperlink>
          </w:p>
        </w:tc>
        <w:tc>
          <w:tcPr>
            <w:tcW w:w="3436" w:type="dxa"/>
          </w:tcPr>
          <w:p w14:paraId="41B8C771" w14:textId="77777777" w:rsidR="00317017" w:rsidRDefault="00317017" w:rsidP="00273EB5">
            <w:pPr>
              <w:pStyle w:val="Tabletext"/>
              <w:rPr>
                <w:color w:val="000000"/>
                <w:lang w:val="en-US" w:eastAsia="zh-CN"/>
              </w:rPr>
            </w:pPr>
            <w:r w:rsidRPr="00D627C4">
              <w:rPr>
                <w:lang w:eastAsia="zh-CN"/>
              </w:rPr>
              <w:t>包括</w:t>
            </w:r>
            <w:r w:rsidRPr="00D627C4">
              <w:rPr>
                <w:rFonts w:hint="eastAsia"/>
                <w:lang w:eastAsia="zh-CN"/>
              </w:rPr>
              <w:t>无线局域网络</w:t>
            </w:r>
            <w:r>
              <w:rPr>
                <w:rFonts w:hint="eastAsia"/>
                <w:lang w:eastAsia="zh-CN"/>
              </w:rPr>
              <w:t>在内</w:t>
            </w:r>
            <w:r w:rsidRPr="00D627C4">
              <w:rPr>
                <w:rFonts w:hint="eastAsia"/>
                <w:lang w:eastAsia="zh-CN"/>
              </w:rPr>
              <w:t>的</w:t>
            </w:r>
            <w:r>
              <w:rPr>
                <w:rFonts w:hint="eastAsia"/>
                <w:lang w:eastAsia="zh-CN"/>
              </w:rPr>
              <w:t>游牧式无线</w:t>
            </w:r>
            <w:r w:rsidRPr="00D627C4">
              <w:rPr>
                <w:rFonts w:hint="eastAsia"/>
                <w:lang w:eastAsia="zh-CN"/>
              </w:rPr>
              <w:t>接入系统</w:t>
            </w:r>
          </w:p>
        </w:tc>
        <w:tc>
          <w:tcPr>
            <w:tcW w:w="970" w:type="dxa"/>
            <w:tcMar>
              <w:left w:w="57" w:type="dxa"/>
              <w:right w:w="57" w:type="dxa"/>
            </w:tcMar>
          </w:tcPr>
          <w:p w14:paraId="68C80FFE" w14:textId="77777777" w:rsidR="00317017" w:rsidRDefault="00317017" w:rsidP="00273EB5">
            <w:pPr>
              <w:pStyle w:val="Tabletext"/>
              <w:jc w:val="center"/>
              <w:rPr>
                <w:lang w:val="en-US" w:eastAsia="zh-CN"/>
              </w:rPr>
            </w:pPr>
            <w:r>
              <w:rPr>
                <w:lang w:val="en-US" w:eastAsia="zh-CN"/>
              </w:rPr>
              <w:t>NOC</w:t>
            </w:r>
          </w:p>
        </w:tc>
        <w:tc>
          <w:tcPr>
            <w:tcW w:w="861" w:type="dxa"/>
            <w:tcMar>
              <w:left w:w="57" w:type="dxa"/>
              <w:right w:w="57" w:type="dxa"/>
            </w:tcMar>
          </w:tcPr>
          <w:p w14:paraId="5E1A6A39" w14:textId="77777777" w:rsidR="00317017" w:rsidRDefault="00317017" w:rsidP="00273EB5">
            <w:pPr>
              <w:pStyle w:val="Tabletext"/>
              <w:jc w:val="center"/>
              <w:rPr>
                <w:lang w:val="en-US" w:eastAsia="zh-CN"/>
              </w:rPr>
            </w:pPr>
            <w:r>
              <w:rPr>
                <w:lang w:val="en-US" w:eastAsia="zh-CN"/>
              </w:rPr>
              <w:t>S2</w:t>
            </w:r>
          </w:p>
        </w:tc>
      </w:tr>
      <w:tr w:rsidR="00317017" w:rsidRPr="00426EFE" w14:paraId="674E0B1B" w14:textId="44155D98" w:rsidTr="00317017">
        <w:trPr>
          <w:cantSplit/>
          <w:jc w:val="center"/>
        </w:trPr>
        <w:tc>
          <w:tcPr>
            <w:tcW w:w="1362" w:type="dxa"/>
          </w:tcPr>
          <w:p w14:paraId="1B0B7483" w14:textId="06BD7103" w:rsidR="00317017" w:rsidRPr="000F49F1" w:rsidRDefault="00604340" w:rsidP="00273EB5">
            <w:pPr>
              <w:pStyle w:val="Tabletext"/>
              <w:jc w:val="center"/>
              <w:rPr>
                <w:rStyle w:val="Hyperlink"/>
                <w:b/>
                <w:bCs/>
              </w:rPr>
            </w:pPr>
            <w:hyperlink r:id="rId118" w:history="1">
              <w:r w:rsidR="00317017" w:rsidRPr="000F49F1">
                <w:rPr>
                  <w:rStyle w:val="Hyperlink"/>
                  <w:b/>
                  <w:bCs/>
                </w:rPr>
                <w:t>215-4/5</w:t>
              </w:r>
            </w:hyperlink>
          </w:p>
        </w:tc>
        <w:tc>
          <w:tcPr>
            <w:tcW w:w="3436" w:type="dxa"/>
          </w:tcPr>
          <w:p w14:paraId="218188A7" w14:textId="77777777" w:rsidR="00317017" w:rsidRDefault="00317017" w:rsidP="00273EB5">
            <w:pPr>
              <w:pStyle w:val="Tabletext"/>
              <w:rPr>
                <w:color w:val="000000"/>
                <w:lang w:val="en-US" w:eastAsia="zh-CN"/>
              </w:rPr>
            </w:pPr>
            <w:r>
              <w:rPr>
                <w:rFonts w:hint="eastAsia"/>
                <w:lang w:eastAsia="zh-CN"/>
              </w:rPr>
              <w:t>固定和</w:t>
            </w:r>
            <w:r>
              <w:rPr>
                <w:rFonts w:hint="eastAsia"/>
                <w:lang w:eastAsia="zh-CN"/>
              </w:rPr>
              <w:t>/</w:t>
            </w:r>
            <w:r>
              <w:rPr>
                <w:rFonts w:hint="eastAsia"/>
                <w:lang w:eastAsia="zh-CN"/>
              </w:rPr>
              <w:t>或陆地移动业务中固定无线接入系统的频段、技术特性和操作要求</w:t>
            </w:r>
          </w:p>
        </w:tc>
        <w:tc>
          <w:tcPr>
            <w:tcW w:w="970" w:type="dxa"/>
            <w:tcMar>
              <w:left w:w="57" w:type="dxa"/>
              <w:right w:w="57" w:type="dxa"/>
            </w:tcMar>
          </w:tcPr>
          <w:p w14:paraId="016437F4" w14:textId="77777777" w:rsidR="00317017" w:rsidRDefault="00317017" w:rsidP="00273EB5">
            <w:pPr>
              <w:pStyle w:val="Tabletext"/>
              <w:jc w:val="center"/>
              <w:rPr>
                <w:lang w:val="en-US" w:eastAsia="zh-CN"/>
              </w:rPr>
            </w:pPr>
            <w:r>
              <w:rPr>
                <w:lang w:val="en-US" w:eastAsia="zh-CN"/>
              </w:rPr>
              <w:t>NOC</w:t>
            </w:r>
          </w:p>
        </w:tc>
        <w:tc>
          <w:tcPr>
            <w:tcW w:w="861" w:type="dxa"/>
            <w:tcMar>
              <w:left w:w="57" w:type="dxa"/>
              <w:right w:w="57" w:type="dxa"/>
            </w:tcMar>
          </w:tcPr>
          <w:p w14:paraId="7CC3317A" w14:textId="77777777" w:rsidR="00317017" w:rsidRDefault="00317017" w:rsidP="00273EB5">
            <w:pPr>
              <w:pStyle w:val="Tabletext"/>
              <w:jc w:val="center"/>
              <w:rPr>
                <w:lang w:val="en-US" w:eastAsia="zh-CN"/>
              </w:rPr>
            </w:pPr>
            <w:r>
              <w:rPr>
                <w:lang w:val="en-US" w:eastAsia="zh-CN"/>
              </w:rPr>
              <w:t>S2</w:t>
            </w:r>
          </w:p>
        </w:tc>
      </w:tr>
      <w:tr w:rsidR="00317017" w:rsidRPr="00426EFE" w14:paraId="2CC3850A" w14:textId="5D36200D" w:rsidTr="00317017">
        <w:trPr>
          <w:cantSplit/>
          <w:jc w:val="center"/>
        </w:trPr>
        <w:tc>
          <w:tcPr>
            <w:tcW w:w="1362" w:type="dxa"/>
          </w:tcPr>
          <w:p w14:paraId="380D04DE" w14:textId="62A59E79" w:rsidR="00317017" w:rsidRPr="000F49F1" w:rsidRDefault="00604340" w:rsidP="00273EB5">
            <w:pPr>
              <w:pStyle w:val="Tabletext"/>
              <w:jc w:val="center"/>
              <w:rPr>
                <w:rStyle w:val="Hyperlink"/>
                <w:b/>
                <w:bCs/>
              </w:rPr>
            </w:pPr>
            <w:hyperlink r:id="rId119" w:history="1">
              <w:r w:rsidR="00317017" w:rsidRPr="000F49F1">
                <w:rPr>
                  <w:rStyle w:val="Hyperlink"/>
                  <w:b/>
                  <w:bCs/>
                </w:rPr>
                <w:t>229-</w:t>
              </w:r>
              <w:r w:rsidR="00317017">
                <w:rPr>
                  <w:rStyle w:val="Hyperlink"/>
                  <w:b/>
                  <w:bCs/>
                </w:rPr>
                <w:t>5</w:t>
              </w:r>
              <w:r w:rsidR="00317017" w:rsidRPr="000F49F1">
                <w:rPr>
                  <w:rStyle w:val="Hyperlink"/>
                  <w:b/>
                  <w:bCs/>
                </w:rPr>
                <w:t>/5</w:t>
              </w:r>
            </w:hyperlink>
          </w:p>
        </w:tc>
        <w:tc>
          <w:tcPr>
            <w:tcW w:w="3436" w:type="dxa"/>
          </w:tcPr>
          <w:p w14:paraId="66808E5D" w14:textId="77777777" w:rsidR="00317017" w:rsidRDefault="00317017" w:rsidP="00273EB5">
            <w:pPr>
              <w:pStyle w:val="Tabletext"/>
              <w:rPr>
                <w:color w:val="000000"/>
                <w:lang w:val="en-US" w:eastAsia="zh-CN"/>
              </w:rPr>
            </w:pPr>
            <w:r>
              <w:rPr>
                <w:rFonts w:hint="eastAsia"/>
                <w:lang w:eastAsia="zh-CN"/>
              </w:rPr>
              <w:t>IMT</w:t>
            </w:r>
            <w:r>
              <w:rPr>
                <w:rFonts w:hint="eastAsia"/>
                <w:lang w:eastAsia="zh-CN"/>
              </w:rPr>
              <w:t>地面部分</w:t>
            </w:r>
            <w:r w:rsidRPr="00440676">
              <w:rPr>
                <w:rFonts w:hint="eastAsia"/>
                <w:lang w:eastAsia="zh-CN"/>
              </w:rPr>
              <w:t>的未来发展</w:t>
            </w:r>
          </w:p>
        </w:tc>
        <w:tc>
          <w:tcPr>
            <w:tcW w:w="970" w:type="dxa"/>
            <w:tcMar>
              <w:left w:w="57" w:type="dxa"/>
              <w:right w:w="57" w:type="dxa"/>
            </w:tcMar>
          </w:tcPr>
          <w:p w14:paraId="6CE27E31" w14:textId="77777777" w:rsidR="00317017" w:rsidRDefault="00317017" w:rsidP="00273EB5">
            <w:pPr>
              <w:pStyle w:val="Tabletext"/>
              <w:jc w:val="center"/>
              <w:rPr>
                <w:lang w:val="en-US" w:eastAsia="zh-CN"/>
              </w:rPr>
            </w:pPr>
            <w:r>
              <w:rPr>
                <w:lang w:val="en-US" w:eastAsia="zh-CN"/>
              </w:rPr>
              <w:t>UNA</w:t>
            </w:r>
          </w:p>
        </w:tc>
        <w:tc>
          <w:tcPr>
            <w:tcW w:w="861" w:type="dxa"/>
            <w:tcMar>
              <w:left w:w="57" w:type="dxa"/>
              <w:right w:w="57" w:type="dxa"/>
            </w:tcMar>
          </w:tcPr>
          <w:p w14:paraId="48101A08" w14:textId="77777777" w:rsidR="00317017" w:rsidRDefault="00317017" w:rsidP="00273EB5">
            <w:pPr>
              <w:pStyle w:val="Tabletext"/>
              <w:jc w:val="center"/>
              <w:rPr>
                <w:lang w:val="en-US" w:eastAsia="zh-CN"/>
              </w:rPr>
            </w:pPr>
            <w:r>
              <w:rPr>
                <w:lang w:val="en-US" w:eastAsia="zh-CN"/>
              </w:rPr>
              <w:t>S2</w:t>
            </w:r>
          </w:p>
        </w:tc>
      </w:tr>
      <w:tr w:rsidR="00317017" w:rsidRPr="00426EFE" w14:paraId="45CC840B" w14:textId="2B1CC89F" w:rsidTr="00317017">
        <w:trPr>
          <w:cantSplit/>
          <w:jc w:val="center"/>
        </w:trPr>
        <w:tc>
          <w:tcPr>
            <w:tcW w:w="1362" w:type="dxa"/>
          </w:tcPr>
          <w:p w14:paraId="63D3AC31" w14:textId="2CA52688" w:rsidR="00317017" w:rsidRPr="000F49F1" w:rsidRDefault="00604340" w:rsidP="00273EB5">
            <w:pPr>
              <w:pStyle w:val="Tabletext"/>
              <w:jc w:val="center"/>
              <w:rPr>
                <w:rStyle w:val="Hyperlink"/>
                <w:b/>
                <w:bCs/>
              </w:rPr>
            </w:pPr>
            <w:hyperlink r:id="rId120" w:history="1">
              <w:r w:rsidR="00317017" w:rsidRPr="000F49F1">
                <w:rPr>
                  <w:rStyle w:val="Hyperlink"/>
                  <w:b/>
                  <w:bCs/>
                </w:rPr>
                <w:t>235/5</w:t>
              </w:r>
            </w:hyperlink>
          </w:p>
        </w:tc>
        <w:tc>
          <w:tcPr>
            <w:tcW w:w="3436" w:type="dxa"/>
          </w:tcPr>
          <w:p w14:paraId="4A81D2A7" w14:textId="77777777" w:rsidR="00317017" w:rsidRDefault="00317017" w:rsidP="00273EB5">
            <w:pPr>
              <w:pStyle w:val="Tabletext"/>
              <w:rPr>
                <w:color w:val="000000"/>
                <w:lang w:val="en-US" w:eastAsia="zh-CN"/>
              </w:rPr>
            </w:pPr>
            <w:r w:rsidRPr="005F5EB1">
              <w:rPr>
                <w:rFonts w:hint="eastAsia"/>
                <w:lang w:eastAsia="zh-CN"/>
              </w:rPr>
              <w:t>航空和水上系统的保护标准</w:t>
            </w:r>
          </w:p>
        </w:tc>
        <w:tc>
          <w:tcPr>
            <w:tcW w:w="970" w:type="dxa"/>
            <w:tcMar>
              <w:left w:w="57" w:type="dxa"/>
              <w:right w:w="57" w:type="dxa"/>
            </w:tcMar>
          </w:tcPr>
          <w:p w14:paraId="717B3E5C" w14:textId="77777777" w:rsidR="00317017" w:rsidRDefault="00317017" w:rsidP="00273EB5">
            <w:pPr>
              <w:pStyle w:val="Tabletext"/>
              <w:jc w:val="center"/>
              <w:rPr>
                <w:lang w:val="en-US" w:eastAsia="zh-CN"/>
              </w:rPr>
            </w:pPr>
            <w:r>
              <w:rPr>
                <w:lang w:val="en-US" w:eastAsia="zh-CN"/>
              </w:rPr>
              <w:t>NOC</w:t>
            </w:r>
          </w:p>
        </w:tc>
        <w:tc>
          <w:tcPr>
            <w:tcW w:w="861" w:type="dxa"/>
            <w:tcMar>
              <w:left w:w="57" w:type="dxa"/>
              <w:right w:w="57" w:type="dxa"/>
            </w:tcMar>
          </w:tcPr>
          <w:p w14:paraId="20144CA1" w14:textId="77777777" w:rsidR="00317017" w:rsidRDefault="00317017" w:rsidP="00273EB5">
            <w:pPr>
              <w:pStyle w:val="Tabletext"/>
              <w:jc w:val="center"/>
              <w:rPr>
                <w:lang w:val="en-US" w:eastAsia="zh-CN"/>
              </w:rPr>
            </w:pPr>
            <w:r>
              <w:rPr>
                <w:lang w:val="en-US" w:eastAsia="zh-CN"/>
              </w:rPr>
              <w:t>S2</w:t>
            </w:r>
          </w:p>
        </w:tc>
      </w:tr>
      <w:tr w:rsidR="00317017" w:rsidRPr="00426EFE" w14:paraId="39C90B99" w14:textId="37F60E2F" w:rsidTr="00317017">
        <w:trPr>
          <w:cantSplit/>
          <w:jc w:val="center"/>
        </w:trPr>
        <w:tc>
          <w:tcPr>
            <w:tcW w:w="1362" w:type="dxa"/>
          </w:tcPr>
          <w:p w14:paraId="51F285BE" w14:textId="56C3E9D9" w:rsidR="00317017" w:rsidRPr="000F49F1" w:rsidRDefault="00604340" w:rsidP="00273EB5">
            <w:pPr>
              <w:pStyle w:val="Tabletext"/>
              <w:jc w:val="center"/>
              <w:rPr>
                <w:rStyle w:val="Hyperlink"/>
                <w:b/>
                <w:bCs/>
              </w:rPr>
            </w:pPr>
            <w:hyperlink r:id="rId121" w:history="1">
              <w:r w:rsidR="00317017" w:rsidRPr="000F49F1">
                <w:rPr>
                  <w:rStyle w:val="Hyperlink"/>
                  <w:b/>
                  <w:bCs/>
                </w:rPr>
                <w:t>238-</w:t>
              </w:r>
              <w:r w:rsidR="00317017">
                <w:rPr>
                  <w:rStyle w:val="Hyperlink"/>
                  <w:b/>
                  <w:bCs/>
                </w:rPr>
                <w:t>3</w:t>
              </w:r>
              <w:r w:rsidR="00317017" w:rsidRPr="000F49F1">
                <w:rPr>
                  <w:rStyle w:val="Hyperlink"/>
                  <w:b/>
                  <w:bCs/>
                </w:rPr>
                <w:t>/5</w:t>
              </w:r>
            </w:hyperlink>
          </w:p>
        </w:tc>
        <w:tc>
          <w:tcPr>
            <w:tcW w:w="3436" w:type="dxa"/>
          </w:tcPr>
          <w:p w14:paraId="6001AB81" w14:textId="77777777" w:rsidR="00317017" w:rsidRDefault="00317017" w:rsidP="00273EB5">
            <w:pPr>
              <w:pStyle w:val="Tabletext"/>
              <w:rPr>
                <w:color w:val="000000"/>
                <w:lang w:val="en-US" w:eastAsia="zh-CN"/>
              </w:rPr>
            </w:pPr>
            <w:r>
              <w:rPr>
                <w:rFonts w:hint="eastAsia"/>
                <w:lang w:eastAsia="zh-CN"/>
              </w:rPr>
              <w:t>移动</w:t>
            </w:r>
            <w:r w:rsidRPr="00815C6A">
              <w:rPr>
                <w:rFonts w:hint="eastAsia"/>
                <w:lang w:eastAsia="zh-CN"/>
              </w:rPr>
              <w:t>宽带无线接入系统</w:t>
            </w:r>
          </w:p>
        </w:tc>
        <w:tc>
          <w:tcPr>
            <w:tcW w:w="970" w:type="dxa"/>
            <w:tcMar>
              <w:left w:w="57" w:type="dxa"/>
              <w:right w:w="57" w:type="dxa"/>
            </w:tcMar>
          </w:tcPr>
          <w:p w14:paraId="3B1D59C4" w14:textId="1C3BE285" w:rsidR="00317017" w:rsidRDefault="00317017" w:rsidP="00273EB5">
            <w:pPr>
              <w:pStyle w:val="Tabletext"/>
              <w:jc w:val="center"/>
              <w:rPr>
                <w:lang w:val="en-US" w:eastAsia="zh-CN"/>
              </w:rPr>
            </w:pPr>
            <w:r>
              <w:rPr>
                <w:rFonts w:hint="eastAsia"/>
                <w:lang w:val="en-US" w:eastAsia="zh-CN"/>
              </w:rPr>
              <w:t>NOC</w:t>
            </w:r>
          </w:p>
        </w:tc>
        <w:tc>
          <w:tcPr>
            <w:tcW w:w="861" w:type="dxa"/>
            <w:tcMar>
              <w:left w:w="57" w:type="dxa"/>
              <w:right w:w="57" w:type="dxa"/>
            </w:tcMar>
          </w:tcPr>
          <w:p w14:paraId="70098F3D" w14:textId="77777777" w:rsidR="00317017" w:rsidRDefault="00317017" w:rsidP="00273EB5">
            <w:pPr>
              <w:pStyle w:val="Tabletext"/>
              <w:jc w:val="center"/>
              <w:rPr>
                <w:b/>
                <w:lang w:val="en-US" w:eastAsia="zh-CN"/>
              </w:rPr>
            </w:pPr>
            <w:r>
              <w:rPr>
                <w:lang w:val="en-US" w:eastAsia="zh-CN"/>
              </w:rPr>
              <w:t>S2</w:t>
            </w:r>
          </w:p>
        </w:tc>
      </w:tr>
      <w:tr w:rsidR="00317017" w:rsidRPr="00426EFE" w14:paraId="0AFC5C50" w14:textId="6DF2B9C9" w:rsidTr="00317017">
        <w:trPr>
          <w:cantSplit/>
          <w:jc w:val="center"/>
        </w:trPr>
        <w:tc>
          <w:tcPr>
            <w:tcW w:w="1362" w:type="dxa"/>
          </w:tcPr>
          <w:p w14:paraId="70CED0E9" w14:textId="34EF1DBF" w:rsidR="00317017" w:rsidRPr="000F49F1" w:rsidRDefault="00604340" w:rsidP="00273EB5">
            <w:pPr>
              <w:pStyle w:val="Tabletext"/>
              <w:jc w:val="center"/>
              <w:rPr>
                <w:rStyle w:val="Hyperlink"/>
                <w:b/>
                <w:bCs/>
              </w:rPr>
            </w:pPr>
            <w:hyperlink r:id="rId122" w:history="1">
              <w:r w:rsidR="00317017" w:rsidRPr="000F49F1">
                <w:rPr>
                  <w:rStyle w:val="Hyperlink"/>
                  <w:b/>
                  <w:bCs/>
                </w:rPr>
                <w:t>241-</w:t>
              </w:r>
              <w:r w:rsidR="00317017">
                <w:rPr>
                  <w:rStyle w:val="Hyperlink"/>
                  <w:b/>
                  <w:bCs/>
                </w:rPr>
                <w:t>4</w:t>
              </w:r>
              <w:r w:rsidR="00317017" w:rsidRPr="000F49F1">
                <w:rPr>
                  <w:rStyle w:val="Hyperlink"/>
                  <w:b/>
                  <w:bCs/>
                </w:rPr>
                <w:t>/5</w:t>
              </w:r>
            </w:hyperlink>
          </w:p>
        </w:tc>
        <w:tc>
          <w:tcPr>
            <w:tcW w:w="3436" w:type="dxa"/>
          </w:tcPr>
          <w:p w14:paraId="49315CCD" w14:textId="77777777" w:rsidR="00317017" w:rsidRDefault="00317017" w:rsidP="00273EB5">
            <w:pPr>
              <w:pStyle w:val="Tabletext"/>
              <w:rPr>
                <w:color w:val="000000"/>
                <w:lang w:val="en-US" w:eastAsia="zh-CN"/>
              </w:rPr>
            </w:pPr>
            <w:r w:rsidRPr="001740D6">
              <w:rPr>
                <w:rFonts w:hint="eastAsia"/>
                <w:bCs/>
                <w:lang w:eastAsia="zh-CN"/>
              </w:rPr>
              <w:t>移动业务中的认知无线电系统</w:t>
            </w:r>
          </w:p>
        </w:tc>
        <w:tc>
          <w:tcPr>
            <w:tcW w:w="970" w:type="dxa"/>
            <w:tcMar>
              <w:left w:w="57" w:type="dxa"/>
              <w:right w:w="57" w:type="dxa"/>
            </w:tcMar>
          </w:tcPr>
          <w:p w14:paraId="05C1FC84" w14:textId="4F792D82" w:rsidR="00317017" w:rsidRDefault="00317017" w:rsidP="00273EB5">
            <w:pPr>
              <w:pStyle w:val="Tabletext"/>
              <w:jc w:val="center"/>
              <w:rPr>
                <w:lang w:val="en-US" w:eastAsia="zh-CN"/>
              </w:rPr>
            </w:pPr>
            <w:r>
              <w:rPr>
                <w:rFonts w:hint="eastAsia"/>
                <w:lang w:val="en-US" w:eastAsia="zh-CN"/>
              </w:rPr>
              <w:t>NOC</w:t>
            </w:r>
          </w:p>
        </w:tc>
        <w:tc>
          <w:tcPr>
            <w:tcW w:w="861" w:type="dxa"/>
            <w:tcMar>
              <w:left w:w="57" w:type="dxa"/>
              <w:right w:w="57" w:type="dxa"/>
            </w:tcMar>
          </w:tcPr>
          <w:p w14:paraId="7E0117D6" w14:textId="77777777" w:rsidR="00317017" w:rsidRDefault="00317017" w:rsidP="00273EB5">
            <w:pPr>
              <w:pStyle w:val="Tabletext"/>
              <w:jc w:val="center"/>
              <w:rPr>
                <w:lang w:val="en-US" w:eastAsia="zh-CN"/>
              </w:rPr>
            </w:pPr>
            <w:r>
              <w:rPr>
                <w:lang w:val="en-US" w:eastAsia="zh-CN"/>
              </w:rPr>
              <w:t>S2</w:t>
            </w:r>
          </w:p>
        </w:tc>
      </w:tr>
      <w:tr w:rsidR="00317017" w:rsidRPr="00426EFE" w14:paraId="257D5B56" w14:textId="6A688425" w:rsidTr="00317017">
        <w:trPr>
          <w:cantSplit/>
          <w:jc w:val="center"/>
        </w:trPr>
        <w:tc>
          <w:tcPr>
            <w:tcW w:w="1362" w:type="dxa"/>
          </w:tcPr>
          <w:p w14:paraId="0E6E2E60" w14:textId="54550226" w:rsidR="00317017" w:rsidRPr="000F49F1" w:rsidRDefault="00604340" w:rsidP="00273EB5">
            <w:pPr>
              <w:pStyle w:val="Tabletext"/>
              <w:jc w:val="center"/>
              <w:rPr>
                <w:rStyle w:val="Hyperlink"/>
                <w:b/>
                <w:bCs/>
              </w:rPr>
            </w:pPr>
            <w:hyperlink r:id="rId123" w:history="1">
              <w:r w:rsidR="00317017" w:rsidRPr="000F49F1">
                <w:rPr>
                  <w:rStyle w:val="Hyperlink"/>
                  <w:b/>
                  <w:bCs/>
                </w:rPr>
                <w:t>242-2/5</w:t>
              </w:r>
            </w:hyperlink>
          </w:p>
        </w:tc>
        <w:tc>
          <w:tcPr>
            <w:tcW w:w="3436" w:type="dxa"/>
          </w:tcPr>
          <w:p w14:paraId="33F5CD07" w14:textId="77777777" w:rsidR="00317017" w:rsidRPr="009D0371" w:rsidRDefault="00317017" w:rsidP="00273EB5">
            <w:pPr>
              <w:pStyle w:val="Tabletext"/>
              <w:rPr>
                <w:color w:val="000000"/>
                <w:lang w:val="en-US" w:eastAsia="zh-CN"/>
              </w:rPr>
            </w:pPr>
            <w:r w:rsidRPr="00EE5D6E">
              <w:rPr>
                <w:lang w:eastAsia="zh-CN"/>
              </w:rPr>
              <w:t>共用研究</w:t>
            </w:r>
            <w:r w:rsidRPr="00EE5D6E">
              <w:rPr>
                <w:rFonts w:hint="eastAsia"/>
                <w:lang w:eastAsia="zh-CN"/>
              </w:rPr>
              <w:t>所需的</w:t>
            </w:r>
            <w:r>
              <w:rPr>
                <w:rFonts w:hint="eastAsia"/>
                <w:lang w:eastAsia="zh-CN"/>
              </w:rPr>
              <w:t>用于固定和移动业务的</w:t>
            </w:r>
            <w:r w:rsidRPr="00EE5D6E">
              <w:rPr>
                <w:rFonts w:hint="eastAsia"/>
                <w:lang w:eastAsia="zh-CN"/>
              </w:rPr>
              <w:t>全</w:t>
            </w:r>
            <w:r w:rsidRPr="00EE5D6E">
              <w:rPr>
                <w:lang w:eastAsia="zh-CN"/>
              </w:rPr>
              <w:t>向</w:t>
            </w:r>
            <w:r w:rsidRPr="00EE5D6E">
              <w:rPr>
                <w:rFonts w:hint="eastAsia"/>
                <w:lang w:eastAsia="zh-CN"/>
              </w:rPr>
              <w:t>及扇形天线</w:t>
            </w:r>
            <w:r w:rsidRPr="00EE5D6E">
              <w:rPr>
                <w:lang w:eastAsia="zh-CN"/>
              </w:rPr>
              <w:t>参考</w:t>
            </w:r>
            <w:r w:rsidRPr="00EE5D6E">
              <w:rPr>
                <w:rFonts w:hint="eastAsia"/>
                <w:lang w:eastAsia="zh-CN"/>
              </w:rPr>
              <w:t>辐射</w:t>
            </w:r>
            <w:r>
              <w:rPr>
                <w:rFonts w:hint="eastAsia"/>
                <w:lang w:eastAsia="zh-CN"/>
              </w:rPr>
              <w:t>方向</w:t>
            </w:r>
            <w:r w:rsidRPr="00EE5D6E">
              <w:rPr>
                <w:rFonts w:hint="eastAsia"/>
                <w:lang w:eastAsia="zh-CN"/>
              </w:rPr>
              <w:t>图</w:t>
            </w:r>
          </w:p>
        </w:tc>
        <w:tc>
          <w:tcPr>
            <w:tcW w:w="970" w:type="dxa"/>
            <w:tcMar>
              <w:left w:w="57" w:type="dxa"/>
              <w:right w:w="57" w:type="dxa"/>
            </w:tcMar>
          </w:tcPr>
          <w:p w14:paraId="77C74933" w14:textId="77777777" w:rsidR="00317017" w:rsidRPr="009D0371" w:rsidRDefault="00317017" w:rsidP="00273EB5">
            <w:pPr>
              <w:pStyle w:val="Tabletext"/>
              <w:jc w:val="center"/>
              <w:rPr>
                <w:lang w:val="en-US" w:eastAsia="zh-CN"/>
              </w:rPr>
            </w:pPr>
            <w:r>
              <w:rPr>
                <w:lang w:val="en-US" w:eastAsia="zh-CN"/>
              </w:rPr>
              <w:t>NOC</w:t>
            </w:r>
          </w:p>
        </w:tc>
        <w:tc>
          <w:tcPr>
            <w:tcW w:w="861" w:type="dxa"/>
            <w:tcMar>
              <w:left w:w="57" w:type="dxa"/>
              <w:right w:w="57" w:type="dxa"/>
            </w:tcMar>
          </w:tcPr>
          <w:p w14:paraId="33502A8E" w14:textId="77777777" w:rsidR="00317017" w:rsidRPr="009D0371" w:rsidRDefault="00317017" w:rsidP="00273EB5">
            <w:pPr>
              <w:pStyle w:val="Tabletext"/>
              <w:jc w:val="center"/>
              <w:rPr>
                <w:lang w:val="en-US" w:eastAsia="zh-CN"/>
              </w:rPr>
            </w:pPr>
            <w:r w:rsidRPr="009D0371">
              <w:rPr>
                <w:lang w:val="en-US" w:eastAsia="zh-CN"/>
              </w:rPr>
              <w:t>S2</w:t>
            </w:r>
          </w:p>
        </w:tc>
      </w:tr>
      <w:tr w:rsidR="00317017" w:rsidRPr="00426EFE" w14:paraId="5D66D305" w14:textId="61FC5AA4" w:rsidTr="00317017">
        <w:trPr>
          <w:cantSplit/>
          <w:jc w:val="center"/>
        </w:trPr>
        <w:tc>
          <w:tcPr>
            <w:tcW w:w="1362" w:type="dxa"/>
          </w:tcPr>
          <w:p w14:paraId="5525AC3C" w14:textId="5C405CDF" w:rsidR="00317017" w:rsidRPr="000F49F1" w:rsidRDefault="00604340" w:rsidP="00273EB5">
            <w:pPr>
              <w:pStyle w:val="Tabletext"/>
              <w:jc w:val="center"/>
              <w:rPr>
                <w:rStyle w:val="Hyperlink"/>
                <w:b/>
                <w:bCs/>
              </w:rPr>
            </w:pPr>
            <w:hyperlink r:id="rId124" w:history="1">
              <w:r w:rsidR="00317017" w:rsidRPr="000F49F1">
                <w:rPr>
                  <w:rStyle w:val="Hyperlink"/>
                  <w:b/>
                  <w:bCs/>
                </w:rPr>
                <w:t>246</w:t>
              </w:r>
              <w:r w:rsidR="00317017">
                <w:rPr>
                  <w:rStyle w:val="Hyperlink"/>
                  <w:b/>
                  <w:bCs/>
                </w:rPr>
                <w:t>-1</w:t>
              </w:r>
              <w:r w:rsidR="00317017" w:rsidRPr="000F49F1">
                <w:rPr>
                  <w:rStyle w:val="Hyperlink"/>
                  <w:b/>
                  <w:bCs/>
                </w:rPr>
                <w:t>/5</w:t>
              </w:r>
            </w:hyperlink>
          </w:p>
        </w:tc>
        <w:tc>
          <w:tcPr>
            <w:tcW w:w="3436" w:type="dxa"/>
          </w:tcPr>
          <w:p w14:paraId="214D6A44" w14:textId="77777777" w:rsidR="00317017" w:rsidRPr="009D0371" w:rsidRDefault="00317017" w:rsidP="00273EB5">
            <w:pPr>
              <w:pStyle w:val="Tabletext"/>
              <w:rPr>
                <w:color w:val="000000"/>
                <w:lang w:val="en-US" w:eastAsia="zh-CN"/>
              </w:rPr>
            </w:pPr>
            <w:r>
              <w:rPr>
                <w:rFonts w:hint="eastAsia"/>
                <w:lang w:eastAsia="zh-CN"/>
              </w:rPr>
              <w:t>自适应高频（</w:t>
            </w:r>
            <w:r>
              <w:rPr>
                <w:rFonts w:hint="eastAsia"/>
                <w:lang w:eastAsia="zh-CN"/>
              </w:rPr>
              <w:t>HF</w:t>
            </w:r>
            <w:r>
              <w:rPr>
                <w:rFonts w:hint="eastAsia"/>
                <w:lang w:eastAsia="zh-CN"/>
              </w:rPr>
              <w:t>）系统的技术特性和多路传输要求</w:t>
            </w:r>
          </w:p>
        </w:tc>
        <w:tc>
          <w:tcPr>
            <w:tcW w:w="970" w:type="dxa"/>
            <w:tcMar>
              <w:left w:w="57" w:type="dxa"/>
              <w:right w:w="57" w:type="dxa"/>
            </w:tcMar>
          </w:tcPr>
          <w:p w14:paraId="31F27ED5" w14:textId="76D3BA20" w:rsidR="00317017" w:rsidRPr="009D0371" w:rsidRDefault="00317017" w:rsidP="00273EB5">
            <w:pPr>
              <w:pStyle w:val="Tabletext"/>
              <w:jc w:val="center"/>
              <w:rPr>
                <w:lang w:val="en-US" w:eastAsia="zh-CN"/>
              </w:rPr>
            </w:pPr>
            <w:r>
              <w:rPr>
                <w:lang w:val="en-US" w:eastAsia="zh-CN"/>
              </w:rPr>
              <w:t>NOC</w:t>
            </w:r>
          </w:p>
        </w:tc>
        <w:tc>
          <w:tcPr>
            <w:tcW w:w="861" w:type="dxa"/>
            <w:tcMar>
              <w:left w:w="57" w:type="dxa"/>
              <w:right w:w="57" w:type="dxa"/>
            </w:tcMar>
          </w:tcPr>
          <w:p w14:paraId="3EF879D6" w14:textId="77777777" w:rsidR="00317017" w:rsidRPr="009D0371" w:rsidRDefault="00317017" w:rsidP="00273EB5">
            <w:pPr>
              <w:pStyle w:val="Tabletext"/>
              <w:jc w:val="center"/>
              <w:rPr>
                <w:lang w:val="en-US" w:eastAsia="zh-CN"/>
              </w:rPr>
            </w:pPr>
            <w:r w:rsidRPr="009D0371">
              <w:rPr>
                <w:lang w:val="en-US" w:eastAsia="zh-CN"/>
              </w:rPr>
              <w:t>S2</w:t>
            </w:r>
          </w:p>
        </w:tc>
      </w:tr>
      <w:tr w:rsidR="00317017" w:rsidRPr="00426EFE" w14:paraId="2C7FFCE2" w14:textId="69587EF7" w:rsidTr="00317017">
        <w:trPr>
          <w:cantSplit/>
          <w:jc w:val="center"/>
        </w:trPr>
        <w:tc>
          <w:tcPr>
            <w:tcW w:w="1362" w:type="dxa"/>
          </w:tcPr>
          <w:p w14:paraId="4CBA3D35" w14:textId="77777777" w:rsidR="00317017" w:rsidRPr="000F49F1" w:rsidRDefault="00604340" w:rsidP="00273EB5">
            <w:pPr>
              <w:pStyle w:val="Tabletext"/>
              <w:jc w:val="center"/>
              <w:rPr>
                <w:rStyle w:val="Hyperlink"/>
                <w:b/>
                <w:bCs/>
              </w:rPr>
            </w:pPr>
            <w:hyperlink r:id="rId125" w:history="1">
              <w:r w:rsidR="00317017" w:rsidRPr="000F49F1">
                <w:rPr>
                  <w:rStyle w:val="Hyperlink"/>
                  <w:b/>
                  <w:bCs/>
                </w:rPr>
                <w:t>247-1/5</w:t>
              </w:r>
            </w:hyperlink>
          </w:p>
        </w:tc>
        <w:tc>
          <w:tcPr>
            <w:tcW w:w="3436" w:type="dxa"/>
          </w:tcPr>
          <w:p w14:paraId="1FCB04A8" w14:textId="77777777" w:rsidR="00317017" w:rsidRDefault="00317017" w:rsidP="00273EB5">
            <w:pPr>
              <w:pStyle w:val="Tabletext"/>
              <w:rPr>
                <w:color w:val="000000"/>
                <w:lang w:val="en-US" w:eastAsia="zh-CN"/>
              </w:rPr>
            </w:pPr>
            <w:r w:rsidRPr="00991484">
              <w:rPr>
                <w:rFonts w:hint="eastAsia"/>
                <w:lang w:eastAsia="zh-CN"/>
              </w:rPr>
              <w:t>固定无线系统的无线电频率安排</w:t>
            </w:r>
          </w:p>
        </w:tc>
        <w:tc>
          <w:tcPr>
            <w:tcW w:w="970" w:type="dxa"/>
            <w:tcMar>
              <w:left w:w="57" w:type="dxa"/>
              <w:right w:w="57" w:type="dxa"/>
            </w:tcMar>
          </w:tcPr>
          <w:p w14:paraId="4A7E51CF" w14:textId="77777777" w:rsidR="00317017" w:rsidRDefault="00317017" w:rsidP="00273EB5">
            <w:pPr>
              <w:pStyle w:val="Tabletext"/>
              <w:jc w:val="center"/>
              <w:rPr>
                <w:lang w:val="en-US" w:eastAsia="zh-CN"/>
              </w:rPr>
            </w:pPr>
            <w:r>
              <w:rPr>
                <w:lang w:val="en-US" w:eastAsia="zh-CN"/>
              </w:rPr>
              <w:t>NOC</w:t>
            </w:r>
          </w:p>
        </w:tc>
        <w:tc>
          <w:tcPr>
            <w:tcW w:w="861" w:type="dxa"/>
            <w:tcMar>
              <w:left w:w="57" w:type="dxa"/>
              <w:right w:w="57" w:type="dxa"/>
            </w:tcMar>
          </w:tcPr>
          <w:p w14:paraId="6B15558D" w14:textId="77777777" w:rsidR="00317017" w:rsidRDefault="00317017" w:rsidP="00273EB5">
            <w:pPr>
              <w:pStyle w:val="Tabletext"/>
              <w:jc w:val="center"/>
              <w:rPr>
                <w:lang w:val="en-US" w:eastAsia="zh-CN"/>
              </w:rPr>
            </w:pPr>
            <w:r>
              <w:rPr>
                <w:lang w:val="en-US" w:eastAsia="zh-CN"/>
              </w:rPr>
              <w:t>S2</w:t>
            </w:r>
          </w:p>
        </w:tc>
      </w:tr>
      <w:tr w:rsidR="00317017" w:rsidRPr="00426EFE" w14:paraId="7DCDC034" w14:textId="7188FE75" w:rsidTr="00317017">
        <w:trPr>
          <w:cantSplit/>
          <w:jc w:val="center"/>
        </w:trPr>
        <w:tc>
          <w:tcPr>
            <w:tcW w:w="1362" w:type="dxa"/>
          </w:tcPr>
          <w:p w14:paraId="45152AEA" w14:textId="77777777" w:rsidR="00317017" w:rsidRPr="00F2693A" w:rsidRDefault="00604340" w:rsidP="00273EB5">
            <w:pPr>
              <w:pStyle w:val="Tabletext"/>
              <w:jc w:val="center"/>
              <w:rPr>
                <w:b/>
                <w:bCs/>
                <w:lang w:val="en-US" w:eastAsia="zh-CN"/>
              </w:rPr>
            </w:pPr>
            <w:hyperlink r:id="rId126" w:history="1">
              <w:r w:rsidR="00317017" w:rsidRPr="00F2693A">
                <w:rPr>
                  <w:rStyle w:val="Hyperlink"/>
                  <w:b/>
                  <w:bCs/>
                  <w:lang w:val="en-US" w:eastAsia="zh-CN"/>
                </w:rPr>
                <w:t>248/5</w:t>
              </w:r>
            </w:hyperlink>
          </w:p>
        </w:tc>
        <w:tc>
          <w:tcPr>
            <w:tcW w:w="3436" w:type="dxa"/>
          </w:tcPr>
          <w:p w14:paraId="581C316B" w14:textId="77777777" w:rsidR="00317017" w:rsidRDefault="00317017" w:rsidP="00273EB5">
            <w:pPr>
              <w:pStyle w:val="Tabletext"/>
              <w:rPr>
                <w:color w:val="000000"/>
                <w:lang w:val="en-US" w:eastAsia="zh-CN"/>
              </w:rPr>
            </w:pPr>
            <w:r w:rsidRPr="008C7648">
              <w:rPr>
                <w:rFonts w:hint="eastAsia"/>
                <w:lang w:eastAsia="zh-CN"/>
              </w:rPr>
              <w:t>用于</w:t>
            </w:r>
            <w:r>
              <w:rPr>
                <w:rFonts w:hint="eastAsia"/>
                <w:lang w:eastAsia="zh-CN"/>
              </w:rPr>
              <w:t>减灾</w:t>
            </w:r>
            <w:r w:rsidRPr="008C7648">
              <w:rPr>
                <w:rFonts w:hint="eastAsia"/>
                <w:lang w:eastAsia="zh-CN"/>
              </w:rPr>
              <w:t>和赈灾的固定业务系统的技术和操作特性</w:t>
            </w:r>
          </w:p>
        </w:tc>
        <w:tc>
          <w:tcPr>
            <w:tcW w:w="970" w:type="dxa"/>
            <w:tcMar>
              <w:left w:w="57" w:type="dxa"/>
              <w:right w:w="57" w:type="dxa"/>
            </w:tcMar>
          </w:tcPr>
          <w:p w14:paraId="4CA0AA9D" w14:textId="77777777" w:rsidR="00317017" w:rsidRDefault="00317017" w:rsidP="00273EB5">
            <w:pPr>
              <w:pStyle w:val="Tabletext"/>
              <w:jc w:val="center"/>
              <w:rPr>
                <w:lang w:val="en-US" w:eastAsia="zh-CN"/>
              </w:rPr>
            </w:pPr>
            <w:r>
              <w:rPr>
                <w:lang w:val="en-US" w:eastAsia="zh-CN"/>
              </w:rPr>
              <w:t>NOC</w:t>
            </w:r>
          </w:p>
        </w:tc>
        <w:tc>
          <w:tcPr>
            <w:tcW w:w="861" w:type="dxa"/>
            <w:tcMar>
              <w:left w:w="57" w:type="dxa"/>
              <w:right w:w="57" w:type="dxa"/>
            </w:tcMar>
          </w:tcPr>
          <w:p w14:paraId="4ABE3395" w14:textId="77777777" w:rsidR="00317017" w:rsidRDefault="00317017" w:rsidP="00273EB5">
            <w:pPr>
              <w:pStyle w:val="Tabletext"/>
              <w:jc w:val="center"/>
              <w:rPr>
                <w:b/>
                <w:lang w:val="en-US" w:eastAsia="zh-CN"/>
              </w:rPr>
            </w:pPr>
            <w:r>
              <w:rPr>
                <w:lang w:val="en-US" w:eastAsia="zh-CN"/>
              </w:rPr>
              <w:t>S2</w:t>
            </w:r>
          </w:p>
        </w:tc>
      </w:tr>
      <w:tr w:rsidR="00317017" w:rsidRPr="00426EFE" w14:paraId="4A33924E" w14:textId="4576D62C" w:rsidTr="00317017">
        <w:trPr>
          <w:cantSplit/>
          <w:jc w:val="center"/>
        </w:trPr>
        <w:tc>
          <w:tcPr>
            <w:tcW w:w="1362" w:type="dxa"/>
          </w:tcPr>
          <w:p w14:paraId="59538C5E" w14:textId="77777777" w:rsidR="00317017" w:rsidRPr="00F2693A" w:rsidRDefault="00604340" w:rsidP="00273EB5">
            <w:pPr>
              <w:pStyle w:val="Tabletext"/>
              <w:jc w:val="center"/>
              <w:rPr>
                <w:b/>
                <w:bCs/>
                <w:lang w:val="en-US" w:eastAsia="zh-CN"/>
              </w:rPr>
            </w:pPr>
            <w:hyperlink r:id="rId127" w:history="1">
              <w:r w:rsidR="00317017" w:rsidRPr="00F2693A">
                <w:rPr>
                  <w:rStyle w:val="Hyperlink"/>
                  <w:b/>
                  <w:bCs/>
                  <w:lang w:val="en-US" w:eastAsia="zh-CN"/>
                </w:rPr>
                <w:t>250</w:t>
              </w:r>
              <w:r w:rsidR="00317017">
                <w:rPr>
                  <w:rStyle w:val="Hyperlink"/>
                  <w:b/>
                  <w:bCs/>
                  <w:lang w:val="en-US" w:eastAsia="zh-CN"/>
                </w:rPr>
                <w:t>-1</w:t>
              </w:r>
              <w:r w:rsidR="00317017" w:rsidRPr="00F2693A">
                <w:rPr>
                  <w:rStyle w:val="Hyperlink"/>
                  <w:b/>
                  <w:bCs/>
                  <w:lang w:val="en-US" w:eastAsia="zh-CN"/>
                </w:rPr>
                <w:t>/5</w:t>
              </w:r>
            </w:hyperlink>
          </w:p>
        </w:tc>
        <w:tc>
          <w:tcPr>
            <w:tcW w:w="3436" w:type="dxa"/>
          </w:tcPr>
          <w:p w14:paraId="753CC730" w14:textId="77777777" w:rsidR="00317017" w:rsidRDefault="00317017" w:rsidP="00273EB5">
            <w:pPr>
              <w:pStyle w:val="Tabletext"/>
              <w:rPr>
                <w:color w:val="000000"/>
                <w:lang w:val="en-US" w:eastAsia="zh-CN"/>
              </w:rPr>
            </w:pPr>
            <w:r w:rsidRPr="004B42A1">
              <w:rPr>
                <w:rFonts w:hint="eastAsia"/>
                <w:lang w:eastAsia="zh-CN"/>
              </w:rPr>
              <w:t>陆地移动业务</w:t>
            </w:r>
            <w:r>
              <w:rPr>
                <w:rFonts w:hint="eastAsia"/>
                <w:lang w:eastAsia="zh-CN"/>
              </w:rPr>
              <w:t>中</w:t>
            </w:r>
            <w:r w:rsidRPr="004B42A1">
              <w:rPr>
                <w:rFonts w:hint="eastAsia"/>
                <w:lang w:eastAsia="zh-CN"/>
              </w:rPr>
              <w:t>为遍布</w:t>
            </w:r>
            <w:r>
              <w:rPr>
                <w:rFonts w:hint="eastAsia"/>
                <w:lang w:eastAsia="zh-CN"/>
              </w:rPr>
              <w:t>于</w:t>
            </w:r>
            <w:r w:rsidRPr="004B42A1">
              <w:rPr>
                <w:rFonts w:hint="eastAsia"/>
                <w:lang w:eastAsia="zh-CN"/>
              </w:rPr>
              <w:t>大片区域中</w:t>
            </w:r>
            <w:r>
              <w:rPr>
                <w:rFonts w:hint="eastAsia"/>
                <w:lang w:eastAsia="zh-CN"/>
              </w:rPr>
              <w:t>的大量、</w:t>
            </w:r>
            <w:r w:rsidRPr="004B42A1">
              <w:rPr>
                <w:rFonts w:hint="eastAsia"/>
                <w:lang w:eastAsia="zh-CN"/>
              </w:rPr>
              <w:t>无</w:t>
            </w:r>
            <w:r>
              <w:rPr>
                <w:rFonts w:hint="eastAsia"/>
                <w:lang w:eastAsia="zh-CN"/>
              </w:rPr>
              <w:t>所</w:t>
            </w:r>
            <w:r w:rsidRPr="004B42A1">
              <w:rPr>
                <w:rFonts w:hint="eastAsia"/>
                <w:lang w:eastAsia="zh-CN"/>
              </w:rPr>
              <w:t>不在的传感器和</w:t>
            </w:r>
            <w:r w:rsidRPr="004B42A1">
              <w:rPr>
                <w:rFonts w:hint="eastAsia"/>
                <w:lang w:eastAsia="zh-CN"/>
              </w:rPr>
              <w:t>/</w:t>
            </w:r>
            <w:r w:rsidRPr="004B42A1">
              <w:rPr>
                <w:rFonts w:hint="eastAsia"/>
                <w:lang w:eastAsia="zh-CN"/>
              </w:rPr>
              <w:t>或</w:t>
            </w:r>
            <w:r>
              <w:rPr>
                <w:rFonts w:hint="eastAsia"/>
                <w:lang w:eastAsia="zh-CN"/>
              </w:rPr>
              <w:t>激励器</w:t>
            </w:r>
            <w:r w:rsidRPr="004B42A1">
              <w:rPr>
                <w:rFonts w:hint="eastAsia"/>
                <w:lang w:eastAsia="zh-CN"/>
              </w:rPr>
              <w:t>提供电信的移动无线接入系统</w:t>
            </w:r>
            <w:r>
              <w:rPr>
                <w:rFonts w:hint="eastAsia"/>
                <w:lang w:eastAsia="zh-CN"/>
              </w:rPr>
              <w:t>以及机器对机器通信</w:t>
            </w:r>
          </w:p>
        </w:tc>
        <w:tc>
          <w:tcPr>
            <w:tcW w:w="970" w:type="dxa"/>
            <w:tcMar>
              <w:left w:w="57" w:type="dxa"/>
              <w:right w:w="57" w:type="dxa"/>
            </w:tcMar>
          </w:tcPr>
          <w:p w14:paraId="37B282DC" w14:textId="77777777" w:rsidR="00317017" w:rsidRDefault="00317017" w:rsidP="00273EB5">
            <w:pPr>
              <w:pStyle w:val="Tabletext"/>
              <w:jc w:val="center"/>
              <w:rPr>
                <w:lang w:val="en-US" w:eastAsia="zh-CN"/>
              </w:rPr>
            </w:pPr>
            <w:r>
              <w:rPr>
                <w:lang w:val="en-US" w:eastAsia="zh-CN"/>
              </w:rPr>
              <w:t>NOC</w:t>
            </w:r>
          </w:p>
        </w:tc>
        <w:tc>
          <w:tcPr>
            <w:tcW w:w="861" w:type="dxa"/>
            <w:tcMar>
              <w:left w:w="57" w:type="dxa"/>
              <w:right w:w="57" w:type="dxa"/>
            </w:tcMar>
          </w:tcPr>
          <w:p w14:paraId="565306AA" w14:textId="77777777" w:rsidR="00317017" w:rsidRDefault="00317017" w:rsidP="00273EB5">
            <w:pPr>
              <w:pStyle w:val="Tabletext"/>
              <w:jc w:val="center"/>
              <w:rPr>
                <w:lang w:val="en-US" w:eastAsia="zh-CN"/>
              </w:rPr>
            </w:pPr>
            <w:r>
              <w:rPr>
                <w:lang w:val="en-US" w:eastAsia="zh-CN"/>
              </w:rPr>
              <w:t>S2</w:t>
            </w:r>
          </w:p>
        </w:tc>
      </w:tr>
      <w:tr w:rsidR="00317017" w:rsidRPr="00426EFE" w14:paraId="624993C9" w14:textId="41F5BE5A" w:rsidTr="00317017">
        <w:trPr>
          <w:cantSplit/>
          <w:jc w:val="center"/>
        </w:trPr>
        <w:tc>
          <w:tcPr>
            <w:tcW w:w="1362" w:type="dxa"/>
          </w:tcPr>
          <w:p w14:paraId="37809F6A" w14:textId="77777777" w:rsidR="00317017" w:rsidRDefault="00604340" w:rsidP="00273EB5">
            <w:pPr>
              <w:pStyle w:val="Tabletext"/>
              <w:jc w:val="center"/>
              <w:rPr>
                <w:lang w:val="en-US" w:eastAsia="zh-CN"/>
              </w:rPr>
            </w:pPr>
            <w:hyperlink r:id="rId128" w:history="1">
              <w:r w:rsidR="00317017" w:rsidRPr="002E6AAF">
                <w:rPr>
                  <w:rStyle w:val="Hyperlink"/>
                  <w:b/>
                  <w:bCs/>
                </w:rPr>
                <w:t>252/5</w:t>
              </w:r>
            </w:hyperlink>
          </w:p>
        </w:tc>
        <w:tc>
          <w:tcPr>
            <w:tcW w:w="3436" w:type="dxa"/>
          </w:tcPr>
          <w:p w14:paraId="5C70809F" w14:textId="77777777" w:rsidR="00317017" w:rsidRPr="0035554A" w:rsidRDefault="00317017" w:rsidP="00273EB5">
            <w:pPr>
              <w:pStyle w:val="Tabletext"/>
              <w:rPr>
                <w:lang w:eastAsia="zh-CN"/>
              </w:rPr>
            </w:pPr>
            <w:r>
              <w:rPr>
                <w:rFonts w:hint="eastAsia"/>
                <w:lang w:eastAsia="zh-CN"/>
              </w:rPr>
              <w:t>固定业务系统与其它业务系统之间的频率共用和兼容性</w:t>
            </w:r>
          </w:p>
        </w:tc>
        <w:tc>
          <w:tcPr>
            <w:tcW w:w="970" w:type="dxa"/>
            <w:tcMar>
              <w:left w:w="57" w:type="dxa"/>
              <w:right w:w="57" w:type="dxa"/>
            </w:tcMar>
          </w:tcPr>
          <w:p w14:paraId="630328CE" w14:textId="77777777" w:rsidR="00317017" w:rsidRDefault="00317017" w:rsidP="00273EB5">
            <w:pPr>
              <w:pStyle w:val="Tabletext"/>
              <w:jc w:val="center"/>
              <w:rPr>
                <w:lang w:val="en-US" w:eastAsia="zh-CN"/>
              </w:rPr>
            </w:pPr>
            <w:r>
              <w:rPr>
                <w:lang w:val="en-US" w:eastAsia="zh-CN"/>
              </w:rPr>
              <w:t>NOC</w:t>
            </w:r>
          </w:p>
        </w:tc>
        <w:tc>
          <w:tcPr>
            <w:tcW w:w="861" w:type="dxa"/>
            <w:tcMar>
              <w:left w:w="57" w:type="dxa"/>
              <w:right w:w="57" w:type="dxa"/>
            </w:tcMar>
          </w:tcPr>
          <w:p w14:paraId="0B4146E6" w14:textId="77777777" w:rsidR="00317017" w:rsidRDefault="00317017" w:rsidP="00273EB5">
            <w:pPr>
              <w:pStyle w:val="Tabletext"/>
              <w:jc w:val="center"/>
              <w:rPr>
                <w:lang w:val="en-US" w:eastAsia="zh-CN"/>
              </w:rPr>
            </w:pPr>
            <w:r>
              <w:rPr>
                <w:lang w:val="en-US" w:eastAsia="zh-CN"/>
              </w:rPr>
              <w:t>S2</w:t>
            </w:r>
          </w:p>
        </w:tc>
      </w:tr>
      <w:tr w:rsidR="00317017" w:rsidRPr="00426EFE" w14:paraId="275A35F6" w14:textId="58386836" w:rsidTr="00317017">
        <w:trPr>
          <w:cantSplit/>
          <w:jc w:val="center"/>
        </w:trPr>
        <w:tc>
          <w:tcPr>
            <w:tcW w:w="1362" w:type="dxa"/>
          </w:tcPr>
          <w:p w14:paraId="3BB762A2" w14:textId="77777777" w:rsidR="00317017" w:rsidRDefault="00604340" w:rsidP="00273EB5">
            <w:pPr>
              <w:pStyle w:val="Tabletext"/>
              <w:jc w:val="center"/>
              <w:rPr>
                <w:lang w:val="en-US" w:eastAsia="zh-CN"/>
              </w:rPr>
            </w:pPr>
            <w:hyperlink r:id="rId129" w:history="1">
              <w:r w:rsidR="00317017" w:rsidRPr="002E6AAF">
                <w:rPr>
                  <w:rStyle w:val="Hyperlink"/>
                  <w:b/>
                  <w:bCs/>
                </w:rPr>
                <w:t>253/5</w:t>
              </w:r>
            </w:hyperlink>
          </w:p>
        </w:tc>
        <w:tc>
          <w:tcPr>
            <w:tcW w:w="3436" w:type="dxa"/>
          </w:tcPr>
          <w:p w14:paraId="054FA7D0" w14:textId="77777777" w:rsidR="00317017" w:rsidRPr="00474C70" w:rsidRDefault="00317017" w:rsidP="00273EB5">
            <w:pPr>
              <w:pStyle w:val="Tabletext"/>
              <w:rPr>
                <w:lang w:eastAsia="zh-CN"/>
              </w:rPr>
            </w:pPr>
            <w:r>
              <w:rPr>
                <w:rFonts w:hint="eastAsia"/>
                <w:lang w:val="en-US" w:eastAsia="zh-CN"/>
              </w:rPr>
              <w:t>固定业务的使用及其未来趋势</w:t>
            </w:r>
          </w:p>
        </w:tc>
        <w:tc>
          <w:tcPr>
            <w:tcW w:w="970" w:type="dxa"/>
            <w:tcMar>
              <w:left w:w="57" w:type="dxa"/>
              <w:right w:w="57" w:type="dxa"/>
            </w:tcMar>
          </w:tcPr>
          <w:p w14:paraId="5BE58A90" w14:textId="77777777" w:rsidR="00317017" w:rsidRDefault="00317017" w:rsidP="00273EB5">
            <w:pPr>
              <w:pStyle w:val="Tabletext"/>
              <w:jc w:val="center"/>
              <w:rPr>
                <w:lang w:val="en-US" w:eastAsia="zh-CN"/>
              </w:rPr>
            </w:pPr>
            <w:r>
              <w:rPr>
                <w:lang w:val="en-US" w:eastAsia="zh-CN"/>
              </w:rPr>
              <w:t>NOC</w:t>
            </w:r>
          </w:p>
        </w:tc>
        <w:tc>
          <w:tcPr>
            <w:tcW w:w="861" w:type="dxa"/>
            <w:tcMar>
              <w:left w:w="57" w:type="dxa"/>
              <w:right w:w="57" w:type="dxa"/>
            </w:tcMar>
          </w:tcPr>
          <w:p w14:paraId="10019267" w14:textId="77777777" w:rsidR="00317017" w:rsidRDefault="00317017" w:rsidP="00273EB5">
            <w:pPr>
              <w:pStyle w:val="Tabletext"/>
              <w:jc w:val="center"/>
              <w:rPr>
                <w:lang w:val="en-US" w:eastAsia="zh-CN"/>
              </w:rPr>
            </w:pPr>
            <w:r>
              <w:rPr>
                <w:lang w:val="en-US" w:eastAsia="zh-CN"/>
              </w:rPr>
              <w:t>S2</w:t>
            </w:r>
          </w:p>
        </w:tc>
      </w:tr>
      <w:tr w:rsidR="00317017" w:rsidRPr="00426EFE" w14:paraId="65CB50B0" w14:textId="12A7E01B" w:rsidTr="00317017">
        <w:trPr>
          <w:cantSplit/>
          <w:jc w:val="center"/>
        </w:trPr>
        <w:tc>
          <w:tcPr>
            <w:tcW w:w="1362" w:type="dxa"/>
          </w:tcPr>
          <w:p w14:paraId="4AD4EF37" w14:textId="77777777" w:rsidR="00317017" w:rsidRPr="002E6AAF" w:rsidRDefault="00604340" w:rsidP="00273EB5">
            <w:pPr>
              <w:pStyle w:val="Tabletext"/>
              <w:jc w:val="center"/>
              <w:rPr>
                <w:rStyle w:val="Hyperlink"/>
                <w:b/>
                <w:bCs/>
              </w:rPr>
            </w:pPr>
            <w:hyperlink r:id="rId130" w:history="1">
              <w:r w:rsidR="00317017" w:rsidRPr="002E6AAF">
                <w:rPr>
                  <w:rStyle w:val="Hyperlink"/>
                  <w:b/>
                  <w:bCs/>
                </w:rPr>
                <w:t>25</w:t>
              </w:r>
              <w:r w:rsidR="00317017">
                <w:rPr>
                  <w:rStyle w:val="Hyperlink"/>
                  <w:b/>
                  <w:bCs/>
                </w:rPr>
                <w:t>4</w:t>
              </w:r>
              <w:r w:rsidR="00317017" w:rsidRPr="002E6AAF">
                <w:rPr>
                  <w:rStyle w:val="Hyperlink"/>
                  <w:b/>
                  <w:bCs/>
                </w:rPr>
                <w:t>/5</w:t>
              </w:r>
            </w:hyperlink>
          </w:p>
        </w:tc>
        <w:tc>
          <w:tcPr>
            <w:tcW w:w="3436" w:type="dxa"/>
          </w:tcPr>
          <w:p w14:paraId="65E9EA71" w14:textId="77777777" w:rsidR="00317017" w:rsidRPr="006357A5" w:rsidRDefault="00317017" w:rsidP="00273EB5">
            <w:pPr>
              <w:pStyle w:val="Tabletext"/>
              <w:rPr>
                <w:lang w:eastAsia="zh-CN"/>
              </w:rPr>
            </w:pPr>
            <w:r>
              <w:rPr>
                <w:rFonts w:hint="eastAsia"/>
                <w:lang w:eastAsia="zh-CN"/>
              </w:rPr>
              <w:t>用于支持助听系统的短距离无线电通信公众接入系统的操作</w:t>
            </w:r>
          </w:p>
        </w:tc>
        <w:tc>
          <w:tcPr>
            <w:tcW w:w="970" w:type="dxa"/>
            <w:tcMar>
              <w:left w:w="57" w:type="dxa"/>
              <w:right w:w="57" w:type="dxa"/>
            </w:tcMar>
          </w:tcPr>
          <w:p w14:paraId="59D3EC9B" w14:textId="77777777" w:rsidR="00317017" w:rsidDel="00E33F4A" w:rsidRDefault="00317017" w:rsidP="00273EB5">
            <w:pPr>
              <w:pStyle w:val="Tabletext"/>
              <w:jc w:val="center"/>
              <w:rPr>
                <w:lang w:val="en-US" w:eastAsia="zh-CN"/>
              </w:rPr>
            </w:pPr>
            <w:r>
              <w:rPr>
                <w:lang w:val="en-US" w:eastAsia="zh-CN"/>
              </w:rPr>
              <w:t>NOC</w:t>
            </w:r>
          </w:p>
        </w:tc>
        <w:tc>
          <w:tcPr>
            <w:tcW w:w="861" w:type="dxa"/>
            <w:tcMar>
              <w:left w:w="57" w:type="dxa"/>
              <w:right w:w="57" w:type="dxa"/>
            </w:tcMar>
          </w:tcPr>
          <w:p w14:paraId="3228E44E" w14:textId="77777777" w:rsidR="00317017" w:rsidRDefault="00317017" w:rsidP="00273EB5">
            <w:pPr>
              <w:pStyle w:val="Tabletext"/>
              <w:jc w:val="center"/>
              <w:rPr>
                <w:lang w:val="en-US" w:eastAsia="zh-CN"/>
              </w:rPr>
            </w:pPr>
            <w:r>
              <w:rPr>
                <w:lang w:val="en-US" w:eastAsia="zh-CN"/>
              </w:rPr>
              <w:t>S2</w:t>
            </w:r>
          </w:p>
        </w:tc>
      </w:tr>
      <w:tr w:rsidR="00317017" w:rsidRPr="00426EFE" w14:paraId="099E711E" w14:textId="0F00B445" w:rsidTr="00317017">
        <w:trPr>
          <w:cantSplit/>
          <w:jc w:val="center"/>
        </w:trPr>
        <w:tc>
          <w:tcPr>
            <w:tcW w:w="1362" w:type="dxa"/>
          </w:tcPr>
          <w:p w14:paraId="1B702736" w14:textId="0196BD25" w:rsidR="00317017" w:rsidRPr="00F93269" w:rsidRDefault="00604340" w:rsidP="00273EB5">
            <w:pPr>
              <w:pStyle w:val="Tabletext"/>
              <w:jc w:val="center"/>
              <w:rPr>
                <w:b/>
                <w:bCs/>
              </w:rPr>
            </w:pPr>
            <w:hyperlink r:id="rId131" w:history="1">
              <w:r w:rsidR="00317017" w:rsidRPr="00F93269">
                <w:rPr>
                  <w:rStyle w:val="Hyperlink"/>
                  <w:b/>
                  <w:bCs/>
                </w:rPr>
                <w:t>256</w:t>
              </w:r>
              <w:r w:rsidR="00317017">
                <w:rPr>
                  <w:rStyle w:val="Hyperlink"/>
                  <w:b/>
                  <w:bCs/>
                </w:rPr>
                <w:t>-1</w:t>
              </w:r>
              <w:r w:rsidR="00317017" w:rsidRPr="00F93269">
                <w:rPr>
                  <w:rStyle w:val="Hyperlink"/>
                  <w:b/>
                  <w:bCs/>
                </w:rPr>
                <w:t>/5</w:t>
              </w:r>
            </w:hyperlink>
          </w:p>
        </w:tc>
        <w:tc>
          <w:tcPr>
            <w:tcW w:w="3436" w:type="dxa"/>
          </w:tcPr>
          <w:p w14:paraId="389D1052" w14:textId="77777777" w:rsidR="00317017" w:rsidRPr="003E0FAA" w:rsidRDefault="00317017" w:rsidP="00273EB5">
            <w:pPr>
              <w:pStyle w:val="Tabletext"/>
              <w:rPr>
                <w:rFonts w:asciiTheme="majorBidi" w:hAnsiTheme="majorBidi" w:cstheme="majorBidi"/>
                <w:color w:val="000000"/>
                <w:szCs w:val="14"/>
                <w:lang w:eastAsia="zh-CN"/>
              </w:rPr>
            </w:pPr>
            <w:r w:rsidRPr="003E0FAA">
              <w:rPr>
                <w:rFonts w:asciiTheme="majorBidi" w:hAnsiTheme="majorBidi" w:cstheme="majorBidi"/>
                <w:szCs w:val="14"/>
                <w:lang w:eastAsia="zh-CN"/>
              </w:rPr>
              <w:t>275-1 000 GHz</w:t>
            </w:r>
            <w:r>
              <w:rPr>
                <w:rFonts w:asciiTheme="majorBidi" w:hAnsiTheme="majorBidi" w:cstheme="majorBidi" w:hint="eastAsia"/>
                <w:szCs w:val="14"/>
                <w:lang w:eastAsia="zh-CN"/>
              </w:rPr>
              <w:t>频率范围内陆地移动业务的技术和操作特性</w:t>
            </w:r>
          </w:p>
        </w:tc>
        <w:tc>
          <w:tcPr>
            <w:tcW w:w="970" w:type="dxa"/>
            <w:tcMar>
              <w:left w:w="57" w:type="dxa"/>
              <w:right w:w="57" w:type="dxa"/>
            </w:tcMar>
          </w:tcPr>
          <w:p w14:paraId="7C87DB20" w14:textId="1A4C856D" w:rsidR="00317017" w:rsidRPr="003E0FAA" w:rsidRDefault="00317017" w:rsidP="00273EB5">
            <w:pPr>
              <w:pStyle w:val="Tabletext"/>
              <w:jc w:val="center"/>
              <w:rPr>
                <w:lang w:eastAsia="zh-CN"/>
              </w:rPr>
            </w:pPr>
            <w:r>
              <w:rPr>
                <w:lang w:val="en-US" w:eastAsia="zh-CN"/>
              </w:rPr>
              <w:t>UNA</w:t>
            </w:r>
          </w:p>
        </w:tc>
        <w:tc>
          <w:tcPr>
            <w:tcW w:w="861" w:type="dxa"/>
            <w:tcMar>
              <w:left w:w="57" w:type="dxa"/>
              <w:right w:w="57" w:type="dxa"/>
            </w:tcMar>
          </w:tcPr>
          <w:p w14:paraId="02EE4374" w14:textId="77777777" w:rsidR="00317017" w:rsidRDefault="00317017" w:rsidP="00273EB5">
            <w:pPr>
              <w:pStyle w:val="Tabletext"/>
              <w:jc w:val="center"/>
              <w:rPr>
                <w:lang w:val="en-US" w:eastAsia="zh-CN"/>
              </w:rPr>
            </w:pPr>
            <w:r>
              <w:rPr>
                <w:lang w:val="en-US" w:eastAsia="zh-CN"/>
              </w:rPr>
              <w:t>S2</w:t>
            </w:r>
          </w:p>
        </w:tc>
      </w:tr>
      <w:tr w:rsidR="00317017" w:rsidRPr="00426EFE" w14:paraId="38083B31" w14:textId="762E5F03" w:rsidTr="00317017">
        <w:trPr>
          <w:cantSplit/>
          <w:jc w:val="center"/>
        </w:trPr>
        <w:tc>
          <w:tcPr>
            <w:tcW w:w="1362" w:type="dxa"/>
          </w:tcPr>
          <w:p w14:paraId="1E663351" w14:textId="601107AE" w:rsidR="00317017" w:rsidRPr="00F93269" w:rsidRDefault="00604340" w:rsidP="00273EB5">
            <w:pPr>
              <w:pStyle w:val="Tabletext"/>
              <w:jc w:val="center"/>
              <w:rPr>
                <w:b/>
                <w:bCs/>
              </w:rPr>
            </w:pPr>
            <w:hyperlink r:id="rId132" w:history="1">
              <w:r w:rsidR="00317017" w:rsidRPr="00F93269">
                <w:rPr>
                  <w:rStyle w:val="Hyperlink"/>
                  <w:b/>
                  <w:bCs/>
                </w:rPr>
                <w:t>257</w:t>
              </w:r>
              <w:r w:rsidR="00317017">
                <w:rPr>
                  <w:rStyle w:val="Hyperlink"/>
                  <w:b/>
                  <w:bCs/>
                </w:rPr>
                <w:t>-1</w:t>
              </w:r>
              <w:r w:rsidR="00317017" w:rsidRPr="00F93269">
                <w:rPr>
                  <w:rStyle w:val="Hyperlink"/>
                  <w:b/>
                  <w:bCs/>
                </w:rPr>
                <w:t>/5</w:t>
              </w:r>
            </w:hyperlink>
          </w:p>
        </w:tc>
        <w:tc>
          <w:tcPr>
            <w:tcW w:w="3436" w:type="dxa"/>
          </w:tcPr>
          <w:p w14:paraId="51CB635C" w14:textId="77777777" w:rsidR="00317017" w:rsidRPr="006C5B0C" w:rsidRDefault="00317017" w:rsidP="00273EB5">
            <w:pPr>
              <w:pStyle w:val="Tabletext"/>
              <w:rPr>
                <w:rFonts w:asciiTheme="majorBidi" w:hAnsiTheme="majorBidi" w:cstheme="majorBidi"/>
                <w:szCs w:val="14"/>
                <w:lang w:eastAsia="zh-CN"/>
              </w:rPr>
            </w:pPr>
            <w:r w:rsidRPr="006C5B0C">
              <w:rPr>
                <w:rFonts w:asciiTheme="majorBidi" w:eastAsia="MS Mincho" w:hAnsiTheme="majorBidi" w:cstheme="majorBidi"/>
                <w:szCs w:val="14"/>
                <w:lang w:eastAsia="zh-CN"/>
              </w:rPr>
              <w:t>275-1 000 GHz</w:t>
            </w:r>
            <w:r>
              <w:rPr>
                <w:rFonts w:asciiTheme="majorBidi" w:hAnsiTheme="majorBidi" w:cstheme="majorBidi" w:hint="eastAsia"/>
                <w:szCs w:val="14"/>
                <w:lang w:eastAsia="zh-CN"/>
              </w:rPr>
              <w:t>频率范围内固定业务电台的</w:t>
            </w:r>
            <w:r w:rsidRPr="000B585B">
              <w:rPr>
                <w:rFonts w:asciiTheme="majorBidi" w:eastAsia="MS Mincho" w:hAnsiTheme="majorBidi" w:cstheme="majorBidi" w:hint="eastAsia"/>
                <w:szCs w:val="14"/>
                <w:lang w:eastAsia="zh-CN"/>
              </w:rPr>
              <w:t>的技</w:t>
            </w:r>
            <w:r w:rsidRPr="000B585B">
              <w:rPr>
                <w:rFonts w:ascii="SimSun" w:hAnsi="SimSun" w:cs="SimSun" w:hint="eastAsia"/>
                <w:szCs w:val="14"/>
                <w:lang w:eastAsia="zh-CN"/>
              </w:rPr>
              <w:t>术</w:t>
            </w:r>
            <w:r w:rsidRPr="000B585B">
              <w:rPr>
                <w:rFonts w:ascii="MS Mincho" w:eastAsia="MS Mincho" w:hAnsi="MS Mincho" w:cs="MS Mincho" w:hint="eastAsia"/>
                <w:szCs w:val="14"/>
                <w:lang w:eastAsia="zh-CN"/>
              </w:rPr>
              <w:t>和操作特性</w:t>
            </w:r>
          </w:p>
        </w:tc>
        <w:tc>
          <w:tcPr>
            <w:tcW w:w="970" w:type="dxa"/>
            <w:tcMar>
              <w:left w:w="57" w:type="dxa"/>
              <w:right w:w="57" w:type="dxa"/>
            </w:tcMar>
          </w:tcPr>
          <w:p w14:paraId="02AFB32E" w14:textId="0816A21A" w:rsidR="00317017" w:rsidRDefault="00317017" w:rsidP="00273EB5">
            <w:pPr>
              <w:pStyle w:val="Tabletext"/>
              <w:jc w:val="center"/>
              <w:rPr>
                <w:lang w:eastAsia="zh-CN"/>
              </w:rPr>
            </w:pPr>
            <w:r>
              <w:rPr>
                <w:lang w:val="en-US" w:eastAsia="zh-CN"/>
              </w:rPr>
              <w:t>UNA</w:t>
            </w:r>
          </w:p>
        </w:tc>
        <w:tc>
          <w:tcPr>
            <w:tcW w:w="861" w:type="dxa"/>
            <w:tcMar>
              <w:left w:w="57" w:type="dxa"/>
              <w:right w:w="57" w:type="dxa"/>
            </w:tcMar>
          </w:tcPr>
          <w:p w14:paraId="297992FA" w14:textId="77777777" w:rsidR="00317017" w:rsidRDefault="00317017" w:rsidP="00273EB5">
            <w:pPr>
              <w:pStyle w:val="Tabletext"/>
              <w:jc w:val="center"/>
              <w:rPr>
                <w:lang w:val="en-US" w:eastAsia="zh-CN"/>
              </w:rPr>
            </w:pPr>
            <w:r>
              <w:rPr>
                <w:lang w:val="en-US" w:eastAsia="zh-CN"/>
              </w:rPr>
              <w:t>S2</w:t>
            </w:r>
          </w:p>
        </w:tc>
      </w:tr>
      <w:tr w:rsidR="00317017" w:rsidRPr="00426EFE" w14:paraId="12A68131" w14:textId="51DE17EE" w:rsidTr="00317017">
        <w:trPr>
          <w:cantSplit/>
          <w:jc w:val="center"/>
        </w:trPr>
        <w:tc>
          <w:tcPr>
            <w:tcW w:w="1362" w:type="dxa"/>
          </w:tcPr>
          <w:p w14:paraId="2ED3A463" w14:textId="77777777" w:rsidR="00317017" w:rsidRPr="00F93269" w:rsidRDefault="00604340" w:rsidP="00273EB5">
            <w:pPr>
              <w:pStyle w:val="Tabletext"/>
              <w:jc w:val="center"/>
              <w:rPr>
                <w:b/>
                <w:bCs/>
              </w:rPr>
            </w:pPr>
            <w:hyperlink r:id="rId133" w:history="1">
              <w:r w:rsidR="00317017" w:rsidRPr="00F93269">
                <w:rPr>
                  <w:rStyle w:val="Hyperlink"/>
                  <w:b/>
                  <w:bCs/>
                </w:rPr>
                <w:t>258/5</w:t>
              </w:r>
            </w:hyperlink>
          </w:p>
        </w:tc>
        <w:tc>
          <w:tcPr>
            <w:tcW w:w="3436" w:type="dxa"/>
          </w:tcPr>
          <w:p w14:paraId="08563ECA" w14:textId="77777777" w:rsidR="00317017" w:rsidRPr="006C5B0C" w:rsidRDefault="00317017" w:rsidP="00273EB5">
            <w:pPr>
              <w:pStyle w:val="Tabletext"/>
              <w:rPr>
                <w:rFonts w:asciiTheme="majorBidi" w:eastAsia="MS Mincho" w:hAnsiTheme="majorBidi" w:cstheme="majorBidi"/>
                <w:szCs w:val="14"/>
                <w:lang w:eastAsia="zh-CN"/>
              </w:rPr>
            </w:pPr>
            <w:r>
              <w:rPr>
                <w:rFonts w:asciiTheme="majorBidi" w:hAnsiTheme="majorBidi" w:cstheme="majorBidi" w:hint="eastAsia"/>
                <w:szCs w:val="14"/>
                <w:lang w:eastAsia="zh-CN"/>
              </w:rPr>
              <w:t>高频天波通信电台旨在改善人为高频噪声环境的技术和操作原则</w:t>
            </w:r>
          </w:p>
        </w:tc>
        <w:tc>
          <w:tcPr>
            <w:tcW w:w="970" w:type="dxa"/>
            <w:tcMar>
              <w:left w:w="57" w:type="dxa"/>
              <w:right w:w="57" w:type="dxa"/>
            </w:tcMar>
          </w:tcPr>
          <w:p w14:paraId="6FB3702C" w14:textId="77777777" w:rsidR="00317017" w:rsidRDefault="00317017" w:rsidP="00273EB5">
            <w:pPr>
              <w:pStyle w:val="Tabletext"/>
              <w:jc w:val="center"/>
              <w:rPr>
                <w:lang w:eastAsia="zh-CN"/>
              </w:rPr>
            </w:pPr>
            <w:r>
              <w:rPr>
                <w:lang w:val="en-US" w:eastAsia="zh-CN"/>
              </w:rPr>
              <w:t>NOC</w:t>
            </w:r>
          </w:p>
        </w:tc>
        <w:tc>
          <w:tcPr>
            <w:tcW w:w="861" w:type="dxa"/>
            <w:tcMar>
              <w:left w:w="57" w:type="dxa"/>
              <w:right w:w="57" w:type="dxa"/>
            </w:tcMar>
          </w:tcPr>
          <w:p w14:paraId="51E328F1" w14:textId="77777777" w:rsidR="00317017" w:rsidRDefault="00317017" w:rsidP="00273EB5">
            <w:pPr>
              <w:pStyle w:val="Tabletext"/>
              <w:jc w:val="center"/>
              <w:rPr>
                <w:lang w:val="en-US" w:eastAsia="zh-CN"/>
              </w:rPr>
            </w:pPr>
            <w:r>
              <w:rPr>
                <w:lang w:val="en-US" w:eastAsia="zh-CN"/>
              </w:rPr>
              <w:t>S2</w:t>
            </w:r>
          </w:p>
        </w:tc>
      </w:tr>
      <w:tr w:rsidR="00317017" w:rsidRPr="00426EFE" w14:paraId="2A9B9A57" w14:textId="15B9E983" w:rsidTr="00317017">
        <w:trPr>
          <w:cantSplit/>
          <w:jc w:val="center"/>
        </w:trPr>
        <w:tc>
          <w:tcPr>
            <w:tcW w:w="1362" w:type="dxa"/>
          </w:tcPr>
          <w:p w14:paraId="18B6EDE6" w14:textId="77777777" w:rsidR="00317017" w:rsidRPr="00F93269" w:rsidRDefault="00604340" w:rsidP="00273EB5">
            <w:pPr>
              <w:pStyle w:val="Tabletext"/>
              <w:jc w:val="center"/>
              <w:rPr>
                <w:b/>
                <w:bCs/>
              </w:rPr>
            </w:pPr>
            <w:hyperlink r:id="rId134" w:history="1">
              <w:r w:rsidR="00317017" w:rsidRPr="00F93269">
                <w:rPr>
                  <w:rStyle w:val="Hyperlink"/>
                  <w:b/>
                  <w:bCs/>
                </w:rPr>
                <w:t>259/5</w:t>
              </w:r>
            </w:hyperlink>
          </w:p>
        </w:tc>
        <w:tc>
          <w:tcPr>
            <w:tcW w:w="3436" w:type="dxa"/>
          </w:tcPr>
          <w:p w14:paraId="3CD153C4" w14:textId="77777777" w:rsidR="00317017" w:rsidRPr="006C5B0C" w:rsidRDefault="00317017" w:rsidP="00273EB5">
            <w:pPr>
              <w:pStyle w:val="Tabletext"/>
              <w:rPr>
                <w:rFonts w:asciiTheme="majorBidi" w:hAnsiTheme="majorBidi" w:cstheme="majorBidi"/>
                <w:szCs w:val="14"/>
                <w:lang w:val="en-US" w:eastAsia="zh-CN"/>
              </w:rPr>
            </w:pPr>
            <w:r>
              <w:rPr>
                <w:rFonts w:asciiTheme="majorBidi" w:hAnsiTheme="majorBidi" w:cstheme="majorBidi" w:hint="eastAsia"/>
                <w:szCs w:val="14"/>
                <w:lang w:eastAsia="zh-CN"/>
              </w:rPr>
              <w:t>运行在大气层高层飞机的运行和无线电规则问题</w:t>
            </w:r>
          </w:p>
        </w:tc>
        <w:tc>
          <w:tcPr>
            <w:tcW w:w="970" w:type="dxa"/>
            <w:tcMar>
              <w:left w:w="57" w:type="dxa"/>
              <w:right w:w="57" w:type="dxa"/>
            </w:tcMar>
          </w:tcPr>
          <w:p w14:paraId="45875D6B" w14:textId="77777777" w:rsidR="00317017" w:rsidRPr="006C5B0C" w:rsidRDefault="00317017" w:rsidP="00273EB5">
            <w:pPr>
              <w:pStyle w:val="Tabletext"/>
              <w:jc w:val="center"/>
              <w:rPr>
                <w:lang w:val="en-US" w:eastAsia="zh-CN"/>
              </w:rPr>
            </w:pPr>
            <w:r>
              <w:rPr>
                <w:lang w:val="en-US" w:eastAsia="zh-CN"/>
              </w:rPr>
              <w:t>NOC</w:t>
            </w:r>
          </w:p>
        </w:tc>
        <w:tc>
          <w:tcPr>
            <w:tcW w:w="861" w:type="dxa"/>
            <w:tcMar>
              <w:left w:w="57" w:type="dxa"/>
              <w:right w:w="57" w:type="dxa"/>
            </w:tcMar>
          </w:tcPr>
          <w:p w14:paraId="7517BC31" w14:textId="77777777" w:rsidR="00317017" w:rsidRDefault="00317017" w:rsidP="00273EB5">
            <w:pPr>
              <w:pStyle w:val="Tabletext"/>
              <w:jc w:val="center"/>
              <w:rPr>
                <w:lang w:val="en-US" w:eastAsia="zh-CN"/>
              </w:rPr>
            </w:pPr>
            <w:r>
              <w:rPr>
                <w:lang w:val="en-US" w:eastAsia="zh-CN"/>
              </w:rPr>
              <w:t>S2</w:t>
            </w:r>
          </w:p>
        </w:tc>
      </w:tr>
      <w:tr w:rsidR="00317017" w:rsidRPr="00426EFE" w14:paraId="674B94BD" w14:textId="697A6F12" w:rsidTr="00317017">
        <w:trPr>
          <w:cantSplit/>
          <w:jc w:val="center"/>
        </w:trPr>
        <w:tc>
          <w:tcPr>
            <w:tcW w:w="1362" w:type="dxa"/>
          </w:tcPr>
          <w:p w14:paraId="2E7CBCDF" w14:textId="77777777" w:rsidR="00317017" w:rsidRDefault="00604340" w:rsidP="00273EB5">
            <w:pPr>
              <w:pStyle w:val="Tabletext"/>
              <w:jc w:val="center"/>
            </w:pPr>
            <w:hyperlink r:id="rId135" w:history="1">
              <w:r w:rsidR="00317017" w:rsidRPr="0023701B">
                <w:rPr>
                  <w:rStyle w:val="Hyperlink"/>
                  <w:b/>
                  <w:bCs/>
                </w:rPr>
                <w:t>260/5</w:t>
              </w:r>
            </w:hyperlink>
          </w:p>
        </w:tc>
        <w:tc>
          <w:tcPr>
            <w:tcW w:w="3436" w:type="dxa"/>
          </w:tcPr>
          <w:p w14:paraId="02667282" w14:textId="77777777" w:rsidR="00317017" w:rsidRPr="00057D56" w:rsidRDefault="00317017" w:rsidP="00273EB5">
            <w:pPr>
              <w:pStyle w:val="Tabletext"/>
              <w:rPr>
                <w:rFonts w:asciiTheme="majorBidi" w:hAnsiTheme="majorBidi" w:cstheme="majorBidi"/>
                <w:color w:val="000000"/>
                <w:szCs w:val="14"/>
                <w:lang w:eastAsia="zh-CN"/>
              </w:rPr>
            </w:pPr>
            <w:r w:rsidRPr="00057D56">
              <w:rPr>
                <w:rFonts w:asciiTheme="majorBidi" w:hAnsiTheme="majorBidi" w:cstheme="majorBidi" w:hint="eastAsia"/>
                <w:color w:val="000000"/>
                <w:szCs w:val="14"/>
                <w:lang w:eastAsia="zh-CN"/>
              </w:rPr>
              <w:t>在</w:t>
            </w:r>
            <w:r w:rsidRPr="00057D56">
              <w:rPr>
                <w:rFonts w:asciiTheme="majorBidi" w:hAnsiTheme="majorBidi" w:cstheme="majorBidi" w:hint="eastAsia"/>
                <w:color w:val="000000"/>
                <w:szCs w:val="14"/>
                <w:lang w:eastAsia="zh-CN"/>
              </w:rPr>
              <w:t>92</w:t>
            </w:r>
            <w:r w:rsidRPr="00057D56">
              <w:rPr>
                <w:rFonts w:asciiTheme="majorBidi" w:hAnsiTheme="majorBidi" w:cstheme="majorBidi" w:hint="eastAsia"/>
                <w:color w:val="000000"/>
                <w:szCs w:val="14"/>
                <w:lang w:eastAsia="zh-CN"/>
              </w:rPr>
              <w:t>至</w:t>
            </w:r>
            <w:r w:rsidRPr="00057D56">
              <w:rPr>
                <w:rFonts w:asciiTheme="majorBidi" w:hAnsiTheme="majorBidi" w:cstheme="majorBidi" w:hint="eastAsia"/>
                <w:color w:val="000000"/>
                <w:szCs w:val="14"/>
                <w:lang w:eastAsia="zh-CN"/>
              </w:rPr>
              <w:t>100 GHz</w:t>
            </w:r>
            <w:r w:rsidRPr="00057D56">
              <w:rPr>
                <w:rFonts w:asciiTheme="majorBidi" w:hAnsiTheme="majorBidi" w:cstheme="majorBidi" w:hint="eastAsia"/>
                <w:color w:val="000000"/>
                <w:szCs w:val="14"/>
                <w:lang w:eastAsia="zh-CN"/>
              </w:rPr>
              <w:t>频率范围内操作的外来物探测系统与带内和相邻频段内卫星地球探测业务传感器之间的共存分析</w:t>
            </w:r>
          </w:p>
        </w:tc>
        <w:tc>
          <w:tcPr>
            <w:tcW w:w="970" w:type="dxa"/>
            <w:tcMar>
              <w:left w:w="57" w:type="dxa"/>
              <w:right w:w="57" w:type="dxa"/>
            </w:tcMar>
          </w:tcPr>
          <w:p w14:paraId="2F43A13F" w14:textId="77777777" w:rsidR="00317017" w:rsidRDefault="00317017" w:rsidP="00273EB5">
            <w:pPr>
              <w:pStyle w:val="Tabletext"/>
              <w:jc w:val="center"/>
              <w:rPr>
                <w:lang w:val="en-US" w:eastAsia="zh-CN"/>
              </w:rPr>
            </w:pPr>
            <w:r>
              <w:rPr>
                <w:lang w:val="en-US" w:eastAsia="zh-CN"/>
              </w:rPr>
              <w:t>NOC</w:t>
            </w:r>
          </w:p>
        </w:tc>
        <w:tc>
          <w:tcPr>
            <w:tcW w:w="861" w:type="dxa"/>
            <w:tcMar>
              <w:left w:w="57" w:type="dxa"/>
              <w:right w:w="57" w:type="dxa"/>
            </w:tcMar>
          </w:tcPr>
          <w:p w14:paraId="508DB452" w14:textId="77777777" w:rsidR="00317017" w:rsidRDefault="00317017" w:rsidP="00273EB5">
            <w:pPr>
              <w:pStyle w:val="Tabletext"/>
              <w:jc w:val="center"/>
              <w:rPr>
                <w:lang w:val="en-US" w:eastAsia="zh-CN"/>
              </w:rPr>
            </w:pPr>
            <w:r>
              <w:rPr>
                <w:lang w:val="en-US" w:eastAsia="zh-CN"/>
              </w:rPr>
              <w:t>S2</w:t>
            </w:r>
          </w:p>
        </w:tc>
      </w:tr>
      <w:tr w:rsidR="00317017" w:rsidRPr="00426EFE" w14:paraId="043B5DA2" w14:textId="46974726" w:rsidTr="00317017">
        <w:trPr>
          <w:cantSplit/>
          <w:jc w:val="center"/>
        </w:trPr>
        <w:tc>
          <w:tcPr>
            <w:tcW w:w="1362" w:type="dxa"/>
          </w:tcPr>
          <w:p w14:paraId="59960687" w14:textId="38C3089E" w:rsidR="00317017" w:rsidRDefault="00604340" w:rsidP="00830782">
            <w:pPr>
              <w:pStyle w:val="Tabletext"/>
              <w:jc w:val="center"/>
            </w:pPr>
            <w:hyperlink r:id="rId136" w:history="1">
              <w:r w:rsidR="00317017" w:rsidRPr="00830782">
                <w:rPr>
                  <w:rStyle w:val="Hyperlink"/>
                  <w:b/>
                  <w:bCs/>
                </w:rPr>
                <w:t>261/5</w:t>
              </w:r>
            </w:hyperlink>
          </w:p>
        </w:tc>
        <w:tc>
          <w:tcPr>
            <w:tcW w:w="3436" w:type="dxa"/>
          </w:tcPr>
          <w:p w14:paraId="6B854A26" w14:textId="5F513A72" w:rsidR="00317017" w:rsidRDefault="00317017" w:rsidP="00830782">
            <w:pPr>
              <w:pStyle w:val="Tabletext"/>
              <w:rPr>
                <w:rFonts w:asciiTheme="majorBidi" w:hAnsiTheme="majorBidi" w:cstheme="majorBidi"/>
                <w:szCs w:val="14"/>
                <w:lang w:eastAsia="zh-CN"/>
              </w:rPr>
            </w:pPr>
            <w:r w:rsidRPr="00057D56">
              <w:rPr>
                <w:rFonts w:asciiTheme="majorBidi" w:hAnsiTheme="majorBidi" w:cstheme="majorBidi" w:hint="eastAsia"/>
                <w:color w:val="000000"/>
                <w:szCs w:val="14"/>
                <w:lang w:eastAsia="zh-CN"/>
              </w:rPr>
              <w:t>互联自动驾驶车辆（</w:t>
            </w:r>
            <w:r w:rsidRPr="00057D56">
              <w:rPr>
                <w:rFonts w:asciiTheme="majorBidi" w:hAnsiTheme="majorBidi" w:cstheme="majorBidi" w:hint="eastAsia"/>
                <w:color w:val="000000"/>
                <w:szCs w:val="14"/>
                <w:lang w:eastAsia="zh-CN"/>
              </w:rPr>
              <w:t>CAV</w:t>
            </w:r>
            <w:r w:rsidRPr="00057D56">
              <w:rPr>
                <w:rFonts w:asciiTheme="majorBidi" w:hAnsiTheme="majorBidi" w:cstheme="majorBidi" w:hint="eastAsia"/>
                <w:color w:val="000000"/>
                <w:szCs w:val="14"/>
                <w:lang w:eastAsia="zh-CN"/>
              </w:rPr>
              <w:t>）的无线电通信要求</w:t>
            </w:r>
          </w:p>
        </w:tc>
        <w:tc>
          <w:tcPr>
            <w:tcW w:w="970" w:type="dxa"/>
            <w:tcMar>
              <w:left w:w="57" w:type="dxa"/>
              <w:right w:w="57" w:type="dxa"/>
            </w:tcMar>
          </w:tcPr>
          <w:p w14:paraId="737A7D3A" w14:textId="77777777" w:rsidR="00317017" w:rsidRDefault="00317017" w:rsidP="00830782">
            <w:pPr>
              <w:pStyle w:val="Tabletext"/>
              <w:jc w:val="center"/>
              <w:rPr>
                <w:lang w:val="en-US" w:eastAsia="zh-CN"/>
              </w:rPr>
            </w:pPr>
            <w:r>
              <w:rPr>
                <w:lang w:eastAsia="zh-CN"/>
              </w:rPr>
              <w:t>UNA</w:t>
            </w:r>
          </w:p>
        </w:tc>
        <w:tc>
          <w:tcPr>
            <w:tcW w:w="861" w:type="dxa"/>
            <w:tcMar>
              <w:left w:w="57" w:type="dxa"/>
              <w:right w:w="57" w:type="dxa"/>
            </w:tcMar>
          </w:tcPr>
          <w:p w14:paraId="3D2309CA" w14:textId="77777777" w:rsidR="00317017" w:rsidRDefault="00317017" w:rsidP="00830782">
            <w:pPr>
              <w:pStyle w:val="Tabletext"/>
              <w:jc w:val="center"/>
              <w:rPr>
                <w:lang w:val="en-US" w:eastAsia="zh-CN"/>
              </w:rPr>
            </w:pPr>
            <w:r w:rsidRPr="0023701B">
              <w:rPr>
                <w:lang w:val="en-US" w:eastAsia="zh-CN"/>
              </w:rPr>
              <w:t>S2</w:t>
            </w:r>
          </w:p>
        </w:tc>
      </w:tr>
      <w:tr w:rsidR="00317017" w:rsidRPr="00426EFE" w14:paraId="08D1E3D9" w14:textId="472E842E" w:rsidTr="00317017">
        <w:trPr>
          <w:cantSplit/>
          <w:jc w:val="center"/>
        </w:trPr>
        <w:tc>
          <w:tcPr>
            <w:tcW w:w="1362" w:type="dxa"/>
          </w:tcPr>
          <w:p w14:paraId="7483BBC2" w14:textId="1AE1E3BA" w:rsidR="00317017" w:rsidRDefault="00604340" w:rsidP="00830782">
            <w:pPr>
              <w:pStyle w:val="Tabletext"/>
              <w:jc w:val="center"/>
            </w:pPr>
            <w:hyperlink r:id="rId137" w:history="1">
              <w:r w:rsidR="00317017" w:rsidRPr="00830782">
                <w:rPr>
                  <w:rStyle w:val="Hyperlink"/>
                  <w:b/>
                  <w:bCs/>
                </w:rPr>
                <w:t>262/5</w:t>
              </w:r>
            </w:hyperlink>
          </w:p>
        </w:tc>
        <w:tc>
          <w:tcPr>
            <w:tcW w:w="3436" w:type="dxa"/>
          </w:tcPr>
          <w:p w14:paraId="7CC6EC3F" w14:textId="31B86955" w:rsidR="00317017" w:rsidRDefault="00317017" w:rsidP="00830782">
            <w:pPr>
              <w:pStyle w:val="Tabletext"/>
              <w:rPr>
                <w:rFonts w:asciiTheme="majorBidi" w:hAnsiTheme="majorBidi" w:cstheme="majorBidi"/>
                <w:szCs w:val="14"/>
                <w:lang w:eastAsia="zh-CN"/>
              </w:rPr>
            </w:pPr>
            <w:r w:rsidRPr="00057D56">
              <w:rPr>
                <w:rFonts w:asciiTheme="majorBidi" w:hAnsiTheme="majorBidi" w:cstheme="majorBidi" w:hint="eastAsia"/>
                <w:color w:val="000000"/>
                <w:szCs w:val="14"/>
                <w:lang w:eastAsia="zh-CN"/>
              </w:rPr>
              <w:t>IMT</w:t>
            </w:r>
            <w:r w:rsidRPr="00057D56">
              <w:rPr>
                <w:rFonts w:asciiTheme="majorBidi" w:hAnsiTheme="majorBidi" w:cstheme="majorBidi" w:hint="eastAsia"/>
                <w:color w:val="000000"/>
                <w:szCs w:val="14"/>
                <w:lang w:eastAsia="zh-CN"/>
              </w:rPr>
              <w:t>系统地面组件在特定应用中的使用</w:t>
            </w:r>
          </w:p>
        </w:tc>
        <w:tc>
          <w:tcPr>
            <w:tcW w:w="970" w:type="dxa"/>
            <w:tcMar>
              <w:left w:w="57" w:type="dxa"/>
              <w:right w:w="57" w:type="dxa"/>
            </w:tcMar>
          </w:tcPr>
          <w:p w14:paraId="766226F1" w14:textId="77777777" w:rsidR="00317017" w:rsidRDefault="00317017" w:rsidP="00830782">
            <w:pPr>
              <w:pStyle w:val="Tabletext"/>
              <w:jc w:val="center"/>
              <w:rPr>
                <w:lang w:val="en-US" w:eastAsia="zh-CN"/>
              </w:rPr>
            </w:pPr>
            <w:r>
              <w:rPr>
                <w:lang w:eastAsia="zh-CN"/>
              </w:rPr>
              <w:t>UNA</w:t>
            </w:r>
          </w:p>
        </w:tc>
        <w:tc>
          <w:tcPr>
            <w:tcW w:w="861" w:type="dxa"/>
            <w:tcMar>
              <w:left w:w="57" w:type="dxa"/>
              <w:right w:w="57" w:type="dxa"/>
            </w:tcMar>
          </w:tcPr>
          <w:p w14:paraId="2E7CE7B5" w14:textId="77777777" w:rsidR="00317017" w:rsidRDefault="00317017" w:rsidP="00830782">
            <w:pPr>
              <w:pStyle w:val="Tabletext"/>
              <w:jc w:val="center"/>
              <w:rPr>
                <w:lang w:val="en-US" w:eastAsia="zh-CN"/>
              </w:rPr>
            </w:pPr>
            <w:r w:rsidRPr="0023701B">
              <w:rPr>
                <w:lang w:val="en-US" w:eastAsia="zh-CN"/>
              </w:rPr>
              <w:t>S2</w:t>
            </w:r>
          </w:p>
        </w:tc>
      </w:tr>
      <w:tr w:rsidR="00317017" w:rsidRPr="00426EFE" w14:paraId="0D521ECF" w14:textId="77777777" w:rsidTr="00317017">
        <w:trPr>
          <w:cantSplit/>
          <w:jc w:val="center"/>
        </w:trPr>
        <w:tc>
          <w:tcPr>
            <w:tcW w:w="1362" w:type="dxa"/>
          </w:tcPr>
          <w:p w14:paraId="45BC9A8C" w14:textId="2A3C949E" w:rsidR="00317017" w:rsidRPr="009D6119" w:rsidRDefault="00604340" w:rsidP="00127395">
            <w:pPr>
              <w:pStyle w:val="Tabletext"/>
              <w:jc w:val="center"/>
              <w:rPr>
                <w:b/>
                <w:bCs/>
              </w:rPr>
            </w:pPr>
            <w:hyperlink r:id="rId138" w:history="1">
              <w:r w:rsidR="00317017" w:rsidRPr="009D6119">
                <w:rPr>
                  <w:rStyle w:val="Hyperlink"/>
                  <w:b/>
                  <w:bCs/>
                </w:rPr>
                <w:t>263/5</w:t>
              </w:r>
            </w:hyperlink>
          </w:p>
        </w:tc>
        <w:tc>
          <w:tcPr>
            <w:tcW w:w="3436" w:type="dxa"/>
          </w:tcPr>
          <w:p w14:paraId="6F81CA98" w14:textId="711E4158" w:rsidR="00317017" w:rsidRDefault="00317017" w:rsidP="00127395">
            <w:pPr>
              <w:pStyle w:val="Tabletext"/>
              <w:rPr>
                <w:rFonts w:asciiTheme="majorBidi" w:hAnsiTheme="majorBidi" w:cstheme="majorBidi"/>
                <w:color w:val="000000"/>
                <w:szCs w:val="14"/>
                <w:lang w:eastAsia="zh-CN"/>
              </w:rPr>
            </w:pPr>
            <w:r w:rsidRPr="00C54770">
              <w:rPr>
                <w:rFonts w:asciiTheme="majorBidi" w:hAnsiTheme="majorBidi" w:cstheme="majorBidi"/>
                <w:color w:val="000000"/>
                <w:szCs w:val="14"/>
                <w:lang w:eastAsia="zh-CN"/>
              </w:rPr>
              <w:t>与</w:t>
            </w:r>
            <w:r w:rsidRPr="00C54770">
              <w:rPr>
                <w:rFonts w:asciiTheme="majorBidi" w:hAnsiTheme="majorBidi" w:cstheme="majorBidi"/>
                <w:color w:val="000000"/>
                <w:szCs w:val="14"/>
                <w:lang w:eastAsia="zh-CN"/>
              </w:rPr>
              <w:t>RSTT</w:t>
            </w:r>
            <w:r w:rsidRPr="00C54770">
              <w:rPr>
                <w:rFonts w:asciiTheme="majorBidi" w:hAnsiTheme="majorBidi" w:cstheme="majorBidi"/>
                <w:color w:val="000000"/>
                <w:szCs w:val="14"/>
                <w:lang w:eastAsia="zh-CN"/>
              </w:rPr>
              <w:t>进一步发展有关的研</w:t>
            </w:r>
            <w:r w:rsidRPr="00C54770">
              <w:rPr>
                <w:rFonts w:asciiTheme="majorBidi" w:hAnsiTheme="majorBidi" w:cstheme="majorBidi" w:hint="eastAsia"/>
                <w:color w:val="000000"/>
                <w:szCs w:val="14"/>
                <w:lang w:eastAsia="zh-CN"/>
              </w:rPr>
              <w:t>究</w:t>
            </w:r>
          </w:p>
        </w:tc>
        <w:tc>
          <w:tcPr>
            <w:tcW w:w="970" w:type="dxa"/>
            <w:tcMar>
              <w:left w:w="57" w:type="dxa"/>
              <w:right w:w="57" w:type="dxa"/>
            </w:tcMar>
          </w:tcPr>
          <w:p w14:paraId="61460BF9" w14:textId="30BDC5E7" w:rsidR="00317017" w:rsidRDefault="00317017" w:rsidP="00127395">
            <w:pPr>
              <w:pStyle w:val="Tabletext"/>
              <w:jc w:val="center"/>
              <w:rPr>
                <w:lang w:eastAsia="zh-CN"/>
              </w:rPr>
            </w:pPr>
            <w:r w:rsidRPr="00867A98">
              <w:rPr>
                <w:lang w:eastAsia="zh-CN"/>
              </w:rPr>
              <w:t>NOC</w:t>
            </w:r>
          </w:p>
        </w:tc>
        <w:tc>
          <w:tcPr>
            <w:tcW w:w="861" w:type="dxa"/>
            <w:tcMar>
              <w:left w:w="57" w:type="dxa"/>
              <w:right w:w="57" w:type="dxa"/>
            </w:tcMar>
          </w:tcPr>
          <w:p w14:paraId="574638E1" w14:textId="7B5E0F59" w:rsidR="00317017" w:rsidRPr="0023701B" w:rsidRDefault="00317017" w:rsidP="00127395">
            <w:pPr>
              <w:pStyle w:val="Tabletext"/>
              <w:jc w:val="center"/>
              <w:rPr>
                <w:lang w:val="en-US" w:eastAsia="zh-CN"/>
              </w:rPr>
            </w:pPr>
            <w:r w:rsidRPr="00830782">
              <w:rPr>
                <w:lang w:val="en-US" w:eastAsia="zh-CN"/>
              </w:rPr>
              <w:t>S2</w:t>
            </w:r>
          </w:p>
        </w:tc>
      </w:tr>
      <w:tr w:rsidR="00317017" w:rsidRPr="00426EFE" w14:paraId="407E2581" w14:textId="77777777" w:rsidTr="00317017">
        <w:trPr>
          <w:cantSplit/>
          <w:jc w:val="center"/>
        </w:trPr>
        <w:tc>
          <w:tcPr>
            <w:tcW w:w="1362" w:type="dxa"/>
          </w:tcPr>
          <w:p w14:paraId="63D5542F" w14:textId="77549F17" w:rsidR="00317017" w:rsidRPr="009D6119" w:rsidRDefault="00317017" w:rsidP="00127395">
            <w:pPr>
              <w:pStyle w:val="Tabletext"/>
              <w:jc w:val="center"/>
              <w:rPr>
                <w:b/>
                <w:bCs/>
              </w:rPr>
            </w:pPr>
          </w:p>
        </w:tc>
        <w:tc>
          <w:tcPr>
            <w:tcW w:w="3436" w:type="dxa"/>
          </w:tcPr>
          <w:p w14:paraId="0A0B79C7" w14:textId="2C37B486" w:rsidR="00317017" w:rsidRDefault="00317017" w:rsidP="00127395">
            <w:pPr>
              <w:pStyle w:val="Tabletext"/>
              <w:rPr>
                <w:rFonts w:asciiTheme="majorBidi" w:hAnsiTheme="majorBidi" w:cstheme="majorBidi"/>
                <w:color w:val="000000"/>
                <w:szCs w:val="14"/>
                <w:lang w:eastAsia="zh-CN"/>
              </w:rPr>
            </w:pPr>
            <w:r w:rsidRPr="00AA5A1C">
              <w:rPr>
                <w:rFonts w:asciiTheme="majorBidi" w:hAnsiTheme="majorBidi" w:cstheme="majorBidi"/>
                <w:color w:val="000000"/>
                <w:szCs w:val="14"/>
              </w:rPr>
              <w:t>ITU-R</w:t>
            </w:r>
            <w:r>
              <w:rPr>
                <w:rFonts w:asciiTheme="majorBidi" w:hAnsiTheme="majorBidi" w:cstheme="majorBidi" w:hint="eastAsia"/>
                <w:color w:val="000000"/>
                <w:szCs w:val="14"/>
                <w:lang w:eastAsia="zh-CN"/>
              </w:rPr>
              <w:t>第</w:t>
            </w:r>
            <w:r w:rsidRPr="00AA5A1C">
              <w:rPr>
                <w:rFonts w:asciiTheme="majorBidi" w:hAnsiTheme="majorBidi" w:cstheme="majorBidi"/>
                <w:color w:val="000000"/>
                <w:szCs w:val="14"/>
              </w:rPr>
              <w:t>[FUTURE-ITS-CAV]/5</w:t>
            </w:r>
            <w:r>
              <w:rPr>
                <w:rFonts w:asciiTheme="majorBidi" w:hAnsiTheme="majorBidi" w:cstheme="majorBidi" w:hint="eastAsia"/>
                <w:color w:val="000000"/>
                <w:szCs w:val="14"/>
                <w:lang w:eastAsia="zh-CN"/>
              </w:rPr>
              <w:t>号新课题草案</w:t>
            </w:r>
            <w:r w:rsidR="00D555BD">
              <w:rPr>
                <w:rFonts w:asciiTheme="majorBidi" w:hAnsiTheme="majorBidi" w:cstheme="majorBidi" w:hint="eastAsia"/>
                <w:color w:val="000000"/>
                <w:szCs w:val="14"/>
                <w:lang w:eastAsia="zh-CN"/>
              </w:rPr>
              <w:t xml:space="preserve"> </w:t>
            </w:r>
            <w:r w:rsidRPr="00AA5A1C">
              <w:rPr>
                <w:rFonts w:asciiTheme="majorBidi" w:hAnsiTheme="majorBidi" w:cstheme="majorBidi"/>
                <w:color w:val="000000"/>
                <w:szCs w:val="14"/>
              </w:rPr>
              <w:t xml:space="preserve">– </w:t>
            </w:r>
            <w:r>
              <w:rPr>
                <w:rFonts w:asciiTheme="majorBidi" w:hAnsiTheme="majorBidi" w:cstheme="majorBidi" w:hint="eastAsia"/>
                <w:color w:val="000000"/>
                <w:szCs w:val="14"/>
                <w:lang w:eastAsia="zh-CN"/>
              </w:rPr>
              <w:t>与智能交通系统，包括联网自动驾驶汽车</w:t>
            </w:r>
            <w:r w:rsidR="00E83A23">
              <w:rPr>
                <w:rFonts w:asciiTheme="majorBidi" w:hAnsiTheme="majorBidi" w:cstheme="majorBidi" w:hint="eastAsia"/>
                <w:color w:val="000000"/>
                <w:szCs w:val="14"/>
                <w:lang w:eastAsia="zh-CN"/>
              </w:rPr>
              <w:t>及未来</w:t>
            </w:r>
            <w:r>
              <w:rPr>
                <w:rFonts w:asciiTheme="majorBidi" w:hAnsiTheme="majorBidi" w:cstheme="majorBidi" w:hint="eastAsia"/>
                <w:color w:val="000000"/>
                <w:szCs w:val="14"/>
                <w:lang w:eastAsia="zh-CN"/>
              </w:rPr>
              <w:t>应用相关的研究</w:t>
            </w:r>
          </w:p>
        </w:tc>
        <w:tc>
          <w:tcPr>
            <w:tcW w:w="970" w:type="dxa"/>
            <w:tcMar>
              <w:left w:w="57" w:type="dxa"/>
              <w:right w:w="57" w:type="dxa"/>
            </w:tcMar>
          </w:tcPr>
          <w:p w14:paraId="754B6D94" w14:textId="6720C58F" w:rsidR="00317017" w:rsidRDefault="00317017" w:rsidP="00127395">
            <w:pPr>
              <w:pStyle w:val="Tabletext"/>
              <w:jc w:val="center"/>
              <w:rPr>
                <w:lang w:eastAsia="zh-CN"/>
              </w:rPr>
            </w:pPr>
            <w:r w:rsidRPr="00867A98">
              <w:rPr>
                <w:lang w:eastAsia="zh-CN"/>
              </w:rPr>
              <w:t>UNA</w:t>
            </w:r>
          </w:p>
        </w:tc>
        <w:tc>
          <w:tcPr>
            <w:tcW w:w="861" w:type="dxa"/>
            <w:tcMar>
              <w:left w:w="57" w:type="dxa"/>
              <w:right w:w="57" w:type="dxa"/>
            </w:tcMar>
          </w:tcPr>
          <w:p w14:paraId="69B7BFFF" w14:textId="6F47DB8F" w:rsidR="00317017" w:rsidRPr="0023701B" w:rsidRDefault="00317017" w:rsidP="00127395">
            <w:pPr>
              <w:pStyle w:val="Tabletext"/>
              <w:jc w:val="center"/>
              <w:rPr>
                <w:lang w:val="en-US" w:eastAsia="zh-CN"/>
              </w:rPr>
            </w:pPr>
            <w:r w:rsidRPr="00830782">
              <w:rPr>
                <w:lang w:val="en-US" w:eastAsia="zh-CN"/>
              </w:rPr>
              <w:t>S2</w:t>
            </w:r>
          </w:p>
        </w:tc>
      </w:tr>
    </w:tbl>
    <w:p w14:paraId="771EAE2E" w14:textId="77777777" w:rsidR="00C97C29" w:rsidRDefault="00C97C29" w:rsidP="00C97C29">
      <w:pPr>
        <w:pStyle w:val="Tablefin"/>
      </w:pPr>
    </w:p>
    <w:p w14:paraId="6F0D1D4F" w14:textId="77777777" w:rsidR="00C97C29" w:rsidRDefault="00C97C29" w:rsidP="00C97C29">
      <w:pPr>
        <w:tabs>
          <w:tab w:val="clear" w:pos="1134"/>
          <w:tab w:val="clear" w:pos="1871"/>
          <w:tab w:val="clear" w:pos="2268"/>
        </w:tabs>
        <w:overflowPunct/>
        <w:autoSpaceDE/>
        <w:autoSpaceDN/>
        <w:adjustRightInd/>
        <w:spacing w:before="0"/>
        <w:textAlignment w:val="auto"/>
      </w:pPr>
      <w:r>
        <w:br w:type="page"/>
      </w:r>
    </w:p>
    <w:p w14:paraId="652A509D" w14:textId="77777777" w:rsidR="00C97C29" w:rsidRPr="0006625E" w:rsidRDefault="00C97C29" w:rsidP="00C97C29">
      <w:pPr>
        <w:pStyle w:val="AnnexNo"/>
        <w:rPr>
          <w:lang w:eastAsia="zh-CN"/>
        </w:rPr>
      </w:pPr>
      <w:r>
        <w:rPr>
          <w:rFonts w:hint="eastAsia"/>
          <w:lang w:eastAsia="zh-CN"/>
        </w:rPr>
        <w:lastRenderedPageBreak/>
        <w:t>附件</w:t>
      </w:r>
      <w:r w:rsidRPr="0006625E">
        <w:rPr>
          <w:lang w:eastAsia="zh-CN"/>
        </w:rPr>
        <w:t>5</w:t>
      </w:r>
    </w:p>
    <w:p w14:paraId="23638D0D" w14:textId="77777777" w:rsidR="00C97C29" w:rsidRPr="0045511D" w:rsidRDefault="00C97C29" w:rsidP="00C97C29">
      <w:pPr>
        <w:pStyle w:val="Annextitle"/>
        <w:rPr>
          <w:lang w:eastAsia="zh-CN"/>
        </w:rPr>
      </w:pPr>
      <w:r w:rsidRPr="0045511D">
        <w:rPr>
          <w:lang w:eastAsia="zh-CN"/>
        </w:rPr>
        <w:t>分配给无线电通信第</w:t>
      </w:r>
      <w:r w:rsidRPr="0045511D">
        <w:rPr>
          <w:rFonts w:hint="eastAsia"/>
          <w:lang w:eastAsia="zh-CN"/>
        </w:rPr>
        <w:t>6</w:t>
      </w:r>
      <w:r w:rsidRPr="0045511D">
        <w:rPr>
          <w:lang w:eastAsia="zh-CN"/>
        </w:rPr>
        <w:t>研究组的课题</w:t>
      </w:r>
      <w:r>
        <w:rPr>
          <w:rStyle w:val="FootnoteReference"/>
          <w:lang w:eastAsia="zh-CN"/>
        </w:rPr>
        <w:footnoteReference w:customMarkFollows="1" w:id="2"/>
        <w:t>*</w:t>
      </w:r>
    </w:p>
    <w:p w14:paraId="3D26E26C" w14:textId="77777777" w:rsidR="00C97C29" w:rsidRPr="0045511D" w:rsidRDefault="00C97C29" w:rsidP="00C97C29">
      <w:pPr>
        <w:pStyle w:val="Tabletitle"/>
      </w:pPr>
      <w:r w:rsidRPr="0045511D">
        <w:rPr>
          <w:rFonts w:hint="eastAsia"/>
          <w:lang w:eastAsia="zh-CN"/>
        </w:rPr>
        <w:t>广播业务</w:t>
      </w:r>
    </w:p>
    <w:tbl>
      <w:tblPr>
        <w:tblW w:w="7179" w:type="dxa"/>
        <w:jc w:val="center"/>
        <w:tblLook w:val="01E0" w:firstRow="1" w:lastRow="1" w:firstColumn="1" w:lastColumn="1" w:noHBand="0" w:noVBand="0"/>
      </w:tblPr>
      <w:tblGrid>
        <w:gridCol w:w="1278"/>
        <w:gridCol w:w="3473"/>
        <w:gridCol w:w="1305"/>
        <w:gridCol w:w="1123"/>
      </w:tblGrid>
      <w:tr w:rsidR="00F81C65" w:rsidRPr="003427AE" w14:paraId="57194832" w14:textId="2ABF0FD8" w:rsidTr="00F81C65">
        <w:trPr>
          <w:cantSplit/>
          <w:tblHeader/>
          <w:jc w:val="center"/>
        </w:trPr>
        <w:tc>
          <w:tcPr>
            <w:tcW w:w="1278" w:type="dxa"/>
            <w:vAlign w:val="center"/>
          </w:tcPr>
          <w:p w14:paraId="17C913A4" w14:textId="77777777" w:rsidR="00F81C65" w:rsidRPr="003427AE" w:rsidRDefault="00F81C65" w:rsidP="00273EB5">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jc w:val="center"/>
              <w:rPr>
                <w:rFonts w:ascii="Times New Roman Bold" w:hAnsi="Times New Roman Bold"/>
                <w:b/>
                <w:sz w:val="20"/>
                <w:lang w:eastAsia="zh-CN"/>
              </w:rPr>
            </w:pPr>
            <w:r w:rsidRPr="003427AE">
              <w:rPr>
                <w:rFonts w:ascii="Times New Roman Bold" w:hAnsi="Times New Roman Bold"/>
                <w:b/>
                <w:sz w:val="20"/>
                <w:lang w:eastAsia="zh-CN"/>
              </w:rPr>
              <w:t>ITU-R</w:t>
            </w:r>
            <w:r w:rsidRPr="003427AE">
              <w:rPr>
                <w:rFonts w:ascii="Times New Roman Bold" w:hAnsi="Times New Roman Bold" w:hint="eastAsia"/>
                <w:b/>
                <w:sz w:val="20"/>
                <w:lang w:eastAsia="zh-CN"/>
              </w:rPr>
              <w:br/>
            </w:r>
            <w:r w:rsidRPr="003427AE">
              <w:rPr>
                <w:rFonts w:ascii="Times New Roman Bold" w:hAnsi="Times New Roman Bold" w:hint="eastAsia"/>
                <w:b/>
                <w:sz w:val="20"/>
                <w:lang w:eastAsia="zh-CN"/>
              </w:rPr>
              <w:t>课题</w:t>
            </w:r>
          </w:p>
        </w:tc>
        <w:tc>
          <w:tcPr>
            <w:tcW w:w="3473" w:type="dxa"/>
            <w:vAlign w:val="center"/>
          </w:tcPr>
          <w:p w14:paraId="18033C38" w14:textId="77777777" w:rsidR="00F81C65" w:rsidRPr="003427AE" w:rsidRDefault="00F81C65" w:rsidP="00273EB5">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jc w:val="center"/>
              <w:rPr>
                <w:rFonts w:ascii="Times New Roman Bold" w:hAnsi="Times New Roman Bold"/>
                <w:b/>
                <w:color w:val="000000"/>
                <w:sz w:val="20"/>
                <w:lang w:eastAsia="zh-CN"/>
              </w:rPr>
            </w:pPr>
            <w:r w:rsidRPr="003427AE">
              <w:rPr>
                <w:rFonts w:ascii="Times New Roman Bold" w:hAnsi="Times New Roman Bold" w:hint="eastAsia"/>
                <w:b/>
                <w:color w:val="000000"/>
                <w:sz w:val="20"/>
                <w:lang w:eastAsia="zh-CN"/>
              </w:rPr>
              <w:t>标题</w:t>
            </w:r>
          </w:p>
        </w:tc>
        <w:tc>
          <w:tcPr>
            <w:tcW w:w="1305" w:type="dxa"/>
            <w:tcMar>
              <w:left w:w="57" w:type="dxa"/>
              <w:right w:w="57" w:type="dxa"/>
            </w:tcMar>
            <w:vAlign w:val="center"/>
          </w:tcPr>
          <w:p w14:paraId="4F29E851" w14:textId="77777777" w:rsidR="00F81C65" w:rsidRPr="003427AE" w:rsidRDefault="00F81C65" w:rsidP="00273EB5">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jc w:val="center"/>
              <w:rPr>
                <w:rFonts w:ascii="Times New Roman Bold" w:hAnsi="Times New Roman Bold"/>
                <w:b/>
                <w:sz w:val="20"/>
                <w:lang w:eastAsia="zh-CN"/>
              </w:rPr>
            </w:pPr>
            <w:r w:rsidRPr="003427AE">
              <w:rPr>
                <w:rFonts w:ascii="Times New Roman Bold" w:hAnsi="Times New Roman Bold" w:hint="eastAsia"/>
                <w:b/>
                <w:sz w:val="20"/>
                <w:lang w:eastAsia="zh-CN"/>
              </w:rPr>
              <w:t>状态</w:t>
            </w:r>
          </w:p>
        </w:tc>
        <w:tc>
          <w:tcPr>
            <w:tcW w:w="1123" w:type="dxa"/>
            <w:tcMar>
              <w:left w:w="57" w:type="dxa"/>
              <w:right w:w="57" w:type="dxa"/>
            </w:tcMar>
            <w:vAlign w:val="center"/>
          </w:tcPr>
          <w:p w14:paraId="15C23934" w14:textId="77777777" w:rsidR="00F81C65" w:rsidRPr="003427AE" w:rsidRDefault="00F81C65" w:rsidP="00273EB5">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jc w:val="center"/>
              <w:rPr>
                <w:rFonts w:ascii="Times New Roman Bold" w:hAnsi="Times New Roman Bold"/>
                <w:b/>
                <w:sz w:val="20"/>
                <w:lang w:eastAsia="zh-CN"/>
              </w:rPr>
            </w:pPr>
            <w:r w:rsidRPr="003427AE">
              <w:rPr>
                <w:rFonts w:ascii="Times New Roman Bold" w:hAnsi="Times New Roman Bold" w:hint="eastAsia"/>
                <w:b/>
                <w:sz w:val="20"/>
                <w:lang w:eastAsia="zh-CN"/>
              </w:rPr>
              <w:t>类别</w:t>
            </w:r>
          </w:p>
        </w:tc>
      </w:tr>
      <w:tr w:rsidR="00F81C65" w:rsidRPr="003427AE" w14:paraId="56A09CE9" w14:textId="7C738F54" w:rsidTr="00F81C65">
        <w:trPr>
          <w:cantSplit/>
          <w:jc w:val="center"/>
        </w:trPr>
        <w:tc>
          <w:tcPr>
            <w:tcW w:w="1278" w:type="dxa"/>
          </w:tcPr>
          <w:p w14:paraId="7FF38ADD" w14:textId="77777777" w:rsidR="00F81C65" w:rsidRPr="004009E5" w:rsidRDefault="00604340" w:rsidP="00273EB5">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
                <w:bCs/>
                <w:color w:val="0000FF"/>
                <w:sz w:val="20"/>
                <w:u w:val="single"/>
                <w:lang w:eastAsia="zh-CN"/>
              </w:rPr>
            </w:pPr>
            <w:hyperlink r:id="rId139" w:history="1">
              <w:r w:rsidR="00F81C65" w:rsidRPr="004009E5">
                <w:rPr>
                  <w:b/>
                  <w:bCs/>
                  <w:color w:val="0000FF"/>
                  <w:sz w:val="20"/>
                  <w:u w:val="single"/>
                  <w:lang w:eastAsia="zh-CN"/>
                </w:rPr>
                <w:t>12-</w:t>
              </w:r>
              <w:r w:rsidR="00F81C65" w:rsidRPr="004009E5">
                <w:rPr>
                  <w:rFonts w:hint="eastAsia"/>
                  <w:b/>
                  <w:bCs/>
                  <w:color w:val="0000FF"/>
                  <w:sz w:val="20"/>
                  <w:u w:val="single"/>
                  <w:lang w:eastAsia="zh-CN"/>
                </w:rPr>
                <w:t>3</w:t>
              </w:r>
              <w:r w:rsidR="00F81C65" w:rsidRPr="004009E5">
                <w:rPr>
                  <w:b/>
                  <w:bCs/>
                  <w:color w:val="0000FF"/>
                  <w:sz w:val="20"/>
                  <w:u w:val="single"/>
                  <w:lang w:eastAsia="zh-CN"/>
                </w:rPr>
                <w:t>/6</w:t>
              </w:r>
            </w:hyperlink>
          </w:p>
        </w:tc>
        <w:tc>
          <w:tcPr>
            <w:tcW w:w="3473" w:type="dxa"/>
          </w:tcPr>
          <w:p w14:paraId="3D234549" w14:textId="77777777" w:rsidR="00F81C65" w:rsidRPr="00A7439B" w:rsidRDefault="00F81C65" w:rsidP="00273EB5">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color w:val="000000"/>
                <w:sz w:val="20"/>
                <w:lang w:val="en-US" w:eastAsia="zh-CN"/>
              </w:rPr>
            </w:pPr>
            <w:r w:rsidRPr="00A7439B">
              <w:rPr>
                <w:rFonts w:hint="eastAsia"/>
                <w:color w:val="000000"/>
                <w:sz w:val="20"/>
                <w:lang w:val="en-US" w:eastAsia="zh-CN"/>
              </w:rPr>
              <w:t>用于节目制作、馈送</w:t>
            </w:r>
            <w:r>
              <w:rPr>
                <w:rFonts w:hint="eastAsia"/>
                <w:color w:val="000000"/>
                <w:sz w:val="20"/>
                <w:lang w:val="en-US" w:eastAsia="zh-CN"/>
              </w:rPr>
              <w:t>、</w:t>
            </w:r>
            <w:r w:rsidRPr="00A7439B">
              <w:rPr>
                <w:rFonts w:hint="eastAsia"/>
                <w:color w:val="000000"/>
                <w:sz w:val="20"/>
                <w:lang w:val="en-US" w:eastAsia="zh-CN"/>
              </w:rPr>
              <w:t>一次和二次分配、发射及相关应用的数字视频信号的一般比特率压缩编码</w:t>
            </w:r>
          </w:p>
        </w:tc>
        <w:tc>
          <w:tcPr>
            <w:tcW w:w="1305" w:type="dxa"/>
            <w:tcMar>
              <w:left w:w="57" w:type="dxa"/>
              <w:right w:w="57" w:type="dxa"/>
            </w:tcMar>
          </w:tcPr>
          <w:p w14:paraId="0D25C4E2" w14:textId="0AADA026" w:rsidR="00F81C65" w:rsidRPr="00A7439B" w:rsidRDefault="00F81C65" w:rsidP="00273EB5">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color w:val="000000"/>
                <w:sz w:val="20"/>
                <w:lang w:eastAsia="zh-CN"/>
              </w:rPr>
            </w:pPr>
            <w:r>
              <w:rPr>
                <w:color w:val="000000"/>
                <w:sz w:val="20"/>
                <w:lang w:eastAsia="zh-CN"/>
              </w:rPr>
              <w:t>UNA</w:t>
            </w:r>
          </w:p>
        </w:tc>
        <w:tc>
          <w:tcPr>
            <w:tcW w:w="1123" w:type="dxa"/>
            <w:tcMar>
              <w:left w:w="57" w:type="dxa"/>
              <w:right w:w="57" w:type="dxa"/>
            </w:tcMar>
          </w:tcPr>
          <w:p w14:paraId="7CFED0E3" w14:textId="77777777" w:rsidR="00F81C65" w:rsidRPr="00A7439B" w:rsidRDefault="00F81C65" w:rsidP="00273EB5">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lang w:eastAsia="zh-CN"/>
              </w:rPr>
            </w:pPr>
            <w:r w:rsidRPr="00A7439B">
              <w:rPr>
                <w:sz w:val="20"/>
                <w:lang w:eastAsia="zh-CN"/>
              </w:rPr>
              <w:t>S2</w:t>
            </w:r>
          </w:p>
        </w:tc>
      </w:tr>
      <w:tr w:rsidR="00F81C65" w:rsidRPr="003427AE" w14:paraId="16FEC265" w14:textId="79145D6E" w:rsidTr="00F81C65">
        <w:trPr>
          <w:cantSplit/>
          <w:jc w:val="center"/>
        </w:trPr>
        <w:tc>
          <w:tcPr>
            <w:tcW w:w="1278" w:type="dxa"/>
          </w:tcPr>
          <w:p w14:paraId="6AB067A4" w14:textId="70154687" w:rsidR="00F81C65" w:rsidRPr="004009E5" w:rsidRDefault="00604340" w:rsidP="00273EB5">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
                <w:bCs/>
                <w:color w:val="0000FF"/>
                <w:sz w:val="20"/>
                <w:u w:val="single"/>
                <w:lang w:eastAsia="zh-CN"/>
              </w:rPr>
            </w:pPr>
            <w:hyperlink r:id="rId140" w:history="1">
              <w:r w:rsidR="00F81C65" w:rsidRPr="004009E5">
                <w:rPr>
                  <w:b/>
                  <w:bCs/>
                  <w:color w:val="0000FF"/>
                  <w:sz w:val="20"/>
                  <w:u w:val="single"/>
                  <w:lang w:eastAsia="zh-CN"/>
                </w:rPr>
                <w:t>19-1/6</w:t>
              </w:r>
            </w:hyperlink>
          </w:p>
        </w:tc>
        <w:tc>
          <w:tcPr>
            <w:tcW w:w="3473" w:type="dxa"/>
          </w:tcPr>
          <w:p w14:paraId="0C84E5FC" w14:textId="77777777" w:rsidR="00F81C65" w:rsidRPr="00A7439B" w:rsidRDefault="00F81C65" w:rsidP="00273EB5">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color w:val="000000"/>
                <w:sz w:val="20"/>
                <w:lang w:val="en-US" w:eastAsia="zh-CN"/>
              </w:rPr>
            </w:pPr>
            <w:r w:rsidRPr="00A7439B">
              <w:rPr>
                <w:rFonts w:hint="eastAsia"/>
                <w:color w:val="000000"/>
                <w:sz w:val="20"/>
                <w:lang w:val="en-US" w:eastAsia="zh-CN"/>
              </w:rPr>
              <w:t>广播应用的音频信号比特率压缩编码</w:t>
            </w:r>
          </w:p>
        </w:tc>
        <w:tc>
          <w:tcPr>
            <w:tcW w:w="1305" w:type="dxa"/>
            <w:tcMar>
              <w:left w:w="57" w:type="dxa"/>
              <w:right w:w="57" w:type="dxa"/>
            </w:tcMar>
          </w:tcPr>
          <w:p w14:paraId="61779B22" w14:textId="77777777" w:rsidR="00F81C65" w:rsidRPr="00A7439B" w:rsidRDefault="00F81C65" w:rsidP="00273EB5">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color w:val="000000"/>
                <w:sz w:val="20"/>
                <w:lang w:eastAsia="zh-CN"/>
              </w:rPr>
            </w:pPr>
            <w:r w:rsidRPr="00A7439B">
              <w:rPr>
                <w:color w:val="000000"/>
                <w:sz w:val="20"/>
                <w:lang w:eastAsia="zh-CN"/>
              </w:rPr>
              <w:t>NOC</w:t>
            </w:r>
          </w:p>
        </w:tc>
        <w:tc>
          <w:tcPr>
            <w:tcW w:w="1123" w:type="dxa"/>
            <w:tcMar>
              <w:left w:w="57" w:type="dxa"/>
              <w:right w:w="57" w:type="dxa"/>
            </w:tcMar>
          </w:tcPr>
          <w:p w14:paraId="44875618" w14:textId="77777777" w:rsidR="00F81C65" w:rsidRPr="00A7439B" w:rsidRDefault="00F81C65" w:rsidP="00273EB5">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lang w:eastAsia="zh-CN"/>
              </w:rPr>
            </w:pPr>
            <w:r w:rsidRPr="00A7439B">
              <w:rPr>
                <w:sz w:val="20"/>
                <w:lang w:eastAsia="zh-CN"/>
              </w:rPr>
              <w:t>S2</w:t>
            </w:r>
          </w:p>
        </w:tc>
      </w:tr>
      <w:tr w:rsidR="00F81C65" w:rsidRPr="003427AE" w14:paraId="501860DD" w14:textId="52446917" w:rsidTr="00F81C65">
        <w:trPr>
          <w:cantSplit/>
          <w:jc w:val="center"/>
        </w:trPr>
        <w:tc>
          <w:tcPr>
            <w:tcW w:w="1278" w:type="dxa"/>
          </w:tcPr>
          <w:p w14:paraId="467450D7" w14:textId="7B3F9EAD" w:rsidR="00F81C65" w:rsidRPr="004009E5" w:rsidRDefault="00604340" w:rsidP="00273EB5">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
                <w:bCs/>
                <w:color w:val="0000FF"/>
                <w:sz w:val="20"/>
                <w:u w:val="single"/>
                <w:lang w:eastAsia="zh-CN"/>
              </w:rPr>
            </w:pPr>
            <w:hyperlink r:id="rId141" w:history="1">
              <w:r w:rsidR="00F81C65" w:rsidRPr="004009E5">
                <w:rPr>
                  <w:b/>
                  <w:bCs/>
                  <w:color w:val="0000FF"/>
                  <w:sz w:val="20"/>
                  <w:u w:val="single"/>
                  <w:lang w:eastAsia="zh-CN"/>
                </w:rPr>
                <w:t>30/6</w:t>
              </w:r>
            </w:hyperlink>
          </w:p>
        </w:tc>
        <w:tc>
          <w:tcPr>
            <w:tcW w:w="3473" w:type="dxa"/>
          </w:tcPr>
          <w:p w14:paraId="774E3220" w14:textId="77777777" w:rsidR="00F81C65" w:rsidRPr="00A7439B" w:rsidRDefault="00F81C65" w:rsidP="00273EB5">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color w:val="000000"/>
                <w:sz w:val="20"/>
                <w:lang w:val="en-US" w:eastAsia="zh-CN"/>
              </w:rPr>
            </w:pPr>
            <w:r w:rsidRPr="00A7439B">
              <w:rPr>
                <w:rFonts w:hint="eastAsia"/>
                <w:color w:val="000000"/>
                <w:sz w:val="20"/>
                <w:lang w:val="en-US" w:eastAsia="zh-CN"/>
              </w:rPr>
              <w:t>VHF</w:t>
            </w:r>
            <w:r w:rsidRPr="00A7439B">
              <w:rPr>
                <w:rFonts w:hint="eastAsia"/>
                <w:color w:val="000000"/>
                <w:sz w:val="20"/>
                <w:lang w:val="en-US" w:eastAsia="zh-CN"/>
              </w:rPr>
              <w:t>和</w:t>
            </w:r>
            <w:r w:rsidRPr="00A7439B">
              <w:rPr>
                <w:rFonts w:hint="eastAsia"/>
                <w:color w:val="000000"/>
                <w:sz w:val="20"/>
                <w:lang w:val="en-US" w:eastAsia="zh-CN"/>
              </w:rPr>
              <w:t>UHF</w:t>
            </w:r>
            <w:r w:rsidRPr="00A7439B">
              <w:rPr>
                <w:rFonts w:hint="eastAsia"/>
                <w:color w:val="000000"/>
                <w:sz w:val="20"/>
                <w:lang w:val="en-US" w:eastAsia="zh-CN"/>
              </w:rPr>
              <w:t>的发送和接收天线</w:t>
            </w:r>
          </w:p>
        </w:tc>
        <w:tc>
          <w:tcPr>
            <w:tcW w:w="1305" w:type="dxa"/>
            <w:tcMar>
              <w:left w:w="57" w:type="dxa"/>
              <w:right w:w="57" w:type="dxa"/>
            </w:tcMar>
          </w:tcPr>
          <w:p w14:paraId="0DE5F6A8" w14:textId="77777777" w:rsidR="00F81C65" w:rsidRPr="00A7439B" w:rsidRDefault="00F81C65" w:rsidP="00273EB5">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color w:val="000000"/>
                <w:sz w:val="20"/>
                <w:lang w:eastAsia="zh-CN"/>
              </w:rPr>
            </w:pPr>
            <w:r w:rsidRPr="00A7439B">
              <w:rPr>
                <w:color w:val="000000"/>
                <w:sz w:val="20"/>
                <w:lang w:eastAsia="zh-CN"/>
              </w:rPr>
              <w:t>NOC</w:t>
            </w:r>
          </w:p>
        </w:tc>
        <w:tc>
          <w:tcPr>
            <w:tcW w:w="1123" w:type="dxa"/>
            <w:tcMar>
              <w:left w:w="57" w:type="dxa"/>
              <w:right w:w="57" w:type="dxa"/>
            </w:tcMar>
          </w:tcPr>
          <w:p w14:paraId="4A34366A" w14:textId="77777777" w:rsidR="00F81C65" w:rsidRPr="00A7439B" w:rsidRDefault="00F81C65" w:rsidP="00273EB5">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lang w:eastAsia="zh-CN"/>
              </w:rPr>
            </w:pPr>
            <w:r w:rsidRPr="00A7439B">
              <w:rPr>
                <w:sz w:val="20"/>
                <w:lang w:eastAsia="zh-CN"/>
              </w:rPr>
              <w:t>S2</w:t>
            </w:r>
          </w:p>
        </w:tc>
      </w:tr>
      <w:tr w:rsidR="00F81C65" w:rsidRPr="003427AE" w14:paraId="027FB243" w14:textId="4C04B704" w:rsidTr="00F81C65">
        <w:trPr>
          <w:cantSplit/>
          <w:jc w:val="center"/>
        </w:trPr>
        <w:tc>
          <w:tcPr>
            <w:tcW w:w="1278" w:type="dxa"/>
          </w:tcPr>
          <w:p w14:paraId="5248EEC0" w14:textId="52B759F1" w:rsidR="00F81C65" w:rsidRPr="004009E5" w:rsidRDefault="00604340" w:rsidP="00273EB5">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
                <w:bCs/>
                <w:color w:val="0000FF"/>
                <w:sz w:val="20"/>
                <w:u w:val="single"/>
                <w:lang w:eastAsia="zh-CN"/>
              </w:rPr>
            </w:pPr>
            <w:hyperlink r:id="rId142" w:history="1">
              <w:r w:rsidR="00F81C65" w:rsidRPr="004009E5">
                <w:rPr>
                  <w:b/>
                  <w:bCs/>
                  <w:color w:val="0000FF"/>
                  <w:sz w:val="20"/>
                  <w:u w:val="single"/>
                  <w:lang w:eastAsia="zh-CN"/>
                </w:rPr>
                <w:t>32-1/6</w:t>
              </w:r>
            </w:hyperlink>
          </w:p>
        </w:tc>
        <w:tc>
          <w:tcPr>
            <w:tcW w:w="3473" w:type="dxa"/>
          </w:tcPr>
          <w:p w14:paraId="52FC2E3D" w14:textId="77777777" w:rsidR="00F81C65" w:rsidRPr="00A7439B" w:rsidRDefault="00F81C65" w:rsidP="00273EB5">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color w:val="000000"/>
                <w:sz w:val="20"/>
                <w:lang w:val="en-US" w:eastAsia="zh-CN"/>
              </w:rPr>
            </w:pPr>
            <w:r w:rsidRPr="00A7439B">
              <w:rPr>
                <w:rFonts w:hint="eastAsia"/>
                <w:color w:val="000000"/>
                <w:sz w:val="20"/>
                <w:lang w:val="en-US" w:eastAsia="zh-CN"/>
              </w:rPr>
              <w:t>广播系统不受来自有线电信系统发射的以及来自工业、科学和医疗设备的辐射以及短距离设备辐射的影响的保护要求</w:t>
            </w:r>
          </w:p>
        </w:tc>
        <w:tc>
          <w:tcPr>
            <w:tcW w:w="1305" w:type="dxa"/>
            <w:tcMar>
              <w:left w:w="57" w:type="dxa"/>
              <w:right w:w="57" w:type="dxa"/>
            </w:tcMar>
          </w:tcPr>
          <w:p w14:paraId="2F86C8FB" w14:textId="77777777" w:rsidR="00F81C65" w:rsidRPr="00A7439B" w:rsidRDefault="00F81C65" w:rsidP="00273EB5">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color w:val="000000"/>
                <w:sz w:val="20"/>
                <w:lang w:eastAsia="zh-CN"/>
              </w:rPr>
            </w:pPr>
            <w:r w:rsidRPr="00A7439B">
              <w:rPr>
                <w:color w:val="000000"/>
                <w:sz w:val="20"/>
                <w:lang w:eastAsia="zh-CN"/>
              </w:rPr>
              <w:t>NOC</w:t>
            </w:r>
          </w:p>
        </w:tc>
        <w:tc>
          <w:tcPr>
            <w:tcW w:w="1123" w:type="dxa"/>
            <w:tcMar>
              <w:left w:w="57" w:type="dxa"/>
              <w:right w:w="57" w:type="dxa"/>
            </w:tcMar>
          </w:tcPr>
          <w:p w14:paraId="60D91175" w14:textId="77777777" w:rsidR="00F81C65" w:rsidRPr="00A7439B" w:rsidRDefault="00F81C65" w:rsidP="00273EB5">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lang w:eastAsia="zh-CN"/>
              </w:rPr>
            </w:pPr>
            <w:r w:rsidRPr="00A7439B">
              <w:rPr>
                <w:sz w:val="20"/>
                <w:lang w:eastAsia="zh-CN"/>
              </w:rPr>
              <w:t>S2</w:t>
            </w:r>
          </w:p>
        </w:tc>
      </w:tr>
      <w:tr w:rsidR="00F81C65" w:rsidRPr="003427AE" w14:paraId="291F104F" w14:textId="22BE9AB4" w:rsidTr="00F81C65">
        <w:trPr>
          <w:cantSplit/>
          <w:jc w:val="center"/>
        </w:trPr>
        <w:tc>
          <w:tcPr>
            <w:tcW w:w="1278" w:type="dxa"/>
          </w:tcPr>
          <w:p w14:paraId="77E6785F" w14:textId="5F025F92" w:rsidR="00F81C65" w:rsidRPr="004009E5" w:rsidRDefault="00604340" w:rsidP="00273EB5">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
                <w:bCs/>
                <w:color w:val="0000FF"/>
                <w:sz w:val="20"/>
                <w:u w:val="single"/>
                <w:lang w:eastAsia="zh-CN"/>
              </w:rPr>
            </w:pPr>
            <w:hyperlink r:id="rId143" w:history="1">
              <w:r w:rsidR="00F81C65" w:rsidRPr="004009E5">
                <w:rPr>
                  <w:b/>
                  <w:bCs/>
                  <w:color w:val="0000FF"/>
                  <w:sz w:val="20"/>
                  <w:u w:val="single"/>
                  <w:lang w:eastAsia="zh-CN"/>
                </w:rPr>
                <w:t>34-</w:t>
              </w:r>
              <w:r w:rsidR="00F81C65">
                <w:rPr>
                  <w:b/>
                  <w:bCs/>
                  <w:color w:val="0000FF"/>
                  <w:sz w:val="20"/>
                  <w:u w:val="single"/>
                  <w:lang w:eastAsia="zh-CN"/>
                </w:rPr>
                <w:t>3</w:t>
              </w:r>
              <w:r w:rsidR="00F81C65" w:rsidRPr="004009E5">
                <w:rPr>
                  <w:b/>
                  <w:bCs/>
                  <w:color w:val="0000FF"/>
                  <w:sz w:val="20"/>
                  <w:u w:val="single"/>
                  <w:lang w:eastAsia="zh-CN"/>
                </w:rPr>
                <w:t>/6</w:t>
              </w:r>
            </w:hyperlink>
          </w:p>
        </w:tc>
        <w:tc>
          <w:tcPr>
            <w:tcW w:w="3473" w:type="dxa"/>
          </w:tcPr>
          <w:p w14:paraId="5FA4D204" w14:textId="77777777" w:rsidR="00F81C65" w:rsidRPr="00A7439B" w:rsidRDefault="00F81C65" w:rsidP="00273EB5">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color w:val="000000"/>
                <w:sz w:val="20"/>
                <w:lang w:val="en-US" w:eastAsia="zh-CN"/>
              </w:rPr>
            </w:pPr>
            <w:r w:rsidRPr="00A7439B">
              <w:rPr>
                <w:rFonts w:hint="eastAsia"/>
                <w:color w:val="000000"/>
                <w:sz w:val="20"/>
                <w:lang w:val="en-US" w:eastAsia="zh-CN"/>
              </w:rPr>
              <w:t>专业</w:t>
            </w:r>
            <w:r>
              <w:rPr>
                <w:rFonts w:hint="eastAsia"/>
                <w:color w:val="000000"/>
                <w:sz w:val="20"/>
                <w:lang w:val="en-US" w:eastAsia="zh-CN"/>
              </w:rPr>
              <w:t>广播</w:t>
            </w:r>
            <w:r w:rsidRPr="00A7439B">
              <w:rPr>
                <w:rFonts w:hint="eastAsia"/>
                <w:color w:val="000000"/>
                <w:sz w:val="20"/>
                <w:lang w:val="en-US" w:eastAsia="zh-CN"/>
              </w:rPr>
              <w:t>环境的音频、视频、数据和元数据资料交换的文件格式和传输</w:t>
            </w:r>
          </w:p>
        </w:tc>
        <w:tc>
          <w:tcPr>
            <w:tcW w:w="1305" w:type="dxa"/>
            <w:tcMar>
              <w:left w:w="57" w:type="dxa"/>
              <w:right w:w="57" w:type="dxa"/>
            </w:tcMar>
          </w:tcPr>
          <w:p w14:paraId="5119DDCF" w14:textId="41E5831C" w:rsidR="00F81C65" w:rsidRPr="00A7439B" w:rsidRDefault="00F81C65" w:rsidP="00273EB5">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color w:val="000000"/>
                <w:sz w:val="20"/>
                <w:lang w:eastAsia="zh-CN"/>
              </w:rPr>
            </w:pPr>
            <w:r>
              <w:rPr>
                <w:color w:val="000000"/>
                <w:sz w:val="20"/>
                <w:lang w:eastAsia="zh-CN"/>
              </w:rPr>
              <w:t>UNA</w:t>
            </w:r>
          </w:p>
        </w:tc>
        <w:tc>
          <w:tcPr>
            <w:tcW w:w="1123" w:type="dxa"/>
            <w:tcMar>
              <w:left w:w="57" w:type="dxa"/>
              <w:right w:w="57" w:type="dxa"/>
            </w:tcMar>
          </w:tcPr>
          <w:p w14:paraId="685F3FCA" w14:textId="77777777" w:rsidR="00F81C65" w:rsidRPr="00A7439B" w:rsidRDefault="00F81C65" w:rsidP="00273EB5">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lang w:eastAsia="zh-CN"/>
              </w:rPr>
            </w:pPr>
            <w:r w:rsidRPr="00A7439B">
              <w:rPr>
                <w:sz w:val="20"/>
                <w:lang w:eastAsia="zh-CN"/>
              </w:rPr>
              <w:t>S2</w:t>
            </w:r>
          </w:p>
        </w:tc>
      </w:tr>
      <w:tr w:rsidR="00F81C65" w:rsidRPr="003427AE" w14:paraId="5B8A022F" w14:textId="445E1AF4" w:rsidTr="00F81C65">
        <w:trPr>
          <w:cantSplit/>
          <w:jc w:val="center"/>
        </w:trPr>
        <w:tc>
          <w:tcPr>
            <w:tcW w:w="1278" w:type="dxa"/>
          </w:tcPr>
          <w:p w14:paraId="27C17E11" w14:textId="43B52031" w:rsidR="00F81C65" w:rsidRPr="004009E5" w:rsidRDefault="00604340" w:rsidP="00273EB5">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
                <w:bCs/>
                <w:color w:val="0000FF"/>
                <w:sz w:val="20"/>
                <w:u w:val="single"/>
                <w:lang w:eastAsia="zh-CN"/>
              </w:rPr>
            </w:pPr>
            <w:hyperlink r:id="rId144" w:history="1">
              <w:r w:rsidR="00F81C65" w:rsidRPr="004009E5">
                <w:rPr>
                  <w:b/>
                  <w:bCs/>
                  <w:color w:val="0000FF"/>
                  <w:sz w:val="20"/>
                  <w:u w:val="single"/>
                  <w:lang w:eastAsia="zh-CN"/>
                </w:rPr>
                <w:t>44-4/6</w:t>
              </w:r>
            </w:hyperlink>
          </w:p>
        </w:tc>
        <w:tc>
          <w:tcPr>
            <w:tcW w:w="3473" w:type="dxa"/>
          </w:tcPr>
          <w:p w14:paraId="450E2413" w14:textId="77777777" w:rsidR="00F81C65" w:rsidRPr="00A7439B" w:rsidRDefault="00F81C65" w:rsidP="00273EB5">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color w:val="000000"/>
                <w:sz w:val="20"/>
                <w:lang w:val="en-US" w:eastAsia="zh-CN"/>
              </w:rPr>
            </w:pPr>
            <w:r w:rsidRPr="00A7439B">
              <w:rPr>
                <w:color w:val="000000"/>
                <w:sz w:val="20"/>
                <w:lang w:val="en-US" w:eastAsia="zh-CN"/>
              </w:rPr>
              <w:t>数字电视图像的客观图像质量参数和相关测量及监测方法</w:t>
            </w:r>
          </w:p>
        </w:tc>
        <w:tc>
          <w:tcPr>
            <w:tcW w:w="1305" w:type="dxa"/>
            <w:tcMar>
              <w:left w:w="57" w:type="dxa"/>
              <w:right w:w="57" w:type="dxa"/>
            </w:tcMar>
          </w:tcPr>
          <w:p w14:paraId="4A8AB4D5" w14:textId="77777777" w:rsidR="00F81C65" w:rsidRPr="00A7439B" w:rsidRDefault="00F81C65" w:rsidP="00273EB5">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color w:val="000000"/>
                <w:sz w:val="20"/>
                <w:lang w:eastAsia="zh-CN"/>
              </w:rPr>
            </w:pPr>
            <w:r w:rsidRPr="00A7439B">
              <w:rPr>
                <w:color w:val="000000"/>
                <w:sz w:val="20"/>
                <w:lang w:eastAsia="zh-CN"/>
              </w:rPr>
              <w:t>NOC</w:t>
            </w:r>
          </w:p>
        </w:tc>
        <w:tc>
          <w:tcPr>
            <w:tcW w:w="1123" w:type="dxa"/>
            <w:tcMar>
              <w:left w:w="57" w:type="dxa"/>
              <w:right w:w="57" w:type="dxa"/>
            </w:tcMar>
          </w:tcPr>
          <w:p w14:paraId="4648379B" w14:textId="77777777" w:rsidR="00F81C65" w:rsidRPr="00A7439B" w:rsidRDefault="00F81C65" w:rsidP="00273EB5">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lang w:eastAsia="zh-CN"/>
              </w:rPr>
            </w:pPr>
            <w:r w:rsidRPr="00A7439B">
              <w:rPr>
                <w:sz w:val="20"/>
                <w:lang w:eastAsia="zh-CN"/>
              </w:rPr>
              <w:t>S3</w:t>
            </w:r>
          </w:p>
        </w:tc>
      </w:tr>
      <w:tr w:rsidR="00F81C65" w:rsidRPr="003427AE" w14:paraId="0404AC60" w14:textId="60759A40" w:rsidTr="00F81C65">
        <w:trPr>
          <w:cantSplit/>
          <w:jc w:val="center"/>
        </w:trPr>
        <w:tc>
          <w:tcPr>
            <w:tcW w:w="1278" w:type="dxa"/>
          </w:tcPr>
          <w:p w14:paraId="5882ACD9" w14:textId="791948E4" w:rsidR="00F81C65" w:rsidRPr="004009E5" w:rsidRDefault="00604340" w:rsidP="00273EB5">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
                <w:bCs/>
                <w:color w:val="0000FF"/>
                <w:sz w:val="20"/>
                <w:u w:val="single"/>
                <w:lang w:eastAsia="zh-CN"/>
              </w:rPr>
            </w:pPr>
            <w:hyperlink r:id="rId145" w:history="1">
              <w:r w:rsidR="00F81C65" w:rsidRPr="004009E5">
                <w:rPr>
                  <w:b/>
                  <w:bCs/>
                  <w:color w:val="0000FF"/>
                  <w:sz w:val="20"/>
                  <w:u w:val="single"/>
                  <w:lang w:eastAsia="zh-CN"/>
                </w:rPr>
                <w:t>45-</w:t>
              </w:r>
              <w:r w:rsidR="00F81C65">
                <w:rPr>
                  <w:rFonts w:hint="eastAsia"/>
                  <w:b/>
                  <w:bCs/>
                  <w:color w:val="0000FF"/>
                  <w:sz w:val="20"/>
                  <w:u w:val="single"/>
                  <w:lang w:eastAsia="zh-CN"/>
                </w:rPr>
                <w:t>6</w:t>
              </w:r>
              <w:r w:rsidR="00F81C65" w:rsidRPr="004009E5">
                <w:rPr>
                  <w:b/>
                  <w:bCs/>
                  <w:color w:val="0000FF"/>
                  <w:sz w:val="20"/>
                  <w:u w:val="single"/>
                  <w:lang w:eastAsia="zh-CN"/>
                </w:rPr>
                <w:t>/6</w:t>
              </w:r>
            </w:hyperlink>
          </w:p>
        </w:tc>
        <w:tc>
          <w:tcPr>
            <w:tcW w:w="3473" w:type="dxa"/>
          </w:tcPr>
          <w:p w14:paraId="282DF0A0" w14:textId="77777777" w:rsidR="00F81C65" w:rsidRPr="00A7439B" w:rsidRDefault="00F81C65" w:rsidP="00273EB5">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color w:val="000000"/>
                <w:sz w:val="20"/>
                <w:lang w:val="en-US" w:eastAsia="zh-CN"/>
              </w:rPr>
            </w:pPr>
            <w:r w:rsidRPr="00A7439B">
              <w:rPr>
                <w:rFonts w:hint="eastAsia"/>
                <w:color w:val="000000"/>
                <w:sz w:val="20"/>
                <w:lang w:val="en-US" w:eastAsia="zh-CN"/>
              </w:rPr>
              <w:t>多媒体和数据广播应用</w:t>
            </w:r>
          </w:p>
        </w:tc>
        <w:tc>
          <w:tcPr>
            <w:tcW w:w="1305" w:type="dxa"/>
            <w:tcMar>
              <w:left w:w="57" w:type="dxa"/>
              <w:right w:w="57" w:type="dxa"/>
            </w:tcMar>
          </w:tcPr>
          <w:p w14:paraId="05750445" w14:textId="77777777" w:rsidR="00F81C65" w:rsidRPr="00A7439B" w:rsidRDefault="00F81C65" w:rsidP="00273EB5">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color w:val="000000"/>
                <w:sz w:val="20"/>
                <w:lang w:eastAsia="zh-CN"/>
              </w:rPr>
            </w:pPr>
            <w:r w:rsidRPr="00A7439B">
              <w:rPr>
                <w:color w:val="000000"/>
                <w:sz w:val="20"/>
                <w:lang w:eastAsia="zh-CN"/>
              </w:rPr>
              <w:t>NOC</w:t>
            </w:r>
          </w:p>
        </w:tc>
        <w:tc>
          <w:tcPr>
            <w:tcW w:w="1123" w:type="dxa"/>
            <w:tcMar>
              <w:left w:w="57" w:type="dxa"/>
              <w:right w:w="57" w:type="dxa"/>
            </w:tcMar>
          </w:tcPr>
          <w:p w14:paraId="75316BE2" w14:textId="77777777" w:rsidR="00F81C65" w:rsidRPr="00A7439B" w:rsidRDefault="00F81C65" w:rsidP="00273EB5">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lang w:eastAsia="zh-CN"/>
              </w:rPr>
            </w:pPr>
            <w:r w:rsidRPr="00A7439B">
              <w:rPr>
                <w:sz w:val="20"/>
                <w:lang w:eastAsia="zh-CN"/>
              </w:rPr>
              <w:t>S2</w:t>
            </w:r>
          </w:p>
        </w:tc>
      </w:tr>
      <w:tr w:rsidR="00F81C65" w:rsidRPr="003427AE" w14:paraId="262244BB" w14:textId="3BBA7E64" w:rsidTr="00F81C65">
        <w:trPr>
          <w:cantSplit/>
          <w:jc w:val="center"/>
        </w:trPr>
        <w:tc>
          <w:tcPr>
            <w:tcW w:w="1278" w:type="dxa"/>
          </w:tcPr>
          <w:p w14:paraId="4255884F" w14:textId="5A0E3F66" w:rsidR="00F81C65" w:rsidRPr="004009E5" w:rsidRDefault="00604340" w:rsidP="00273EB5">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
                <w:bCs/>
                <w:color w:val="0000FF"/>
                <w:sz w:val="20"/>
                <w:u w:val="single"/>
                <w:lang w:eastAsia="zh-CN"/>
              </w:rPr>
            </w:pPr>
            <w:hyperlink r:id="rId146" w:history="1">
              <w:r w:rsidR="00F81C65" w:rsidRPr="004009E5">
                <w:rPr>
                  <w:b/>
                  <w:bCs/>
                  <w:color w:val="0000FF"/>
                  <w:sz w:val="20"/>
                  <w:u w:val="single"/>
                  <w:lang w:eastAsia="zh-CN"/>
                </w:rPr>
                <w:t>49-1/6</w:t>
              </w:r>
            </w:hyperlink>
          </w:p>
        </w:tc>
        <w:tc>
          <w:tcPr>
            <w:tcW w:w="3473" w:type="dxa"/>
          </w:tcPr>
          <w:p w14:paraId="665B29B2" w14:textId="77777777" w:rsidR="00F81C65" w:rsidRPr="00A7439B" w:rsidRDefault="00F81C65" w:rsidP="00273EB5">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color w:val="000000"/>
                <w:sz w:val="20"/>
                <w:lang w:val="en-US" w:eastAsia="zh-CN"/>
              </w:rPr>
            </w:pPr>
            <w:r w:rsidRPr="00A7439B">
              <w:rPr>
                <w:rFonts w:hint="eastAsia"/>
                <w:color w:val="000000"/>
                <w:sz w:val="20"/>
                <w:lang w:val="en-US" w:eastAsia="zh-CN"/>
              </w:rPr>
              <w:t>条件接入广播系统</w:t>
            </w:r>
          </w:p>
        </w:tc>
        <w:tc>
          <w:tcPr>
            <w:tcW w:w="1305" w:type="dxa"/>
            <w:tcMar>
              <w:left w:w="57" w:type="dxa"/>
              <w:right w:w="57" w:type="dxa"/>
            </w:tcMar>
          </w:tcPr>
          <w:p w14:paraId="525B7A30" w14:textId="77777777" w:rsidR="00F81C65" w:rsidRPr="00A7439B" w:rsidRDefault="00F81C65" w:rsidP="00273EB5">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color w:val="000000"/>
                <w:sz w:val="20"/>
                <w:lang w:eastAsia="zh-CN"/>
              </w:rPr>
            </w:pPr>
            <w:r w:rsidRPr="00A7439B">
              <w:rPr>
                <w:color w:val="000000"/>
                <w:sz w:val="20"/>
                <w:lang w:eastAsia="zh-CN"/>
              </w:rPr>
              <w:t>NOC</w:t>
            </w:r>
          </w:p>
        </w:tc>
        <w:tc>
          <w:tcPr>
            <w:tcW w:w="1123" w:type="dxa"/>
            <w:tcMar>
              <w:left w:w="57" w:type="dxa"/>
              <w:right w:w="57" w:type="dxa"/>
            </w:tcMar>
          </w:tcPr>
          <w:p w14:paraId="1A6B6C31" w14:textId="77777777" w:rsidR="00F81C65" w:rsidRPr="00A7439B" w:rsidRDefault="00F81C65" w:rsidP="00273EB5">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lang w:eastAsia="zh-CN"/>
              </w:rPr>
            </w:pPr>
            <w:r w:rsidRPr="00A7439B">
              <w:rPr>
                <w:sz w:val="20"/>
                <w:lang w:eastAsia="zh-CN"/>
              </w:rPr>
              <w:t>S2</w:t>
            </w:r>
          </w:p>
        </w:tc>
      </w:tr>
      <w:tr w:rsidR="00F81C65" w:rsidRPr="003427AE" w14:paraId="331D3E88" w14:textId="2B24FDC7" w:rsidTr="00F81C65">
        <w:trPr>
          <w:cantSplit/>
          <w:jc w:val="center"/>
        </w:trPr>
        <w:tc>
          <w:tcPr>
            <w:tcW w:w="1278" w:type="dxa"/>
          </w:tcPr>
          <w:p w14:paraId="0BB384DE" w14:textId="6FA30D89" w:rsidR="00F81C65" w:rsidRPr="004009E5" w:rsidRDefault="00604340" w:rsidP="00273EB5">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
                <w:bCs/>
                <w:color w:val="0000FF"/>
                <w:sz w:val="20"/>
                <w:u w:val="single"/>
                <w:lang w:eastAsia="zh-CN"/>
              </w:rPr>
            </w:pPr>
            <w:hyperlink r:id="rId147" w:history="1">
              <w:r w:rsidR="00F81C65" w:rsidRPr="004009E5">
                <w:rPr>
                  <w:b/>
                  <w:bCs/>
                  <w:color w:val="0000FF"/>
                  <w:sz w:val="20"/>
                  <w:u w:val="single"/>
                  <w:lang w:eastAsia="zh-CN"/>
                </w:rPr>
                <w:t>56-</w:t>
              </w:r>
              <w:r w:rsidR="00F81C65">
                <w:rPr>
                  <w:b/>
                  <w:bCs/>
                  <w:color w:val="0000FF"/>
                  <w:sz w:val="20"/>
                  <w:u w:val="single"/>
                  <w:lang w:eastAsia="zh-CN"/>
                </w:rPr>
                <w:t>4</w:t>
              </w:r>
              <w:r w:rsidR="00F81C65" w:rsidRPr="004009E5">
                <w:rPr>
                  <w:b/>
                  <w:bCs/>
                  <w:color w:val="0000FF"/>
                  <w:sz w:val="20"/>
                  <w:u w:val="single"/>
                  <w:lang w:eastAsia="zh-CN"/>
                </w:rPr>
                <w:t>/6</w:t>
              </w:r>
            </w:hyperlink>
          </w:p>
        </w:tc>
        <w:tc>
          <w:tcPr>
            <w:tcW w:w="3473" w:type="dxa"/>
          </w:tcPr>
          <w:p w14:paraId="00FCDE57" w14:textId="77777777" w:rsidR="00F81C65" w:rsidRPr="00A7439B" w:rsidRDefault="00F81C65" w:rsidP="00273EB5">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color w:val="000000"/>
                <w:sz w:val="20"/>
                <w:lang w:val="en-US" w:eastAsia="zh-CN"/>
              </w:rPr>
            </w:pPr>
            <w:r w:rsidRPr="00A7439B">
              <w:rPr>
                <w:color w:val="000000"/>
                <w:sz w:val="20"/>
                <w:lang w:val="en-US" w:eastAsia="zh-CN"/>
              </w:rPr>
              <w:t>针对车载、便携和固定接收机的</w:t>
            </w:r>
            <w:r w:rsidRPr="00A7439B">
              <w:rPr>
                <w:rFonts w:hint="eastAsia"/>
                <w:color w:val="000000"/>
                <w:sz w:val="20"/>
                <w:lang w:val="en-US" w:eastAsia="zh-CN"/>
              </w:rPr>
              <w:t>地面</w:t>
            </w:r>
            <w:r w:rsidRPr="00A7439B">
              <w:rPr>
                <w:color w:val="000000"/>
                <w:sz w:val="20"/>
                <w:lang w:val="en-US" w:eastAsia="zh-CN"/>
              </w:rPr>
              <w:t>数字声音</w:t>
            </w:r>
            <w:r>
              <w:rPr>
                <w:rFonts w:hint="eastAsia"/>
                <w:color w:val="000000"/>
                <w:sz w:val="20"/>
                <w:lang w:val="en-US" w:eastAsia="zh-CN"/>
              </w:rPr>
              <w:t>/</w:t>
            </w:r>
            <w:r>
              <w:rPr>
                <w:rFonts w:hint="eastAsia"/>
                <w:color w:val="000000"/>
                <w:sz w:val="20"/>
                <w:lang w:val="en-US" w:eastAsia="zh-CN"/>
              </w:rPr>
              <w:t>多媒体</w:t>
            </w:r>
            <w:r w:rsidRPr="00A7439B">
              <w:rPr>
                <w:color w:val="000000"/>
                <w:sz w:val="20"/>
                <w:lang w:val="en-US" w:eastAsia="zh-CN"/>
              </w:rPr>
              <w:t>广播系统的特性</w:t>
            </w:r>
          </w:p>
        </w:tc>
        <w:tc>
          <w:tcPr>
            <w:tcW w:w="1305" w:type="dxa"/>
            <w:tcMar>
              <w:left w:w="57" w:type="dxa"/>
              <w:right w:w="57" w:type="dxa"/>
            </w:tcMar>
          </w:tcPr>
          <w:p w14:paraId="7FEA7117" w14:textId="77777777" w:rsidR="00F81C65" w:rsidRPr="00A7439B" w:rsidRDefault="00F81C65" w:rsidP="00273EB5">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color w:val="000000"/>
                <w:sz w:val="20"/>
                <w:lang w:eastAsia="zh-CN"/>
              </w:rPr>
            </w:pPr>
            <w:r w:rsidRPr="00E02B0F">
              <w:rPr>
                <w:color w:val="000000"/>
                <w:sz w:val="20"/>
                <w:lang w:eastAsia="zh-CN"/>
              </w:rPr>
              <w:t>NOC</w:t>
            </w:r>
          </w:p>
        </w:tc>
        <w:tc>
          <w:tcPr>
            <w:tcW w:w="1123" w:type="dxa"/>
            <w:tcMar>
              <w:left w:w="57" w:type="dxa"/>
              <w:right w:w="57" w:type="dxa"/>
            </w:tcMar>
          </w:tcPr>
          <w:p w14:paraId="6001761E" w14:textId="77777777" w:rsidR="00F81C65" w:rsidRPr="00A7439B" w:rsidRDefault="00F81C65" w:rsidP="00273EB5">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lang w:eastAsia="zh-CN"/>
              </w:rPr>
            </w:pPr>
            <w:r w:rsidRPr="00A7439B">
              <w:rPr>
                <w:sz w:val="20"/>
                <w:lang w:eastAsia="zh-CN"/>
              </w:rPr>
              <w:t>S</w:t>
            </w:r>
            <w:r>
              <w:rPr>
                <w:rFonts w:hint="eastAsia"/>
                <w:sz w:val="20"/>
                <w:lang w:eastAsia="zh-CN"/>
              </w:rPr>
              <w:t>2</w:t>
            </w:r>
          </w:p>
        </w:tc>
      </w:tr>
      <w:tr w:rsidR="00F81C65" w:rsidRPr="003427AE" w14:paraId="4D54FACB" w14:textId="0F1477B3" w:rsidTr="00F81C65">
        <w:trPr>
          <w:cantSplit/>
          <w:jc w:val="center"/>
        </w:trPr>
        <w:tc>
          <w:tcPr>
            <w:tcW w:w="1278" w:type="dxa"/>
          </w:tcPr>
          <w:p w14:paraId="72C8E0A2" w14:textId="5D4B26AC" w:rsidR="00F81C65" w:rsidRPr="004009E5" w:rsidRDefault="00604340" w:rsidP="00273EB5">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
                <w:bCs/>
                <w:color w:val="0000FF"/>
                <w:sz w:val="20"/>
                <w:u w:val="single"/>
                <w:lang w:eastAsia="zh-CN"/>
              </w:rPr>
            </w:pPr>
            <w:hyperlink r:id="rId148" w:history="1">
              <w:r w:rsidR="00F81C65" w:rsidRPr="004009E5">
                <w:rPr>
                  <w:b/>
                  <w:bCs/>
                  <w:color w:val="0000FF"/>
                  <w:sz w:val="20"/>
                  <w:u w:val="single"/>
                  <w:lang w:eastAsia="zh-CN"/>
                </w:rPr>
                <w:t>69-1/6</w:t>
              </w:r>
            </w:hyperlink>
          </w:p>
        </w:tc>
        <w:tc>
          <w:tcPr>
            <w:tcW w:w="3473" w:type="dxa"/>
          </w:tcPr>
          <w:p w14:paraId="1F5EA7CE" w14:textId="77777777" w:rsidR="00F81C65" w:rsidRPr="00A7439B" w:rsidRDefault="00F81C65" w:rsidP="00273EB5">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color w:val="000000"/>
                <w:sz w:val="20"/>
                <w:lang w:val="en-US" w:eastAsia="zh-CN"/>
              </w:rPr>
            </w:pPr>
            <w:r w:rsidRPr="00A7439B">
              <w:rPr>
                <w:rFonts w:hint="eastAsia"/>
                <w:color w:val="000000"/>
                <w:sz w:val="20"/>
                <w:lang w:val="en-US" w:eastAsia="zh-CN"/>
              </w:rPr>
              <w:t>在存在反射信号情况</w:t>
            </w:r>
            <w:proofErr w:type="gramStart"/>
            <w:r w:rsidRPr="00A7439B">
              <w:rPr>
                <w:rFonts w:hint="eastAsia"/>
                <w:color w:val="000000"/>
                <w:sz w:val="20"/>
                <w:lang w:val="en-US" w:eastAsia="zh-CN"/>
              </w:rPr>
              <w:t>下满意</w:t>
            </w:r>
            <w:proofErr w:type="gramEnd"/>
            <w:r w:rsidRPr="00A7439B">
              <w:rPr>
                <w:rFonts w:hint="eastAsia"/>
                <w:color w:val="000000"/>
                <w:sz w:val="20"/>
                <w:lang w:val="en-US" w:eastAsia="zh-CN"/>
              </w:rPr>
              <w:t>电视业务的条件</w:t>
            </w:r>
          </w:p>
        </w:tc>
        <w:tc>
          <w:tcPr>
            <w:tcW w:w="1305" w:type="dxa"/>
            <w:tcMar>
              <w:left w:w="57" w:type="dxa"/>
              <w:right w:w="57" w:type="dxa"/>
            </w:tcMar>
          </w:tcPr>
          <w:p w14:paraId="0D58548B" w14:textId="1CE39095" w:rsidR="00F81C65" w:rsidRPr="00A7439B" w:rsidRDefault="00F81C65" w:rsidP="00273EB5">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color w:val="000000"/>
                <w:sz w:val="20"/>
                <w:lang w:eastAsia="zh-CN"/>
              </w:rPr>
            </w:pPr>
            <w:r>
              <w:rPr>
                <w:color w:val="000000"/>
                <w:sz w:val="20"/>
                <w:lang w:eastAsia="zh-CN"/>
              </w:rPr>
              <w:t>UNA</w:t>
            </w:r>
          </w:p>
        </w:tc>
        <w:tc>
          <w:tcPr>
            <w:tcW w:w="1123" w:type="dxa"/>
            <w:tcMar>
              <w:left w:w="57" w:type="dxa"/>
              <w:right w:w="57" w:type="dxa"/>
            </w:tcMar>
          </w:tcPr>
          <w:p w14:paraId="10B00FA6" w14:textId="77777777" w:rsidR="00F81C65" w:rsidRPr="00A7439B" w:rsidRDefault="00F81C65" w:rsidP="00273EB5">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lang w:eastAsia="zh-CN"/>
              </w:rPr>
            </w:pPr>
            <w:r w:rsidRPr="00A7439B">
              <w:rPr>
                <w:sz w:val="20"/>
                <w:lang w:eastAsia="zh-CN"/>
              </w:rPr>
              <w:t>S2</w:t>
            </w:r>
          </w:p>
        </w:tc>
      </w:tr>
      <w:tr w:rsidR="00F81C65" w:rsidRPr="003427AE" w14:paraId="0A144B22" w14:textId="155A205D" w:rsidTr="00F81C65">
        <w:trPr>
          <w:cantSplit/>
          <w:jc w:val="center"/>
        </w:trPr>
        <w:tc>
          <w:tcPr>
            <w:tcW w:w="1278" w:type="dxa"/>
          </w:tcPr>
          <w:p w14:paraId="50260D05" w14:textId="27176F86" w:rsidR="00F81C65" w:rsidRPr="004009E5" w:rsidRDefault="00604340" w:rsidP="00273EB5">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
                <w:bCs/>
                <w:color w:val="0000FF"/>
                <w:sz w:val="20"/>
                <w:u w:val="single"/>
                <w:lang w:eastAsia="zh-CN"/>
              </w:rPr>
            </w:pPr>
            <w:hyperlink r:id="rId149" w:history="1">
              <w:r w:rsidR="00F81C65" w:rsidRPr="004009E5">
                <w:rPr>
                  <w:b/>
                  <w:bCs/>
                  <w:color w:val="0000FF"/>
                  <w:sz w:val="20"/>
                  <w:u w:val="single"/>
                  <w:lang w:eastAsia="zh-CN"/>
                </w:rPr>
                <w:t>102-</w:t>
              </w:r>
              <w:r w:rsidR="00F81C65">
                <w:rPr>
                  <w:b/>
                  <w:bCs/>
                  <w:color w:val="0000FF"/>
                  <w:sz w:val="20"/>
                  <w:u w:val="single"/>
                  <w:lang w:eastAsia="zh-CN"/>
                </w:rPr>
                <w:t>5</w:t>
              </w:r>
              <w:r w:rsidR="00F81C65" w:rsidRPr="004009E5">
                <w:rPr>
                  <w:b/>
                  <w:bCs/>
                  <w:color w:val="0000FF"/>
                  <w:sz w:val="20"/>
                  <w:u w:val="single"/>
                  <w:lang w:eastAsia="zh-CN"/>
                </w:rPr>
                <w:t>/6</w:t>
              </w:r>
            </w:hyperlink>
          </w:p>
        </w:tc>
        <w:tc>
          <w:tcPr>
            <w:tcW w:w="3473" w:type="dxa"/>
          </w:tcPr>
          <w:p w14:paraId="5ECE5966" w14:textId="77777777" w:rsidR="00F81C65" w:rsidRPr="00A7439B" w:rsidRDefault="00F81C65" w:rsidP="00273EB5">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color w:val="000000"/>
                <w:sz w:val="20"/>
                <w:lang w:val="en-US" w:eastAsia="zh-CN"/>
              </w:rPr>
            </w:pPr>
            <w:r w:rsidRPr="00A7439B">
              <w:rPr>
                <w:rFonts w:hint="eastAsia"/>
                <w:color w:val="000000"/>
                <w:sz w:val="20"/>
                <w:lang w:val="en-US" w:eastAsia="zh-CN"/>
              </w:rPr>
              <w:t>声音和视频质量的主观评定方法</w:t>
            </w:r>
          </w:p>
        </w:tc>
        <w:tc>
          <w:tcPr>
            <w:tcW w:w="1305" w:type="dxa"/>
            <w:tcMar>
              <w:left w:w="57" w:type="dxa"/>
              <w:right w:w="57" w:type="dxa"/>
            </w:tcMar>
          </w:tcPr>
          <w:p w14:paraId="2D487D11" w14:textId="77777777" w:rsidR="00F81C65" w:rsidRPr="00A7439B" w:rsidRDefault="00F81C65" w:rsidP="00273EB5">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color w:val="000000"/>
                <w:sz w:val="20"/>
                <w:lang w:eastAsia="zh-CN"/>
              </w:rPr>
            </w:pPr>
            <w:r w:rsidRPr="00E02B0F">
              <w:rPr>
                <w:color w:val="000000"/>
                <w:sz w:val="20"/>
                <w:lang w:eastAsia="zh-CN"/>
              </w:rPr>
              <w:t>NOC</w:t>
            </w:r>
          </w:p>
        </w:tc>
        <w:tc>
          <w:tcPr>
            <w:tcW w:w="1123" w:type="dxa"/>
            <w:tcMar>
              <w:left w:w="57" w:type="dxa"/>
              <w:right w:w="57" w:type="dxa"/>
            </w:tcMar>
          </w:tcPr>
          <w:p w14:paraId="50F2B4F0" w14:textId="77777777" w:rsidR="00F81C65" w:rsidRPr="00A7439B" w:rsidRDefault="00F81C65" w:rsidP="00273EB5">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lang w:eastAsia="zh-CN"/>
              </w:rPr>
            </w:pPr>
            <w:r w:rsidRPr="00A7439B">
              <w:rPr>
                <w:sz w:val="20"/>
                <w:lang w:eastAsia="zh-CN"/>
              </w:rPr>
              <w:t>S2</w:t>
            </w:r>
          </w:p>
        </w:tc>
      </w:tr>
      <w:tr w:rsidR="00F81C65" w:rsidRPr="003427AE" w14:paraId="3B798332" w14:textId="0DBEEBFC" w:rsidTr="00F81C65">
        <w:trPr>
          <w:cantSplit/>
          <w:jc w:val="center"/>
        </w:trPr>
        <w:tc>
          <w:tcPr>
            <w:tcW w:w="1278" w:type="dxa"/>
          </w:tcPr>
          <w:p w14:paraId="76B4BD88" w14:textId="7246065B" w:rsidR="00F81C65" w:rsidRPr="004009E5" w:rsidRDefault="00604340" w:rsidP="00D555BD">
            <w:pPr>
              <w:pStyle w:val="Tabletext"/>
              <w:jc w:val="center"/>
              <w:rPr>
                <w:b/>
                <w:bCs/>
                <w:color w:val="0000FF"/>
                <w:u w:val="single"/>
                <w:lang w:eastAsia="zh-CN"/>
              </w:rPr>
            </w:pPr>
            <w:hyperlink r:id="rId150" w:history="1">
              <w:r w:rsidR="00D555BD" w:rsidRPr="00D555BD">
                <w:rPr>
                  <w:rStyle w:val="Hyperlink"/>
                  <w:b/>
                  <w:bCs/>
                </w:rPr>
                <w:t>109-1/6</w:t>
              </w:r>
            </w:hyperlink>
          </w:p>
        </w:tc>
        <w:tc>
          <w:tcPr>
            <w:tcW w:w="3473" w:type="dxa"/>
          </w:tcPr>
          <w:p w14:paraId="0ED8043E" w14:textId="77777777" w:rsidR="00F81C65" w:rsidRPr="00A7439B" w:rsidRDefault="00F81C65" w:rsidP="00273EB5">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color w:val="000000"/>
                <w:sz w:val="20"/>
                <w:lang w:val="en-US" w:eastAsia="zh-CN"/>
              </w:rPr>
            </w:pPr>
            <w:r w:rsidRPr="00A7439B">
              <w:rPr>
                <w:rFonts w:hint="eastAsia"/>
                <w:color w:val="000000"/>
                <w:sz w:val="20"/>
                <w:lang w:val="en-US" w:eastAsia="zh-CN"/>
              </w:rPr>
              <w:t>广播和分配网络的可察觉音频视频信号质量的在线监控</w:t>
            </w:r>
          </w:p>
        </w:tc>
        <w:tc>
          <w:tcPr>
            <w:tcW w:w="1305" w:type="dxa"/>
            <w:tcMar>
              <w:left w:w="57" w:type="dxa"/>
              <w:right w:w="57" w:type="dxa"/>
            </w:tcMar>
          </w:tcPr>
          <w:p w14:paraId="10277F7D" w14:textId="77777777" w:rsidR="00F81C65" w:rsidRPr="00A7439B" w:rsidRDefault="00F81C65" w:rsidP="00273EB5">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color w:val="000000"/>
                <w:sz w:val="20"/>
                <w:lang w:eastAsia="zh-CN"/>
              </w:rPr>
            </w:pPr>
            <w:r w:rsidRPr="00A7439B">
              <w:rPr>
                <w:color w:val="000000"/>
                <w:sz w:val="20"/>
                <w:lang w:eastAsia="zh-CN"/>
              </w:rPr>
              <w:t>NOC</w:t>
            </w:r>
          </w:p>
        </w:tc>
        <w:tc>
          <w:tcPr>
            <w:tcW w:w="1123" w:type="dxa"/>
            <w:tcMar>
              <w:left w:w="57" w:type="dxa"/>
              <w:right w:w="57" w:type="dxa"/>
            </w:tcMar>
          </w:tcPr>
          <w:p w14:paraId="5652A464" w14:textId="77777777" w:rsidR="00F81C65" w:rsidRPr="00A7439B" w:rsidRDefault="00F81C65" w:rsidP="00273EB5">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lang w:eastAsia="zh-CN"/>
              </w:rPr>
            </w:pPr>
            <w:r w:rsidRPr="00A7439B">
              <w:rPr>
                <w:sz w:val="20"/>
                <w:lang w:eastAsia="zh-CN"/>
              </w:rPr>
              <w:t>S2</w:t>
            </w:r>
          </w:p>
        </w:tc>
      </w:tr>
      <w:tr w:rsidR="00F81C65" w:rsidRPr="003427AE" w14:paraId="20601D91" w14:textId="101E9713" w:rsidTr="00F81C65">
        <w:trPr>
          <w:cantSplit/>
          <w:jc w:val="center"/>
        </w:trPr>
        <w:tc>
          <w:tcPr>
            <w:tcW w:w="1278" w:type="dxa"/>
          </w:tcPr>
          <w:p w14:paraId="3FAADA19" w14:textId="067B2C7E" w:rsidR="00F81C65" w:rsidRPr="004009E5" w:rsidRDefault="00604340" w:rsidP="00273EB5">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
                <w:bCs/>
                <w:color w:val="0000FF"/>
                <w:sz w:val="20"/>
                <w:u w:val="single"/>
                <w:lang w:eastAsia="zh-CN"/>
              </w:rPr>
            </w:pPr>
            <w:hyperlink r:id="rId151" w:history="1">
              <w:r w:rsidR="00F81C65" w:rsidRPr="004009E5">
                <w:rPr>
                  <w:b/>
                  <w:bCs/>
                  <w:color w:val="0000FF"/>
                  <w:sz w:val="20"/>
                  <w:u w:val="single"/>
                  <w:lang w:eastAsia="zh-CN"/>
                </w:rPr>
                <w:t>111-1/6</w:t>
              </w:r>
            </w:hyperlink>
          </w:p>
        </w:tc>
        <w:tc>
          <w:tcPr>
            <w:tcW w:w="3473" w:type="dxa"/>
          </w:tcPr>
          <w:p w14:paraId="187DCF1F" w14:textId="77777777" w:rsidR="00F81C65" w:rsidRPr="00A7439B" w:rsidRDefault="00F81C65" w:rsidP="00273EB5">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color w:val="000000"/>
                <w:sz w:val="20"/>
                <w:lang w:val="en-US" w:eastAsia="zh-CN"/>
              </w:rPr>
            </w:pPr>
            <w:r w:rsidRPr="00A7439B">
              <w:rPr>
                <w:rFonts w:hint="eastAsia"/>
                <w:color w:val="000000"/>
                <w:sz w:val="20"/>
                <w:lang w:val="en-US" w:eastAsia="zh-CN"/>
              </w:rPr>
              <w:t>交互式广播系统（电视、声音和数据）中保护最终用户隐私的技术方法</w:t>
            </w:r>
          </w:p>
        </w:tc>
        <w:tc>
          <w:tcPr>
            <w:tcW w:w="1305" w:type="dxa"/>
            <w:tcMar>
              <w:left w:w="57" w:type="dxa"/>
              <w:right w:w="57" w:type="dxa"/>
            </w:tcMar>
          </w:tcPr>
          <w:p w14:paraId="2D7F8A2A" w14:textId="4A7C0020" w:rsidR="00F81C65" w:rsidRPr="00A7439B" w:rsidRDefault="00F81C65" w:rsidP="00273EB5">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color w:val="000000"/>
                <w:sz w:val="20"/>
                <w:lang w:eastAsia="zh-CN"/>
              </w:rPr>
            </w:pPr>
            <w:r>
              <w:rPr>
                <w:color w:val="000000"/>
                <w:sz w:val="20"/>
                <w:lang w:eastAsia="zh-CN"/>
              </w:rPr>
              <w:t>UNA</w:t>
            </w:r>
          </w:p>
        </w:tc>
        <w:tc>
          <w:tcPr>
            <w:tcW w:w="1123" w:type="dxa"/>
            <w:tcMar>
              <w:left w:w="57" w:type="dxa"/>
              <w:right w:w="57" w:type="dxa"/>
            </w:tcMar>
          </w:tcPr>
          <w:p w14:paraId="10E4460D" w14:textId="77777777" w:rsidR="00F81C65" w:rsidRPr="00A7439B" w:rsidRDefault="00F81C65" w:rsidP="00273EB5">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lang w:eastAsia="zh-CN"/>
              </w:rPr>
            </w:pPr>
            <w:r w:rsidRPr="00A7439B">
              <w:rPr>
                <w:sz w:val="20"/>
                <w:lang w:eastAsia="zh-CN"/>
              </w:rPr>
              <w:t>S2</w:t>
            </w:r>
          </w:p>
        </w:tc>
      </w:tr>
      <w:tr w:rsidR="00F81C65" w:rsidRPr="003427AE" w14:paraId="752B1300" w14:textId="6337BFCB" w:rsidTr="00F81C65">
        <w:trPr>
          <w:cantSplit/>
          <w:jc w:val="center"/>
        </w:trPr>
        <w:tc>
          <w:tcPr>
            <w:tcW w:w="1278" w:type="dxa"/>
          </w:tcPr>
          <w:p w14:paraId="213F4489" w14:textId="527F9A45" w:rsidR="00F81C65" w:rsidRPr="004009E5" w:rsidRDefault="00604340" w:rsidP="00273EB5">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
                <w:bCs/>
                <w:color w:val="0000FF"/>
                <w:sz w:val="20"/>
                <w:u w:val="single"/>
                <w:lang w:eastAsia="zh-CN"/>
              </w:rPr>
            </w:pPr>
            <w:hyperlink r:id="rId152" w:history="1">
              <w:r w:rsidR="00F81C65" w:rsidRPr="00DE3C02">
                <w:rPr>
                  <w:rStyle w:val="Hyperlink"/>
                  <w:b/>
                  <w:bCs/>
                  <w:sz w:val="20"/>
                  <w:lang w:eastAsia="zh-CN"/>
                </w:rPr>
                <w:t>118-1/6</w:t>
              </w:r>
            </w:hyperlink>
          </w:p>
        </w:tc>
        <w:tc>
          <w:tcPr>
            <w:tcW w:w="3473" w:type="dxa"/>
          </w:tcPr>
          <w:p w14:paraId="13350221" w14:textId="77777777" w:rsidR="00F81C65" w:rsidRPr="00A7439B" w:rsidRDefault="00F81C65" w:rsidP="00273EB5">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color w:val="000000"/>
                <w:sz w:val="20"/>
                <w:lang w:val="en-US" w:eastAsia="zh-CN"/>
              </w:rPr>
            </w:pPr>
            <w:r w:rsidRPr="00A7439B">
              <w:rPr>
                <w:rFonts w:hint="eastAsia"/>
                <w:color w:val="000000"/>
                <w:sz w:val="20"/>
                <w:lang w:val="en-US" w:eastAsia="zh-CN"/>
              </w:rPr>
              <w:t>用于公众报警、减灾和救灾的广播手段</w:t>
            </w:r>
          </w:p>
        </w:tc>
        <w:tc>
          <w:tcPr>
            <w:tcW w:w="1305" w:type="dxa"/>
            <w:tcMar>
              <w:left w:w="57" w:type="dxa"/>
              <w:right w:w="57" w:type="dxa"/>
            </w:tcMar>
          </w:tcPr>
          <w:p w14:paraId="739F74F7" w14:textId="77777777" w:rsidR="00F81C65" w:rsidRPr="00A7439B" w:rsidRDefault="00F81C65" w:rsidP="00273EB5">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color w:val="000000"/>
                <w:sz w:val="20"/>
                <w:lang w:eastAsia="zh-CN"/>
              </w:rPr>
            </w:pPr>
            <w:r w:rsidRPr="00A7439B">
              <w:rPr>
                <w:color w:val="000000"/>
                <w:sz w:val="20"/>
                <w:lang w:eastAsia="zh-CN"/>
              </w:rPr>
              <w:t>NOC</w:t>
            </w:r>
          </w:p>
        </w:tc>
        <w:tc>
          <w:tcPr>
            <w:tcW w:w="1123" w:type="dxa"/>
            <w:tcMar>
              <w:left w:w="57" w:type="dxa"/>
              <w:right w:w="57" w:type="dxa"/>
            </w:tcMar>
          </w:tcPr>
          <w:p w14:paraId="475724C9" w14:textId="77777777" w:rsidR="00F81C65" w:rsidRPr="00A7439B" w:rsidRDefault="00F81C65" w:rsidP="00273EB5">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lang w:eastAsia="zh-CN"/>
              </w:rPr>
            </w:pPr>
            <w:r w:rsidRPr="00A7439B">
              <w:rPr>
                <w:sz w:val="20"/>
                <w:lang w:eastAsia="zh-CN"/>
              </w:rPr>
              <w:t>S2</w:t>
            </w:r>
          </w:p>
        </w:tc>
      </w:tr>
      <w:tr w:rsidR="00F81C65" w:rsidRPr="003427AE" w14:paraId="3DF1DB01" w14:textId="76F267E0" w:rsidTr="00F81C65">
        <w:trPr>
          <w:cantSplit/>
          <w:jc w:val="center"/>
        </w:trPr>
        <w:tc>
          <w:tcPr>
            <w:tcW w:w="1278" w:type="dxa"/>
          </w:tcPr>
          <w:p w14:paraId="1084DAFE" w14:textId="77777777" w:rsidR="00F81C65" w:rsidRPr="004009E5" w:rsidRDefault="00604340" w:rsidP="00273EB5">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
                <w:bCs/>
                <w:color w:val="0000FF"/>
                <w:sz w:val="20"/>
                <w:u w:val="single"/>
                <w:lang w:eastAsia="zh-CN"/>
              </w:rPr>
            </w:pPr>
            <w:hyperlink r:id="rId153" w:history="1">
              <w:r w:rsidR="00F81C65" w:rsidRPr="004009E5">
                <w:rPr>
                  <w:b/>
                  <w:bCs/>
                  <w:color w:val="0000FF"/>
                  <w:sz w:val="20"/>
                  <w:u w:val="single"/>
                  <w:lang w:eastAsia="zh-CN"/>
                </w:rPr>
                <w:t>120/6</w:t>
              </w:r>
            </w:hyperlink>
          </w:p>
        </w:tc>
        <w:tc>
          <w:tcPr>
            <w:tcW w:w="3473" w:type="dxa"/>
          </w:tcPr>
          <w:p w14:paraId="53D1FCA4" w14:textId="77777777" w:rsidR="00F81C65" w:rsidRPr="00A7439B" w:rsidRDefault="00F81C65" w:rsidP="00273EB5">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color w:val="000000"/>
                <w:sz w:val="20"/>
                <w:lang w:val="en-US" w:eastAsia="zh-CN"/>
              </w:rPr>
            </w:pPr>
            <w:r w:rsidRPr="00A7439B">
              <w:rPr>
                <w:color w:val="000000"/>
                <w:sz w:val="20"/>
                <w:lang w:val="en-US" w:eastAsia="zh-CN"/>
              </w:rPr>
              <w:t>2</w:t>
            </w:r>
            <w:r w:rsidRPr="00A7439B">
              <w:rPr>
                <w:rFonts w:hint="eastAsia"/>
                <w:color w:val="000000"/>
                <w:sz w:val="20"/>
                <w:lang w:val="en-US" w:eastAsia="zh-CN"/>
              </w:rPr>
              <w:t>区的数字声音广播</w:t>
            </w:r>
          </w:p>
        </w:tc>
        <w:tc>
          <w:tcPr>
            <w:tcW w:w="1305" w:type="dxa"/>
            <w:tcMar>
              <w:left w:w="57" w:type="dxa"/>
              <w:right w:w="57" w:type="dxa"/>
            </w:tcMar>
          </w:tcPr>
          <w:p w14:paraId="39D60C86" w14:textId="121DB0C8" w:rsidR="00F81C65" w:rsidRPr="009D6119" w:rsidRDefault="009D6119" w:rsidP="00273EB5">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color w:val="000000"/>
                <w:sz w:val="20"/>
                <w:lang w:eastAsia="zh-CN"/>
              </w:rPr>
            </w:pPr>
            <w:r w:rsidRPr="009D6119">
              <w:rPr>
                <w:color w:val="000000"/>
                <w:sz w:val="20"/>
                <w:lang w:eastAsia="zh-CN"/>
              </w:rPr>
              <w:t>UNA</w:t>
            </w:r>
          </w:p>
        </w:tc>
        <w:tc>
          <w:tcPr>
            <w:tcW w:w="1123" w:type="dxa"/>
            <w:tcMar>
              <w:left w:w="57" w:type="dxa"/>
              <w:right w:w="57" w:type="dxa"/>
            </w:tcMar>
          </w:tcPr>
          <w:p w14:paraId="63AB4E90" w14:textId="77777777" w:rsidR="00F81C65" w:rsidRPr="00A7439B" w:rsidRDefault="00F81C65" w:rsidP="00273EB5">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lang w:eastAsia="zh-CN"/>
              </w:rPr>
            </w:pPr>
            <w:r w:rsidRPr="00A7439B">
              <w:rPr>
                <w:sz w:val="20"/>
                <w:lang w:eastAsia="zh-CN"/>
              </w:rPr>
              <w:t>S2</w:t>
            </w:r>
          </w:p>
        </w:tc>
      </w:tr>
      <w:tr w:rsidR="00F81C65" w:rsidRPr="003427AE" w14:paraId="68353E1F" w14:textId="33A0BE14" w:rsidTr="00F81C65">
        <w:trPr>
          <w:cantSplit/>
          <w:jc w:val="center"/>
        </w:trPr>
        <w:tc>
          <w:tcPr>
            <w:tcW w:w="1278" w:type="dxa"/>
          </w:tcPr>
          <w:p w14:paraId="063BCB9A" w14:textId="77777777" w:rsidR="00F81C65" w:rsidRPr="003427AE" w:rsidRDefault="00604340" w:rsidP="00273EB5">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
                <w:bCs/>
                <w:sz w:val="20"/>
                <w:lang w:eastAsia="zh-CN"/>
              </w:rPr>
            </w:pPr>
            <w:hyperlink r:id="rId154" w:history="1">
              <w:r w:rsidR="00F81C65" w:rsidRPr="003427AE">
                <w:rPr>
                  <w:b/>
                  <w:bCs/>
                  <w:color w:val="0000FF"/>
                  <w:sz w:val="20"/>
                  <w:u w:val="single"/>
                  <w:lang w:eastAsia="zh-CN"/>
                </w:rPr>
                <w:t>126-1/6</w:t>
              </w:r>
            </w:hyperlink>
          </w:p>
        </w:tc>
        <w:tc>
          <w:tcPr>
            <w:tcW w:w="3473" w:type="dxa"/>
          </w:tcPr>
          <w:p w14:paraId="3EFE8167" w14:textId="77777777" w:rsidR="00F81C65" w:rsidRPr="00A7439B" w:rsidRDefault="00F81C65" w:rsidP="00273EB5">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color w:val="000000"/>
                <w:sz w:val="20"/>
                <w:lang w:val="en-US" w:eastAsia="zh-CN"/>
              </w:rPr>
            </w:pPr>
            <w:r w:rsidRPr="00A7439B">
              <w:rPr>
                <w:rFonts w:hint="eastAsia"/>
                <w:color w:val="000000"/>
                <w:sz w:val="20"/>
                <w:lang w:val="en-US" w:eastAsia="zh-CN"/>
              </w:rPr>
              <w:t>按照不同图像质量水平、显示尺寸和屏幕宽高比的广播应用定制电视节目素材的操作实践建议</w:t>
            </w:r>
          </w:p>
        </w:tc>
        <w:tc>
          <w:tcPr>
            <w:tcW w:w="1305" w:type="dxa"/>
            <w:tcMar>
              <w:left w:w="57" w:type="dxa"/>
              <w:right w:w="57" w:type="dxa"/>
            </w:tcMar>
          </w:tcPr>
          <w:p w14:paraId="44B71792" w14:textId="77777777" w:rsidR="00F81C65" w:rsidRPr="00A7439B" w:rsidRDefault="00F81C65" w:rsidP="00273EB5">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color w:val="000000"/>
                <w:sz w:val="20"/>
                <w:lang w:eastAsia="zh-CN"/>
              </w:rPr>
            </w:pPr>
            <w:r w:rsidRPr="00A7439B">
              <w:rPr>
                <w:color w:val="000000"/>
                <w:sz w:val="20"/>
                <w:lang w:eastAsia="zh-CN"/>
              </w:rPr>
              <w:t>NOC</w:t>
            </w:r>
          </w:p>
        </w:tc>
        <w:tc>
          <w:tcPr>
            <w:tcW w:w="1123" w:type="dxa"/>
            <w:tcMar>
              <w:left w:w="57" w:type="dxa"/>
              <w:right w:w="57" w:type="dxa"/>
            </w:tcMar>
          </w:tcPr>
          <w:p w14:paraId="3F101CFF" w14:textId="77777777" w:rsidR="00F81C65" w:rsidRPr="00A7439B" w:rsidRDefault="00F81C65" w:rsidP="00273EB5">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lang w:eastAsia="zh-CN"/>
              </w:rPr>
            </w:pPr>
            <w:r w:rsidRPr="00A7439B">
              <w:rPr>
                <w:sz w:val="20"/>
                <w:lang w:eastAsia="zh-CN"/>
              </w:rPr>
              <w:t>S2</w:t>
            </w:r>
          </w:p>
        </w:tc>
      </w:tr>
      <w:tr w:rsidR="00F81C65" w:rsidRPr="003427AE" w14:paraId="3CCA09A2" w14:textId="400591AE" w:rsidTr="00F81C65">
        <w:trPr>
          <w:cantSplit/>
          <w:jc w:val="center"/>
        </w:trPr>
        <w:tc>
          <w:tcPr>
            <w:tcW w:w="1278" w:type="dxa"/>
          </w:tcPr>
          <w:p w14:paraId="5D9D2325" w14:textId="77777777" w:rsidR="00F81C65" w:rsidRPr="003427AE" w:rsidDel="00460547" w:rsidRDefault="00604340" w:rsidP="00273EB5">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
                <w:bCs/>
                <w:sz w:val="20"/>
                <w:lang w:eastAsia="zh-CN"/>
              </w:rPr>
            </w:pPr>
            <w:hyperlink r:id="rId155" w:history="1">
              <w:r w:rsidR="00F81C65" w:rsidRPr="003427AE">
                <w:rPr>
                  <w:b/>
                  <w:bCs/>
                  <w:color w:val="0000FF"/>
                  <w:sz w:val="20"/>
                  <w:u w:val="single"/>
                  <w:lang w:eastAsia="zh-CN"/>
                </w:rPr>
                <w:t>129/6</w:t>
              </w:r>
            </w:hyperlink>
          </w:p>
        </w:tc>
        <w:tc>
          <w:tcPr>
            <w:tcW w:w="3473" w:type="dxa"/>
          </w:tcPr>
          <w:p w14:paraId="705A3441" w14:textId="77777777" w:rsidR="00F81C65" w:rsidRPr="00A7439B" w:rsidDel="00460547" w:rsidRDefault="00F81C65" w:rsidP="00273EB5">
            <w:pPr>
              <w:rPr>
                <w:color w:val="000000"/>
                <w:sz w:val="20"/>
                <w:lang w:eastAsia="zh-CN"/>
              </w:rPr>
            </w:pPr>
            <w:r w:rsidRPr="00A7439B">
              <w:rPr>
                <w:rFonts w:cs="SimSun" w:hint="eastAsia"/>
                <w:sz w:val="20"/>
                <w:lang w:eastAsia="zh-CN"/>
              </w:rPr>
              <w:t>音频信号处理和压缩技术对</w:t>
            </w:r>
            <w:r w:rsidRPr="00A7439B">
              <w:rPr>
                <w:rFonts w:hint="eastAsia"/>
                <w:sz w:val="20"/>
                <w:lang w:eastAsia="zh-CN"/>
              </w:rPr>
              <w:t>VHF</w:t>
            </w:r>
            <w:r w:rsidRPr="00A7439B">
              <w:rPr>
                <w:rFonts w:cs="SimSun" w:hint="eastAsia"/>
                <w:sz w:val="20"/>
                <w:lang w:eastAsia="zh-CN"/>
              </w:rPr>
              <w:t>地面调频（</w:t>
            </w:r>
            <w:r w:rsidRPr="00A7439B">
              <w:rPr>
                <w:rFonts w:hint="eastAsia"/>
                <w:sz w:val="20"/>
                <w:lang w:eastAsia="zh-CN"/>
              </w:rPr>
              <w:t>FM</w:t>
            </w:r>
            <w:r w:rsidRPr="00A7439B">
              <w:rPr>
                <w:rFonts w:cs="SimSun" w:hint="eastAsia"/>
                <w:sz w:val="20"/>
                <w:lang w:eastAsia="zh-CN"/>
              </w:rPr>
              <w:t>）声音广播发射的影响</w:t>
            </w:r>
          </w:p>
        </w:tc>
        <w:tc>
          <w:tcPr>
            <w:tcW w:w="1305" w:type="dxa"/>
            <w:tcMar>
              <w:left w:w="57" w:type="dxa"/>
              <w:right w:w="57" w:type="dxa"/>
            </w:tcMar>
          </w:tcPr>
          <w:p w14:paraId="4F939E71" w14:textId="77777777" w:rsidR="00F81C65" w:rsidRPr="00A7439B" w:rsidDel="00460547" w:rsidRDefault="00F81C65" w:rsidP="00273EB5">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color w:val="000000"/>
                <w:sz w:val="20"/>
                <w:lang w:eastAsia="zh-CN"/>
              </w:rPr>
            </w:pPr>
            <w:r w:rsidRPr="00A7439B">
              <w:rPr>
                <w:color w:val="000000"/>
                <w:sz w:val="20"/>
                <w:lang w:eastAsia="zh-CN"/>
              </w:rPr>
              <w:t>NOC</w:t>
            </w:r>
          </w:p>
        </w:tc>
        <w:tc>
          <w:tcPr>
            <w:tcW w:w="1123" w:type="dxa"/>
            <w:tcMar>
              <w:left w:w="57" w:type="dxa"/>
              <w:right w:w="57" w:type="dxa"/>
            </w:tcMar>
          </w:tcPr>
          <w:p w14:paraId="6D324691" w14:textId="77777777" w:rsidR="00F81C65" w:rsidRPr="00A7439B" w:rsidRDefault="00F81C65" w:rsidP="00273EB5">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lang w:eastAsia="zh-CN"/>
              </w:rPr>
            </w:pPr>
            <w:r w:rsidRPr="00A7439B">
              <w:rPr>
                <w:sz w:val="20"/>
                <w:lang w:eastAsia="zh-CN"/>
              </w:rPr>
              <w:t>S2</w:t>
            </w:r>
          </w:p>
        </w:tc>
      </w:tr>
      <w:tr w:rsidR="00F81C65" w:rsidRPr="003427AE" w14:paraId="2325BC0F" w14:textId="50620429" w:rsidTr="00F81C65">
        <w:trPr>
          <w:cantSplit/>
          <w:jc w:val="center"/>
        </w:trPr>
        <w:tc>
          <w:tcPr>
            <w:tcW w:w="1278" w:type="dxa"/>
          </w:tcPr>
          <w:p w14:paraId="2DE0677E" w14:textId="77777777" w:rsidR="00F81C65" w:rsidRPr="003427AE" w:rsidDel="00460547" w:rsidRDefault="00604340" w:rsidP="00273EB5">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
                <w:bCs/>
                <w:sz w:val="20"/>
                <w:lang w:eastAsia="zh-CN"/>
              </w:rPr>
            </w:pPr>
            <w:hyperlink r:id="rId156" w:history="1">
              <w:r w:rsidR="00F81C65" w:rsidRPr="003427AE">
                <w:rPr>
                  <w:b/>
                  <w:bCs/>
                  <w:color w:val="0000FF"/>
                  <w:sz w:val="20"/>
                  <w:u w:val="single"/>
                  <w:lang w:eastAsia="zh-CN"/>
                </w:rPr>
                <w:t>130-</w:t>
              </w:r>
              <w:r w:rsidR="00F81C65" w:rsidRPr="00AE79CB">
                <w:rPr>
                  <w:rFonts w:hint="eastAsia"/>
                  <w:b/>
                  <w:bCs/>
                  <w:color w:val="0000FF"/>
                  <w:sz w:val="20"/>
                  <w:u w:val="single"/>
                  <w:lang w:eastAsia="zh-CN"/>
                </w:rPr>
                <w:t>3</w:t>
              </w:r>
              <w:r w:rsidR="00F81C65" w:rsidRPr="003427AE">
                <w:rPr>
                  <w:b/>
                  <w:bCs/>
                  <w:color w:val="0000FF"/>
                  <w:sz w:val="20"/>
                  <w:u w:val="single"/>
                  <w:lang w:eastAsia="zh-CN"/>
                </w:rPr>
                <w:t>/6</w:t>
              </w:r>
            </w:hyperlink>
          </w:p>
        </w:tc>
        <w:tc>
          <w:tcPr>
            <w:tcW w:w="3473" w:type="dxa"/>
          </w:tcPr>
          <w:p w14:paraId="14EF05DF" w14:textId="77777777" w:rsidR="00F81C65" w:rsidRPr="00A7439B" w:rsidDel="00460547" w:rsidRDefault="00F81C65" w:rsidP="00273EB5">
            <w:pPr>
              <w:spacing w:before="40"/>
              <w:rPr>
                <w:rFonts w:ascii="SimSun" w:hAnsi="SimSun"/>
                <w:color w:val="000000"/>
                <w:sz w:val="20"/>
                <w:lang w:val="en-US" w:eastAsia="zh-CN"/>
              </w:rPr>
            </w:pPr>
            <w:r w:rsidRPr="00A7439B">
              <w:rPr>
                <w:rFonts w:ascii="SimSun" w:hAnsi="SimSun" w:cs="SimSun" w:hint="eastAsia"/>
                <w:sz w:val="20"/>
                <w:lang w:val="en-US" w:eastAsia="zh-CN"/>
              </w:rPr>
              <w:t>广播系统节目制作和后期制作应用中的数字接口以及声音和电视节目用于广播的国际交换</w:t>
            </w:r>
          </w:p>
        </w:tc>
        <w:tc>
          <w:tcPr>
            <w:tcW w:w="1305" w:type="dxa"/>
            <w:tcMar>
              <w:left w:w="57" w:type="dxa"/>
              <w:right w:w="57" w:type="dxa"/>
            </w:tcMar>
          </w:tcPr>
          <w:p w14:paraId="30C0FF39" w14:textId="1813A460" w:rsidR="00F81C65" w:rsidRPr="00A7439B" w:rsidDel="00460547" w:rsidRDefault="00F81C65" w:rsidP="00273EB5">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color w:val="000000"/>
                <w:sz w:val="20"/>
                <w:lang w:eastAsia="zh-CN"/>
              </w:rPr>
            </w:pPr>
            <w:r>
              <w:rPr>
                <w:color w:val="000000"/>
                <w:sz w:val="20"/>
                <w:lang w:eastAsia="zh-CN"/>
              </w:rPr>
              <w:t>UNA</w:t>
            </w:r>
          </w:p>
        </w:tc>
        <w:tc>
          <w:tcPr>
            <w:tcW w:w="1123" w:type="dxa"/>
            <w:tcMar>
              <w:left w:w="57" w:type="dxa"/>
              <w:right w:w="57" w:type="dxa"/>
            </w:tcMar>
          </w:tcPr>
          <w:p w14:paraId="770C04EC" w14:textId="77777777" w:rsidR="00F81C65" w:rsidRPr="00A7439B" w:rsidRDefault="00F81C65" w:rsidP="00273EB5">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lang w:eastAsia="zh-CN"/>
              </w:rPr>
            </w:pPr>
            <w:r w:rsidRPr="00A7439B">
              <w:rPr>
                <w:sz w:val="20"/>
                <w:lang w:eastAsia="zh-CN"/>
              </w:rPr>
              <w:t>S2</w:t>
            </w:r>
          </w:p>
        </w:tc>
      </w:tr>
      <w:tr w:rsidR="00F81C65" w:rsidRPr="003427AE" w14:paraId="1D34EAAA" w14:textId="37C39272" w:rsidTr="00F81C65">
        <w:trPr>
          <w:cantSplit/>
          <w:jc w:val="center"/>
        </w:trPr>
        <w:tc>
          <w:tcPr>
            <w:tcW w:w="1278" w:type="dxa"/>
          </w:tcPr>
          <w:p w14:paraId="79AC5BB2" w14:textId="77777777" w:rsidR="00F81C65" w:rsidRPr="003427AE" w:rsidDel="00460547" w:rsidRDefault="00604340" w:rsidP="00273EB5">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
                <w:bCs/>
                <w:sz w:val="20"/>
                <w:lang w:eastAsia="zh-CN"/>
              </w:rPr>
            </w:pPr>
            <w:hyperlink r:id="rId157" w:history="1">
              <w:r w:rsidR="00F81C65" w:rsidRPr="003427AE">
                <w:rPr>
                  <w:b/>
                  <w:bCs/>
                  <w:color w:val="0000FF"/>
                  <w:sz w:val="20"/>
                  <w:u w:val="single"/>
                  <w:lang w:eastAsia="zh-CN"/>
                </w:rPr>
                <w:t>131</w:t>
              </w:r>
              <w:r w:rsidR="00F81C65">
                <w:rPr>
                  <w:b/>
                  <w:bCs/>
                  <w:color w:val="0000FF"/>
                  <w:sz w:val="20"/>
                  <w:u w:val="single"/>
                  <w:lang w:eastAsia="zh-CN"/>
                </w:rPr>
                <w:t>-1</w:t>
              </w:r>
              <w:r w:rsidR="00F81C65" w:rsidRPr="003427AE">
                <w:rPr>
                  <w:b/>
                  <w:bCs/>
                  <w:color w:val="0000FF"/>
                  <w:sz w:val="20"/>
                  <w:u w:val="single"/>
                  <w:lang w:eastAsia="zh-CN"/>
                </w:rPr>
                <w:t>/6</w:t>
              </w:r>
            </w:hyperlink>
          </w:p>
        </w:tc>
        <w:tc>
          <w:tcPr>
            <w:tcW w:w="3473" w:type="dxa"/>
          </w:tcPr>
          <w:p w14:paraId="6446AA1B" w14:textId="77777777" w:rsidR="00F81C65" w:rsidRPr="00A7439B" w:rsidDel="00460547" w:rsidRDefault="00F81C65" w:rsidP="00273EB5">
            <w:pPr>
              <w:rPr>
                <w:color w:val="000000"/>
                <w:sz w:val="20"/>
                <w:lang w:eastAsia="zh-CN"/>
              </w:rPr>
            </w:pPr>
            <w:r w:rsidRPr="00A7439B">
              <w:rPr>
                <w:rFonts w:cs="SimSun" w:hint="eastAsia"/>
                <w:sz w:val="20"/>
                <w:lang w:eastAsia="zh-CN"/>
              </w:rPr>
              <w:t>多媒体广播的通用核心数据格式</w:t>
            </w:r>
          </w:p>
        </w:tc>
        <w:tc>
          <w:tcPr>
            <w:tcW w:w="1305" w:type="dxa"/>
            <w:tcMar>
              <w:left w:w="57" w:type="dxa"/>
              <w:right w:w="57" w:type="dxa"/>
            </w:tcMar>
          </w:tcPr>
          <w:p w14:paraId="05F8C420" w14:textId="77777777" w:rsidR="00F81C65" w:rsidRPr="00A7439B" w:rsidDel="00460547" w:rsidRDefault="00F81C65" w:rsidP="00273EB5">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color w:val="000000"/>
                <w:sz w:val="20"/>
                <w:lang w:eastAsia="zh-CN"/>
              </w:rPr>
            </w:pPr>
            <w:r w:rsidRPr="00A7439B">
              <w:rPr>
                <w:color w:val="000000"/>
                <w:sz w:val="20"/>
                <w:lang w:eastAsia="zh-CN"/>
              </w:rPr>
              <w:t>NOC</w:t>
            </w:r>
          </w:p>
        </w:tc>
        <w:tc>
          <w:tcPr>
            <w:tcW w:w="1123" w:type="dxa"/>
            <w:tcMar>
              <w:left w:w="57" w:type="dxa"/>
              <w:right w:w="57" w:type="dxa"/>
            </w:tcMar>
          </w:tcPr>
          <w:p w14:paraId="3388ABD5" w14:textId="77777777" w:rsidR="00F81C65" w:rsidRPr="00A7439B" w:rsidRDefault="00F81C65" w:rsidP="00273EB5">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lang w:eastAsia="zh-CN"/>
              </w:rPr>
            </w:pPr>
            <w:r w:rsidRPr="00A7439B">
              <w:rPr>
                <w:sz w:val="20"/>
                <w:lang w:eastAsia="zh-CN"/>
              </w:rPr>
              <w:t>S2</w:t>
            </w:r>
          </w:p>
        </w:tc>
      </w:tr>
      <w:tr w:rsidR="00F81C65" w:rsidRPr="003427AE" w14:paraId="6756D6CD" w14:textId="7DFEF8D8" w:rsidTr="00F81C65">
        <w:trPr>
          <w:cantSplit/>
          <w:jc w:val="center"/>
        </w:trPr>
        <w:tc>
          <w:tcPr>
            <w:tcW w:w="1278" w:type="dxa"/>
          </w:tcPr>
          <w:p w14:paraId="121B3EE6" w14:textId="4495C7CC" w:rsidR="00F81C65" w:rsidRPr="003427AE" w:rsidDel="00460547" w:rsidRDefault="00604340" w:rsidP="00273EB5">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
                <w:bCs/>
                <w:sz w:val="20"/>
                <w:lang w:eastAsia="zh-CN"/>
              </w:rPr>
            </w:pPr>
            <w:hyperlink r:id="rId158" w:history="1">
              <w:r w:rsidR="00F81C65" w:rsidRPr="003427AE">
                <w:rPr>
                  <w:b/>
                  <w:bCs/>
                  <w:color w:val="0000FF"/>
                  <w:sz w:val="20"/>
                  <w:u w:val="single"/>
                  <w:lang w:eastAsia="zh-CN"/>
                </w:rPr>
                <w:t>132-</w:t>
              </w:r>
              <w:r w:rsidR="00F81C65">
                <w:rPr>
                  <w:b/>
                  <w:bCs/>
                  <w:color w:val="0000FF"/>
                  <w:sz w:val="20"/>
                  <w:u w:val="single"/>
                  <w:lang w:eastAsia="zh-CN"/>
                </w:rPr>
                <w:t>6</w:t>
              </w:r>
              <w:r w:rsidR="00F81C65" w:rsidRPr="003427AE">
                <w:rPr>
                  <w:b/>
                  <w:bCs/>
                  <w:color w:val="0000FF"/>
                  <w:sz w:val="20"/>
                  <w:u w:val="single"/>
                  <w:lang w:eastAsia="zh-CN"/>
                </w:rPr>
                <w:t>/6</w:t>
              </w:r>
            </w:hyperlink>
          </w:p>
        </w:tc>
        <w:tc>
          <w:tcPr>
            <w:tcW w:w="3473" w:type="dxa"/>
          </w:tcPr>
          <w:p w14:paraId="3A48A771" w14:textId="411EBD8B" w:rsidR="00F81C65" w:rsidRPr="00A7439B" w:rsidDel="00460547" w:rsidRDefault="00F81C65" w:rsidP="00273EB5">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color w:val="000000"/>
                <w:sz w:val="20"/>
                <w:lang w:val="en-US" w:eastAsia="zh-CN"/>
              </w:rPr>
            </w:pPr>
            <w:r w:rsidRPr="00A7439B">
              <w:rPr>
                <w:rFonts w:cs="SimSun" w:hint="eastAsia"/>
                <w:sz w:val="20"/>
                <w:lang w:eastAsia="zh-CN"/>
              </w:rPr>
              <w:t>地面数字广播规划</w:t>
            </w:r>
          </w:p>
        </w:tc>
        <w:tc>
          <w:tcPr>
            <w:tcW w:w="1305" w:type="dxa"/>
            <w:tcMar>
              <w:left w:w="57" w:type="dxa"/>
              <w:right w:w="57" w:type="dxa"/>
            </w:tcMar>
          </w:tcPr>
          <w:p w14:paraId="104C6223" w14:textId="535A4E91" w:rsidR="00F81C65" w:rsidRPr="008D3052" w:rsidDel="00460547" w:rsidRDefault="00F81C65" w:rsidP="00273EB5">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color w:val="000000"/>
                <w:sz w:val="20"/>
                <w:lang w:eastAsia="zh-CN"/>
              </w:rPr>
            </w:pPr>
            <w:r>
              <w:rPr>
                <w:color w:val="000000"/>
                <w:sz w:val="20"/>
                <w:lang w:eastAsia="zh-CN"/>
              </w:rPr>
              <w:t>UNA</w:t>
            </w:r>
          </w:p>
        </w:tc>
        <w:tc>
          <w:tcPr>
            <w:tcW w:w="1123" w:type="dxa"/>
            <w:tcMar>
              <w:left w:w="57" w:type="dxa"/>
              <w:right w:w="57" w:type="dxa"/>
            </w:tcMar>
          </w:tcPr>
          <w:p w14:paraId="5D5D8226" w14:textId="77777777" w:rsidR="00F81C65" w:rsidRPr="00A7439B" w:rsidRDefault="00F81C65" w:rsidP="00273EB5">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lang w:eastAsia="zh-CN"/>
              </w:rPr>
            </w:pPr>
            <w:r w:rsidRPr="00A7439B">
              <w:rPr>
                <w:sz w:val="20"/>
                <w:lang w:eastAsia="zh-CN"/>
              </w:rPr>
              <w:t>S3</w:t>
            </w:r>
          </w:p>
        </w:tc>
      </w:tr>
      <w:tr w:rsidR="00F81C65" w:rsidRPr="003427AE" w14:paraId="4075F455" w14:textId="694311C7" w:rsidTr="00F81C65">
        <w:trPr>
          <w:cantSplit/>
          <w:jc w:val="center"/>
        </w:trPr>
        <w:tc>
          <w:tcPr>
            <w:tcW w:w="1278" w:type="dxa"/>
          </w:tcPr>
          <w:p w14:paraId="097B5F00" w14:textId="77777777" w:rsidR="00F81C65" w:rsidRPr="003427AE" w:rsidRDefault="00604340" w:rsidP="00273EB5">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
                <w:bCs/>
                <w:sz w:val="20"/>
                <w:lang w:eastAsia="zh-CN"/>
              </w:rPr>
            </w:pPr>
            <w:hyperlink r:id="rId159" w:history="1">
              <w:r w:rsidR="00F81C65" w:rsidRPr="003427AE">
                <w:rPr>
                  <w:b/>
                  <w:bCs/>
                  <w:color w:val="0000FF"/>
                  <w:sz w:val="20"/>
                  <w:u w:val="single"/>
                  <w:lang w:eastAsia="zh-CN"/>
                </w:rPr>
                <w:t>133-</w:t>
              </w:r>
              <w:r w:rsidR="00F81C65">
                <w:rPr>
                  <w:b/>
                  <w:bCs/>
                  <w:color w:val="0000FF"/>
                  <w:sz w:val="20"/>
                  <w:u w:val="single"/>
                  <w:lang w:eastAsia="zh-CN"/>
                </w:rPr>
                <w:t>2</w:t>
              </w:r>
              <w:r w:rsidR="00F81C65" w:rsidRPr="003427AE">
                <w:rPr>
                  <w:b/>
                  <w:bCs/>
                  <w:color w:val="0000FF"/>
                  <w:sz w:val="20"/>
                  <w:u w:val="single"/>
                  <w:lang w:eastAsia="zh-CN"/>
                </w:rPr>
                <w:t>/6</w:t>
              </w:r>
            </w:hyperlink>
          </w:p>
        </w:tc>
        <w:tc>
          <w:tcPr>
            <w:tcW w:w="3473" w:type="dxa"/>
          </w:tcPr>
          <w:p w14:paraId="5CF84563" w14:textId="77777777" w:rsidR="00F81C65" w:rsidRPr="00A7439B" w:rsidDel="00460547" w:rsidRDefault="00F81C65" w:rsidP="00273EB5">
            <w:pPr>
              <w:spacing w:before="40"/>
              <w:rPr>
                <w:color w:val="000000"/>
                <w:sz w:val="20"/>
                <w:lang w:eastAsia="zh-CN"/>
              </w:rPr>
            </w:pPr>
            <w:r w:rsidRPr="00A7439B">
              <w:rPr>
                <w:rFonts w:cs="SimSun" w:hint="eastAsia"/>
                <w:sz w:val="20"/>
                <w:lang w:eastAsia="zh-CN"/>
              </w:rPr>
              <w:t>地面数字电视广播的增强</w:t>
            </w:r>
          </w:p>
        </w:tc>
        <w:tc>
          <w:tcPr>
            <w:tcW w:w="1305" w:type="dxa"/>
            <w:tcMar>
              <w:left w:w="57" w:type="dxa"/>
              <w:right w:w="57" w:type="dxa"/>
            </w:tcMar>
          </w:tcPr>
          <w:p w14:paraId="3B8ABE42" w14:textId="77777777" w:rsidR="00F81C65" w:rsidRPr="008D3052" w:rsidDel="00460547" w:rsidRDefault="00F81C65" w:rsidP="00273EB5">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color w:val="000000"/>
                <w:sz w:val="20"/>
                <w:lang w:eastAsia="zh-CN"/>
              </w:rPr>
            </w:pPr>
            <w:r w:rsidRPr="008D3052">
              <w:rPr>
                <w:color w:val="000000"/>
                <w:sz w:val="20"/>
                <w:lang w:eastAsia="zh-CN"/>
              </w:rPr>
              <w:t>NOC</w:t>
            </w:r>
          </w:p>
        </w:tc>
        <w:tc>
          <w:tcPr>
            <w:tcW w:w="1123" w:type="dxa"/>
            <w:tcMar>
              <w:left w:w="57" w:type="dxa"/>
              <w:right w:w="57" w:type="dxa"/>
            </w:tcMar>
          </w:tcPr>
          <w:p w14:paraId="54B1B4E7" w14:textId="77777777" w:rsidR="00F81C65" w:rsidRPr="00A7439B" w:rsidRDefault="00F81C65" w:rsidP="00273EB5">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lang w:eastAsia="zh-CN"/>
              </w:rPr>
            </w:pPr>
            <w:r w:rsidRPr="00A7439B">
              <w:rPr>
                <w:sz w:val="20"/>
                <w:lang w:eastAsia="zh-CN"/>
              </w:rPr>
              <w:t>S3</w:t>
            </w:r>
          </w:p>
        </w:tc>
      </w:tr>
      <w:tr w:rsidR="00F81C65" w:rsidRPr="003427AE" w14:paraId="7ABC98EA" w14:textId="2AB6B7D7" w:rsidTr="00F81C65">
        <w:trPr>
          <w:cantSplit/>
          <w:jc w:val="center"/>
        </w:trPr>
        <w:tc>
          <w:tcPr>
            <w:tcW w:w="1278" w:type="dxa"/>
          </w:tcPr>
          <w:p w14:paraId="082B48BC" w14:textId="77777777" w:rsidR="00F81C65" w:rsidRPr="003427AE" w:rsidRDefault="00604340" w:rsidP="00273EB5">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
                <w:bCs/>
                <w:sz w:val="20"/>
                <w:lang w:eastAsia="zh-CN"/>
              </w:rPr>
            </w:pPr>
            <w:hyperlink r:id="rId160" w:history="1">
              <w:r w:rsidR="00F81C65" w:rsidRPr="003427AE">
                <w:rPr>
                  <w:b/>
                  <w:bCs/>
                  <w:color w:val="0000FF"/>
                  <w:sz w:val="20"/>
                  <w:u w:val="single"/>
                  <w:lang w:eastAsia="zh-CN"/>
                </w:rPr>
                <w:t>135-</w:t>
              </w:r>
              <w:r w:rsidR="00F81C65">
                <w:rPr>
                  <w:b/>
                  <w:bCs/>
                  <w:color w:val="0000FF"/>
                  <w:sz w:val="20"/>
                  <w:u w:val="single"/>
                  <w:lang w:eastAsia="zh-CN"/>
                </w:rPr>
                <w:t>2</w:t>
              </w:r>
              <w:r w:rsidR="00F81C65" w:rsidRPr="003427AE">
                <w:rPr>
                  <w:b/>
                  <w:bCs/>
                  <w:color w:val="0000FF"/>
                  <w:sz w:val="20"/>
                  <w:u w:val="single"/>
                  <w:lang w:eastAsia="zh-CN"/>
                </w:rPr>
                <w:t>/6</w:t>
              </w:r>
            </w:hyperlink>
          </w:p>
        </w:tc>
        <w:tc>
          <w:tcPr>
            <w:tcW w:w="3473" w:type="dxa"/>
          </w:tcPr>
          <w:p w14:paraId="7F91FE54" w14:textId="77777777" w:rsidR="00F81C65" w:rsidRPr="00A7439B" w:rsidDel="00460547" w:rsidRDefault="00F81C65" w:rsidP="00273EB5">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color w:val="000000"/>
                <w:sz w:val="20"/>
                <w:lang w:val="en-US" w:eastAsia="zh-CN"/>
              </w:rPr>
            </w:pPr>
            <w:r w:rsidRPr="00715E19">
              <w:rPr>
                <w:rFonts w:hint="eastAsia"/>
                <w:color w:val="000000"/>
                <w:sz w:val="20"/>
                <w:lang w:val="en-US" w:eastAsia="zh-CN"/>
              </w:rPr>
              <w:t>附带或不附带图像的数字声音系统的系统参数和管理</w:t>
            </w:r>
          </w:p>
        </w:tc>
        <w:tc>
          <w:tcPr>
            <w:tcW w:w="1305" w:type="dxa"/>
            <w:tcMar>
              <w:left w:w="57" w:type="dxa"/>
              <w:right w:w="57" w:type="dxa"/>
            </w:tcMar>
          </w:tcPr>
          <w:p w14:paraId="1ED6D8E6" w14:textId="77777777" w:rsidR="00F81C65" w:rsidRPr="008D3052" w:rsidDel="00460547" w:rsidRDefault="00F81C65" w:rsidP="00273EB5">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color w:val="000000"/>
                <w:sz w:val="20"/>
                <w:lang w:eastAsia="zh-CN"/>
              </w:rPr>
            </w:pPr>
            <w:r w:rsidRPr="008D3052">
              <w:rPr>
                <w:color w:val="000000"/>
                <w:sz w:val="20"/>
                <w:lang w:eastAsia="zh-CN"/>
              </w:rPr>
              <w:t>NOC</w:t>
            </w:r>
          </w:p>
        </w:tc>
        <w:tc>
          <w:tcPr>
            <w:tcW w:w="1123" w:type="dxa"/>
            <w:tcMar>
              <w:left w:w="57" w:type="dxa"/>
              <w:right w:w="57" w:type="dxa"/>
            </w:tcMar>
          </w:tcPr>
          <w:p w14:paraId="334BB71D" w14:textId="77777777" w:rsidR="00F81C65" w:rsidRPr="00A7439B" w:rsidRDefault="00F81C65" w:rsidP="00273EB5">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lang w:eastAsia="zh-CN"/>
              </w:rPr>
            </w:pPr>
            <w:r w:rsidRPr="00A7439B">
              <w:rPr>
                <w:sz w:val="20"/>
                <w:lang w:eastAsia="zh-CN"/>
              </w:rPr>
              <w:t>S2</w:t>
            </w:r>
          </w:p>
        </w:tc>
      </w:tr>
      <w:tr w:rsidR="00F81C65" w:rsidRPr="003427AE" w14:paraId="12D9EDA1" w14:textId="1F6DF6B4" w:rsidTr="00F81C65">
        <w:trPr>
          <w:cantSplit/>
          <w:jc w:val="center"/>
        </w:trPr>
        <w:tc>
          <w:tcPr>
            <w:tcW w:w="1278" w:type="dxa"/>
          </w:tcPr>
          <w:p w14:paraId="304350DB" w14:textId="77777777" w:rsidR="00F81C65" w:rsidRPr="00311777" w:rsidRDefault="00604340" w:rsidP="00273EB5">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
                <w:bCs/>
                <w:sz w:val="20"/>
                <w:lang w:eastAsia="zh-CN"/>
              </w:rPr>
            </w:pPr>
            <w:hyperlink r:id="rId161" w:history="1">
              <w:r w:rsidR="00F81C65" w:rsidRPr="00311777">
                <w:rPr>
                  <w:rStyle w:val="Hyperlink"/>
                  <w:b/>
                  <w:bCs/>
                  <w:sz w:val="20"/>
                  <w:lang w:eastAsia="zh-CN"/>
                </w:rPr>
                <w:t>136-2/6</w:t>
              </w:r>
            </w:hyperlink>
          </w:p>
        </w:tc>
        <w:tc>
          <w:tcPr>
            <w:tcW w:w="3473" w:type="dxa"/>
          </w:tcPr>
          <w:p w14:paraId="2181A12D" w14:textId="77777777" w:rsidR="00F81C65" w:rsidRPr="00A7439B" w:rsidRDefault="00F81C65" w:rsidP="00273EB5">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lang w:eastAsia="zh-CN"/>
              </w:rPr>
            </w:pPr>
            <w:r w:rsidRPr="00A7439B">
              <w:rPr>
                <w:sz w:val="20"/>
                <w:lang w:eastAsia="zh-CN"/>
              </w:rPr>
              <w:t>全球广播漫游</w:t>
            </w:r>
          </w:p>
        </w:tc>
        <w:tc>
          <w:tcPr>
            <w:tcW w:w="1305" w:type="dxa"/>
            <w:tcMar>
              <w:left w:w="57" w:type="dxa"/>
              <w:right w:w="57" w:type="dxa"/>
            </w:tcMar>
          </w:tcPr>
          <w:p w14:paraId="0510F6FF" w14:textId="4A84FF0B" w:rsidR="00F81C65" w:rsidRPr="008D3052" w:rsidRDefault="00F81C65" w:rsidP="00273EB5">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color w:val="000000"/>
                <w:sz w:val="20"/>
                <w:lang w:eastAsia="zh-CN"/>
              </w:rPr>
            </w:pPr>
            <w:r>
              <w:rPr>
                <w:color w:val="000000"/>
                <w:sz w:val="20"/>
                <w:lang w:eastAsia="zh-CN"/>
              </w:rPr>
              <w:t>UNA</w:t>
            </w:r>
          </w:p>
        </w:tc>
        <w:tc>
          <w:tcPr>
            <w:tcW w:w="1123" w:type="dxa"/>
            <w:tcMar>
              <w:left w:w="57" w:type="dxa"/>
              <w:right w:w="57" w:type="dxa"/>
            </w:tcMar>
          </w:tcPr>
          <w:p w14:paraId="76E0383A" w14:textId="77777777" w:rsidR="00F81C65" w:rsidRPr="00A7439B" w:rsidRDefault="00F81C65" w:rsidP="00273EB5">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lang w:eastAsia="zh-CN"/>
              </w:rPr>
            </w:pPr>
            <w:r w:rsidRPr="00A7439B">
              <w:rPr>
                <w:sz w:val="20"/>
                <w:lang w:eastAsia="zh-CN"/>
              </w:rPr>
              <w:t>S2</w:t>
            </w:r>
          </w:p>
        </w:tc>
      </w:tr>
      <w:tr w:rsidR="00F81C65" w:rsidRPr="003427AE" w14:paraId="357810F1" w14:textId="46C82222" w:rsidTr="00F81C65">
        <w:trPr>
          <w:cantSplit/>
          <w:jc w:val="center"/>
        </w:trPr>
        <w:tc>
          <w:tcPr>
            <w:tcW w:w="1278" w:type="dxa"/>
          </w:tcPr>
          <w:p w14:paraId="4D7DE3F9" w14:textId="77777777" w:rsidR="00F81C65" w:rsidRPr="00311777" w:rsidRDefault="00604340" w:rsidP="00273EB5">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rPr>
            </w:pPr>
            <w:hyperlink r:id="rId162" w:history="1">
              <w:r w:rsidR="00F81C65" w:rsidRPr="00311777">
                <w:rPr>
                  <w:rStyle w:val="Hyperlink"/>
                  <w:b/>
                  <w:bCs/>
                  <w:sz w:val="20"/>
                </w:rPr>
                <w:t>137-1/6</w:t>
              </w:r>
            </w:hyperlink>
          </w:p>
        </w:tc>
        <w:tc>
          <w:tcPr>
            <w:tcW w:w="3473" w:type="dxa"/>
          </w:tcPr>
          <w:p w14:paraId="719FA0EB" w14:textId="77777777" w:rsidR="00F81C65" w:rsidRPr="00A7439B" w:rsidDel="00E47FCF" w:rsidRDefault="00F81C65" w:rsidP="00273EB5">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highlight w:val="yellow"/>
                <w:lang w:eastAsia="zh-CN"/>
              </w:rPr>
            </w:pPr>
            <w:r w:rsidRPr="00A7439B">
              <w:rPr>
                <w:sz w:val="20"/>
                <w:lang w:eastAsia="zh-CN"/>
              </w:rPr>
              <w:t>节目</w:t>
            </w:r>
            <w:r>
              <w:rPr>
                <w:rFonts w:hint="eastAsia"/>
                <w:sz w:val="20"/>
                <w:lang w:eastAsia="zh-CN"/>
              </w:rPr>
              <w:t>制作和交换</w:t>
            </w:r>
            <w:r w:rsidRPr="00A7439B">
              <w:rPr>
                <w:sz w:val="20"/>
                <w:lang w:eastAsia="zh-CN"/>
              </w:rPr>
              <w:t>所用的互联网协议（</w:t>
            </w:r>
            <w:r w:rsidRPr="00A7439B">
              <w:rPr>
                <w:sz w:val="20"/>
                <w:lang w:eastAsia="zh-CN"/>
              </w:rPr>
              <w:t>IP</w:t>
            </w:r>
            <w:r w:rsidRPr="00A7439B">
              <w:rPr>
                <w:sz w:val="20"/>
                <w:lang w:eastAsia="zh-CN"/>
              </w:rPr>
              <w:t>）接口</w:t>
            </w:r>
          </w:p>
        </w:tc>
        <w:tc>
          <w:tcPr>
            <w:tcW w:w="1305" w:type="dxa"/>
            <w:tcMar>
              <w:left w:w="57" w:type="dxa"/>
              <w:right w:w="57" w:type="dxa"/>
            </w:tcMar>
          </w:tcPr>
          <w:p w14:paraId="13ED52EE" w14:textId="6B393830" w:rsidR="00F81C65" w:rsidRPr="008D3052" w:rsidRDefault="00F81C65" w:rsidP="00273EB5">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lang w:eastAsia="zh-CN"/>
              </w:rPr>
            </w:pPr>
            <w:r>
              <w:rPr>
                <w:color w:val="000000"/>
                <w:sz w:val="20"/>
                <w:lang w:eastAsia="zh-CN"/>
              </w:rPr>
              <w:t>UNA</w:t>
            </w:r>
          </w:p>
        </w:tc>
        <w:tc>
          <w:tcPr>
            <w:tcW w:w="1123" w:type="dxa"/>
            <w:tcMar>
              <w:left w:w="57" w:type="dxa"/>
              <w:right w:w="57" w:type="dxa"/>
            </w:tcMar>
          </w:tcPr>
          <w:p w14:paraId="12933C2C" w14:textId="77777777" w:rsidR="00F81C65" w:rsidRPr="00A7439B" w:rsidRDefault="00F81C65" w:rsidP="00273EB5">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lang w:eastAsia="zh-CN"/>
              </w:rPr>
            </w:pPr>
            <w:r w:rsidRPr="00A7439B">
              <w:rPr>
                <w:sz w:val="20"/>
                <w:lang w:eastAsia="zh-CN"/>
              </w:rPr>
              <w:t>S3</w:t>
            </w:r>
          </w:p>
        </w:tc>
      </w:tr>
      <w:tr w:rsidR="00F81C65" w:rsidRPr="003427AE" w14:paraId="3EC6ACB3" w14:textId="37EA8E54" w:rsidTr="00F81C65">
        <w:trPr>
          <w:cantSplit/>
          <w:jc w:val="center"/>
        </w:trPr>
        <w:tc>
          <w:tcPr>
            <w:tcW w:w="1278" w:type="dxa"/>
          </w:tcPr>
          <w:p w14:paraId="5BDDE554" w14:textId="77777777" w:rsidR="00F81C65" w:rsidRPr="00311777" w:rsidRDefault="00604340" w:rsidP="00273EB5">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rPr>
            </w:pPr>
            <w:hyperlink r:id="rId163" w:history="1">
              <w:r w:rsidR="00F81C65" w:rsidRPr="00311777">
                <w:rPr>
                  <w:rStyle w:val="Hyperlink"/>
                  <w:b/>
                  <w:bCs/>
                  <w:sz w:val="20"/>
                </w:rPr>
                <w:t>139-</w:t>
              </w:r>
              <w:r w:rsidR="00F81C65">
                <w:rPr>
                  <w:rStyle w:val="Hyperlink"/>
                  <w:b/>
                  <w:bCs/>
                  <w:sz w:val="20"/>
                </w:rPr>
                <w:t>2</w:t>
              </w:r>
              <w:r w:rsidR="00F81C65" w:rsidRPr="00311777">
                <w:rPr>
                  <w:rStyle w:val="Hyperlink"/>
                  <w:b/>
                  <w:bCs/>
                  <w:sz w:val="20"/>
                </w:rPr>
                <w:t>/6</w:t>
              </w:r>
            </w:hyperlink>
          </w:p>
        </w:tc>
        <w:tc>
          <w:tcPr>
            <w:tcW w:w="3473" w:type="dxa"/>
          </w:tcPr>
          <w:p w14:paraId="6AB3BFC6" w14:textId="77777777" w:rsidR="00F81C65" w:rsidRPr="00A7439B" w:rsidRDefault="00F81C65" w:rsidP="00273EB5">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lang w:eastAsia="zh-CN"/>
              </w:rPr>
            </w:pPr>
            <w:r w:rsidRPr="00A7439B">
              <w:rPr>
                <w:sz w:val="20"/>
                <w:lang w:eastAsia="zh-CN"/>
              </w:rPr>
              <w:t>渲染高级音频格式的方法</w:t>
            </w:r>
          </w:p>
        </w:tc>
        <w:tc>
          <w:tcPr>
            <w:tcW w:w="1305" w:type="dxa"/>
            <w:tcMar>
              <w:left w:w="57" w:type="dxa"/>
              <w:right w:w="57" w:type="dxa"/>
            </w:tcMar>
          </w:tcPr>
          <w:p w14:paraId="0CD0FD3A" w14:textId="77777777" w:rsidR="00F81C65" w:rsidRPr="008D3052" w:rsidRDefault="00F81C65" w:rsidP="00273EB5">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lang w:eastAsia="zh-CN"/>
              </w:rPr>
            </w:pPr>
            <w:r w:rsidRPr="008D3052">
              <w:rPr>
                <w:color w:val="000000"/>
                <w:sz w:val="20"/>
                <w:lang w:eastAsia="zh-CN"/>
              </w:rPr>
              <w:t>NOC</w:t>
            </w:r>
          </w:p>
        </w:tc>
        <w:tc>
          <w:tcPr>
            <w:tcW w:w="1123" w:type="dxa"/>
            <w:tcMar>
              <w:left w:w="57" w:type="dxa"/>
              <w:right w:w="57" w:type="dxa"/>
            </w:tcMar>
          </w:tcPr>
          <w:p w14:paraId="488F5BEF" w14:textId="77777777" w:rsidR="00F81C65" w:rsidRPr="00A7439B" w:rsidRDefault="00F81C65" w:rsidP="00273EB5">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lang w:eastAsia="zh-CN"/>
              </w:rPr>
            </w:pPr>
            <w:r w:rsidRPr="00A7439B">
              <w:rPr>
                <w:sz w:val="20"/>
                <w:lang w:eastAsia="zh-CN"/>
              </w:rPr>
              <w:t>S2</w:t>
            </w:r>
          </w:p>
        </w:tc>
      </w:tr>
      <w:tr w:rsidR="00F81C65" w:rsidRPr="003427AE" w14:paraId="5A1F7892" w14:textId="3BE99A66" w:rsidTr="00F81C65">
        <w:trPr>
          <w:cantSplit/>
          <w:jc w:val="center"/>
        </w:trPr>
        <w:tc>
          <w:tcPr>
            <w:tcW w:w="1278" w:type="dxa"/>
          </w:tcPr>
          <w:p w14:paraId="66DC36CD" w14:textId="77777777" w:rsidR="00F81C65" w:rsidRPr="00311777" w:rsidRDefault="00604340" w:rsidP="00273EB5">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rPr>
            </w:pPr>
            <w:hyperlink r:id="rId164" w:history="1">
              <w:r w:rsidR="00F81C65" w:rsidRPr="00311777">
                <w:rPr>
                  <w:rStyle w:val="Hyperlink"/>
                  <w:b/>
                  <w:bCs/>
                  <w:sz w:val="20"/>
                </w:rPr>
                <w:t>140-1/6</w:t>
              </w:r>
            </w:hyperlink>
          </w:p>
        </w:tc>
        <w:tc>
          <w:tcPr>
            <w:tcW w:w="3473" w:type="dxa"/>
          </w:tcPr>
          <w:p w14:paraId="292F4644" w14:textId="77777777" w:rsidR="00F81C65" w:rsidRPr="00A7439B" w:rsidRDefault="00F81C65" w:rsidP="00273EB5">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r w:rsidRPr="00A7439B">
              <w:rPr>
                <w:sz w:val="20"/>
                <w:lang w:val="en-US" w:eastAsia="zh-CN"/>
              </w:rPr>
              <w:t>全球广播业务平台</w:t>
            </w:r>
          </w:p>
        </w:tc>
        <w:tc>
          <w:tcPr>
            <w:tcW w:w="1305" w:type="dxa"/>
            <w:tcMar>
              <w:left w:w="57" w:type="dxa"/>
              <w:right w:w="57" w:type="dxa"/>
            </w:tcMar>
          </w:tcPr>
          <w:p w14:paraId="15A778D8" w14:textId="77777777" w:rsidR="00F81C65" w:rsidRPr="008D3052" w:rsidRDefault="00F81C65" w:rsidP="00273EB5">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lang w:eastAsia="zh-CN"/>
              </w:rPr>
            </w:pPr>
            <w:r w:rsidRPr="008D3052">
              <w:rPr>
                <w:color w:val="000000"/>
                <w:sz w:val="20"/>
                <w:lang w:eastAsia="zh-CN"/>
              </w:rPr>
              <w:t>NOC</w:t>
            </w:r>
          </w:p>
        </w:tc>
        <w:tc>
          <w:tcPr>
            <w:tcW w:w="1123" w:type="dxa"/>
            <w:tcMar>
              <w:left w:w="57" w:type="dxa"/>
              <w:right w:w="57" w:type="dxa"/>
            </w:tcMar>
          </w:tcPr>
          <w:p w14:paraId="54D3BDA6" w14:textId="77777777" w:rsidR="00F81C65" w:rsidRPr="00A7439B" w:rsidRDefault="00F81C65" w:rsidP="00273EB5">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lang w:eastAsia="zh-CN"/>
              </w:rPr>
            </w:pPr>
            <w:r w:rsidRPr="00A7439B">
              <w:rPr>
                <w:sz w:val="20"/>
                <w:lang w:eastAsia="zh-CN"/>
              </w:rPr>
              <w:t>S2</w:t>
            </w:r>
          </w:p>
        </w:tc>
      </w:tr>
      <w:tr w:rsidR="00F81C65" w:rsidRPr="003427AE" w14:paraId="039EA981" w14:textId="06871E46" w:rsidTr="00F81C65">
        <w:trPr>
          <w:cantSplit/>
          <w:jc w:val="center"/>
        </w:trPr>
        <w:tc>
          <w:tcPr>
            <w:tcW w:w="1278" w:type="dxa"/>
          </w:tcPr>
          <w:p w14:paraId="04616F21" w14:textId="77777777" w:rsidR="00F81C65" w:rsidRPr="00311777" w:rsidRDefault="00604340" w:rsidP="00273EB5">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
                <w:bCs/>
                <w:sz w:val="20"/>
              </w:rPr>
            </w:pPr>
            <w:hyperlink r:id="rId165" w:history="1">
              <w:r w:rsidR="00F81C65" w:rsidRPr="00311777">
                <w:rPr>
                  <w:rStyle w:val="Hyperlink"/>
                  <w:rFonts w:eastAsia="STKaiti"/>
                  <w:b/>
                  <w:bCs/>
                  <w:sz w:val="20"/>
                </w:rPr>
                <w:t>142-3/6</w:t>
              </w:r>
            </w:hyperlink>
          </w:p>
        </w:tc>
        <w:tc>
          <w:tcPr>
            <w:tcW w:w="3473" w:type="dxa"/>
          </w:tcPr>
          <w:p w14:paraId="28F102A8" w14:textId="77777777" w:rsidR="00F81C65" w:rsidRPr="00A7439B" w:rsidRDefault="00F81C65" w:rsidP="00273EB5">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lang w:eastAsia="zh-CN"/>
              </w:rPr>
            </w:pPr>
            <w:r w:rsidRPr="00A7439B">
              <w:rPr>
                <w:sz w:val="20"/>
                <w:lang w:eastAsia="zh-CN"/>
              </w:rPr>
              <w:t>用于广播的高动态范围电视</w:t>
            </w:r>
          </w:p>
        </w:tc>
        <w:tc>
          <w:tcPr>
            <w:tcW w:w="1305" w:type="dxa"/>
            <w:tcMar>
              <w:left w:w="57" w:type="dxa"/>
              <w:right w:w="57" w:type="dxa"/>
            </w:tcMar>
          </w:tcPr>
          <w:p w14:paraId="40FFAD50" w14:textId="77777777" w:rsidR="00F81C65" w:rsidRPr="008D3052" w:rsidRDefault="00F81C65" w:rsidP="00273EB5">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color w:val="000000"/>
                <w:sz w:val="20"/>
                <w:lang w:eastAsia="zh-CN"/>
              </w:rPr>
            </w:pPr>
            <w:r w:rsidRPr="008D3052">
              <w:rPr>
                <w:color w:val="000000"/>
                <w:sz w:val="20"/>
                <w:lang w:eastAsia="zh-CN"/>
              </w:rPr>
              <w:t>NOC</w:t>
            </w:r>
          </w:p>
        </w:tc>
        <w:tc>
          <w:tcPr>
            <w:tcW w:w="1123" w:type="dxa"/>
            <w:tcMar>
              <w:left w:w="57" w:type="dxa"/>
              <w:right w:w="57" w:type="dxa"/>
            </w:tcMar>
          </w:tcPr>
          <w:p w14:paraId="2BA8BE70" w14:textId="77777777" w:rsidR="00F81C65" w:rsidRPr="00A7439B" w:rsidRDefault="00F81C65" w:rsidP="00273EB5">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lang w:eastAsia="zh-CN"/>
              </w:rPr>
            </w:pPr>
            <w:r w:rsidRPr="00A7439B">
              <w:rPr>
                <w:sz w:val="20"/>
                <w:lang w:eastAsia="zh-CN"/>
              </w:rPr>
              <w:t>S</w:t>
            </w:r>
            <w:r>
              <w:rPr>
                <w:sz w:val="20"/>
                <w:lang w:eastAsia="zh-CN"/>
              </w:rPr>
              <w:t>2</w:t>
            </w:r>
          </w:p>
        </w:tc>
      </w:tr>
      <w:tr w:rsidR="00F81C65" w:rsidRPr="003427AE" w14:paraId="1781578E" w14:textId="2973D760" w:rsidTr="00F81C65">
        <w:trPr>
          <w:cantSplit/>
          <w:jc w:val="center"/>
        </w:trPr>
        <w:tc>
          <w:tcPr>
            <w:tcW w:w="1278" w:type="dxa"/>
          </w:tcPr>
          <w:p w14:paraId="78D97308" w14:textId="0D2D788F" w:rsidR="00F81C65" w:rsidRPr="00311777" w:rsidDel="00230F39" w:rsidRDefault="00604340" w:rsidP="00273EB5">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Style w:val="Hyperlink"/>
                <w:rFonts w:eastAsia="STKaiti"/>
                <w:b/>
                <w:bCs/>
                <w:sz w:val="20"/>
              </w:rPr>
            </w:pPr>
            <w:hyperlink r:id="rId166" w:history="1">
              <w:r w:rsidR="00F81C65" w:rsidRPr="00311777">
                <w:rPr>
                  <w:rStyle w:val="Hyperlink"/>
                  <w:rFonts w:eastAsia="STKaiti"/>
                  <w:b/>
                  <w:bCs/>
                  <w:sz w:val="20"/>
                </w:rPr>
                <w:t>143</w:t>
              </w:r>
              <w:r w:rsidR="00F81C65" w:rsidRPr="00C75AF7">
                <w:rPr>
                  <w:rStyle w:val="Hyperlink"/>
                  <w:rFonts w:eastAsia="STKaiti"/>
                  <w:b/>
                  <w:bCs/>
                  <w:sz w:val="20"/>
                </w:rPr>
                <w:t>-</w:t>
              </w:r>
              <w:r w:rsidR="00F81C65">
                <w:rPr>
                  <w:rStyle w:val="Hyperlink"/>
                  <w:rFonts w:eastAsia="STKaiti"/>
                  <w:b/>
                  <w:bCs/>
                  <w:sz w:val="20"/>
                </w:rPr>
                <w:t>2</w:t>
              </w:r>
              <w:r w:rsidR="00F81C65" w:rsidRPr="00C75AF7">
                <w:rPr>
                  <w:rStyle w:val="Hyperlink"/>
                  <w:rFonts w:eastAsia="STKaiti"/>
                  <w:b/>
                  <w:bCs/>
                  <w:sz w:val="20"/>
                </w:rPr>
                <w:t>/</w:t>
              </w:r>
              <w:r w:rsidR="00F81C65" w:rsidRPr="00311777">
                <w:rPr>
                  <w:rStyle w:val="Hyperlink"/>
                  <w:rFonts w:eastAsia="STKaiti"/>
                  <w:b/>
                  <w:bCs/>
                  <w:sz w:val="20"/>
                </w:rPr>
                <w:t>6</w:t>
              </w:r>
            </w:hyperlink>
          </w:p>
        </w:tc>
        <w:tc>
          <w:tcPr>
            <w:tcW w:w="3473" w:type="dxa"/>
          </w:tcPr>
          <w:p w14:paraId="491EEA73" w14:textId="7BDC4370" w:rsidR="00F81C65" w:rsidRPr="00311777" w:rsidRDefault="00F81C65" w:rsidP="00273EB5">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lang w:eastAsia="zh-CN"/>
              </w:rPr>
            </w:pPr>
            <w:r w:rsidRPr="006256F2">
              <w:rPr>
                <w:rFonts w:ascii="SimSun" w:hAnsi="SimSun" w:cs="SimSun" w:hint="eastAsia"/>
                <w:sz w:val="20"/>
                <w:lang w:val="en-US" w:eastAsia="zh-CN"/>
              </w:rPr>
              <w:t>用于广播节目制作</w:t>
            </w:r>
            <w:r w:rsidR="00CA5BBB">
              <w:rPr>
                <w:rFonts w:ascii="SimSun" w:hAnsi="SimSun" w:cs="SimSun" w:hint="eastAsia"/>
                <w:sz w:val="20"/>
                <w:lang w:val="en-US" w:eastAsia="zh-CN"/>
              </w:rPr>
              <w:t>、</w:t>
            </w:r>
            <w:r w:rsidRPr="006256F2">
              <w:rPr>
                <w:rFonts w:ascii="SimSun" w:hAnsi="SimSun" w:cs="SimSun" w:hint="eastAsia"/>
                <w:sz w:val="20"/>
                <w:lang w:val="en-US" w:eastAsia="zh-CN"/>
              </w:rPr>
              <w:t>交换</w:t>
            </w:r>
            <w:r w:rsidR="00CA5BBB">
              <w:rPr>
                <w:rFonts w:ascii="SimSun" w:hAnsi="SimSun" w:cs="SimSun" w:hint="eastAsia"/>
                <w:sz w:val="20"/>
                <w:lang w:val="en-US" w:eastAsia="zh-CN"/>
              </w:rPr>
              <w:t>和演示</w:t>
            </w:r>
            <w:r w:rsidRPr="006256F2">
              <w:rPr>
                <w:rFonts w:ascii="SimSun" w:hAnsi="SimSun" w:cs="SimSun" w:hint="eastAsia"/>
                <w:sz w:val="20"/>
                <w:lang w:val="en-US" w:eastAsia="zh-CN"/>
              </w:rPr>
              <w:t>的高级沉浸式</w:t>
            </w:r>
            <w:r w:rsidR="00CA5BBB">
              <w:rPr>
                <w:rFonts w:ascii="SimSun" w:hAnsi="SimSun" w:cs="SimSun" w:hint="eastAsia"/>
                <w:sz w:val="20"/>
                <w:lang w:val="en-US" w:eastAsia="zh-CN"/>
              </w:rPr>
              <w:t>感官媒体</w:t>
            </w:r>
            <w:r w:rsidRPr="006256F2">
              <w:rPr>
                <w:rFonts w:ascii="SimSun" w:hAnsi="SimSun" w:cs="SimSun" w:hint="eastAsia"/>
                <w:sz w:val="20"/>
                <w:lang w:val="en-US" w:eastAsia="zh-CN"/>
              </w:rPr>
              <w:t>系统</w:t>
            </w:r>
          </w:p>
        </w:tc>
        <w:tc>
          <w:tcPr>
            <w:tcW w:w="1305" w:type="dxa"/>
            <w:tcMar>
              <w:left w:w="57" w:type="dxa"/>
              <w:right w:w="57" w:type="dxa"/>
            </w:tcMar>
          </w:tcPr>
          <w:p w14:paraId="42151106" w14:textId="77777777" w:rsidR="00F81C65" w:rsidRPr="008D3052" w:rsidDel="00230F39" w:rsidRDefault="00F81C65" w:rsidP="00273EB5">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color w:val="000000"/>
                <w:sz w:val="20"/>
                <w:lang w:eastAsia="zh-CN"/>
              </w:rPr>
            </w:pPr>
            <w:r w:rsidRPr="008D3052">
              <w:rPr>
                <w:color w:val="000000"/>
                <w:sz w:val="20"/>
                <w:lang w:eastAsia="zh-CN"/>
              </w:rPr>
              <w:t>NOC</w:t>
            </w:r>
          </w:p>
        </w:tc>
        <w:tc>
          <w:tcPr>
            <w:tcW w:w="1123" w:type="dxa"/>
            <w:tcMar>
              <w:left w:w="57" w:type="dxa"/>
              <w:right w:w="57" w:type="dxa"/>
            </w:tcMar>
          </w:tcPr>
          <w:p w14:paraId="3D3AE574" w14:textId="77777777" w:rsidR="00F81C65" w:rsidRPr="00311777" w:rsidDel="00F35418" w:rsidRDefault="00F81C65" w:rsidP="00273EB5">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lang w:eastAsia="zh-CN"/>
              </w:rPr>
            </w:pPr>
            <w:r w:rsidRPr="00311777">
              <w:rPr>
                <w:sz w:val="20"/>
                <w:lang w:eastAsia="zh-CN"/>
              </w:rPr>
              <w:t>S2</w:t>
            </w:r>
          </w:p>
        </w:tc>
      </w:tr>
      <w:tr w:rsidR="00F81C65" w:rsidRPr="003427AE" w14:paraId="17916E23" w14:textId="75512AF1" w:rsidTr="00F81C65">
        <w:trPr>
          <w:cantSplit/>
          <w:jc w:val="center"/>
        </w:trPr>
        <w:tc>
          <w:tcPr>
            <w:tcW w:w="1278" w:type="dxa"/>
          </w:tcPr>
          <w:p w14:paraId="58088FD7" w14:textId="77777777" w:rsidR="00F81C65" w:rsidRPr="00311777" w:rsidDel="00230F39" w:rsidRDefault="00604340" w:rsidP="00273EB5">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Style w:val="Hyperlink"/>
                <w:rFonts w:eastAsia="STKaiti"/>
                <w:b/>
                <w:bCs/>
                <w:sz w:val="20"/>
              </w:rPr>
            </w:pPr>
            <w:hyperlink r:id="rId167" w:history="1">
              <w:r w:rsidR="00F81C65" w:rsidRPr="00311777">
                <w:rPr>
                  <w:rStyle w:val="Hyperlink"/>
                  <w:rFonts w:eastAsia="STKaiti"/>
                  <w:b/>
                  <w:bCs/>
                  <w:sz w:val="20"/>
                </w:rPr>
                <w:t>144/6</w:t>
              </w:r>
            </w:hyperlink>
          </w:p>
        </w:tc>
        <w:tc>
          <w:tcPr>
            <w:tcW w:w="3473" w:type="dxa"/>
          </w:tcPr>
          <w:p w14:paraId="5B832038" w14:textId="77777777" w:rsidR="00F81C65" w:rsidRPr="00CC55E5" w:rsidRDefault="00F81C65" w:rsidP="00273EB5">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lang w:eastAsia="zh-CN"/>
              </w:rPr>
            </w:pPr>
            <w:r w:rsidRPr="00CC55E5">
              <w:rPr>
                <w:rFonts w:hint="eastAsia"/>
                <w:sz w:val="20"/>
                <w:lang w:val="en-US" w:eastAsia="zh-CN"/>
              </w:rPr>
              <w:t>在广播中使用人工智能（</w:t>
            </w:r>
            <w:r w:rsidRPr="00CC55E5">
              <w:rPr>
                <w:rFonts w:hint="eastAsia"/>
                <w:sz w:val="20"/>
                <w:lang w:val="en-US" w:eastAsia="zh-CN"/>
              </w:rPr>
              <w:t>AI</w:t>
            </w:r>
            <w:r w:rsidRPr="00CC55E5">
              <w:rPr>
                <w:rFonts w:hint="eastAsia"/>
                <w:sz w:val="20"/>
                <w:lang w:val="en-US" w:eastAsia="zh-CN"/>
              </w:rPr>
              <w:t>）</w:t>
            </w:r>
          </w:p>
        </w:tc>
        <w:tc>
          <w:tcPr>
            <w:tcW w:w="1305" w:type="dxa"/>
            <w:tcMar>
              <w:left w:w="57" w:type="dxa"/>
              <w:right w:w="57" w:type="dxa"/>
            </w:tcMar>
          </w:tcPr>
          <w:p w14:paraId="5077DA83" w14:textId="77777777" w:rsidR="00F81C65" w:rsidRPr="00311777" w:rsidDel="00230F39" w:rsidRDefault="00F81C65" w:rsidP="00273EB5">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color w:val="000000"/>
                <w:sz w:val="20"/>
                <w:lang w:eastAsia="zh-CN"/>
              </w:rPr>
            </w:pPr>
            <w:r w:rsidRPr="00311777">
              <w:rPr>
                <w:color w:val="000000"/>
                <w:sz w:val="20"/>
                <w:lang w:eastAsia="zh-CN"/>
              </w:rPr>
              <w:t>NOC</w:t>
            </w:r>
          </w:p>
        </w:tc>
        <w:tc>
          <w:tcPr>
            <w:tcW w:w="1123" w:type="dxa"/>
            <w:tcMar>
              <w:left w:w="57" w:type="dxa"/>
              <w:right w:w="57" w:type="dxa"/>
            </w:tcMar>
          </w:tcPr>
          <w:p w14:paraId="2106A916" w14:textId="77777777" w:rsidR="00F81C65" w:rsidRPr="00311777" w:rsidDel="00F35418" w:rsidRDefault="00F81C65" w:rsidP="00273EB5">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lang w:eastAsia="zh-CN"/>
              </w:rPr>
            </w:pPr>
            <w:r w:rsidRPr="00311777">
              <w:rPr>
                <w:sz w:val="20"/>
                <w:lang w:eastAsia="zh-CN"/>
              </w:rPr>
              <w:t>S2</w:t>
            </w:r>
          </w:p>
        </w:tc>
      </w:tr>
      <w:tr w:rsidR="00F81C65" w:rsidRPr="003427AE" w14:paraId="31D5CF08" w14:textId="21484C1D" w:rsidTr="00F81C65">
        <w:trPr>
          <w:cantSplit/>
          <w:jc w:val="center"/>
        </w:trPr>
        <w:tc>
          <w:tcPr>
            <w:tcW w:w="1278" w:type="dxa"/>
          </w:tcPr>
          <w:p w14:paraId="413AF095" w14:textId="77777777" w:rsidR="00F81C65" w:rsidRPr="00311777" w:rsidDel="00230F39" w:rsidRDefault="00604340" w:rsidP="00273EB5">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Style w:val="Hyperlink"/>
                <w:rFonts w:eastAsia="STKaiti"/>
                <w:b/>
                <w:bCs/>
                <w:sz w:val="20"/>
              </w:rPr>
            </w:pPr>
            <w:hyperlink r:id="rId168" w:history="1">
              <w:r w:rsidR="00F81C65" w:rsidRPr="00311777">
                <w:rPr>
                  <w:rStyle w:val="Hyperlink"/>
                  <w:rFonts w:eastAsia="STKaiti"/>
                  <w:b/>
                  <w:bCs/>
                  <w:sz w:val="20"/>
                </w:rPr>
                <w:t>145/6</w:t>
              </w:r>
            </w:hyperlink>
          </w:p>
        </w:tc>
        <w:tc>
          <w:tcPr>
            <w:tcW w:w="3473" w:type="dxa"/>
          </w:tcPr>
          <w:p w14:paraId="0D2C62FE" w14:textId="77777777" w:rsidR="00F81C65" w:rsidRPr="00311777" w:rsidRDefault="00F81C65" w:rsidP="00273EB5">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lang w:eastAsia="zh-CN"/>
              </w:rPr>
            </w:pPr>
            <w:r w:rsidRPr="00CC55E5">
              <w:rPr>
                <w:rFonts w:ascii="SimSun" w:hAnsi="SimSun" w:cs="SimSun" w:hint="eastAsia"/>
                <w:sz w:val="20"/>
                <w:lang w:val="en-US" w:eastAsia="zh-CN"/>
              </w:rPr>
              <w:t>能使残疾人接入广播和合作式媒体的系统</w:t>
            </w:r>
          </w:p>
        </w:tc>
        <w:tc>
          <w:tcPr>
            <w:tcW w:w="1305" w:type="dxa"/>
            <w:tcMar>
              <w:left w:w="57" w:type="dxa"/>
              <w:right w:w="57" w:type="dxa"/>
            </w:tcMar>
          </w:tcPr>
          <w:p w14:paraId="7ADE5C19" w14:textId="77777777" w:rsidR="00F81C65" w:rsidRPr="00311777" w:rsidDel="00230F39" w:rsidRDefault="00F81C65" w:rsidP="00273EB5">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color w:val="000000"/>
                <w:sz w:val="20"/>
                <w:lang w:eastAsia="zh-CN"/>
              </w:rPr>
            </w:pPr>
            <w:r w:rsidRPr="00311777">
              <w:rPr>
                <w:color w:val="000000"/>
                <w:sz w:val="20"/>
                <w:lang w:eastAsia="zh-CN"/>
              </w:rPr>
              <w:t>NOC</w:t>
            </w:r>
          </w:p>
        </w:tc>
        <w:tc>
          <w:tcPr>
            <w:tcW w:w="1123" w:type="dxa"/>
            <w:tcMar>
              <w:left w:w="57" w:type="dxa"/>
              <w:right w:w="57" w:type="dxa"/>
            </w:tcMar>
          </w:tcPr>
          <w:p w14:paraId="3F802344" w14:textId="77777777" w:rsidR="00F81C65" w:rsidRPr="00311777" w:rsidDel="00F35418" w:rsidRDefault="00F81C65" w:rsidP="00273EB5">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lang w:eastAsia="zh-CN"/>
              </w:rPr>
            </w:pPr>
            <w:r w:rsidRPr="00311777">
              <w:rPr>
                <w:sz w:val="20"/>
                <w:lang w:eastAsia="zh-CN"/>
              </w:rPr>
              <w:t>S2</w:t>
            </w:r>
          </w:p>
        </w:tc>
      </w:tr>
      <w:tr w:rsidR="00F81C65" w:rsidRPr="003427AE" w14:paraId="280C8B9C" w14:textId="2DC0EE72" w:rsidTr="00F81C65">
        <w:trPr>
          <w:cantSplit/>
          <w:jc w:val="center"/>
        </w:trPr>
        <w:tc>
          <w:tcPr>
            <w:tcW w:w="1278" w:type="dxa"/>
          </w:tcPr>
          <w:p w14:paraId="72742BE3" w14:textId="77777777" w:rsidR="00F81C65" w:rsidRPr="00311777" w:rsidDel="00230F39" w:rsidRDefault="00604340" w:rsidP="00273EB5">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Style w:val="Hyperlink"/>
                <w:rFonts w:eastAsia="STKaiti"/>
                <w:b/>
                <w:bCs/>
                <w:sz w:val="20"/>
              </w:rPr>
            </w:pPr>
            <w:hyperlink r:id="rId169" w:history="1">
              <w:r w:rsidR="00F81C65" w:rsidRPr="008D3052">
                <w:rPr>
                  <w:b/>
                  <w:bCs/>
                  <w:color w:val="0000FF"/>
                  <w:sz w:val="20"/>
                  <w:u w:val="single"/>
                </w:rPr>
                <w:t>146/6</w:t>
              </w:r>
            </w:hyperlink>
          </w:p>
        </w:tc>
        <w:tc>
          <w:tcPr>
            <w:tcW w:w="3473" w:type="dxa"/>
          </w:tcPr>
          <w:p w14:paraId="6DC49654" w14:textId="77777777" w:rsidR="00F81C65" w:rsidRPr="00311777" w:rsidRDefault="00F81C65" w:rsidP="00273EB5">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lang w:eastAsia="zh-CN"/>
              </w:rPr>
            </w:pPr>
            <w:r w:rsidRPr="00CC55E5">
              <w:rPr>
                <w:rFonts w:eastAsiaTheme="minorEastAsia" w:hint="eastAsia"/>
                <w:sz w:val="20"/>
                <w:lang w:eastAsia="zh-CN"/>
              </w:rPr>
              <w:t>地面广播的频谱需求</w:t>
            </w:r>
          </w:p>
        </w:tc>
        <w:tc>
          <w:tcPr>
            <w:tcW w:w="1305" w:type="dxa"/>
            <w:tcMar>
              <w:left w:w="57" w:type="dxa"/>
              <w:right w:w="57" w:type="dxa"/>
            </w:tcMar>
          </w:tcPr>
          <w:p w14:paraId="29C7FFE4" w14:textId="77777777" w:rsidR="00F81C65" w:rsidRPr="00311777" w:rsidDel="00230F39" w:rsidRDefault="00F81C65" w:rsidP="00273EB5">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color w:val="000000"/>
                <w:sz w:val="20"/>
                <w:lang w:eastAsia="zh-CN"/>
              </w:rPr>
            </w:pPr>
            <w:r>
              <w:rPr>
                <w:color w:val="000000"/>
                <w:sz w:val="20"/>
                <w:lang w:eastAsia="zh-CN"/>
              </w:rPr>
              <w:t>NOC</w:t>
            </w:r>
          </w:p>
        </w:tc>
        <w:tc>
          <w:tcPr>
            <w:tcW w:w="1123" w:type="dxa"/>
            <w:tcMar>
              <w:left w:w="57" w:type="dxa"/>
              <w:right w:w="57" w:type="dxa"/>
            </w:tcMar>
          </w:tcPr>
          <w:p w14:paraId="78B08C8A" w14:textId="77777777" w:rsidR="00F81C65" w:rsidRPr="00311777" w:rsidDel="00F35418" w:rsidRDefault="00F81C65" w:rsidP="00273EB5">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lang w:eastAsia="zh-CN"/>
              </w:rPr>
            </w:pPr>
            <w:r w:rsidRPr="00311777">
              <w:rPr>
                <w:rFonts w:hint="eastAsia"/>
                <w:sz w:val="20"/>
                <w:lang w:eastAsia="ja-JP"/>
              </w:rPr>
              <w:t>S1</w:t>
            </w:r>
          </w:p>
        </w:tc>
      </w:tr>
      <w:tr w:rsidR="00F81C65" w:rsidRPr="00867A98" w14:paraId="6DB38939" w14:textId="77777777" w:rsidTr="00F81C65">
        <w:trPr>
          <w:cantSplit/>
          <w:jc w:val="center"/>
        </w:trPr>
        <w:tc>
          <w:tcPr>
            <w:tcW w:w="1278" w:type="dxa"/>
          </w:tcPr>
          <w:p w14:paraId="5D2E7561" w14:textId="1B39FD98" w:rsidR="00F81C65" w:rsidRPr="00F81C65" w:rsidRDefault="00604340" w:rsidP="0016122F">
            <w:pPr>
              <w:jc w:val="center"/>
              <w:rPr>
                <w:sz w:val="20"/>
              </w:rPr>
            </w:pPr>
            <w:hyperlink r:id="rId170" w:history="1">
              <w:r w:rsidR="00F81C65" w:rsidRPr="00F81C65">
                <w:rPr>
                  <w:b/>
                  <w:bCs/>
                  <w:color w:val="0000FF"/>
                  <w:sz w:val="20"/>
                  <w:u w:val="single"/>
                </w:rPr>
                <w:t>147/6</w:t>
              </w:r>
            </w:hyperlink>
          </w:p>
        </w:tc>
        <w:tc>
          <w:tcPr>
            <w:tcW w:w="3473" w:type="dxa"/>
          </w:tcPr>
          <w:p w14:paraId="5A59E2F4" w14:textId="6CF0DFD2" w:rsidR="00F81C65" w:rsidRPr="0016122F" w:rsidRDefault="00F81C65" w:rsidP="0016122F">
            <w:pPr>
              <w:rPr>
                <w:rFonts w:eastAsiaTheme="minorEastAsia"/>
                <w:sz w:val="20"/>
                <w:lang w:eastAsia="zh-CN"/>
              </w:rPr>
            </w:pPr>
            <w:r>
              <w:rPr>
                <w:rFonts w:eastAsiaTheme="minorEastAsia" w:hint="eastAsia"/>
                <w:sz w:val="20"/>
                <w:lang w:eastAsia="zh-CN"/>
              </w:rPr>
              <w:t>节能广播系统</w:t>
            </w:r>
          </w:p>
        </w:tc>
        <w:tc>
          <w:tcPr>
            <w:tcW w:w="1305" w:type="dxa"/>
            <w:tcMar>
              <w:left w:w="57" w:type="dxa"/>
              <w:right w:w="57" w:type="dxa"/>
            </w:tcMar>
          </w:tcPr>
          <w:p w14:paraId="456486E1" w14:textId="77777777" w:rsidR="00F81C65" w:rsidRPr="0016122F" w:rsidRDefault="00F81C65" w:rsidP="0029244F">
            <w:pPr>
              <w:jc w:val="center"/>
              <w:rPr>
                <w:color w:val="000000"/>
                <w:sz w:val="20"/>
                <w:lang w:eastAsia="zh-CN"/>
              </w:rPr>
            </w:pPr>
            <w:r w:rsidRPr="0016122F">
              <w:rPr>
                <w:color w:val="000000"/>
                <w:sz w:val="20"/>
                <w:lang w:eastAsia="zh-CN"/>
              </w:rPr>
              <w:t>NOC</w:t>
            </w:r>
          </w:p>
        </w:tc>
        <w:tc>
          <w:tcPr>
            <w:tcW w:w="1123" w:type="dxa"/>
            <w:tcMar>
              <w:left w:w="57" w:type="dxa"/>
              <w:right w:w="57" w:type="dxa"/>
            </w:tcMar>
          </w:tcPr>
          <w:p w14:paraId="3C973038" w14:textId="77777777" w:rsidR="00F81C65" w:rsidRPr="0016122F" w:rsidRDefault="00F81C65" w:rsidP="0029244F">
            <w:pPr>
              <w:jc w:val="center"/>
              <w:rPr>
                <w:sz w:val="20"/>
                <w:lang w:eastAsia="ja-JP"/>
              </w:rPr>
            </w:pPr>
            <w:r w:rsidRPr="0016122F">
              <w:rPr>
                <w:sz w:val="20"/>
                <w:lang w:eastAsia="ja-JP"/>
              </w:rPr>
              <w:t>S2</w:t>
            </w:r>
          </w:p>
        </w:tc>
      </w:tr>
    </w:tbl>
    <w:p w14:paraId="0454B4B8" w14:textId="77777777" w:rsidR="00C97C29" w:rsidRDefault="00C97C29" w:rsidP="00C97C29">
      <w:pPr>
        <w:pStyle w:val="Tablefin"/>
      </w:pPr>
    </w:p>
    <w:p w14:paraId="40A5B08A" w14:textId="77777777" w:rsidR="00C97C29" w:rsidRDefault="00C97C29" w:rsidP="00C97C29">
      <w:pPr>
        <w:tabs>
          <w:tab w:val="clear" w:pos="1134"/>
          <w:tab w:val="clear" w:pos="1871"/>
          <w:tab w:val="clear" w:pos="2268"/>
        </w:tabs>
        <w:overflowPunct/>
        <w:autoSpaceDE/>
        <w:autoSpaceDN/>
        <w:adjustRightInd/>
        <w:spacing w:before="0"/>
        <w:textAlignment w:val="auto"/>
      </w:pPr>
      <w:r>
        <w:br w:type="page"/>
      </w:r>
    </w:p>
    <w:p w14:paraId="2F7272BA" w14:textId="77777777" w:rsidR="00C97C29" w:rsidRPr="00695E64" w:rsidRDefault="00C97C29" w:rsidP="00C97C29">
      <w:pPr>
        <w:pStyle w:val="AnnexNo"/>
        <w:rPr>
          <w:lang w:eastAsia="zh-CN"/>
        </w:rPr>
      </w:pPr>
      <w:r>
        <w:rPr>
          <w:rFonts w:hint="eastAsia"/>
          <w:lang w:eastAsia="zh-CN"/>
        </w:rPr>
        <w:lastRenderedPageBreak/>
        <w:t>附件</w:t>
      </w:r>
      <w:r w:rsidRPr="00695E64">
        <w:rPr>
          <w:lang w:eastAsia="zh-CN"/>
        </w:rPr>
        <w:t>6</w:t>
      </w:r>
    </w:p>
    <w:p w14:paraId="54A8262E" w14:textId="77777777" w:rsidR="00C97C29" w:rsidRPr="00BC1E78" w:rsidRDefault="00C97C29" w:rsidP="00C97C29">
      <w:pPr>
        <w:pStyle w:val="Annextitle"/>
        <w:rPr>
          <w:lang w:eastAsia="zh-CN"/>
        </w:rPr>
      </w:pPr>
      <w:r w:rsidRPr="00BC1E78">
        <w:rPr>
          <w:lang w:eastAsia="zh-CN"/>
        </w:rPr>
        <w:t>分配给无线电通信第</w:t>
      </w:r>
      <w:r w:rsidRPr="00BC1E78">
        <w:rPr>
          <w:rFonts w:hint="eastAsia"/>
          <w:lang w:eastAsia="zh-CN"/>
        </w:rPr>
        <w:t>7</w:t>
      </w:r>
      <w:r w:rsidRPr="00BC1E78">
        <w:rPr>
          <w:lang w:eastAsia="zh-CN"/>
        </w:rPr>
        <w:t>研究组的课题</w:t>
      </w:r>
    </w:p>
    <w:p w14:paraId="51CDA008" w14:textId="77777777" w:rsidR="00C97C29" w:rsidRPr="00BC1E78" w:rsidRDefault="00C97C29" w:rsidP="00C97C29">
      <w:pPr>
        <w:pStyle w:val="Tabletitle"/>
        <w:rPr>
          <w:lang w:eastAsia="zh-CN"/>
        </w:rPr>
      </w:pPr>
      <w:r w:rsidRPr="00BC1E78">
        <w:rPr>
          <w:rFonts w:hint="eastAsia"/>
          <w:lang w:eastAsia="zh-CN"/>
        </w:rPr>
        <w:t>科学业务</w:t>
      </w:r>
    </w:p>
    <w:tbl>
      <w:tblPr>
        <w:tblW w:w="6386" w:type="dxa"/>
        <w:jc w:val="center"/>
        <w:tblLook w:val="01E0" w:firstRow="1" w:lastRow="1" w:firstColumn="1" w:lastColumn="1" w:noHBand="0" w:noVBand="0"/>
      </w:tblPr>
      <w:tblGrid>
        <w:gridCol w:w="1236"/>
        <w:gridCol w:w="3306"/>
        <w:gridCol w:w="970"/>
        <w:gridCol w:w="874"/>
      </w:tblGrid>
      <w:tr w:rsidR="00E0387D" w:rsidRPr="00BC1E78" w14:paraId="68909336" w14:textId="154FE4E1" w:rsidTr="00E0387D">
        <w:trPr>
          <w:cantSplit/>
          <w:tblHeader/>
          <w:jc w:val="center"/>
        </w:trPr>
        <w:tc>
          <w:tcPr>
            <w:tcW w:w="1236" w:type="dxa"/>
            <w:vAlign w:val="center"/>
          </w:tcPr>
          <w:p w14:paraId="58812D45" w14:textId="77777777" w:rsidR="00E0387D" w:rsidRPr="00BC1E78" w:rsidRDefault="00E0387D" w:rsidP="00273EB5">
            <w:pPr>
              <w:pStyle w:val="Tablehead"/>
              <w:rPr>
                <w:lang w:val="en-US" w:eastAsia="zh-CN"/>
              </w:rPr>
            </w:pPr>
            <w:r w:rsidRPr="00BC1E78">
              <w:rPr>
                <w:lang w:val="en-US" w:eastAsia="zh-CN"/>
              </w:rPr>
              <w:t>ITU-R</w:t>
            </w:r>
            <w:r>
              <w:rPr>
                <w:lang w:val="en-US" w:eastAsia="zh-CN"/>
              </w:rPr>
              <w:br/>
            </w:r>
            <w:r w:rsidRPr="00BC1E78">
              <w:rPr>
                <w:lang w:val="en-US" w:eastAsia="zh-CN"/>
              </w:rPr>
              <w:t>课题</w:t>
            </w:r>
          </w:p>
        </w:tc>
        <w:tc>
          <w:tcPr>
            <w:tcW w:w="3306" w:type="dxa"/>
            <w:vAlign w:val="center"/>
          </w:tcPr>
          <w:p w14:paraId="6EB28C27" w14:textId="77777777" w:rsidR="00E0387D" w:rsidRPr="00BC1E78" w:rsidRDefault="00E0387D" w:rsidP="00273EB5">
            <w:pPr>
              <w:pStyle w:val="Tablehead"/>
              <w:rPr>
                <w:lang w:val="en-US" w:eastAsia="zh-CN"/>
              </w:rPr>
            </w:pPr>
            <w:r w:rsidRPr="00BC1E78">
              <w:rPr>
                <w:rFonts w:hint="eastAsia"/>
                <w:lang w:val="en-US" w:eastAsia="zh-CN"/>
              </w:rPr>
              <w:t>标题</w:t>
            </w:r>
          </w:p>
        </w:tc>
        <w:tc>
          <w:tcPr>
            <w:tcW w:w="970" w:type="dxa"/>
            <w:tcMar>
              <w:left w:w="57" w:type="dxa"/>
              <w:right w:w="57" w:type="dxa"/>
            </w:tcMar>
            <w:vAlign w:val="center"/>
          </w:tcPr>
          <w:p w14:paraId="52B79713" w14:textId="77777777" w:rsidR="00E0387D" w:rsidRPr="00BC1E78" w:rsidRDefault="00E0387D" w:rsidP="00273EB5">
            <w:pPr>
              <w:pStyle w:val="Tablehead"/>
              <w:rPr>
                <w:lang w:val="en-US" w:eastAsia="zh-CN"/>
              </w:rPr>
            </w:pPr>
            <w:r w:rsidRPr="00BC1E78">
              <w:rPr>
                <w:bCs/>
                <w:lang w:eastAsia="zh-CN"/>
              </w:rPr>
              <w:t>状态</w:t>
            </w:r>
          </w:p>
        </w:tc>
        <w:tc>
          <w:tcPr>
            <w:tcW w:w="874" w:type="dxa"/>
            <w:tcMar>
              <w:left w:w="57" w:type="dxa"/>
              <w:right w:w="57" w:type="dxa"/>
            </w:tcMar>
            <w:vAlign w:val="center"/>
          </w:tcPr>
          <w:p w14:paraId="682B84BF" w14:textId="77777777" w:rsidR="00E0387D" w:rsidRPr="00BC1E78" w:rsidRDefault="00E0387D" w:rsidP="00273EB5">
            <w:pPr>
              <w:pStyle w:val="Tablehead"/>
              <w:rPr>
                <w:lang w:val="en-US" w:eastAsia="zh-CN"/>
              </w:rPr>
            </w:pPr>
            <w:r w:rsidRPr="00BC1E78">
              <w:rPr>
                <w:rFonts w:hint="eastAsia"/>
                <w:lang w:val="en-US" w:eastAsia="zh-CN"/>
              </w:rPr>
              <w:t>类别</w:t>
            </w:r>
          </w:p>
        </w:tc>
      </w:tr>
      <w:tr w:rsidR="00E0387D" w:rsidRPr="00BC1E78" w14:paraId="153A2D6B" w14:textId="32C50870" w:rsidTr="00E0387D">
        <w:trPr>
          <w:cantSplit/>
          <w:jc w:val="center"/>
        </w:trPr>
        <w:tc>
          <w:tcPr>
            <w:tcW w:w="1236" w:type="dxa"/>
          </w:tcPr>
          <w:p w14:paraId="0D6C7A2D" w14:textId="77777777" w:rsidR="00E0387D" w:rsidRPr="00BC1E78" w:rsidRDefault="00604340" w:rsidP="00273EB5">
            <w:pPr>
              <w:spacing w:before="40" w:after="40"/>
              <w:jc w:val="center"/>
              <w:rPr>
                <w:b/>
                <w:bCs/>
                <w:sz w:val="20"/>
                <w:u w:val="single"/>
                <w:lang w:eastAsia="zh-CN"/>
              </w:rPr>
            </w:pPr>
            <w:hyperlink r:id="rId171" w:history="1">
              <w:r w:rsidR="00E0387D" w:rsidRPr="00BC1E78">
                <w:rPr>
                  <w:rStyle w:val="Hyperlink"/>
                  <w:b/>
                  <w:bCs/>
                  <w:sz w:val="20"/>
                  <w:lang w:val="en-US" w:eastAsia="zh-CN"/>
                </w:rPr>
                <w:t>110-2/7</w:t>
              </w:r>
            </w:hyperlink>
          </w:p>
        </w:tc>
        <w:tc>
          <w:tcPr>
            <w:tcW w:w="3306" w:type="dxa"/>
          </w:tcPr>
          <w:p w14:paraId="1597D7FB" w14:textId="77777777" w:rsidR="00E0387D" w:rsidRPr="00BC1E78" w:rsidRDefault="00E0387D" w:rsidP="00273EB5">
            <w:pPr>
              <w:pStyle w:val="Tabletext"/>
              <w:rPr>
                <w:lang w:val="en-US" w:eastAsia="zh-CN"/>
              </w:rPr>
            </w:pPr>
            <w:r w:rsidRPr="00BC1E78">
              <w:rPr>
                <w:rFonts w:hint="eastAsia"/>
                <w:lang w:val="en-US" w:eastAsia="zh-CN"/>
              </w:rPr>
              <w:t>时间码</w:t>
            </w:r>
          </w:p>
        </w:tc>
        <w:tc>
          <w:tcPr>
            <w:tcW w:w="970" w:type="dxa"/>
            <w:tcMar>
              <w:left w:w="57" w:type="dxa"/>
              <w:right w:w="57" w:type="dxa"/>
            </w:tcMar>
          </w:tcPr>
          <w:p w14:paraId="7D458488" w14:textId="77777777" w:rsidR="00E0387D" w:rsidRPr="00BC1E78" w:rsidRDefault="00E0387D" w:rsidP="00273EB5">
            <w:pPr>
              <w:pStyle w:val="Tabletext"/>
              <w:jc w:val="center"/>
              <w:rPr>
                <w:lang w:val="en-US" w:eastAsia="zh-CN"/>
              </w:rPr>
            </w:pPr>
            <w:r w:rsidRPr="00BC1E78">
              <w:rPr>
                <w:lang w:val="en-US" w:eastAsia="zh-CN"/>
              </w:rPr>
              <w:t>NOC</w:t>
            </w:r>
          </w:p>
        </w:tc>
        <w:tc>
          <w:tcPr>
            <w:tcW w:w="874" w:type="dxa"/>
            <w:tcMar>
              <w:left w:w="57" w:type="dxa"/>
              <w:right w:w="57" w:type="dxa"/>
            </w:tcMar>
          </w:tcPr>
          <w:p w14:paraId="6EFA5921" w14:textId="77777777" w:rsidR="00E0387D" w:rsidRPr="00BC1E78" w:rsidRDefault="00E0387D" w:rsidP="00273EB5">
            <w:pPr>
              <w:pStyle w:val="Tabletext"/>
              <w:jc w:val="center"/>
              <w:rPr>
                <w:lang w:val="en-US" w:eastAsia="zh-CN"/>
              </w:rPr>
            </w:pPr>
            <w:r w:rsidRPr="00D22A0F">
              <w:rPr>
                <w:lang w:val="en-US" w:eastAsia="zh-CN"/>
              </w:rPr>
              <w:t>S2</w:t>
            </w:r>
          </w:p>
        </w:tc>
      </w:tr>
      <w:tr w:rsidR="00E0387D" w:rsidRPr="00BC1E78" w14:paraId="3EAC7C93" w14:textId="23AF2FB2" w:rsidTr="00E0387D">
        <w:trPr>
          <w:cantSplit/>
          <w:jc w:val="center"/>
        </w:trPr>
        <w:tc>
          <w:tcPr>
            <w:tcW w:w="1236" w:type="dxa"/>
          </w:tcPr>
          <w:p w14:paraId="73ED2108" w14:textId="77777777" w:rsidR="00E0387D" w:rsidRPr="00BC1E78" w:rsidRDefault="00604340" w:rsidP="00273EB5">
            <w:pPr>
              <w:spacing w:before="40" w:after="40"/>
              <w:jc w:val="center"/>
              <w:rPr>
                <w:b/>
                <w:bCs/>
                <w:sz w:val="20"/>
                <w:u w:val="single"/>
                <w:lang w:val="en-US" w:eastAsia="zh-CN"/>
              </w:rPr>
            </w:pPr>
            <w:hyperlink r:id="rId172" w:history="1">
              <w:r w:rsidR="00E0387D" w:rsidRPr="00BC1E78">
                <w:rPr>
                  <w:rStyle w:val="Hyperlink"/>
                  <w:b/>
                  <w:bCs/>
                  <w:sz w:val="20"/>
                  <w:lang w:val="en-US" w:eastAsia="zh-CN"/>
                </w:rPr>
                <w:t>111-1/7</w:t>
              </w:r>
            </w:hyperlink>
          </w:p>
        </w:tc>
        <w:tc>
          <w:tcPr>
            <w:tcW w:w="3306" w:type="dxa"/>
          </w:tcPr>
          <w:p w14:paraId="6B1934D4" w14:textId="77777777" w:rsidR="00E0387D" w:rsidRPr="00BC1E78" w:rsidRDefault="00E0387D" w:rsidP="00273EB5">
            <w:pPr>
              <w:pStyle w:val="Tabletext"/>
              <w:rPr>
                <w:lang w:val="en-US" w:eastAsia="zh-CN"/>
              </w:rPr>
            </w:pPr>
            <w:r w:rsidRPr="00BC1E78">
              <w:rPr>
                <w:rFonts w:hint="eastAsia"/>
                <w:lang w:val="en-US" w:eastAsia="zh-CN"/>
              </w:rPr>
              <w:t>天线和其它电路的信号时延及为高精度时间转移进行的校准</w:t>
            </w:r>
          </w:p>
        </w:tc>
        <w:tc>
          <w:tcPr>
            <w:tcW w:w="970" w:type="dxa"/>
            <w:tcMar>
              <w:left w:w="57" w:type="dxa"/>
              <w:right w:w="57" w:type="dxa"/>
            </w:tcMar>
          </w:tcPr>
          <w:p w14:paraId="410C8BD9" w14:textId="77777777" w:rsidR="00E0387D" w:rsidRPr="00BC1E78" w:rsidRDefault="00E0387D" w:rsidP="00273EB5">
            <w:pPr>
              <w:pStyle w:val="Tabletext"/>
              <w:jc w:val="center"/>
              <w:rPr>
                <w:lang w:val="en-US" w:eastAsia="zh-CN"/>
              </w:rPr>
            </w:pPr>
            <w:r w:rsidRPr="00BC1E78">
              <w:rPr>
                <w:lang w:val="en-US" w:eastAsia="zh-CN"/>
              </w:rPr>
              <w:t>NOC</w:t>
            </w:r>
          </w:p>
        </w:tc>
        <w:tc>
          <w:tcPr>
            <w:tcW w:w="874" w:type="dxa"/>
            <w:tcMar>
              <w:left w:w="57" w:type="dxa"/>
              <w:right w:w="57" w:type="dxa"/>
            </w:tcMar>
          </w:tcPr>
          <w:p w14:paraId="195DCDCA" w14:textId="77777777" w:rsidR="00E0387D" w:rsidRPr="00BC1E78" w:rsidRDefault="00E0387D" w:rsidP="00273EB5">
            <w:pPr>
              <w:pStyle w:val="Tabletext"/>
              <w:jc w:val="center"/>
              <w:rPr>
                <w:lang w:val="en-US" w:eastAsia="zh-CN"/>
              </w:rPr>
            </w:pPr>
            <w:r w:rsidRPr="00D22A0F">
              <w:rPr>
                <w:lang w:val="en-US" w:eastAsia="zh-CN"/>
              </w:rPr>
              <w:t>S2</w:t>
            </w:r>
          </w:p>
        </w:tc>
      </w:tr>
      <w:tr w:rsidR="00E0387D" w:rsidRPr="00BC1E78" w14:paraId="37464D4C" w14:textId="3E0F8488" w:rsidTr="00E0387D">
        <w:trPr>
          <w:cantSplit/>
          <w:jc w:val="center"/>
        </w:trPr>
        <w:tc>
          <w:tcPr>
            <w:tcW w:w="1236" w:type="dxa"/>
          </w:tcPr>
          <w:p w14:paraId="7A33E419" w14:textId="77777777" w:rsidR="00E0387D" w:rsidRPr="00BC1E78" w:rsidRDefault="00604340" w:rsidP="00273EB5">
            <w:pPr>
              <w:spacing w:before="40" w:after="40"/>
              <w:jc w:val="center"/>
              <w:rPr>
                <w:b/>
                <w:bCs/>
                <w:sz w:val="20"/>
                <w:u w:val="single"/>
                <w:lang w:val="en-US" w:eastAsia="zh-CN"/>
              </w:rPr>
            </w:pPr>
            <w:hyperlink r:id="rId173" w:history="1">
              <w:r w:rsidR="00E0387D" w:rsidRPr="00BC1E78">
                <w:rPr>
                  <w:rStyle w:val="Hyperlink"/>
                  <w:b/>
                  <w:bCs/>
                  <w:sz w:val="20"/>
                  <w:lang w:val="en-US" w:eastAsia="zh-CN"/>
                </w:rPr>
                <w:t>118-2/7</w:t>
              </w:r>
            </w:hyperlink>
          </w:p>
        </w:tc>
        <w:tc>
          <w:tcPr>
            <w:tcW w:w="3306" w:type="dxa"/>
          </w:tcPr>
          <w:p w14:paraId="33C284F9" w14:textId="77777777" w:rsidR="00E0387D" w:rsidRPr="00BC1E78" w:rsidRDefault="00E0387D" w:rsidP="00273EB5">
            <w:pPr>
              <w:pStyle w:val="Tabletext"/>
              <w:rPr>
                <w:lang w:val="en-US" w:eastAsia="zh-CN"/>
              </w:rPr>
            </w:pPr>
            <w:r w:rsidRPr="00BC1E78">
              <w:rPr>
                <w:rFonts w:hint="eastAsia"/>
                <w:lang w:val="en-US" w:eastAsia="zh-CN"/>
              </w:rPr>
              <w:t>影响数据中继卫星系统与其它业务系统之间频率共用的因素</w:t>
            </w:r>
          </w:p>
        </w:tc>
        <w:tc>
          <w:tcPr>
            <w:tcW w:w="970" w:type="dxa"/>
            <w:tcMar>
              <w:left w:w="57" w:type="dxa"/>
              <w:right w:w="57" w:type="dxa"/>
            </w:tcMar>
          </w:tcPr>
          <w:p w14:paraId="487421E4" w14:textId="77777777" w:rsidR="00E0387D" w:rsidRPr="00BC1E78" w:rsidRDefault="00E0387D" w:rsidP="00273EB5">
            <w:pPr>
              <w:pStyle w:val="Tabletext"/>
              <w:jc w:val="center"/>
              <w:rPr>
                <w:lang w:val="en-US" w:eastAsia="zh-CN"/>
              </w:rPr>
            </w:pPr>
            <w:r w:rsidRPr="00BC1E78">
              <w:rPr>
                <w:lang w:val="en-US" w:eastAsia="zh-CN"/>
              </w:rPr>
              <w:t>NOC</w:t>
            </w:r>
          </w:p>
        </w:tc>
        <w:tc>
          <w:tcPr>
            <w:tcW w:w="874" w:type="dxa"/>
            <w:tcMar>
              <w:left w:w="57" w:type="dxa"/>
              <w:right w:w="57" w:type="dxa"/>
            </w:tcMar>
          </w:tcPr>
          <w:p w14:paraId="2A451513" w14:textId="77777777" w:rsidR="00E0387D" w:rsidRPr="00BC1E78" w:rsidRDefault="00E0387D" w:rsidP="00273EB5">
            <w:pPr>
              <w:pStyle w:val="Tabletext"/>
              <w:jc w:val="center"/>
              <w:rPr>
                <w:lang w:val="en-US" w:eastAsia="zh-CN"/>
              </w:rPr>
            </w:pPr>
            <w:r w:rsidRPr="00D22A0F">
              <w:rPr>
                <w:lang w:val="en-US" w:eastAsia="zh-CN"/>
              </w:rPr>
              <w:t>S2</w:t>
            </w:r>
          </w:p>
        </w:tc>
      </w:tr>
      <w:tr w:rsidR="00E0387D" w:rsidRPr="00BC1E78" w14:paraId="05C089F4" w14:textId="0FC9B2D9" w:rsidTr="00E0387D">
        <w:trPr>
          <w:cantSplit/>
          <w:jc w:val="center"/>
        </w:trPr>
        <w:tc>
          <w:tcPr>
            <w:tcW w:w="1236" w:type="dxa"/>
          </w:tcPr>
          <w:p w14:paraId="1F103CD2" w14:textId="77777777" w:rsidR="00E0387D" w:rsidRPr="00BC1E78" w:rsidRDefault="00604340" w:rsidP="00273EB5">
            <w:pPr>
              <w:spacing w:before="40" w:after="40"/>
              <w:jc w:val="center"/>
              <w:rPr>
                <w:b/>
                <w:bCs/>
                <w:sz w:val="20"/>
                <w:u w:val="single"/>
                <w:lang w:val="en-US" w:eastAsia="zh-CN"/>
              </w:rPr>
            </w:pPr>
            <w:hyperlink r:id="rId174" w:history="1">
              <w:r w:rsidR="00E0387D" w:rsidRPr="00BC1E78">
                <w:rPr>
                  <w:rStyle w:val="Hyperlink"/>
                  <w:b/>
                  <w:bCs/>
                  <w:sz w:val="20"/>
                  <w:lang w:val="en-US" w:eastAsia="zh-CN"/>
                </w:rPr>
                <w:t>129-</w:t>
              </w:r>
              <w:r w:rsidR="00E0387D">
                <w:rPr>
                  <w:rStyle w:val="Hyperlink"/>
                  <w:b/>
                  <w:bCs/>
                  <w:sz w:val="20"/>
                  <w:lang w:val="en-US" w:eastAsia="zh-CN"/>
                </w:rPr>
                <w:t>3</w:t>
              </w:r>
              <w:r w:rsidR="00E0387D" w:rsidRPr="00BC1E78">
                <w:rPr>
                  <w:rStyle w:val="Hyperlink"/>
                  <w:b/>
                  <w:bCs/>
                  <w:sz w:val="20"/>
                  <w:lang w:val="en-US" w:eastAsia="zh-CN"/>
                </w:rPr>
                <w:t>/7</w:t>
              </w:r>
            </w:hyperlink>
          </w:p>
        </w:tc>
        <w:tc>
          <w:tcPr>
            <w:tcW w:w="3306" w:type="dxa"/>
          </w:tcPr>
          <w:p w14:paraId="4CFA0075" w14:textId="77777777" w:rsidR="00E0387D" w:rsidRPr="00BC1E78" w:rsidRDefault="00E0387D" w:rsidP="00273EB5">
            <w:pPr>
              <w:pStyle w:val="Tabletext"/>
              <w:rPr>
                <w:lang w:val="en-US" w:eastAsia="zh-CN"/>
              </w:rPr>
            </w:pPr>
            <w:r w:rsidRPr="00BC1E78">
              <w:rPr>
                <w:rFonts w:hint="eastAsia"/>
                <w:lang w:val="en-US" w:eastAsia="zh-CN"/>
              </w:rPr>
              <w:t>科学业务电台辐射和接收到的无用发射</w:t>
            </w:r>
          </w:p>
        </w:tc>
        <w:tc>
          <w:tcPr>
            <w:tcW w:w="970" w:type="dxa"/>
            <w:tcMar>
              <w:left w:w="57" w:type="dxa"/>
              <w:right w:w="57" w:type="dxa"/>
            </w:tcMar>
          </w:tcPr>
          <w:p w14:paraId="2DF05CE0" w14:textId="77777777" w:rsidR="00E0387D" w:rsidRPr="00BC1E78" w:rsidRDefault="00E0387D" w:rsidP="00273EB5">
            <w:pPr>
              <w:pStyle w:val="Tabletext"/>
              <w:jc w:val="center"/>
              <w:rPr>
                <w:lang w:val="en-US" w:eastAsia="zh-CN"/>
              </w:rPr>
            </w:pPr>
            <w:r w:rsidRPr="00BC1E78">
              <w:rPr>
                <w:lang w:val="en-US" w:eastAsia="zh-CN"/>
              </w:rPr>
              <w:t>NOC</w:t>
            </w:r>
          </w:p>
        </w:tc>
        <w:tc>
          <w:tcPr>
            <w:tcW w:w="874" w:type="dxa"/>
            <w:tcMar>
              <w:left w:w="57" w:type="dxa"/>
              <w:right w:w="57" w:type="dxa"/>
            </w:tcMar>
          </w:tcPr>
          <w:p w14:paraId="7927C514" w14:textId="77777777" w:rsidR="00E0387D" w:rsidRPr="00BC1E78" w:rsidRDefault="00E0387D" w:rsidP="00273EB5">
            <w:pPr>
              <w:pStyle w:val="Tabletext"/>
              <w:jc w:val="center"/>
              <w:rPr>
                <w:lang w:val="en-US" w:eastAsia="zh-CN"/>
              </w:rPr>
            </w:pPr>
            <w:r w:rsidRPr="00D22A0F">
              <w:rPr>
                <w:lang w:val="en-US" w:eastAsia="zh-CN"/>
              </w:rPr>
              <w:t>S2</w:t>
            </w:r>
          </w:p>
        </w:tc>
      </w:tr>
      <w:tr w:rsidR="00E0387D" w:rsidRPr="00BC1E78" w14:paraId="2989173D" w14:textId="4B15D3F6" w:rsidTr="00E0387D">
        <w:trPr>
          <w:cantSplit/>
          <w:jc w:val="center"/>
        </w:trPr>
        <w:tc>
          <w:tcPr>
            <w:tcW w:w="1236" w:type="dxa"/>
          </w:tcPr>
          <w:p w14:paraId="46790884" w14:textId="77777777" w:rsidR="00E0387D" w:rsidRPr="00BC1E78" w:rsidRDefault="00604340" w:rsidP="00273EB5">
            <w:pPr>
              <w:spacing w:before="40" w:after="40"/>
              <w:jc w:val="center"/>
              <w:rPr>
                <w:b/>
                <w:bCs/>
                <w:sz w:val="20"/>
                <w:u w:val="single"/>
                <w:lang w:val="en-US" w:eastAsia="zh-CN"/>
              </w:rPr>
            </w:pPr>
            <w:hyperlink r:id="rId175" w:history="1">
              <w:r w:rsidR="00E0387D" w:rsidRPr="00BC1E78">
                <w:rPr>
                  <w:rStyle w:val="Hyperlink"/>
                  <w:b/>
                  <w:bCs/>
                  <w:sz w:val="20"/>
                  <w:lang w:val="en-US" w:eastAsia="zh-CN"/>
                </w:rPr>
                <w:t>139-4/7</w:t>
              </w:r>
            </w:hyperlink>
          </w:p>
        </w:tc>
        <w:tc>
          <w:tcPr>
            <w:tcW w:w="3306" w:type="dxa"/>
          </w:tcPr>
          <w:p w14:paraId="2C48969B" w14:textId="77777777" w:rsidR="00E0387D" w:rsidRPr="00BC1E78" w:rsidRDefault="00E0387D" w:rsidP="00273EB5">
            <w:pPr>
              <w:pStyle w:val="Tabletext"/>
              <w:rPr>
                <w:lang w:val="en-US" w:eastAsia="zh-CN"/>
              </w:rPr>
            </w:pPr>
            <w:r w:rsidRPr="00BC1E78">
              <w:rPr>
                <w:rFonts w:hint="eastAsia"/>
                <w:lang w:val="en-US" w:eastAsia="zh-CN"/>
              </w:rPr>
              <w:t>卫星地球探测系统的数据传输</w:t>
            </w:r>
          </w:p>
        </w:tc>
        <w:tc>
          <w:tcPr>
            <w:tcW w:w="970" w:type="dxa"/>
            <w:tcMar>
              <w:left w:w="57" w:type="dxa"/>
              <w:right w:w="57" w:type="dxa"/>
            </w:tcMar>
          </w:tcPr>
          <w:p w14:paraId="77C68C4D" w14:textId="77777777" w:rsidR="00E0387D" w:rsidRPr="00BC1E78" w:rsidRDefault="00E0387D" w:rsidP="00273EB5">
            <w:pPr>
              <w:pStyle w:val="Tabletext"/>
              <w:jc w:val="center"/>
              <w:rPr>
                <w:lang w:val="en-US" w:eastAsia="zh-CN"/>
              </w:rPr>
            </w:pPr>
            <w:r w:rsidRPr="00BC1E78">
              <w:rPr>
                <w:lang w:val="en-US" w:eastAsia="zh-CN"/>
              </w:rPr>
              <w:t>NOC</w:t>
            </w:r>
          </w:p>
        </w:tc>
        <w:tc>
          <w:tcPr>
            <w:tcW w:w="874" w:type="dxa"/>
            <w:tcMar>
              <w:left w:w="57" w:type="dxa"/>
              <w:right w:w="57" w:type="dxa"/>
            </w:tcMar>
          </w:tcPr>
          <w:p w14:paraId="17015791" w14:textId="77777777" w:rsidR="00E0387D" w:rsidRPr="00BC1E78" w:rsidRDefault="00E0387D" w:rsidP="00273EB5">
            <w:pPr>
              <w:pStyle w:val="Tabletext"/>
              <w:jc w:val="center"/>
              <w:rPr>
                <w:lang w:val="en-US" w:eastAsia="zh-CN"/>
              </w:rPr>
            </w:pPr>
            <w:r w:rsidRPr="00D22A0F">
              <w:rPr>
                <w:lang w:val="en-US" w:eastAsia="zh-CN"/>
              </w:rPr>
              <w:t>S2</w:t>
            </w:r>
          </w:p>
        </w:tc>
      </w:tr>
      <w:tr w:rsidR="00E0387D" w:rsidRPr="00BC1E78" w14:paraId="3E8D3486" w14:textId="58E7C391" w:rsidTr="00E0387D">
        <w:trPr>
          <w:cantSplit/>
          <w:jc w:val="center"/>
        </w:trPr>
        <w:tc>
          <w:tcPr>
            <w:tcW w:w="1236" w:type="dxa"/>
          </w:tcPr>
          <w:p w14:paraId="0B4D5688" w14:textId="77777777" w:rsidR="00E0387D" w:rsidRPr="00BC1E78" w:rsidRDefault="00604340" w:rsidP="00273EB5">
            <w:pPr>
              <w:spacing w:before="40" w:after="40"/>
              <w:jc w:val="center"/>
              <w:rPr>
                <w:b/>
                <w:bCs/>
                <w:sz w:val="20"/>
                <w:u w:val="single"/>
                <w:lang w:val="en-US" w:eastAsia="zh-CN"/>
              </w:rPr>
            </w:pPr>
            <w:hyperlink r:id="rId176" w:history="1">
              <w:r w:rsidR="00E0387D" w:rsidRPr="00BC1E78">
                <w:rPr>
                  <w:rStyle w:val="Hyperlink"/>
                  <w:b/>
                  <w:bCs/>
                  <w:sz w:val="20"/>
                  <w:lang w:val="en-US" w:eastAsia="zh-CN"/>
                </w:rPr>
                <w:t>141-4/7</w:t>
              </w:r>
            </w:hyperlink>
          </w:p>
        </w:tc>
        <w:tc>
          <w:tcPr>
            <w:tcW w:w="3306" w:type="dxa"/>
          </w:tcPr>
          <w:p w14:paraId="30FD4AF1" w14:textId="77777777" w:rsidR="00E0387D" w:rsidRPr="00BC1E78" w:rsidRDefault="00E0387D" w:rsidP="00273EB5">
            <w:pPr>
              <w:pStyle w:val="Tabletext"/>
              <w:rPr>
                <w:lang w:val="en-US" w:eastAsia="zh-CN"/>
              </w:rPr>
            </w:pPr>
            <w:r w:rsidRPr="00BC1E78">
              <w:rPr>
                <w:rFonts w:hint="eastAsia"/>
                <w:lang w:val="en-US" w:eastAsia="zh-CN"/>
              </w:rPr>
              <w:t>卫星气象系统的数据传输</w:t>
            </w:r>
          </w:p>
        </w:tc>
        <w:tc>
          <w:tcPr>
            <w:tcW w:w="970" w:type="dxa"/>
            <w:tcMar>
              <w:left w:w="57" w:type="dxa"/>
              <w:right w:w="57" w:type="dxa"/>
            </w:tcMar>
          </w:tcPr>
          <w:p w14:paraId="0030C77C" w14:textId="77777777" w:rsidR="00E0387D" w:rsidRPr="00BC1E78" w:rsidRDefault="00E0387D" w:rsidP="00273EB5">
            <w:pPr>
              <w:pStyle w:val="Tabletext"/>
              <w:jc w:val="center"/>
              <w:rPr>
                <w:lang w:val="en-US" w:eastAsia="zh-CN"/>
              </w:rPr>
            </w:pPr>
            <w:r w:rsidRPr="00BC1E78">
              <w:rPr>
                <w:lang w:val="en-US" w:eastAsia="zh-CN"/>
              </w:rPr>
              <w:t>NOC</w:t>
            </w:r>
          </w:p>
        </w:tc>
        <w:tc>
          <w:tcPr>
            <w:tcW w:w="874" w:type="dxa"/>
            <w:tcMar>
              <w:left w:w="57" w:type="dxa"/>
              <w:right w:w="57" w:type="dxa"/>
            </w:tcMar>
          </w:tcPr>
          <w:p w14:paraId="6A61A1E8" w14:textId="77777777" w:rsidR="00E0387D" w:rsidRPr="00BC1E78" w:rsidRDefault="00E0387D" w:rsidP="00273EB5">
            <w:pPr>
              <w:pStyle w:val="Tabletext"/>
              <w:jc w:val="center"/>
              <w:rPr>
                <w:lang w:val="en-US" w:eastAsia="zh-CN"/>
              </w:rPr>
            </w:pPr>
            <w:r w:rsidRPr="00D22A0F">
              <w:rPr>
                <w:lang w:val="en-US" w:eastAsia="zh-CN"/>
              </w:rPr>
              <w:t>S2</w:t>
            </w:r>
          </w:p>
        </w:tc>
      </w:tr>
      <w:tr w:rsidR="00E0387D" w:rsidRPr="00BC1E78" w14:paraId="0C070339" w14:textId="7F43F0DD" w:rsidTr="00E0387D">
        <w:trPr>
          <w:cantSplit/>
          <w:jc w:val="center"/>
        </w:trPr>
        <w:tc>
          <w:tcPr>
            <w:tcW w:w="1236" w:type="dxa"/>
          </w:tcPr>
          <w:p w14:paraId="4A24C87A" w14:textId="77777777" w:rsidR="00E0387D" w:rsidRPr="00BC1E78" w:rsidRDefault="00604340" w:rsidP="00273EB5">
            <w:pPr>
              <w:spacing w:before="40" w:after="40"/>
              <w:jc w:val="center"/>
              <w:rPr>
                <w:b/>
                <w:bCs/>
                <w:sz w:val="20"/>
                <w:u w:val="single"/>
                <w:lang w:val="en-US" w:eastAsia="zh-CN"/>
              </w:rPr>
            </w:pPr>
            <w:hyperlink r:id="rId177" w:history="1">
              <w:r w:rsidR="00E0387D" w:rsidRPr="00BC1E78">
                <w:rPr>
                  <w:rStyle w:val="Hyperlink"/>
                  <w:b/>
                  <w:bCs/>
                  <w:sz w:val="20"/>
                  <w:lang w:val="en-US" w:eastAsia="zh-CN"/>
                </w:rPr>
                <w:t>145-</w:t>
              </w:r>
              <w:r w:rsidR="00E0387D">
                <w:rPr>
                  <w:rStyle w:val="Hyperlink"/>
                  <w:b/>
                  <w:bCs/>
                  <w:sz w:val="20"/>
                  <w:lang w:val="en-US" w:eastAsia="zh-CN"/>
                </w:rPr>
                <w:t>3</w:t>
              </w:r>
              <w:r w:rsidR="00E0387D" w:rsidRPr="00BC1E78">
                <w:rPr>
                  <w:rStyle w:val="Hyperlink"/>
                  <w:b/>
                  <w:bCs/>
                  <w:sz w:val="20"/>
                  <w:lang w:val="en-US" w:eastAsia="zh-CN"/>
                </w:rPr>
                <w:t>/7</w:t>
              </w:r>
            </w:hyperlink>
          </w:p>
        </w:tc>
        <w:tc>
          <w:tcPr>
            <w:tcW w:w="3306" w:type="dxa"/>
          </w:tcPr>
          <w:p w14:paraId="002BDB52" w14:textId="77777777" w:rsidR="00E0387D" w:rsidRPr="00BC1E78" w:rsidRDefault="00E0387D" w:rsidP="00273EB5">
            <w:pPr>
              <w:pStyle w:val="Tabletext"/>
              <w:rPr>
                <w:lang w:val="en-US" w:eastAsia="zh-CN"/>
              </w:rPr>
            </w:pPr>
            <w:r w:rsidRPr="00BC1E78">
              <w:rPr>
                <w:rFonts w:hint="eastAsia"/>
                <w:lang w:val="en-US" w:eastAsia="zh-CN"/>
              </w:rPr>
              <w:t>保护射电天文观测涉及的技术因素</w:t>
            </w:r>
          </w:p>
        </w:tc>
        <w:tc>
          <w:tcPr>
            <w:tcW w:w="970" w:type="dxa"/>
            <w:tcMar>
              <w:left w:w="57" w:type="dxa"/>
              <w:right w:w="57" w:type="dxa"/>
            </w:tcMar>
          </w:tcPr>
          <w:p w14:paraId="2D899AF4" w14:textId="77777777" w:rsidR="00E0387D" w:rsidRPr="00BC1E78" w:rsidRDefault="00E0387D" w:rsidP="00273EB5">
            <w:pPr>
              <w:pStyle w:val="Tabletext"/>
              <w:jc w:val="center"/>
              <w:rPr>
                <w:lang w:val="en-US" w:eastAsia="zh-CN"/>
              </w:rPr>
            </w:pPr>
            <w:r w:rsidRPr="00BC1E78">
              <w:rPr>
                <w:lang w:val="en-US" w:eastAsia="zh-CN"/>
              </w:rPr>
              <w:t>NOC</w:t>
            </w:r>
          </w:p>
        </w:tc>
        <w:tc>
          <w:tcPr>
            <w:tcW w:w="874" w:type="dxa"/>
            <w:tcMar>
              <w:left w:w="57" w:type="dxa"/>
              <w:right w:w="57" w:type="dxa"/>
            </w:tcMar>
          </w:tcPr>
          <w:p w14:paraId="130A4508" w14:textId="77777777" w:rsidR="00E0387D" w:rsidRPr="00BC1E78" w:rsidRDefault="00E0387D" w:rsidP="00273EB5">
            <w:pPr>
              <w:pStyle w:val="Tabletext"/>
              <w:jc w:val="center"/>
              <w:rPr>
                <w:lang w:val="en-US" w:eastAsia="zh-CN"/>
              </w:rPr>
            </w:pPr>
            <w:r w:rsidRPr="00D22A0F">
              <w:rPr>
                <w:lang w:val="en-US" w:eastAsia="zh-CN"/>
              </w:rPr>
              <w:t>S2</w:t>
            </w:r>
          </w:p>
        </w:tc>
      </w:tr>
      <w:tr w:rsidR="00E0387D" w:rsidRPr="00BC1E78" w14:paraId="5339FDB0" w14:textId="753B416B" w:rsidTr="00E0387D">
        <w:trPr>
          <w:cantSplit/>
          <w:jc w:val="center"/>
        </w:trPr>
        <w:tc>
          <w:tcPr>
            <w:tcW w:w="1236" w:type="dxa"/>
          </w:tcPr>
          <w:p w14:paraId="041367D8" w14:textId="77777777" w:rsidR="00E0387D" w:rsidRPr="00BC1E78" w:rsidRDefault="00604340" w:rsidP="00273EB5">
            <w:pPr>
              <w:spacing w:before="40" w:after="40"/>
              <w:jc w:val="center"/>
              <w:rPr>
                <w:b/>
                <w:bCs/>
                <w:sz w:val="20"/>
                <w:u w:val="single"/>
                <w:lang w:val="en-US" w:eastAsia="zh-CN"/>
              </w:rPr>
            </w:pPr>
            <w:hyperlink r:id="rId178" w:history="1">
              <w:r w:rsidR="00E0387D" w:rsidRPr="00BC1E78">
                <w:rPr>
                  <w:rStyle w:val="Hyperlink"/>
                  <w:b/>
                  <w:bCs/>
                  <w:sz w:val="20"/>
                  <w:lang w:val="en-US" w:eastAsia="zh-CN"/>
                </w:rPr>
                <w:t>146-2/7</w:t>
              </w:r>
            </w:hyperlink>
          </w:p>
        </w:tc>
        <w:tc>
          <w:tcPr>
            <w:tcW w:w="3306" w:type="dxa"/>
          </w:tcPr>
          <w:p w14:paraId="77837D8A" w14:textId="77777777" w:rsidR="00E0387D" w:rsidRPr="00BC1E78" w:rsidRDefault="00E0387D" w:rsidP="00273EB5">
            <w:pPr>
              <w:pStyle w:val="Tabletext"/>
              <w:rPr>
                <w:lang w:val="en-US" w:eastAsia="zh-CN"/>
              </w:rPr>
            </w:pPr>
            <w:r w:rsidRPr="00BC1E78">
              <w:rPr>
                <w:rFonts w:hint="eastAsia"/>
                <w:lang w:val="en-US" w:eastAsia="zh-CN"/>
              </w:rPr>
              <w:t>射电天文干扰评估的标准</w:t>
            </w:r>
          </w:p>
        </w:tc>
        <w:tc>
          <w:tcPr>
            <w:tcW w:w="970" w:type="dxa"/>
            <w:tcMar>
              <w:left w:w="57" w:type="dxa"/>
              <w:right w:w="57" w:type="dxa"/>
            </w:tcMar>
          </w:tcPr>
          <w:p w14:paraId="0A74208E" w14:textId="77777777" w:rsidR="00E0387D" w:rsidRPr="00BC1E78" w:rsidRDefault="00E0387D" w:rsidP="00273EB5">
            <w:pPr>
              <w:pStyle w:val="Tabletext"/>
              <w:jc w:val="center"/>
              <w:rPr>
                <w:lang w:val="en-US" w:eastAsia="zh-CN"/>
              </w:rPr>
            </w:pPr>
            <w:r w:rsidRPr="00BC1E78">
              <w:rPr>
                <w:lang w:val="en-US" w:eastAsia="zh-CN"/>
              </w:rPr>
              <w:t>NOC</w:t>
            </w:r>
          </w:p>
        </w:tc>
        <w:tc>
          <w:tcPr>
            <w:tcW w:w="874" w:type="dxa"/>
            <w:tcMar>
              <w:left w:w="57" w:type="dxa"/>
              <w:right w:w="57" w:type="dxa"/>
            </w:tcMar>
          </w:tcPr>
          <w:p w14:paraId="2411A029" w14:textId="77777777" w:rsidR="00E0387D" w:rsidRPr="00BC1E78" w:rsidRDefault="00E0387D" w:rsidP="00273EB5">
            <w:pPr>
              <w:pStyle w:val="Tabletext"/>
              <w:jc w:val="center"/>
              <w:rPr>
                <w:lang w:val="en-US" w:eastAsia="zh-CN"/>
              </w:rPr>
            </w:pPr>
            <w:r w:rsidRPr="00D22A0F">
              <w:rPr>
                <w:lang w:val="en-US" w:eastAsia="zh-CN"/>
              </w:rPr>
              <w:t>S2</w:t>
            </w:r>
          </w:p>
        </w:tc>
      </w:tr>
      <w:tr w:rsidR="00E0387D" w:rsidRPr="00BC1E78" w14:paraId="005B3751" w14:textId="097B666F" w:rsidTr="00E0387D">
        <w:trPr>
          <w:cantSplit/>
          <w:jc w:val="center"/>
        </w:trPr>
        <w:tc>
          <w:tcPr>
            <w:tcW w:w="1236" w:type="dxa"/>
          </w:tcPr>
          <w:p w14:paraId="72C63D00" w14:textId="77777777" w:rsidR="00E0387D" w:rsidRPr="00BC1E78" w:rsidRDefault="00604340" w:rsidP="00273EB5">
            <w:pPr>
              <w:spacing w:before="40" w:after="40"/>
              <w:jc w:val="center"/>
              <w:rPr>
                <w:b/>
                <w:bCs/>
                <w:sz w:val="20"/>
                <w:u w:val="single"/>
                <w:lang w:val="en-US" w:eastAsia="zh-CN"/>
              </w:rPr>
            </w:pPr>
            <w:hyperlink r:id="rId179" w:history="1">
              <w:r w:rsidR="00E0387D" w:rsidRPr="00BC1E78">
                <w:rPr>
                  <w:rStyle w:val="Hyperlink"/>
                  <w:b/>
                  <w:bCs/>
                  <w:sz w:val="20"/>
                  <w:lang w:val="en-US" w:eastAsia="zh-CN"/>
                </w:rPr>
                <w:t>152-2/7</w:t>
              </w:r>
            </w:hyperlink>
          </w:p>
        </w:tc>
        <w:tc>
          <w:tcPr>
            <w:tcW w:w="3306" w:type="dxa"/>
          </w:tcPr>
          <w:p w14:paraId="3A1F10B4" w14:textId="77777777" w:rsidR="00E0387D" w:rsidRPr="00BC1E78" w:rsidRDefault="00E0387D" w:rsidP="00273EB5">
            <w:pPr>
              <w:pStyle w:val="Tabletext"/>
              <w:rPr>
                <w:lang w:val="en-US" w:eastAsia="zh-CN"/>
              </w:rPr>
            </w:pPr>
            <w:r w:rsidRPr="00BC1E78">
              <w:rPr>
                <w:rFonts w:hint="eastAsia"/>
                <w:lang w:val="en-US" w:eastAsia="zh-CN"/>
              </w:rPr>
              <w:t>卫星发射的标准频率和时间信号</w:t>
            </w:r>
          </w:p>
        </w:tc>
        <w:tc>
          <w:tcPr>
            <w:tcW w:w="970" w:type="dxa"/>
            <w:tcMar>
              <w:left w:w="57" w:type="dxa"/>
              <w:right w:w="57" w:type="dxa"/>
            </w:tcMar>
          </w:tcPr>
          <w:p w14:paraId="54D08BDA" w14:textId="4C140776" w:rsidR="00E0387D" w:rsidRPr="00BC1E78" w:rsidRDefault="00E0387D" w:rsidP="00273EB5">
            <w:pPr>
              <w:pStyle w:val="Tabletext"/>
              <w:jc w:val="center"/>
              <w:rPr>
                <w:lang w:val="en-US" w:eastAsia="zh-CN"/>
              </w:rPr>
            </w:pPr>
            <w:r>
              <w:rPr>
                <w:lang w:val="en-US" w:eastAsia="zh-CN"/>
              </w:rPr>
              <w:t>UNA</w:t>
            </w:r>
          </w:p>
        </w:tc>
        <w:tc>
          <w:tcPr>
            <w:tcW w:w="874" w:type="dxa"/>
            <w:tcMar>
              <w:left w:w="57" w:type="dxa"/>
              <w:right w:w="57" w:type="dxa"/>
            </w:tcMar>
          </w:tcPr>
          <w:p w14:paraId="5F920874" w14:textId="77777777" w:rsidR="00E0387D" w:rsidRPr="00BC1E78" w:rsidRDefault="00E0387D" w:rsidP="00273EB5">
            <w:pPr>
              <w:pStyle w:val="Tabletext"/>
              <w:jc w:val="center"/>
              <w:rPr>
                <w:lang w:val="en-US" w:eastAsia="zh-CN"/>
              </w:rPr>
            </w:pPr>
            <w:r w:rsidRPr="00D22A0F">
              <w:rPr>
                <w:lang w:val="en-US" w:eastAsia="zh-CN"/>
              </w:rPr>
              <w:t>S2</w:t>
            </w:r>
          </w:p>
        </w:tc>
      </w:tr>
      <w:tr w:rsidR="00E0387D" w:rsidRPr="00BC1E78" w14:paraId="7BA1713E" w14:textId="76C7B3F3" w:rsidTr="00E0387D">
        <w:trPr>
          <w:cantSplit/>
          <w:jc w:val="center"/>
        </w:trPr>
        <w:tc>
          <w:tcPr>
            <w:tcW w:w="1236" w:type="dxa"/>
          </w:tcPr>
          <w:p w14:paraId="4665C47D" w14:textId="77777777" w:rsidR="00E0387D" w:rsidRPr="00BC1E78" w:rsidRDefault="00604340" w:rsidP="00273EB5">
            <w:pPr>
              <w:spacing w:before="40" w:after="40"/>
              <w:jc w:val="center"/>
              <w:rPr>
                <w:b/>
                <w:bCs/>
                <w:sz w:val="20"/>
                <w:u w:val="single"/>
                <w:lang w:val="en-US" w:eastAsia="zh-CN"/>
              </w:rPr>
            </w:pPr>
            <w:hyperlink r:id="rId180" w:history="1">
              <w:r w:rsidR="00E0387D" w:rsidRPr="00BC1E78">
                <w:rPr>
                  <w:rStyle w:val="Hyperlink"/>
                  <w:b/>
                  <w:bCs/>
                  <w:sz w:val="20"/>
                  <w:lang w:val="en-US" w:eastAsia="zh-CN"/>
                </w:rPr>
                <w:t>207-3/7</w:t>
              </w:r>
            </w:hyperlink>
          </w:p>
        </w:tc>
        <w:tc>
          <w:tcPr>
            <w:tcW w:w="3306" w:type="dxa"/>
          </w:tcPr>
          <w:p w14:paraId="492FD3BE" w14:textId="77777777" w:rsidR="00E0387D" w:rsidRPr="00BC1E78" w:rsidRDefault="00E0387D" w:rsidP="00273EB5">
            <w:pPr>
              <w:pStyle w:val="Tabletext"/>
              <w:rPr>
                <w:lang w:val="en-US" w:eastAsia="zh-CN"/>
              </w:rPr>
            </w:pPr>
            <w:r w:rsidRPr="00BC1E78">
              <w:rPr>
                <w:rFonts w:hint="eastAsia"/>
                <w:lang w:val="en-US" w:eastAsia="zh-CN"/>
              </w:rPr>
              <w:t>使用数字通信链路进行的授时和频率传递</w:t>
            </w:r>
          </w:p>
        </w:tc>
        <w:tc>
          <w:tcPr>
            <w:tcW w:w="970" w:type="dxa"/>
            <w:tcMar>
              <w:left w:w="57" w:type="dxa"/>
              <w:right w:w="57" w:type="dxa"/>
            </w:tcMar>
          </w:tcPr>
          <w:p w14:paraId="4ADAEA34" w14:textId="77777777" w:rsidR="00E0387D" w:rsidRPr="00BC1E78" w:rsidRDefault="00E0387D" w:rsidP="00273EB5">
            <w:pPr>
              <w:pStyle w:val="Tabletext"/>
              <w:jc w:val="center"/>
              <w:rPr>
                <w:lang w:val="en-US" w:eastAsia="zh-CN"/>
              </w:rPr>
            </w:pPr>
            <w:r w:rsidRPr="00BC1E78">
              <w:rPr>
                <w:lang w:val="en-US" w:eastAsia="zh-CN"/>
              </w:rPr>
              <w:t>NOC</w:t>
            </w:r>
          </w:p>
        </w:tc>
        <w:tc>
          <w:tcPr>
            <w:tcW w:w="874" w:type="dxa"/>
            <w:tcMar>
              <w:left w:w="57" w:type="dxa"/>
              <w:right w:w="57" w:type="dxa"/>
            </w:tcMar>
          </w:tcPr>
          <w:p w14:paraId="4B579FFC" w14:textId="77777777" w:rsidR="00E0387D" w:rsidRPr="00BC1E78" w:rsidRDefault="00E0387D" w:rsidP="00273EB5">
            <w:pPr>
              <w:pStyle w:val="Tabletext"/>
              <w:jc w:val="center"/>
              <w:rPr>
                <w:lang w:val="en-US" w:eastAsia="zh-CN"/>
              </w:rPr>
            </w:pPr>
            <w:r w:rsidRPr="00D22A0F">
              <w:rPr>
                <w:lang w:val="en-US" w:eastAsia="zh-CN"/>
              </w:rPr>
              <w:t>S2</w:t>
            </w:r>
          </w:p>
        </w:tc>
      </w:tr>
      <w:tr w:rsidR="00E0387D" w:rsidRPr="00BC1E78" w14:paraId="0E486CB4" w14:textId="10EF4B5D" w:rsidTr="00E0387D">
        <w:trPr>
          <w:cantSplit/>
          <w:jc w:val="center"/>
        </w:trPr>
        <w:tc>
          <w:tcPr>
            <w:tcW w:w="1236" w:type="dxa"/>
          </w:tcPr>
          <w:p w14:paraId="7B824A89" w14:textId="77777777" w:rsidR="00E0387D" w:rsidRPr="00BC1E78" w:rsidRDefault="00604340" w:rsidP="00273EB5">
            <w:pPr>
              <w:spacing w:before="40" w:after="40"/>
              <w:jc w:val="center"/>
              <w:rPr>
                <w:b/>
                <w:bCs/>
                <w:sz w:val="20"/>
                <w:u w:val="single"/>
                <w:lang w:val="en-US" w:eastAsia="zh-CN"/>
              </w:rPr>
            </w:pPr>
            <w:hyperlink r:id="rId181" w:history="1">
              <w:r w:rsidR="00E0387D" w:rsidRPr="00BC1E78">
                <w:rPr>
                  <w:rStyle w:val="Hyperlink"/>
                  <w:b/>
                  <w:bCs/>
                  <w:sz w:val="20"/>
                  <w:lang w:val="en-US" w:eastAsia="zh-CN"/>
                </w:rPr>
                <w:t>211/7</w:t>
              </w:r>
            </w:hyperlink>
          </w:p>
        </w:tc>
        <w:tc>
          <w:tcPr>
            <w:tcW w:w="3306" w:type="dxa"/>
          </w:tcPr>
          <w:p w14:paraId="50726314" w14:textId="77777777" w:rsidR="00E0387D" w:rsidRPr="00BC1E78" w:rsidRDefault="00E0387D" w:rsidP="00273EB5">
            <w:pPr>
              <w:pStyle w:val="Tabletext"/>
              <w:rPr>
                <w:lang w:val="en-US" w:eastAsia="zh-CN"/>
              </w:rPr>
            </w:pPr>
            <w:r w:rsidRPr="00BC1E78">
              <w:rPr>
                <w:lang w:val="en-US" w:eastAsia="zh-CN"/>
              </w:rPr>
              <w:t>37-38 GHz</w:t>
            </w:r>
            <w:r w:rsidRPr="00BC1E78">
              <w:rPr>
                <w:rFonts w:hint="eastAsia"/>
                <w:lang w:val="en-US" w:eastAsia="zh-CN"/>
              </w:rPr>
              <w:t>和</w:t>
            </w:r>
            <w:r w:rsidRPr="00BC1E78">
              <w:rPr>
                <w:lang w:val="en-US" w:eastAsia="zh-CN"/>
              </w:rPr>
              <w:t>40-40.5 GHz</w:t>
            </w:r>
            <w:r w:rsidRPr="00BC1E78">
              <w:rPr>
                <w:rFonts w:hint="eastAsia"/>
                <w:lang w:val="en-US" w:eastAsia="zh-CN"/>
              </w:rPr>
              <w:t>频段空间研究业务与其它业务的频率共用</w:t>
            </w:r>
          </w:p>
        </w:tc>
        <w:tc>
          <w:tcPr>
            <w:tcW w:w="970" w:type="dxa"/>
            <w:tcMar>
              <w:left w:w="57" w:type="dxa"/>
              <w:right w:w="57" w:type="dxa"/>
            </w:tcMar>
          </w:tcPr>
          <w:p w14:paraId="4F4FD31A" w14:textId="77777777" w:rsidR="00E0387D" w:rsidRPr="00BC1E78" w:rsidRDefault="00E0387D" w:rsidP="00273EB5">
            <w:pPr>
              <w:pStyle w:val="Tabletext"/>
              <w:jc w:val="center"/>
              <w:rPr>
                <w:lang w:val="en-US" w:eastAsia="zh-CN"/>
              </w:rPr>
            </w:pPr>
            <w:r w:rsidRPr="00BC1E78">
              <w:rPr>
                <w:lang w:val="en-US" w:eastAsia="zh-CN"/>
              </w:rPr>
              <w:t>NOC</w:t>
            </w:r>
          </w:p>
        </w:tc>
        <w:tc>
          <w:tcPr>
            <w:tcW w:w="874" w:type="dxa"/>
            <w:tcMar>
              <w:left w:w="57" w:type="dxa"/>
              <w:right w:w="57" w:type="dxa"/>
            </w:tcMar>
          </w:tcPr>
          <w:p w14:paraId="4462684F" w14:textId="77777777" w:rsidR="00E0387D" w:rsidRPr="00BC1E78" w:rsidRDefault="00E0387D" w:rsidP="00273EB5">
            <w:pPr>
              <w:pStyle w:val="Tabletext"/>
              <w:jc w:val="center"/>
              <w:rPr>
                <w:lang w:val="en-US" w:eastAsia="zh-CN"/>
              </w:rPr>
            </w:pPr>
            <w:r w:rsidRPr="00D22A0F">
              <w:rPr>
                <w:lang w:val="en-US" w:eastAsia="zh-CN"/>
              </w:rPr>
              <w:t>S2</w:t>
            </w:r>
          </w:p>
        </w:tc>
      </w:tr>
      <w:tr w:rsidR="00E0387D" w:rsidRPr="00BC1E78" w14:paraId="17A7998C" w14:textId="55CEF823" w:rsidTr="00E0387D">
        <w:trPr>
          <w:cantSplit/>
          <w:jc w:val="center"/>
        </w:trPr>
        <w:tc>
          <w:tcPr>
            <w:tcW w:w="1236" w:type="dxa"/>
          </w:tcPr>
          <w:p w14:paraId="0B7EEC3E" w14:textId="77777777" w:rsidR="00E0387D" w:rsidRPr="00BC1E78" w:rsidRDefault="00604340" w:rsidP="00273EB5">
            <w:pPr>
              <w:spacing w:before="40" w:after="40"/>
              <w:jc w:val="center"/>
              <w:rPr>
                <w:b/>
                <w:bCs/>
                <w:sz w:val="20"/>
                <w:u w:val="single"/>
                <w:lang w:eastAsia="zh-CN"/>
              </w:rPr>
            </w:pPr>
            <w:hyperlink r:id="rId182" w:history="1">
              <w:r w:rsidR="00E0387D" w:rsidRPr="00BC1E78">
                <w:rPr>
                  <w:rStyle w:val="Hyperlink"/>
                  <w:b/>
                  <w:bCs/>
                  <w:sz w:val="20"/>
                  <w:lang w:val="en-US" w:eastAsia="zh-CN"/>
                </w:rPr>
                <w:t>221/7</w:t>
              </w:r>
            </w:hyperlink>
          </w:p>
        </w:tc>
        <w:tc>
          <w:tcPr>
            <w:tcW w:w="3306" w:type="dxa"/>
          </w:tcPr>
          <w:p w14:paraId="1F39B881" w14:textId="77777777" w:rsidR="00E0387D" w:rsidRPr="00BC1E78" w:rsidRDefault="00E0387D" w:rsidP="00273EB5">
            <w:pPr>
              <w:pStyle w:val="Tabletext"/>
              <w:rPr>
                <w:lang w:val="en-US" w:eastAsia="zh-CN"/>
              </w:rPr>
            </w:pPr>
            <w:r w:rsidRPr="00BC1E78">
              <w:rPr>
                <w:rFonts w:hint="eastAsia"/>
                <w:lang w:val="en-US" w:eastAsia="zh-CN"/>
              </w:rPr>
              <w:t>空间研究业务观测（无源）的优选频段和保护标准</w:t>
            </w:r>
          </w:p>
        </w:tc>
        <w:tc>
          <w:tcPr>
            <w:tcW w:w="970" w:type="dxa"/>
            <w:tcMar>
              <w:left w:w="57" w:type="dxa"/>
              <w:right w:w="57" w:type="dxa"/>
            </w:tcMar>
          </w:tcPr>
          <w:p w14:paraId="0467E643" w14:textId="77777777" w:rsidR="00E0387D" w:rsidRPr="00BC1E78" w:rsidRDefault="00E0387D" w:rsidP="00273EB5">
            <w:pPr>
              <w:pStyle w:val="Tabletext"/>
              <w:jc w:val="center"/>
              <w:rPr>
                <w:lang w:val="en-US" w:eastAsia="zh-CN"/>
              </w:rPr>
            </w:pPr>
            <w:r w:rsidRPr="00BC1E78">
              <w:rPr>
                <w:lang w:val="en-US" w:eastAsia="zh-CN"/>
              </w:rPr>
              <w:t>NOC</w:t>
            </w:r>
          </w:p>
        </w:tc>
        <w:tc>
          <w:tcPr>
            <w:tcW w:w="874" w:type="dxa"/>
            <w:tcMar>
              <w:left w:w="57" w:type="dxa"/>
              <w:right w:w="57" w:type="dxa"/>
            </w:tcMar>
          </w:tcPr>
          <w:p w14:paraId="20F95110" w14:textId="77777777" w:rsidR="00E0387D" w:rsidRPr="00BC1E78" w:rsidRDefault="00E0387D" w:rsidP="00273EB5">
            <w:pPr>
              <w:pStyle w:val="Tabletext"/>
              <w:jc w:val="center"/>
              <w:rPr>
                <w:lang w:val="en-US" w:eastAsia="zh-CN"/>
              </w:rPr>
            </w:pPr>
            <w:r w:rsidRPr="00D22A0F">
              <w:rPr>
                <w:lang w:val="en-US" w:eastAsia="zh-CN"/>
              </w:rPr>
              <w:t>S2</w:t>
            </w:r>
          </w:p>
        </w:tc>
      </w:tr>
      <w:tr w:rsidR="00E0387D" w:rsidRPr="00BC1E78" w14:paraId="0909AA58" w14:textId="55DD5DBF" w:rsidTr="00E0387D">
        <w:trPr>
          <w:cantSplit/>
          <w:jc w:val="center"/>
        </w:trPr>
        <w:tc>
          <w:tcPr>
            <w:tcW w:w="1236" w:type="dxa"/>
          </w:tcPr>
          <w:p w14:paraId="13BA5552" w14:textId="77777777" w:rsidR="00E0387D" w:rsidRPr="00BC1E78" w:rsidRDefault="00604340" w:rsidP="00273EB5">
            <w:pPr>
              <w:spacing w:before="40" w:after="40"/>
              <w:jc w:val="center"/>
              <w:rPr>
                <w:b/>
                <w:bCs/>
                <w:sz w:val="20"/>
                <w:u w:val="single"/>
                <w:lang w:val="en-US" w:eastAsia="zh-CN"/>
              </w:rPr>
            </w:pPr>
            <w:hyperlink r:id="rId183" w:history="1">
              <w:r w:rsidR="00E0387D" w:rsidRPr="00BC1E78">
                <w:rPr>
                  <w:rStyle w:val="Hyperlink"/>
                  <w:b/>
                  <w:bCs/>
                  <w:sz w:val="20"/>
                  <w:lang w:val="en-US" w:eastAsia="zh-CN"/>
                </w:rPr>
                <w:t>222-2/7</w:t>
              </w:r>
            </w:hyperlink>
          </w:p>
        </w:tc>
        <w:tc>
          <w:tcPr>
            <w:tcW w:w="3306" w:type="dxa"/>
          </w:tcPr>
          <w:p w14:paraId="6E67ECE0" w14:textId="77777777" w:rsidR="00E0387D" w:rsidRPr="00BC1E78" w:rsidRDefault="00E0387D" w:rsidP="00273EB5">
            <w:pPr>
              <w:pStyle w:val="Tabletext"/>
              <w:rPr>
                <w:lang w:val="en-US" w:eastAsia="zh-CN"/>
              </w:rPr>
            </w:pPr>
            <w:r w:rsidRPr="00BC1E78">
              <w:rPr>
                <w:rFonts w:hint="eastAsia"/>
                <w:lang w:val="en-US" w:eastAsia="zh-CN"/>
              </w:rPr>
              <w:t>通过月球和</w:t>
            </w:r>
            <w:r w:rsidRPr="00BC1E78">
              <w:rPr>
                <w:rFonts w:hint="eastAsia"/>
                <w:lang w:val="en-US" w:eastAsia="zh-CN"/>
              </w:rPr>
              <w:t>/</w:t>
            </w:r>
            <w:r w:rsidRPr="00BC1E78">
              <w:rPr>
                <w:rFonts w:hint="eastAsia"/>
                <w:lang w:val="en-US" w:eastAsia="zh-CN"/>
              </w:rPr>
              <w:t>或星球数据中继卫星在地球站与月球及星球探索任务间建立的无线电链路</w:t>
            </w:r>
          </w:p>
        </w:tc>
        <w:tc>
          <w:tcPr>
            <w:tcW w:w="970" w:type="dxa"/>
            <w:tcMar>
              <w:left w:w="57" w:type="dxa"/>
              <w:right w:w="57" w:type="dxa"/>
            </w:tcMar>
          </w:tcPr>
          <w:p w14:paraId="23F72F29" w14:textId="77777777" w:rsidR="00E0387D" w:rsidRPr="00BC1E78" w:rsidRDefault="00E0387D" w:rsidP="00273EB5">
            <w:pPr>
              <w:pStyle w:val="Tabletext"/>
              <w:jc w:val="center"/>
              <w:rPr>
                <w:lang w:val="en-US" w:eastAsia="zh-CN"/>
              </w:rPr>
            </w:pPr>
            <w:r w:rsidRPr="00BC1E78">
              <w:rPr>
                <w:lang w:val="en-US" w:eastAsia="zh-CN"/>
              </w:rPr>
              <w:t>NOC</w:t>
            </w:r>
          </w:p>
        </w:tc>
        <w:tc>
          <w:tcPr>
            <w:tcW w:w="874" w:type="dxa"/>
            <w:tcMar>
              <w:left w:w="57" w:type="dxa"/>
              <w:right w:w="57" w:type="dxa"/>
            </w:tcMar>
          </w:tcPr>
          <w:p w14:paraId="5CD8ED04" w14:textId="77777777" w:rsidR="00E0387D" w:rsidRPr="00BC1E78" w:rsidRDefault="00E0387D" w:rsidP="00273EB5">
            <w:pPr>
              <w:pStyle w:val="Tabletext"/>
              <w:jc w:val="center"/>
              <w:rPr>
                <w:lang w:val="en-US" w:eastAsia="zh-CN"/>
              </w:rPr>
            </w:pPr>
            <w:r w:rsidRPr="00D22A0F">
              <w:rPr>
                <w:lang w:val="en-US" w:eastAsia="zh-CN"/>
              </w:rPr>
              <w:t>S2</w:t>
            </w:r>
          </w:p>
        </w:tc>
      </w:tr>
      <w:tr w:rsidR="00E0387D" w:rsidRPr="00BC1E78" w14:paraId="0C62B7ED" w14:textId="5F090E0E" w:rsidTr="00E0387D">
        <w:trPr>
          <w:cantSplit/>
          <w:jc w:val="center"/>
        </w:trPr>
        <w:tc>
          <w:tcPr>
            <w:tcW w:w="1236" w:type="dxa"/>
          </w:tcPr>
          <w:p w14:paraId="52D8970F" w14:textId="77777777" w:rsidR="00E0387D" w:rsidRPr="00BC1E78" w:rsidRDefault="00604340" w:rsidP="00273EB5">
            <w:pPr>
              <w:spacing w:before="40" w:after="40"/>
              <w:jc w:val="center"/>
              <w:rPr>
                <w:b/>
                <w:bCs/>
                <w:sz w:val="20"/>
                <w:u w:val="single"/>
                <w:lang w:val="en-US" w:eastAsia="zh-CN"/>
              </w:rPr>
            </w:pPr>
            <w:hyperlink r:id="rId184" w:history="1">
              <w:r w:rsidR="00E0387D" w:rsidRPr="00BC1E78">
                <w:rPr>
                  <w:rStyle w:val="Hyperlink"/>
                  <w:b/>
                  <w:bCs/>
                  <w:sz w:val="20"/>
                  <w:lang w:val="en-US" w:eastAsia="zh-CN"/>
                </w:rPr>
                <w:t>226-</w:t>
              </w:r>
              <w:r w:rsidR="00E0387D">
                <w:rPr>
                  <w:rStyle w:val="Hyperlink"/>
                  <w:b/>
                  <w:bCs/>
                  <w:sz w:val="20"/>
                  <w:lang w:val="en-US" w:eastAsia="zh-CN"/>
                </w:rPr>
                <w:t>2</w:t>
              </w:r>
              <w:r w:rsidR="00E0387D" w:rsidRPr="00BC1E78">
                <w:rPr>
                  <w:rStyle w:val="Hyperlink"/>
                  <w:b/>
                  <w:bCs/>
                  <w:sz w:val="20"/>
                  <w:lang w:val="en-US" w:eastAsia="zh-CN"/>
                </w:rPr>
                <w:t>/7</w:t>
              </w:r>
            </w:hyperlink>
          </w:p>
        </w:tc>
        <w:tc>
          <w:tcPr>
            <w:tcW w:w="3306" w:type="dxa"/>
          </w:tcPr>
          <w:p w14:paraId="5A27F0EA" w14:textId="77777777" w:rsidR="00E0387D" w:rsidRPr="00BC1E78" w:rsidRDefault="00E0387D" w:rsidP="00273EB5">
            <w:pPr>
              <w:pStyle w:val="Tabletext"/>
              <w:rPr>
                <w:lang w:val="en-US" w:eastAsia="zh-CN"/>
              </w:rPr>
            </w:pPr>
            <w:r w:rsidRPr="00BC1E78">
              <w:rPr>
                <w:rFonts w:hint="eastAsia"/>
                <w:lang w:val="en-US" w:eastAsia="zh-CN"/>
              </w:rPr>
              <w:t>射电天文业务和其它业务在</w:t>
            </w:r>
            <w:r>
              <w:rPr>
                <w:rFonts w:hint="eastAsia"/>
                <w:lang w:val="en-US" w:eastAsia="zh-CN"/>
              </w:rPr>
              <w:t>6</w:t>
            </w:r>
            <w:r>
              <w:rPr>
                <w:lang w:val="en-US" w:eastAsia="zh-CN"/>
              </w:rPr>
              <w:t>7</w:t>
            </w:r>
            <w:r>
              <w:rPr>
                <w:rFonts w:hint="eastAsia"/>
                <w:lang w:val="en-US" w:eastAsia="zh-CN"/>
              </w:rPr>
              <w:t>与</w:t>
            </w:r>
            <w:r>
              <w:rPr>
                <w:rFonts w:hint="eastAsia"/>
                <w:lang w:val="en-US" w:eastAsia="zh-CN"/>
              </w:rPr>
              <w:t>2</w:t>
            </w:r>
            <w:r w:rsidRPr="00BC1E78">
              <w:rPr>
                <w:lang w:val="en-US" w:eastAsia="zh-CN"/>
              </w:rPr>
              <w:t>7</w:t>
            </w:r>
            <w:r>
              <w:rPr>
                <w:rFonts w:hint="eastAsia"/>
                <w:lang w:val="en-US" w:eastAsia="zh-CN"/>
              </w:rPr>
              <w:t>5</w:t>
            </w:r>
            <w:r w:rsidRPr="00BC1E78">
              <w:rPr>
                <w:lang w:val="en-US" w:eastAsia="zh-CN"/>
              </w:rPr>
              <w:t> GHz</w:t>
            </w:r>
            <w:r>
              <w:rPr>
                <w:rFonts w:hint="eastAsia"/>
                <w:lang w:val="en-US" w:eastAsia="zh-CN"/>
              </w:rPr>
              <w:t>之间</w:t>
            </w:r>
            <w:r w:rsidRPr="00BC1E78">
              <w:rPr>
                <w:rFonts w:hint="eastAsia"/>
                <w:lang w:val="en-US" w:eastAsia="zh-CN"/>
              </w:rPr>
              <w:t>的频率共用</w:t>
            </w:r>
          </w:p>
        </w:tc>
        <w:tc>
          <w:tcPr>
            <w:tcW w:w="970" w:type="dxa"/>
            <w:tcMar>
              <w:left w:w="57" w:type="dxa"/>
              <w:right w:w="57" w:type="dxa"/>
            </w:tcMar>
          </w:tcPr>
          <w:p w14:paraId="49523260" w14:textId="77777777" w:rsidR="00E0387D" w:rsidRPr="00BC1E78" w:rsidRDefault="00E0387D" w:rsidP="00273EB5">
            <w:pPr>
              <w:pStyle w:val="Tabletext"/>
              <w:jc w:val="center"/>
              <w:rPr>
                <w:lang w:val="en-US" w:eastAsia="zh-CN"/>
              </w:rPr>
            </w:pPr>
            <w:r w:rsidRPr="00BC1E78">
              <w:rPr>
                <w:lang w:val="en-US" w:eastAsia="zh-CN"/>
              </w:rPr>
              <w:t>NOC</w:t>
            </w:r>
          </w:p>
        </w:tc>
        <w:tc>
          <w:tcPr>
            <w:tcW w:w="874" w:type="dxa"/>
            <w:tcMar>
              <w:left w:w="57" w:type="dxa"/>
              <w:right w:w="57" w:type="dxa"/>
            </w:tcMar>
          </w:tcPr>
          <w:p w14:paraId="71635FE5" w14:textId="77777777" w:rsidR="00E0387D" w:rsidRPr="00BC1E78" w:rsidRDefault="00E0387D" w:rsidP="00273EB5">
            <w:pPr>
              <w:pStyle w:val="Tabletext"/>
              <w:jc w:val="center"/>
              <w:rPr>
                <w:lang w:val="en-US" w:eastAsia="zh-CN"/>
              </w:rPr>
            </w:pPr>
            <w:r w:rsidRPr="00D22A0F">
              <w:rPr>
                <w:lang w:val="en-US" w:eastAsia="zh-CN"/>
              </w:rPr>
              <w:t>S2</w:t>
            </w:r>
          </w:p>
        </w:tc>
      </w:tr>
      <w:tr w:rsidR="00E0387D" w:rsidRPr="00BC1E78" w14:paraId="7950496D" w14:textId="69FBBB3D" w:rsidTr="00E0387D">
        <w:trPr>
          <w:cantSplit/>
          <w:jc w:val="center"/>
        </w:trPr>
        <w:tc>
          <w:tcPr>
            <w:tcW w:w="1236" w:type="dxa"/>
          </w:tcPr>
          <w:p w14:paraId="4236A995" w14:textId="77777777" w:rsidR="00E0387D" w:rsidRPr="00BC1E78" w:rsidRDefault="00604340" w:rsidP="00273EB5">
            <w:pPr>
              <w:spacing w:before="40" w:after="40"/>
              <w:jc w:val="center"/>
              <w:rPr>
                <w:b/>
                <w:bCs/>
                <w:sz w:val="20"/>
                <w:u w:val="single"/>
                <w:lang w:val="en-US" w:eastAsia="zh-CN"/>
              </w:rPr>
            </w:pPr>
            <w:hyperlink r:id="rId185" w:history="1">
              <w:r w:rsidR="00E0387D" w:rsidRPr="00BC1E78">
                <w:rPr>
                  <w:rStyle w:val="Hyperlink"/>
                  <w:b/>
                  <w:bCs/>
                  <w:sz w:val="20"/>
                  <w:lang w:val="en-US" w:eastAsia="zh-CN"/>
                </w:rPr>
                <w:t>230-1/7</w:t>
              </w:r>
            </w:hyperlink>
          </w:p>
        </w:tc>
        <w:tc>
          <w:tcPr>
            <w:tcW w:w="3306" w:type="dxa"/>
          </w:tcPr>
          <w:p w14:paraId="46149298" w14:textId="77777777" w:rsidR="00E0387D" w:rsidRPr="00BC1E78" w:rsidRDefault="00E0387D" w:rsidP="00273EB5">
            <w:pPr>
              <w:pStyle w:val="Tabletext"/>
              <w:rPr>
                <w:lang w:eastAsia="zh-CN"/>
              </w:rPr>
            </w:pPr>
            <w:r w:rsidRPr="00BC1E78">
              <w:rPr>
                <w:rFonts w:hint="eastAsia"/>
                <w:lang w:val="en-US" w:eastAsia="zh-CN"/>
              </w:rPr>
              <w:t>空间射电天文测量的优选频段和保护标准</w:t>
            </w:r>
          </w:p>
        </w:tc>
        <w:tc>
          <w:tcPr>
            <w:tcW w:w="970" w:type="dxa"/>
            <w:tcMar>
              <w:left w:w="57" w:type="dxa"/>
              <w:right w:w="57" w:type="dxa"/>
            </w:tcMar>
          </w:tcPr>
          <w:p w14:paraId="1E48A66A" w14:textId="77777777" w:rsidR="00E0387D" w:rsidRPr="00BC1E78" w:rsidRDefault="00E0387D" w:rsidP="00273EB5">
            <w:pPr>
              <w:pStyle w:val="Tabletext"/>
              <w:jc w:val="center"/>
              <w:rPr>
                <w:lang w:val="en-US" w:eastAsia="zh-CN"/>
              </w:rPr>
            </w:pPr>
            <w:r w:rsidRPr="00BC1E78">
              <w:rPr>
                <w:lang w:val="en-US" w:eastAsia="zh-CN"/>
              </w:rPr>
              <w:t>NOC</w:t>
            </w:r>
          </w:p>
        </w:tc>
        <w:tc>
          <w:tcPr>
            <w:tcW w:w="874" w:type="dxa"/>
            <w:tcMar>
              <w:left w:w="57" w:type="dxa"/>
              <w:right w:w="57" w:type="dxa"/>
            </w:tcMar>
          </w:tcPr>
          <w:p w14:paraId="6424F823" w14:textId="77777777" w:rsidR="00E0387D" w:rsidRPr="00BC1E78" w:rsidRDefault="00E0387D" w:rsidP="00273EB5">
            <w:pPr>
              <w:pStyle w:val="Tabletext"/>
              <w:jc w:val="center"/>
              <w:rPr>
                <w:lang w:val="en-US" w:eastAsia="zh-CN"/>
              </w:rPr>
            </w:pPr>
            <w:r w:rsidRPr="00D22A0F">
              <w:rPr>
                <w:lang w:val="en-US" w:eastAsia="zh-CN"/>
              </w:rPr>
              <w:t>S2</w:t>
            </w:r>
          </w:p>
        </w:tc>
      </w:tr>
      <w:tr w:rsidR="00E0387D" w:rsidRPr="00BC1E78" w14:paraId="09FC95D0" w14:textId="4C39163D" w:rsidTr="00E0387D">
        <w:trPr>
          <w:cantSplit/>
          <w:jc w:val="center"/>
        </w:trPr>
        <w:tc>
          <w:tcPr>
            <w:tcW w:w="1236" w:type="dxa"/>
          </w:tcPr>
          <w:p w14:paraId="181DDE53" w14:textId="77777777" w:rsidR="00E0387D" w:rsidRPr="00BC1E78" w:rsidRDefault="00604340" w:rsidP="00273EB5">
            <w:pPr>
              <w:spacing w:before="40" w:after="40"/>
              <w:jc w:val="center"/>
              <w:rPr>
                <w:b/>
                <w:bCs/>
                <w:sz w:val="20"/>
                <w:u w:val="single"/>
                <w:lang w:val="en-US" w:eastAsia="zh-CN"/>
              </w:rPr>
            </w:pPr>
            <w:hyperlink r:id="rId186" w:history="1">
              <w:r w:rsidR="00E0387D" w:rsidRPr="00BC1E78">
                <w:rPr>
                  <w:rStyle w:val="Hyperlink"/>
                  <w:b/>
                  <w:bCs/>
                  <w:sz w:val="20"/>
                  <w:lang w:val="en-US" w:eastAsia="zh-CN"/>
                </w:rPr>
                <w:t>231/7</w:t>
              </w:r>
            </w:hyperlink>
          </w:p>
        </w:tc>
        <w:tc>
          <w:tcPr>
            <w:tcW w:w="3306" w:type="dxa"/>
          </w:tcPr>
          <w:p w14:paraId="4CE6D637" w14:textId="77777777" w:rsidR="00E0387D" w:rsidRPr="00BC1E78" w:rsidRDefault="00E0387D" w:rsidP="00273EB5">
            <w:pPr>
              <w:pStyle w:val="Tabletext"/>
              <w:rPr>
                <w:lang w:val="en-US" w:eastAsia="zh-CN"/>
              </w:rPr>
            </w:pPr>
            <w:r w:rsidRPr="00BC1E78">
              <w:rPr>
                <w:lang w:val="en-US" w:eastAsia="zh-CN"/>
              </w:rPr>
              <w:t>卫星地球探测业务（有源）</w:t>
            </w:r>
            <w:r w:rsidRPr="00BC1E78">
              <w:rPr>
                <w:rFonts w:hint="eastAsia"/>
                <w:lang w:val="en-US" w:eastAsia="zh-CN"/>
              </w:rPr>
              <w:t>和在</w:t>
            </w:r>
            <w:r w:rsidRPr="00BC1E78">
              <w:rPr>
                <w:lang w:val="en-US" w:eastAsia="zh-CN"/>
              </w:rPr>
              <w:t>100 GHz</w:t>
            </w:r>
            <w:r w:rsidRPr="00BC1E78">
              <w:rPr>
                <w:rFonts w:hint="eastAsia"/>
                <w:lang w:val="en-US" w:eastAsia="zh-CN"/>
              </w:rPr>
              <w:t>以上运行的</w:t>
            </w:r>
            <w:r w:rsidRPr="00BC1E78">
              <w:rPr>
                <w:lang w:val="en-US" w:eastAsia="zh-CN"/>
              </w:rPr>
              <w:t>空间研究业务（有源）</w:t>
            </w:r>
          </w:p>
        </w:tc>
        <w:tc>
          <w:tcPr>
            <w:tcW w:w="970" w:type="dxa"/>
            <w:tcMar>
              <w:left w:w="57" w:type="dxa"/>
              <w:right w:w="57" w:type="dxa"/>
            </w:tcMar>
          </w:tcPr>
          <w:p w14:paraId="4EB4E16F" w14:textId="77777777" w:rsidR="00E0387D" w:rsidRPr="00BC1E78" w:rsidRDefault="00E0387D" w:rsidP="00273EB5">
            <w:pPr>
              <w:pStyle w:val="Tabletext"/>
              <w:jc w:val="center"/>
              <w:rPr>
                <w:lang w:val="en-US" w:eastAsia="zh-CN"/>
              </w:rPr>
            </w:pPr>
            <w:r w:rsidRPr="00BC1E78">
              <w:rPr>
                <w:lang w:val="en-US" w:eastAsia="zh-CN"/>
              </w:rPr>
              <w:t>NOC</w:t>
            </w:r>
          </w:p>
        </w:tc>
        <w:tc>
          <w:tcPr>
            <w:tcW w:w="874" w:type="dxa"/>
            <w:tcMar>
              <w:left w:w="57" w:type="dxa"/>
              <w:right w:w="57" w:type="dxa"/>
            </w:tcMar>
          </w:tcPr>
          <w:p w14:paraId="0C3936EB" w14:textId="77777777" w:rsidR="00E0387D" w:rsidRPr="00BC1E78" w:rsidRDefault="00E0387D" w:rsidP="00273EB5">
            <w:pPr>
              <w:pStyle w:val="Tabletext"/>
              <w:jc w:val="center"/>
              <w:rPr>
                <w:lang w:val="en-US" w:eastAsia="zh-CN"/>
              </w:rPr>
            </w:pPr>
            <w:r w:rsidRPr="00D22A0F">
              <w:rPr>
                <w:lang w:val="en-US" w:eastAsia="zh-CN"/>
              </w:rPr>
              <w:t>S2</w:t>
            </w:r>
          </w:p>
        </w:tc>
      </w:tr>
      <w:tr w:rsidR="00E0387D" w:rsidRPr="00BC1E78" w14:paraId="1A421896" w14:textId="1DE55CA4" w:rsidTr="00E0387D">
        <w:trPr>
          <w:cantSplit/>
          <w:jc w:val="center"/>
        </w:trPr>
        <w:tc>
          <w:tcPr>
            <w:tcW w:w="1236" w:type="dxa"/>
          </w:tcPr>
          <w:p w14:paraId="3A0C0822" w14:textId="77777777" w:rsidR="00E0387D" w:rsidRPr="00BC1E78" w:rsidRDefault="00604340" w:rsidP="00273EB5">
            <w:pPr>
              <w:spacing w:before="40" w:after="40"/>
              <w:jc w:val="center"/>
              <w:rPr>
                <w:b/>
                <w:bCs/>
                <w:sz w:val="20"/>
                <w:u w:val="single"/>
                <w:lang w:val="en-US" w:eastAsia="zh-CN"/>
              </w:rPr>
            </w:pPr>
            <w:hyperlink r:id="rId187" w:history="1">
              <w:r w:rsidR="00E0387D" w:rsidRPr="00BC1E78">
                <w:rPr>
                  <w:rStyle w:val="Hyperlink"/>
                  <w:b/>
                  <w:bCs/>
                  <w:sz w:val="20"/>
                  <w:lang w:val="en-US" w:eastAsia="zh-CN"/>
                </w:rPr>
                <w:t>234/7</w:t>
              </w:r>
            </w:hyperlink>
          </w:p>
        </w:tc>
        <w:tc>
          <w:tcPr>
            <w:tcW w:w="3306" w:type="dxa"/>
          </w:tcPr>
          <w:p w14:paraId="7AA0C356" w14:textId="77777777" w:rsidR="00E0387D" w:rsidRPr="00BC1E78" w:rsidRDefault="00E0387D" w:rsidP="00273EB5">
            <w:pPr>
              <w:pStyle w:val="Tabletext"/>
              <w:rPr>
                <w:lang w:val="en-US" w:eastAsia="zh-CN"/>
              </w:rPr>
            </w:pPr>
            <w:r w:rsidRPr="00BC1E78">
              <w:rPr>
                <w:lang w:val="en-US" w:eastAsia="zh-CN"/>
              </w:rPr>
              <w:t>卫星地球探测业务</w:t>
            </w:r>
            <w:r w:rsidRPr="00BC1E78">
              <w:rPr>
                <w:rFonts w:hint="eastAsia"/>
                <w:lang w:val="en-US" w:eastAsia="zh-CN"/>
              </w:rPr>
              <w:t>有源传感器系统与在</w:t>
            </w:r>
            <w:r w:rsidRPr="00BC1E78">
              <w:rPr>
                <w:lang w:val="en-US" w:eastAsia="zh-CN"/>
              </w:rPr>
              <w:t>1 215-1 300 MHz</w:t>
            </w:r>
            <w:r w:rsidRPr="00BC1E78">
              <w:rPr>
                <w:rFonts w:hint="eastAsia"/>
                <w:lang w:val="en-US" w:eastAsia="zh-CN"/>
              </w:rPr>
              <w:t>频段运行的其它业务系统间的频率共用</w:t>
            </w:r>
          </w:p>
        </w:tc>
        <w:tc>
          <w:tcPr>
            <w:tcW w:w="970" w:type="dxa"/>
            <w:tcMar>
              <w:left w:w="57" w:type="dxa"/>
              <w:right w:w="57" w:type="dxa"/>
            </w:tcMar>
          </w:tcPr>
          <w:p w14:paraId="0472A2EC" w14:textId="77777777" w:rsidR="00E0387D" w:rsidRPr="00BC1E78" w:rsidRDefault="00E0387D" w:rsidP="00273EB5">
            <w:pPr>
              <w:pStyle w:val="Tabletext"/>
              <w:jc w:val="center"/>
              <w:rPr>
                <w:lang w:val="en-US" w:eastAsia="zh-CN"/>
              </w:rPr>
            </w:pPr>
            <w:r w:rsidRPr="00BC1E78">
              <w:rPr>
                <w:lang w:val="en-US" w:eastAsia="zh-CN"/>
              </w:rPr>
              <w:t>NOC</w:t>
            </w:r>
          </w:p>
        </w:tc>
        <w:tc>
          <w:tcPr>
            <w:tcW w:w="874" w:type="dxa"/>
            <w:tcMar>
              <w:left w:w="57" w:type="dxa"/>
              <w:right w:w="57" w:type="dxa"/>
            </w:tcMar>
          </w:tcPr>
          <w:p w14:paraId="3CE0E1C5" w14:textId="77777777" w:rsidR="00E0387D" w:rsidRPr="00BC1E78" w:rsidRDefault="00E0387D" w:rsidP="00273EB5">
            <w:pPr>
              <w:pStyle w:val="Tabletext"/>
              <w:jc w:val="center"/>
              <w:rPr>
                <w:lang w:val="en-US" w:eastAsia="zh-CN"/>
              </w:rPr>
            </w:pPr>
            <w:r w:rsidRPr="00D22A0F">
              <w:rPr>
                <w:lang w:val="en-US" w:eastAsia="zh-CN"/>
              </w:rPr>
              <w:t>S2</w:t>
            </w:r>
          </w:p>
        </w:tc>
      </w:tr>
      <w:tr w:rsidR="00E0387D" w:rsidRPr="00BC1E78" w14:paraId="604A20D6" w14:textId="72E2A938" w:rsidTr="00E0387D">
        <w:trPr>
          <w:cantSplit/>
          <w:jc w:val="center"/>
        </w:trPr>
        <w:tc>
          <w:tcPr>
            <w:tcW w:w="1236" w:type="dxa"/>
          </w:tcPr>
          <w:p w14:paraId="74B5FA0C" w14:textId="77777777" w:rsidR="00E0387D" w:rsidRPr="00BC1E78" w:rsidRDefault="00604340" w:rsidP="00273EB5">
            <w:pPr>
              <w:spacing w:before="40" w:after="40"/>
              <w:jc w:val="center"/>
              <w:rPr>
                <w:b/>
                <w:bCs/>
                <w:sz w:val="20"/>
                <w:u w:val="single"/>
                <w:lang w:val="en-US" w:eastAsia="zh-CN"/>
              </w:rPr>
            </w:pPr>
            <w:hyperlink r:id="rId188" w:history="1">
              <w:r w:rsidR="00E0387D" w:rsidRPr="00BC1E78">
                <w:rPr>
                  <w:rStyle w:val="Hyperlink"/>
                  <w:b/>
                  <w:bCs/>
                  <w:sz w:val="20"/>
                  <w:lang w:val="en-US" w:eastAsia="zh-CN"/>
                </w:rPr>
                <w:t>236-</w:t>
              </w:r>
              <w:r w:rsidR="00E0387D">
                <w:rPr>
                  <w:rStyle w:val="Hyperlink"/>
                  <w:b/>
                  <w:bCs/>
                  <w:sz w:val="20"/>
                  <w:lang w:val="en-US" w:eastAsia="zh-CN"/>
                </w:rPr>
                <w:t>2</w:t>
              </w:r>
              <w:r w:rsidR="00E0387D" w:rsidRPr="00BC1E78">
                <w:rPr>
                  <w:rStyle w:val="Hyperlink"/>
                  <w:b/>
                  <w:bCs/>
                  <w:sz w:val="20"/>
                  <w:lang w:val="en-US" w:eastAsia="zh-CN"/>
                </w:rPr>
                <w:t>/7</w:t>
              </w:r>
            </w:hyperlink>
          </w:p>
        </w:tc>
        <w:tc>
          <w:tcPr>
            <w:tcW w:w="3306" w:type="dxa"/>
          </w:tcPr>
          <w:p w14:paraId="04468A1C" w14:textId="77777777" w:rsidR="00E0387D" w:rsidRPr="00BC1E78" w:rsidRDefault="00E0387D" w:rsidP="00273EB5">
            <w:pPr>
              <w:pStyle w:val="Tabletext"/>
              <w:rPr>
                <w:lang w:val="en-US" w:eastAsia="zh-CN"/>
              </w:rPr>
            </w:pPr>
            <w:r w:rsidRPr="00BC1E78">
              <w:rPr>
                <w:rFonts w:hint="eastAsia"/>
                <w:lang w:val="en-US" w:eastAsia="zh-CN"/>
              </w:rPr>
              <w:t>协调世界时（</w:t>
            </w:r>
            <w:r w:rsidRPr="00BC1E78">
              <w:rPr>
                <w:rFonts w:hint="eastAsia"/>
                <w:lang w:val="en-US" w:eastAsia="zh-CN"/>
              </w:rPr>
              <w:t>UTC</w:t>
            </w:r>
            <w:r w:rsidRPr="00BC1E78">
              <w:rPr>
                <w:rFonts w:hint="eastAsia"/>
                <w:lang w:val="en-US" w:eastAsia="zh-CN"/>
              </w:rPr>
              <w:t>）时标的未来</w:t>
            </w:r>
          </w:p>
        </w:tc>
        <w:tc>
          <w:tcPr>
            <w:tcW w:w="970" w:type="dxa"/>
            <w:tcMar>
              <w:left w:w="57" w:type="dxa"/>
              <w:right w:w="57" w:type="dxa"/>
            </w:tcMar>
          </w:tcPr>
          <w:p w14:paraId="212D0F71" w14:textId="376F29BC" w:rsidR="00E0387D" w:rsidRPr="00BC1E78" w:rsidRDefault="00E0387D" w:rsidP="00273EB5">
            <w:pPr>
              <w:pStyle w:val="Tabletext"/>
              <w:jc w:val="center"/>
              <w:rPr>
                <w:lang w:val="en-US" w:eastAsia="zh-CN"/>
              </w:rPr>
            </w:pPr>
            <w:r>
              <w:rPr>
                <w:lang w:eastAsia="zh-CN"/>
              </w:rPr>
              <w:t>UNA</w:t>
            </w:r>
          </w:p>
        </w:tc>
        <w:tc>
          <w:tcPr>
            <w:tcW w:w="874" w:type="dxa"/>
            <w:tcMar>
              <w:left w:w="57" w:type="dxa"/>
              <w:right w:w="57" w:type="dxa"/>
            </w:tcMar>
          </w:tcPr>
          <w:p w14:paraId="58B62F87" w14:textId="77777777" w:rsidR="00E0387D" w:rsidRPr="00BC1E78" w:rsidRDefault="00E0387D" w:rsidP="00273EB5">
            <w:pPr>
              <w:pStyle w:val="Tabletext"/>
              <w:jc w:val="center"/>
              <w:rPr>
                <w:lang w:val="en-US" w:eastAsia="zh-CN"/>
              </w:rPr>
            </w:pPr>
            <w:r w:rsidRPr="00BC1E78">
              <w:rPr>
                <w:lang w:val="en-US" w:eastAsia="zh-CN"/>
              </w:rPr>
              <w:t>C</w:t>
            </w:r>
            <w:r>
              <w:rPr>
                <w:lang w:val="en-US" w:eastAsia="zh-CN"/>
              </w:rPr>
              <w:t>2</w:t>
            </w:r>
          </w:p>
        </w:tc>
      </w:tr>
      <w:tr w:rsidR="00E0387D" w:rsidRPr="00BC1E78" w14:paraId="5F5C4806" w14:textId="3FE56F42" w:rsidTr="00E0387D">
        <w:trPr>
          <w:cantSplit/>
          <w:jc w:val="center"/>
        </w:trPr>
        <w:tc>
          <w:tcPr>
            <w:tcW w:w="1236" w:type="dxa"/>
          </w:tcPr>
          <w:p w14:paraId="16DAA6EF" w14:textId="77777777" w:rsidR="00E0387D" w:rsidRPr="00BC1E78" w:rsidRDefault="00604340" w:rsidP="00273EB5">
            <w:pPr>
              <w:spacing w:before="40" w:after="40"/>
              <w:jc w:val="center"/>
              <w:rPr>
                <w:b/>
                <w:bCs/>
                <w:sz w:val="20"/>
                <w:u w:val="single"/>
                <w:lang w:val="en-US" w:eastAsia="zh-CN"/>
              </w:rPr>
            </w:pPr>
            <w:hyperlink r:id="rId189" w:history="1">
              <w:r w:rsidR="00E0387D" w:rsidRPr="00BC1E78">
                <w:rPr>
                  <w:rStyle w:val="Hyperlink"/>
                  <w:b/>
                  <w:bCs/>
                  <w:sz w:val="20"/>
                  <w:lang w:val="en-US" w:eastAsia="zh-CN"/>
                </w:rPr>
                <w:t>237/7</w:t>
              </w:r>
            </w:hyperlink>
          </w:p>
        </w:tc>
        <w:tc>
          <w:tcPr>
            <w:tcW w:w="3306" w:type="dxa"/>
          </w:tcPr>
          <w:p w14:paraId="5D42D598" w14:textId="77777777" w:rsidR="00E0387D" w:rsidRPr="00BC1E78" w:rsidRDefault="00E0387D" w:rsidP="00273EB5">
            <w:pPr>
              <w:pStyle w:val="Tabletext"/>
              <w:rPr>
                <w:lang w:val="en-US" w:eastAsia="zh-CN"/>
              </w:rPr>
            </w:pPr>
            <w:r w:rsidRPr="00BC1E78">
              <w:rPr>
                <w:rFonts w:hint="eastAsia"/>
                <w:lang w:val="en-US" w:eastAsia="zh-CN"/>
              </w:rPr>
              <w:t>与在射电天文台采用的干扰减轻做法相关的技术和操作因素</w:t>
            </w:r>
          </w:p>
        </w:tc>
        <w:tc>
          <w:tcPr>
            <w:tcW w:w="970" w:type="dxa"/>
            <w:tcMar>
              <w:left w:w="57" w:type="dxa"/>
              <w:right w:w="57" w:type="dxa"/>
            </w:tcMar>
          </w:tcPr>
          <w:p w14:paraId="68091FF4" w14:textId="77777777" w:rsidR="00E0387D" w:rsidRPr="00BC1E78" w:rsidRDefault="00E0387D" w:rsidP="00273EB5">
            <w:pPr>
              <w:pStyle w:val="Tabletext"/>
              <w:jc w:val="center"/>
              <w:rPr>
                <w:lang w:val="en-US" w:eastAsia="zh-CN"/>
              </w:rPr>
            </w:pPr>
            <w:r w:rsidRPr="00BC1E78">
              <w:rPr>
                <w:lang w:val="en-US" w:eastAsia="zh-CN"/>
              </w:rPr>
              <w:t>NOC</w:t>
            </w:r>
          </w:p>
        </w:tc>
        <w:tc>
          <w:tcPr>
            <w:tcW w:w="874" w:type="dxa"/>
            <w:tcMar>
              <w:left w:w="57" w:type="dxa"/>
              <w:right w:w="57" w:type="dxa"/>
            </w:tcMar>
          </w:tcPr>
          <w:p w14:paraId="411BB785" w14:textId="77777777" w:rsidR="00E0387D" w:rsidRPr="00BC1E78" w:rsidRDefault="00E0387D" w:rsidP="00273EB5">
            <w:pPr>
              <w:pStyle w:val="Tabletext"/>
              <w:jc w:val="center"/>
              <w:rPr>
                <w:lang w:val="en-US" w:eastAsia="zh-CN"/>
              </w:rPr>
            </w:pPr>
            <w:r w:rsidRPr="00BC1E78">
              <w:rPr>
                <w:lang w:val="en-US" w:eastAsia="zh-CN"/>
              </w:rPr>
              <w:t>S2</w:t>
            </w:r>
          </w:p>
        </w:tc>
      </w:tr>
      <w:tr w:rsidR="00E0387D" w:rsidRPr="00BC1E78" w14:paraId="72CB51BC" w14:textId="33881D19" w:rsidTr="00E0387D">
        <w:trPr>
          <w:cantSplit/>
          <w:jc w:val="center"/>
        </w:trPr>
        <w:tc>
          <w:tcPr>
            <w:tcW w:w="1236" w:type="dxa"/>
          </w:tcPr>
          <w:p w14:paraId="7243FECB" w14:textId="77777777" w:rsidR="00E0387D" w:rsidRPr="00BC1E78" w:rsidRDefault="00604340" w:rsidP="00273EB5">
            <w:pPr>
              <w:spacing w:before="40" w:after="40"/>
              <w:jc w:val="center"/>
              <w:rPr>
                <w:b/>
                <w:bCs/>
                <w:sz w:val="20"/>
                <w:u w:val="single"/>
                <w:lang w:eastAsia="zh-CN"/>
              </w:rPr>
            </w:pPr>
            <w:hyperlink r:id="rId190" w:history="1">
              <w:r w:rsidR="00E0387D" w:rsidRPr="00BC1E78">
                <w:rPr>
                  <w:rStyle w:val="Hyperlink"/>
                  <w:b/>
                  <w:bCs/>
                  <w:sz w:val="20"/>
                  <w:lang w:val="en-US" w:eastAsia="zh-CN"/>
                </w:rPr>
                <w:t>238/7</w:t>
              </w:r>
            </w:hyperlink>
          </w:p>
        </w:tc>
        <w:tc>
          <w:tcPr>
            <w:tcW w:w="3306" w:type="dxa"/>
          </w:tcPr>
          <w:p w14:paraId="3592B22D" w14:textId="77777777" w:rsidR="00E0387D" w:rsidRPr="00BC1E78" w:rsidRDefault="00E0387D" w:rsidP="00273EB5">
            <w:pPr>
              <w:pStyle w:val="Tabletext"/>
              <w:rPr>
                <w:lang w:val="en-US" w:eastAsia="zh-CN"/>
              </w:rPr>
            </w:pPr>
            <w:r w:rsidRPr="00BC1E78">
              <w:rPr>
                <w:rFonts w:hint="eastAsia"/>
                <w:lang w:val="en-US" w:eastAsia="zh-CN"/>
              </w:rPr>
              <w:t>时间标记管理机构信赖的时间源</w:t>
            </w:r>
          </w:p>
        </w:tc>
        <w:tc>
          <w:tcPr>
            <w:tcW w:w="970" w:type="dxa"/>
            <w:tcMar>
              <w:left w:w="57" w:type="dxa"/>
              <w:right w:w="57" w:type="dxa"/>
            </w:tcMar>
          </w:tcPr>
          <w:p w14:paraId="57CA28B6" w14:textId="3EA0F268" w:rsidR="00E0387D" w:rsidRPr="00BC1E78" w:rsidRDefault="00E0387D" w:rsidP="00273EB5">
            <w:pPr>
              <w:pStyle w:val="Tabletext"/>
              <w:jc w:val="center"/>
              <w:rPr>
                <w:lang w:val="en-US" w:eastAsia="zh-CN"/>
              </w:rPr>
            </w:pPr>
            <w:r>
              <w:rPr>
                <w:lang w:val="en-US" w:eastAsia="zh-CN"/>
              </w:rPr>
              <w:t>UNA</w:t>
            </w:r>
          </w:p>
        </w:tc>
        <w:tc>
          <w:tcPr>
            <w:tcW w:w="874" w:type="dxa"/>
            <w:tcMar>
              <w:left w:w="57" w:type="dxa"/>
              <w:right w:w="57" w:type="dxa"/>
            </w:tcMar>
          </w:tcPr>
          <w:p w14:paraId="0188A916" w14:textId="77777777" w:rsidR="00E0387D" w:rsidRPr="00BC1E78" w:rsidRDefault="00E0387D" w:rsidP="00273EB5">
            <w:pPr>
              <w:pStyle w:val="Tabletext"/>
              <w:jc w:val="center"/>
              <w:rPr>
                <w:lang w:val="en-US" w:eastAsia="zh-CN"/>
              </w:rPr>
            </w:pPr>
            <w:r w:rsidRPr="00BC1E78">
              <w:rPr>
                <w:lang w:val="en-US" w:eastAsia="zh-CN"/>
              </w:rPr>
              <w:t>S2</w:t>
            </w:r>
          </w:p>
        </w:tc>
      </w:tr>
      <w:tr w:rsidR="00E0387D" w:rsidRPr="00BC1E78" w14:paraId="79516A9A" w14:textId="79045AF6" w:rsidTr="00E0387D">
        <w:trPr>
          <w:cantSplit/>
          <w:jc w:val="center"/>
        </w:trPr>
        <w:tc>
          <w:tcPr>
            <w:tcW w:w="1236" w:type="dxa"/>
          </w:tcPr>
          <w:p w14:paraId="7D0B8198" w14:textId="77777777" w:rsidR="00E0387D" w:rsidRPr="00BC1E78" w:rsidRDefault="00604340" w:rsidP="00273EB5">
            <w:pPr>
              <w:spacing w:before="40" w:after="40"/>
              <w:jc w:val="center"/>
              <w:rPr>
                <w:b/>
                <w:bCs/>
                <w:sz w:val="20"/>
                <w:u w:val="single"/>
                <w:lang w:val="en-US" w:eastAsia="zh-CN"/>
              </w:rPr>
            </w:pPr>
            <w:hyperlink r:id="rId191" w:history="1">
              <w:r w:rsidR="00E0387D" w:rsidRPr="00BC1E78">
                <w:rPr>
                  <w:rStyle w:val="Hyperlink"/>
                  <w:b/>
                  <w:bCs/>
                  <w:sz w:val="20"/>
                  <w:lang w:val="en-US" w:eastAsia="zh-CN"/>
                </w:rPr>
                <w:t>239/7</w:t>
              </w:r>
            </w:hyperlink>
          </w:p>
        </w:tc>
        <w:tc>
          <w:tcPr>
            <w:tcW w:w="3306" w:type="dxa"/>
          </w:tcPr>
          <w:p w14:paraId="3D77A9F7" w14:textId="77777777" w:rsidR="00E0387D" w:rsidRPr="00BC1E78" w:rsidRDefault="00E0387D" w:rsidP="00273EB5">
            <w:pPr>
              <w:pStyle w:val="Tabletext"/>
              <w:rPr>
                <w:lang w:val="en-US" w:eastAsia="zh-CN"/>
              </w:rPr>
            </w:pPr>
            <w:r w:rsidRPr="00BC1E78">
              <w:rPr>
                <w:rFonts w:hint="eastAsia"/>
                <w:lang w:val="en-US" w:eastAsia="zh-CN"/>
              </w:rPr>
              <w:t>检测仪表用时间码</w:t>
            </w:r>
          </w:p>
        </w:tc>
        <w:tc>
          <w:tcPr>
            <w:tcW w:w="970" w:type="dxa"/>
            <w:tcMar>
              <w:left w:w="57" w:type="dxa"/>
              <w:right w:w="57" w:type="dxa"/>
            </w:tcMar>
          </w:tcPr>
          <w:p w14:paraId="32C04B6A" w14:textId="3F8042D8" w:rsidR="00E0387D" w:rsidRPr="00BC1E78" w:rsidRDefault="00E0387D" w:rsidP="00273EB5">
            <w:pPr>
              <w:pStyle w:val="Tabletext"/>
              <w:jc w:val="center"/>
              <w:rPr>
                <w:lang w:val="en-US" w:eastAsia="zh-CN"/>
              </w:rPr>
            </w:pPr>
            <w:r>
              <w:rPr>
                <w:lang w:val="en-US" w:eastAsia="zh-CN"/>
              </w:rPr>
              <w:t>UNA</w:t>
            </w:r>
          </w:p>
        </w:tc>
        <w:tc>
          <w:tcPr>
            <w:tcW w:w="874" w:type="dxa"/>
            <w:tcMar>
              <w:left w:w="57" w:type="dxa"/>
              <w:right w:w="57" w:type="dxa"/>
            </w:tcMar>
          </w:tcPr>
          <w:p w14:paraId="1619DD74" w14:textId="77777777" w:rsidR="00E0387D" w:rsidRPr="00BC1E78" w:rsidRDefault="00E0387D" w:rsidP="00273EB5">
            <w:pPr>
              <w:pStyle w:val="Tabletext"/>
              <w:jc w:val="center"/>
              <w:rPr>
                <w:lang w:val="en-US" w:eastAsia="zh-CN"/>
              </w:rPr>
            </w:pPr>
            <w:r w:rsidRPr="00BC1E78">
              <w:rPr>
                <w:lang w:val="en-US" w:eastAsia="zh-CN"/>
              </w:rPr>
              <w:t>S2</w:t>
            </w:r>
          </w:p>
        </w:tc>
      </w:tr>
      <w:tr w:rsidR="00E0387D" w:rsidRPr="00BC1E78" w14:paraId="231306B7" w14:textId="41F67C4A" w:rsidTr="00E0387D">
        <w:trPr>
          <w:cantSplit/>
          <w:jc w:val="center"/>
        </w:trPr>
        <w:tc>
          <w:tcPr>
            <w:tcW w:w="1236" w:type="dxa"/>
          </w:tcPr>
          <w:p w14:paraId="43739061" w14:textId="77777777" w:rsidR="00E0387D" w:rsidRPr="00BC1E78" w:rsidRDefault="00604340" w:rsidP="00273EB5">
            <w:pPr>
              <w:spacing w:before="40" w:after="40"/>
              <w:jc w:val="center"/>
              <w:rPr>
                <w:b/>
                <w:bCs/>
                <w:sz w:val="20"/>
                <w:u w:val="single"/>
                <w:lang w:val="en-US" w:eastAsia="zh-CN"/>
              </w:rPr>
            </w:pPr>
            <w:hyperlink r:id="rId192" w:history="1">
              <w:r w:rsidR="00E0387D" w:rsidRPr="00BC1E78">
                <w:rPr>
                  <w:rStyle w:val="Hyperlink"/>
                  <w:b/>
                  <w:bCs/>
                  <w:sz w:val="20"/>
                  <w:lang w:val="en-US" w:eastAsia="zh-CN"/>
                </w:rPr>
                <w:t>242/7</w:t>
              </w:r>
            </w:hyperlink>
          </w:p>
        </w:tc>
        <w:tc>
          <w:tcPr>
            <w:tcW w:w="3306" w:type="dxa"/>
          </w:tcPr>
          <w:p w14:paraId="4376AB96" w14:textId="77777777" w:rsidR="00E0387D" w:rsidRPr="00BC1E78" w:rsidRDefault="00E0387D" w:rsidP="00273EB5">
            <w:pPr>
              <w:pStyle w:val="Tabletext"/>
              <w:rPr>
                <w:lang w:val="en-US" w:eastAsia="zh-CN"/>
              </w:rPr>
            </w:pPr>
            <w:r w:rsidRPr="00BC1E78">
              <w:rPr>
                <w:rFonts w:hint="eastAsia"/>
                <w:lang w:val="fr-FR" w:eastAsia="zh-CN"/>
              </w:rPr>
              <w:t>无线电静区</w:t>
            </w:r>
          </w:p>
        </w:tc>
        <w:tc>
          <w:tcPr>
            <w:tcW w:w="970" w:type="dxa"/>
            <w:tcMar>
              <w:left w:w="57" w:type="dxa"/>
              <w:right w:w="57" w:type="dxa"/>
            </w:tcMar>
          </w:tcPr>
          <w:p w14:paraId="3AA164DF" w14:textId="77777777" w:rsidR="00E0387D" w:rsidRPr="00BC1E78" w:rsidRDefault="00E0387D" w:rsidP="00273EB5">
            <w:pPr>
              <w:pStyle w:val="Tabletext"/>
              <w:jc w:val="center"/>
              <w:rPr>
                <w:lang w:val="en-US" w:eastAsia="zh-CN"/>
              </w:rPr>
            </w:pPr>
            <w:r w:rsidRPr="00BC1E78">
              <w:rPr>
                <w:lang w:val="en-US" w:eastAsia="zh-CN"/>
              </w:rPr>
              <w:t>NOC</w:t>
            </w:r>
          </w:p>
        </w:tc>
        <w:tc>
          <w:tcPr>
            <w:tcW w:w="874" w:type="dxa"/>
            <w:tcMar>
              <w:left w:w="57" w:type="dxa"/>
              <w:right w:w="57" w:type="dxa"/>
            </w:tcMar>
          </w:tcPr>
          <w:p w14:paraId="5CA78E82" w14:textId="77777777" w:rsidR="00E0387D" w:rsidRPr="00BC1E78" w:rsidRDefault="00E0387D" w:rsidP="00273EB5">
            <w:pPr>
              <w:pStyle w:val="Tabletext"/>
              <w:jc w:val="center"/>
              <w:rPr>
                <w:lang w:val="en-US" w:eastAsia="zh-CN"/>
              </w:rPr>
            </w:pPr>
            <w:r w:rsidRPr="00BC1E78">
              <w:rPr>
                <w:lang w:val="en-US" w:eastAsia="zh-CN"/>
              </w:rPr>
              <w:t>S2</w:t>
            </w:r>
          </w:p>
        </w:tc>
      </w:tr>
      <w:tr w:rsidR="00E0387D" w:rsidRPr="00BC1E78" w14:paraId="2C748BB9" w14:textId="47C20010" w:rsidTr="00E0387D">
        <w:trPr>
          <w:cantSplit/>
          <w:jc w:val="center"/>
        </w:trPr>
        <w:tc>
          <w:tcPr>
            <w:tcW w:w="1236" w:type="dxa"/>
          </w:tcPr>
          <w:p w14:paraId="2BF56D21" w14:textId="77777777" w:rsidR="00E0387D" w:rsidRPr="00BC1E78" w:rsidRDefault="00604340" w:rsidP="00273EB5">
            <w:pPr>
              <w:spacing w:before="40" w:after="40"/>
              <w:jc w:val="center"/>
              <w:rPr>
                <w:b/>
                <w:bCs/>
                <w:sz w:val="20"/>
                <w:u w:val="single"/>
                <w:lang w:val="en-US" w:eastAsia="zh-CN"/>
              </w:rPr>
            </w:pPr>
            <w:hyperlink r:id="rId193" w:history="1">
              <w:r w:rsidR="00E0387D" w:rsidRPr="00BC1E78">
                <w:rPr>
                  <w:rStyle w:val="Hyperlink"/>
                  <w:b/>
                  <w:bCs/>
                  <w:sz w:val="20"/>
                  <w:lang w:val="en-US" w:eastAsia="zh-CN"/>
                </w:rPr>
                <w:t>244/7</w:t>
              </w:r>
            </w:hyperlink>
          </w:p>
        </w:tc>
        <w:tc>
          <w:tcPr>
            <w:tcW w:w="3306" w:type="dxa"/>
          </w:tcPr>
          <w:p w14:paraId="01684BE1" w14:textId="77777777" w:rsidR="00E0387D" w:rsidRPr="00BC1E78" w:rsidRDefault="00E0387D" w:rsidP="00273EB5">
            <w:pPr>
              <w:pStyle w:val="Tabletext"/>
              <w:rPr>
                <w:lang w:val="en-US" w:eastAsia="zh-CN"/>
              </w:rPr>
            </w:pPr>
            <w:r w:rsidRPr="00BC1E78">
              <w:rPr>
                <w:rFonts w:hint="eastAsia"/>
                <w:lang w:eastAsia="zh-CN"/>
              </w:rPr>
              <w:t>运行于</w:t>
            </w:r>
            <w:r w:rsidRPr="00BC1E78">
              <w:rPr>
                <w:rFonts w:hint="eastAsia"/>
                <w:lang w:eastAsia="zh-CN"/>
              </w:rPr>
              <w:t>20</w:t>
            </w:r>
            <w:r w:rsidRPr="00BC1E78">
              <w:rPr>
                <w:rFonts w:hint="eastAsia"/>
                <w:lang w:eastAsia="zh-CN"/>
              </w:rPr>
              <w:t>和</w:t>
            </w:r>
            <w:r w:rsidRPr="00BC1E78">
              <w:rPr>
                <w:rFonts w:hint="eastAsia"/>
                <w:lang w:eastAsia="zh-CN"/>
              </w:rPr>
              <w:t>90</w:t>
            </w:r>
            <w:r w:rsidRPr="00BC1E78">
              <w:rPr>
                <w:lang w:val="en-US" w:eastAsia="zh-CN"/>
              </w:rPr>
              <w:t> </w:t>
            </w:r>
            <w:r w:rsidRPr="00BC1E78">
              <w:rPr>
                <w:rFonts w:hint="eastAsia"/>
                <w:lang w:eastAsia="zh-CN"/>
              </w:rPr>
              <w:t>kHz</w:t>
            </w:r>
            <w:r w:rsidRPr="00BC1E78">
              <w:rPr>
                <w:rFonts w:hint="eastAsia"/>
                <w:lang w:eastAsia="zh-CN"/>
              </w:rPr>
              <w:t>之间的标准频率和时间信号业务之间的干扰</w:t>
            </w:r>
          </w:p>
        </w:tc>
        <w:tc>
          <w:tcPr>
            <w:tcW w:w="970" w:type="dxa"/>
            <w:tcMar>
              <w:left w:w="57" w:type="dxa"/>
              <w:right w:w="57" w:type="dxa"/>
            </w:tcMar>
          </w:tcPr>
          <w:p w14:paraId="1933B5C1" w14:textId="77777777" w:rsidR="00E0387D" w:rsidRPr="00BC1E78" w:rsidRDefault="00E0387D" w:rsidP="00273EB5">
            <w:pPr>
              <w:pStyle w:val="Tabletext"/>
              <w:jc w:val="center"/>
              <w:rPr>
                <w:lang w:val="en-US" w:eastAsia="zh-CN"/>
              </w:rPr>
            </w:pPr>
            <w:r w:rsidRPr="00BC1E78">
              <w:rPr>
                <w:lang w:val="en-US" w:eastAsia="zh-CN"/>
              </w:rPr>
              <w:t>NOC</w:t>
            </w:r>
          </w:p>
        </w:tc>
        <w:tc>
          <w:tcPr>
            <w:tcW w:w="874" w:type="dxa"/>
            <w:tcMar>
              <w:left w:w="57" w:type="dxa"/>
              <w:right w:w="57" w:type="dxa"/>
            </w:tcMar>
          </w:tcPr>
          <w:p w14:paraId="6FD07DBC" w14:textId="77777777" w:rsidR="00E0387D" w:rsidRPr="00BC1E78" w:rsidRDefault="00E0387D" w:rsidP="00273EB5">
            <w:pPr>
              <w:pStyle w:val="Tabletext"/>
              <w:jc w:val="center"/>
              <w:rPr>
                <w:lang w:val="en-US" w:eastAsia="zh-CN"/>
              </w:rPr>
            </w:pPr>
            <w:r w:rsidRPr="005C1835">
              <w:rPr>
                <w:lang w:val="en-US" w:eastAsia="zh-CN"/>
              </w:rPr>
              <w:t>S2</w:t>
            </w:r>
          </w:p>
        </w:tc>
      </w:tr>
      <w:tr w:rsidR="00E0387D" w:rsidRPr="00BC1E78" w14:paraId="61E48444" w14:textId="422574D1" w:rsidTr="00E0387D">
        <w:trPr>
          <w:cantSplit/>
          <w:jc w:val="center"/>
        </w:trPr>
        <w:tc>
          <w:tcPr>
            <w:tcW w:w="1236" w:type="dxa"/>
          </w:tcPr>
          <w:p w14:paraId="0E21022A" w14:textId="77777777" w:rsidR="00E0387D" w:rsidRPr="00BC1E78" w:rsidRDefault="00604340" w:rsidP="00273EB5">
            <w:pPr>
              <w:spacing w:before="40" w:after="40"/>
              <w:jc w:val="center"/>
              <w:rPr>
                <w:b/>
                <w:bCs/>
                <w:sz w:val="20"/>
                <w:u w:val="single"/>
                <w:lang w:eastAsia="zh-CN"/>
              </w:rPr>
            </w:pPr>
            <w:hyperlink r:id="rId194" w:history="1">
              <w:r w:rsidR="00E0387D" w:rsidRPr="00BC1E78">
                <w:rPr>
                  <w:rStyle w:val="Hyperlink"/>
                  <w:b/>
                  <w:bCs/>
                  <w:sz w:val="20"/>
                  <w:lang w:val="en-US" w:eastAsia="zh-CN"/>
                </w:rPr>
                <w:t>245/7</w:t>
              </w:r>
            </w:hyperlink>
          </w:p>
        </w:tc>
        <w:tc>
          <w:tcPr>
            <w:tcW w:w="3306" w:type="dxa"/>
          </w:tcPr>
          <w:p w14:paraId="235CC373" w14:textId="77777777" w:rsidR="00E0387D" w:rsidRPr="00BC1E78" w:rsidRDefault="00E0387D" w:rsidP="00273EB5">
            <w:pPr>
              <w:pStyle w:val="Tabletext"/>
              <w:rPr>
                <w:lang w:val="en-US" w:eastAsia="zh-CN"/>
              </w:rPr>
            </w:pPr>
            <w:r w:rsidRPr="00BC1E78">
              <w:rPr>
                <w:rFonts w:hint="eastAsia"/>
                <w:lang w:val="en-US" w:eastAsia="zh-CN"/>
              </w:rPr>
              <w:t>电干扰源对低频带内的标准频率和时间信号业务所造成的干扰</w:t>
            </w:r>
          </w:p>
        </w:tc>
        <w:tc>
          <w:tcPr>
            <w:tcW w:w="970" w:type="dxa"/>
            <w:tcMar>
              <w:left w:w="57" w:type="dxa"/>
              <w:right w:w="57" w:type="dxa"/>
            </w:tcMar>
          </w:tcPr>
          <w:p w14:paraId="38C2E37A" w14:textId="77777777" w:rsidR="00E0387D" w:rsidRPr="00BC1E78" w:rsidRDefault="00E0387D" w:rsidP="00273EB5">
            <w:pPr>
              <w:pStyle w:val="Tabletext"/>
              <w:jc w:val="center"/>
              <w:rPr>
                <w:lang w:val="en-US" w:eastAsia="zh-CN"/>
              </w:rPr>
            </w:pPr>
            <w:r w:rsidRPr="00BC1E78">
              <w:rPr>
                <w:lang w:val="en-US" w:eastAsia="zh-CN"/>
              </w:rPr>
              <w:t>NOC</w:t>
            </w:r>
          </w:p>
        </w:tc>
        <w:tc>
          <w:tcPr>
            <w:tcW w:w="874" w:type="dxa"/>
            <w:tcMar>
              <w:left w:w="57" w:type="dxa"/>
              <w:right w:w="57" w:type="dxa"/>
            </w:tcMar>
          </w:tcPr>
          <w:p w14:paraId="279D8ADA" w14:textId="77777777" w:rsidR="00E0387D" w:rsidRPr="00BC1E78" w:rsidRDefault="00E0387D" w:rsidP="00273EB5">
            <w:pPr>
              <w:pStyle w:val="Tabletext"/>
              <w:jc w:val="center"/>
              <w:rPr>
                <w:lang w:val="en-US" w:eastAsia="zh-CN"/>
              </w:rPr>
            </w:pPr>
            <w:r w:rsidRPr="005C1835">
              <w:rPr>
                <w:lang w:val="en-US" w:eastAsia="zh-CN"/>
              </w:rPr>
              <w:t>S2</w:t>
            </w:r>
          </w:p>
        </w:tc>
      </w:tr>
      <w:tr w:rsidR="00E0387D" w:rsidRPr="00BC1E78" w14:paraId="0079EFC1" w14:textId="2B8419CA" w:rsidTr="00E0387D">
        <w:trPr>
          <w:cantSplit/>
          <w:jc w:val="center"/>
        </w:trPr>
        <w:tc>
          <w:tcPr>
            <w:tcW w:w="1236" w:type="dxa"/>
          </w:tcPr>
          <w:p w14:paraId="16B311F4" w14:textId="77777777" w:rsidR="00E0387D" w:rsidRPr="00BC1E78" w:rsidRDefault="00604340" w:rsidP="00273EB5">
            <w:pPr>
              <w:spacing w:before="40" w:after="40"/>
              <w:jc w:val="center"/>
              <w:rPr>
                <w:sz w:val="20"/>
                <w:lang w:eastAsia="zh-CN"/>
              </w:rPr>
            </w:pPr>
            <w:hyperlink r:id="rId195" w:history="1">
              <w:r w:rsidR="00E0387D" w:rsidRPr="00BC1E78">
                <w:rPr>
                  <w:rStyle w:val="Hyperlink"/>
                  <w:b/>
                  <w:bCs/>
                  <w:sz w:val="20"/>
                  <w:lang w:val="en-US" w:eastAsia="zh-CN"/>
                </w:rPr>
                <w:t>246/7</w:t>
              </w:r>
            </w:hyperlink>
          </w:p>
        </w:tc>
        <w:tc>
          <w:tcPr>
            <w:tcW w:w="3306" w:type="dxa"/>
          </w:tcPr>
          <w:p w14:paraId="6EC46AAC" w14:textId="77777777" w:rsidR="00E0387D" w:rsidRPr="00BC1E78" w:rsidRDefault="00E0387D" w:rsidP="00273EB5">
            <w:pPr>
              <w:pStyle w:val="Tabletext"/>
              <w:rPr>
                <w:lang w:eastAsia="zh-CN"/>
              </w:rPr>
            </w:pPr>
            <w:r w:rsidRPr="00BC1E78">
              <w:rPr>
                <w:lang w:val="fr-FR" w:eastAsia="zh-CN"/>
              </w:rPr>
              <w:t>空间研究业务（深空）的未来带宽需求</w:t>
            </w:r>
          </w:p>
        </w:tc>
        <w:tc>
          <w:tcPr>
            <w:tcW w:w="970" w:type="dxa"/>
            <w:tcMar>
              <w:left w:w="57" w:type="dxa"/>
              <w:right w:w="57" w:type="dxa"/>
            </w:tcMar>
          </w:tcPr>
          <w:p w14:paraId="003D28B2" w14:textId="77777777" w:rsidR="00E0387D" w:rsidRPr="00BC1E78" w:rsidRDefault="00E0387D" w:rsidP="00273EB5">
            <w:pPr>
              <w:pStyle w:val="Tabletext"/>
              <w:jc w:val="center"/>
              <w:rPr>
                <w:lang w:val="en-US" w:eastAsia="zh-CN"/>
              </w:rPr>
            </w:pPr>
            <w:r w:rsidRPr="00BC1E78">
              <w:rPr>
                <w:lang w:val="en-US" w:eastAsia="zh-CN"/>
              </w:rPr>
              <w:t>NOC</w:t>
            </w:r>
          </w:p>
        </w:tc>
        <w:tc>
          <w:tcPr>
            <w:tcW w:w="874" w:type="dxa"/>
            <w:tcMar>
              <w:left w:w="57" w:type="dxa"/>
              <w:right w:w="57" w:type="dxa"/>
            </w:tcMar>
          </w:tcPr>
          <w:p w14:paraId="454EF0D5" w14:textId="77777777" w:rsidR="00E0387D" w:rsidRPr="00BC1E78" w:rsidRDefault="00E0387D" w:rsidP="00273EB5">
            <w:pPr>
              <w:pStyle w:val="Tabletext"/>
              <w:jc w:val="center"/>
              <w:rPr>
                <w:lang w:val="en-US" w:eastAsia="zh-CN"/>
              </w:rPr>
            </w:pPr>
            <w:r w:rsidRPr="005C1835">
              <w:rPr>
                <w:lang w:val="en-US" w:eastAsia="zh-CN"/>
              </w:rPr>
              <w:t>S2</w:t>
            </w:r>
          </w:p>
        </w:tc>
      </w:tr>
      <w:tr w:rsidR="00E0387D" w:rsidRPr="00BC1E78" w14:paraId="7DF6D5CB" w14:textId="36475A3F" w:rsidTr="00E0387D">
        <w:trPr>
          <w:cantSplit/>
          <w:jc w:val="center"/>
        </w:trPr>
        <w:tc>
          <w:tcPr>
            <w:tcW w:w="1236" w:type="dxa"/>
          </w:tcPr>
          <w:p w14:paraId="60EF6ED7" w14:textId="77777777" w:rsidR="00E0387D" w:rsidRPr="00BC1E78" w:rsidRDefault="00604340" w:rsidP="00273EB5">
            <w:pPr>
              <w:spacing w:before="40" w:after="40"/>
              <w:jc w:val="center"/>
              <w:rPr>
                <w:b/>
                <w:bCs/>
                <w:sz w:val="20"/>
                <w:lang w:val="en-US" w:eastAsia="zh-CN"/>
              </w:rPr>
            </w:pPr>
            <w:hyperlink r:id="rId196" w:history="1">
              <w:r w:rsidR="00E0387D" w:rsidRPr="00BC1E78">
                <w:rPr>
                  <w:rStyle w:val="Hyperlink"/>
                  <w:b/>
                  <w:bCs/>
                  <w:sz w:val="20"/>
                  <w:lang w:val="en-US" w:eastAsia="zh-CN"/>
                </w:rPr>
                <w:t>247/7</w:t>
              </w:r>
            </w:hyperlink>
          </w:p>
        </w:tc>
        <w:tc>
          <w:tcPr>
            <w:tcW w:w="3306" w:type="dxa"/>
          </w:tcPr>
          <w:p w14:paraId="5C7C22FE" w14:textId="77777777" w:rsidR="00E0387D" w:rsidRPr="00BC1E78" w:rsidRDefault="00E0387D" w:rsidP="00273EB5">
            <w:pPr>
              <w:pStyle w:val="Tabletext"/>
              <w:rPr>
                <w:lang w:eastAsia="zh-CN"/>
              </w:rPr>
            </w:pPr>
            <w:r w:rsidRPr="00BC1E78">
              <w:rPr>
                <w:lang w:val="fr-FR" w:eastAsia="zh-CN"/>
              </w:rPr>
              <w:t>载人航天飞行的应急通信</w:t>
            </w:r>
          </w:p>
        </w:tc>
        <w:tc>
          <w:tcPr>
            <w:tcW w:w="970" w:type="dxa"/>
            <w:tcMar>
              <w:left w:w="57" w:type="dxa"/>
              <w:right w:w="57" w:type="dxa"/>
            </w:tcMar>
          </w:tcPr>
          <w:p w14:paraId="21575D5E" w14:textId="77777777" w:rsidR="00E0387D" w:rsidRPr="00BC1E78" w:rsidRDefault="00E0387D" w:rsidP="00273EB5">
            <w:pPr>
              <w:pStyle w:val="Tabletext"/>
              <w:jc w:val="center"/>
              <w:rPr>
                <w:lang w:val="en-US" w:eastAsia="zh-CN"/>
              </w:rPr>
            </w:pPr>
            <w:r w:rsidRPr="00BC1E78">
              <w:rPr>
                <w:lang w:val="en-US" w:eastAsia="zh-CN"/>
              </w:rPr>
              <w:t>NOC</w:t>
            </w:r>
          </w:p>
        </w:tc>
        <w:tc>
          <w:tcPr>
            <w:tcW w:w="874" w:type="dxa"/>
            <w:tcMar>
              <w:left w:w="57" w:type="dxa"/>
              <w:right w:w="57" w:type="dxa"/>
            </w:tcMar>
          </w:tcPr>
          <w:p w14:paraId="2FA592A0" w14:textId="77777777" w:rsidR="00E0387D" w:rsidRPr="00BC1E78" w:rsidRDefault="00E0387D" w:rsidP="00273EB5">
            <w:pPr>
              <w:pStyle w:val="Tabletext"/>
              <w:jc w:val="center"/>
              <w:rPr>
                <w:lang w:val="en-US" w:eastAsia="zh-CN"/>
              </w:rPr>
            </w:pPr>
            <w:r w:rsidRPr="005C1835">
              <w:rPr>
                <w:lang w:val="en-US" w:eastAsia="zh-CN"/>
              </w:rPr>
              <w:t>S2</w:t>
            </w:r>
          </w:p>
        </w:tc>
      </w:tr>
      <w:tr w:rsidR="00E0387D" w:rsidRPr="00BC1E78" w14:paraId="0C475629" w14:textId="2FAD2029" w:rsidTr="00E0387D">
        <w:trPr>
          <w:cantSplit/>
          <w:jc w:val="center"/>
        </w:trPr>
        <w:tc>
          <w:tcPr>
            <w:tcW w:w="1236" w:type="dxa"/>
          </w:tcPr>
          <w:p w14:paraId="0174CC81" w14:textId="77777777" w:rsidR="00E0387D" w:rsidRPr="00BC1E78" w:rsidRDefault="00604340" w:rsidP="00273EB5">
            <w:pPr>
              <w:spacing w:before="40" w:after="40"/>
              <w:jc w:val="center"/>
              <w:rPr>
                <w:b/>
                <w:bCs/>
                <w:sz w:val="20"/>
                <w:lang w:val="en-US" w:eastAsia="zh-CN"/>
              </w:rPr>
            </w:pPr>
            <w:hyperlink r:id="rId197" w:history="1">
              <w:r w:rsidR="00E0387D" w:rsidRPr="00BC1E78">
                <w:rPr>
                  <w:rStyle w:val="Hyperlink"/>
                  <w:b/>
                  <w:bCs/>
                  <w:sz w:val="20"/>
                  <w:lang w:val="en-US" w:eastAsia="zh-CN"/>
                </w:rPr>
                <w:t>248/7</w:t>
              </w:r>
            </w:hyperlink>
          </w:p>
        </w:tc>
        <w:tc>
          <w:tcPr>
            <w:tcW w:w="3306" w:type="dxa"/>
          </w:tcPr>
          <w:p w14:paraId="78D618CC" w14:textId="77777777" w:rsidR="00E0387D" w:rsidRPr="00BC1E78" w:rsidRDefault="00E0387D" w:rsidP="00273EB5">
            <w:pPr>
              <w:pStyle w:val="Tabletext"/>
              <w:rPr>
                <w:lang w:eastAsia="zh-CN"/>
              </w:rPr>
            </w:pPr>
            <w:r w:rsidRPr="00BC1E78">
              <w:rPr>
                <w:lang w:eastAsia="zh-CN"/>
              </w:rPr>
              <w:t>来自全球卫星导航系统（</w:t>
            </w:r>
            <w:r w:rsidRPr="00BC1E78">
              <w:rPr>
                <w:lang w:eastAsia="zh-CN"/>
              </w:rPr>
              <w:t>GNSS</w:t>
            </w:r>
            <w:r w:rsidRPr="00BC1E78">
              <w:rPr>
                <w:lang w:eastAsia="zh-CN"/>
              </w:rPr>
              <w:t>）及其增强系统的授时信息</w:t>
            </w:r>
          </w:p>
        </w:tc>
        <w:tc>
          <w:tcPr>
            <w:tcW w:w="970" w:type="dxa"/>
            <w:tcMar>
              <w:left w:w="57" w:type="dxa"/>
              <w:right w:w="57" w:type="dxa"/>
            </w:tcMar>
          </w:tcPr>
          <w:p w14:paraId="48824332" w14:textId="77777777" w:rsidR="00E0387D" w:rsidRPr="00BC1E78" w:rsidRDefault="00E0387D" w:rsidP="00273EB5">
            <w:pPr>
              <w:pStyle w:val="Tabletext"/>
              <w:jc w:val="center"/>
              <w:rPr>
                <w:lang w:val="en-US" w:eastAsia="zh-CN"/>
              </w:rPr>
            </w:pPr>
            <w:r w:rsidRPr="00BC1E78">
              <w:rPr>
                <w:lang w:val="en-US" w:eastAsia="zh-CN"/>
              </w:rPr>
              <w:t>NOC</w:t>
            </w:r>
          </w:p>
        </w:tc>
        <w:tc>
          <w:tcPr>
            <w:tcW w:w="874" w:type="dxa"/>
            <w:tcMar>
              <w:left w:w="57" w:type="dxa"/>
              <w:right w:w="57" w:type="dxa"/>
            </w:tcMar>
          </w:tcPr>
          <w:p w14:paraId="4858A88F" w14:textId="77777777" w:rsidR="00E0387D" w:rsidRPr="00BC1E78" w:rsidRDefault="00E0387D" w:rsidP="00273EB5">
            <w:pPr>
              <w:pStyle w:val="Tabletext"/>
              <w:jc w:val="center"/>
              <w:rPr>
                <w:lang w:val="en-US" w:eastAsia="zh-CN"/>
              </w:rPr>
            </w:pPr>
            <w:r w:rsidRPr="005C1835">
              <w:rPr>
                <w:lang w:val="en-US" w:eastAsia="zh-CN"/>
              </w:rPr>
              <w:t>S2</w:t>
            </w:r>
          </w:p>
        </w:tc>
      </w:tr>
      <w:tr w:rsidR="00E0387D" w:rsidRPr="00BC1E78" w14:paraId="29396210" w14:textId="6245E47C" w:rsidTr="00E0387D">
        <w:trPr>
          <w:cantSplit/>
          <w:jc w:val="center"/>
        </w:trPr>
        <w:tc>
          <w:tcPr>
            <w:tcW w:w="1236" w:type="dxa"/>
          </w:tcPr>
          <w:p w14:paraId="27C11F10" w14:textId="77777777" w:rsidR="00E0387D" w:rsidRPr="00BC1E78" w:rsidRDefault="00604340" w:rsidP="00273EB5">
            <w:pPr>
              <w:spacing w:before="40" w:after="40"/>
              <w:jc w:val="center"/>
              <w:rPr>
                <w:b/>
                <w:bCs/>
                <w:sz w:val="20"/>
                <w:lang w:val="en-US" w:eastAsia="zh-CN"/>
              </w:rPr>
            </w:pPr>
            <w:hyperlink r:id="rId198" w:history="1">
              <w:r w:rsidR="00E0387D" w:rsidRPr="00BC1E78">
                <w:rPr>
                  <w:rStyle w:val="Hyperlink"/>
                  <w:b/>
                  <w:bCs/>
                  <w:sz w:val="20"/>
                  <w:lang w:val="en-US" w:eastAsia="zh-CN"/>
                </w:rPr>
                <w:t>249/7</w:t>
              </w:r>
            </w:hyperlink>
          </w:p>
        </w:tc>
        <w:tc>
          <w:tcPr>
            <w:tcW w:w="3306" w:type="dxa"/>
          </w:tcPr>
          <w:p w14:paraId="36D17D2F" w14:textId="77777777" w:rsidR="00E0387D" w:rsidRPr="00BC1E78" w:rsidRDefault="00E0387D" w:rsidP="00273EB5">
            <w:pPr>
              <w:pStyle w:val="Tabletext"/>
              <w:rPr>
                <w:lang w:eastAsia="zh-CN"/>
              </w:rPr>
            </w:pPr>
            <w:r w:rsidRPr="00BC1E78">
              <w:rPr>
                <w:rFonts w:hint="eastAsia"/>
                <w:lang w:eastAsia="zh-CN"/>
              </w:rPr>
              <w:t>“</w:t>
            </w:r>
            <w:r w:rsidRPr="00BC1E78">
              <w:rPr>
                <w:lang w:eastAsia="zh-CN"/>
              </w:rPr>
              <w:t>增强型</w:t>
            </w:r>
            <w:r w:rsidRPr="00BC1E78">
              <w:rPr>
                <w:rFonts w:hint="eastAsia"/>
                <w:lang w:eastAsia="zh-CN"/>
              </w:rPr>
              <w:t>”</w:t>
            </w:r>
            <w:r w:rsidRPr="00BC1E78">
              <w:rPr>
                <w:lang w:eastAsia="zh-CN"/>
              </w:rPr>
              <w:t>远程导航辅助（</w:t>
            </w:r>
            <w:proofErr w:type="spellStart"/>
            <w:r w:rsidRPr="00BC1E78">
              <w:rPr>
                <w:lang w:eastAsia="zh-CN"/>
              </w:rPr>
              <w:t>eLORAN</w:t>
            </w:r>
            <w:proofErr w:type="spellEnd"/>
            <w:r w:rsidRPr="00BC1E78">
              <w:rPr>
                <w:lang w:eastAsia="zh-CN"/>
              </w:rPr>
              <w:t>）的时间与频率信息</w:t>
            </w:r>
          </w:p>
        </w:tc>
        <w:tc>
          <w:tcPr>
            <w:tcW w:w="970" w:type="dxa"/>
            <w:tcMar>
              <w:left w:w="57" w:type="dxa"/>
              <w:right w:w="57" w:type="dxa"/>
            </w:tcMar>
          </w:tcPr>
          <w:p w14:paraId="1DBC3BC8" w14:textId="77777777" w:rsidR="00E0387D" w:rsidRPr="00BC1E78" w:rsidRDefault="00E0387D" w:rsidP="00273EB5">
            <w:pPr>
              <w:pStyle w:val="Tabletext"/>
              <w:jc w:val="center"/>
              <w:rPr>
                <w:lang w:val="en-US" w:eastAsia="zh-CN"/>
              </w:rPr>
            </w:pPr>
            <w:r w:rsidRPr="00BC1E78">
              <w:rPr>
                <w:lang w:val="en-US" w:eastAsia="zh-CN"/>
              </w:rPr>
              <w:t>NOC</w:t>
            </w:r>
          </w:p>
        </w:tc>
        <w:tc>
          <w:tcPr>
            <w:tcW w:w="874" w:type="dxa"/>
            <w:tcMar>
              <w:left w:w="57" w:type="dxa"/>
              <w:right w:w="57" w:type="dxa"/>
            </w:tcMar>
          </w:tcPr>
          <w:p w14:paraId="594E3AFA" w14:textId="77777777" w:rsidR="00E0387D" w:rsidRPr="00BC1E78" w:rsidRDefault="00E0387D" w:rsidP="00273EB5">
            <w:pPr>
              <w:pStyle w:val="Tabletext"/>
              <w:jc w:val="center"/>
              <w:rPr>
                <w:lang w:val="en-US" w:eastAsia="zh-CN"/>
              </w:rPr>
            </w:pPr>
            <w:r w:rsidRPr="005C1835">
              <w:rPr>
                <w:lang w:val="en-US" w:eastAsia="zh-CN"/>
              </w:rPr>
              <w:t>S2</w:t>
            </w:r>
          </w:p>
        </w:tc>
      </w:tr>
      <w:tr w:rsidR="00E0387D" w:rsidRPr="00BC1E78" w14:paraId="609C5035" w14:textId="0088F477" w:rsidTr="00E0387D">
        <w:trPr>
          <w:cantSplit/>
          <w:jc w:val="center"/>
        </w:trPr>
        <w:tc>
          <w:tcPr>
            <w:tcW w:w="1236" w:type="dxa"/>
          </w:tcPr>
          <w:p w14:paraId="1973C01B" w14:textId="77777777" w:rsidR="00E0387D" w:rsidRPr="00BC1E78" w:rsidRDefault="00604340" w:rsidP="00273EB5">
            <w:pPr>
              <w:spacing w:before="40" w:after="40"/>
              <w:jc w:val="center"/>
              <w:rPr>
                <w:b/>
                <w:bCs/>
                <w:sz w:val="20"/>
                <w:lang w:val="en-US" w:eastAsia="zh-CN"/>
              </w:rPr>
            </w:pPr>
            <w:hyperlink r:id="rId199" w:history="1">
              <w:r w:rsidR="00E0387D" w:rsidRPr="00BC1E78">
                <w:rPr>
                  <w:rStyle w:val="Hyperlink"/>
                  <w:b/>
                  <w:bCs/>
                  <w:sz w:val="20"/>
                  <w:lang w:val="en-US" w:eastAsia="zh-CN"/>
                </w:rPr>
                <w:t>250/7</w:t>
              </w:r>
            </w:hyperlink>
          </w:p>
        </w:tc>
        <w:tc>
          <w:tcPr>
            <w:tcW w:w="3306" w:type="dxa"/>
          </w:tcPr>
          <w:p w14:paraId="089D7972" w14:textId="77777777" w:rsidR="00E0387D" w:rsidRPr="00BC1E78" w:rsidRDefault="00E0387D" w:rsidP="00273EB5">
            <w:pPr>
              <w:pStyle w:val="Tabletext"/>
              <w:rPr>
                <w:lang w:eastAsia="zh-CN"/>
              </w:rPr>
            </w:pPr>
            <w:r w:rsidRPr="00BC1E78">
              <w:rPr>
                <w:lang w:eastAsia="zh-CN"/>
              </w:rPr>
              <w:t>卫星双向授时</w:t>
            </w:r>
            <w:r w:rsidRPr="00BC1E78">
              <w:rPr>
                <w:rFonts w:hint="eastAsia"/>
                <w:lang w:eastAsia="zh-CN"/>
              </w:rPr>
              <w:t>和</w:t>
            </w:r>
            <w:r w:rsidRPr="00BC1E78">
              <w:rPr>
                <w:lang w:eastAsia="zh-CN"/>
              </w:rPr>
              <w:t>频率传递（</w:t>
            </w:r>
            <w:r w:rsidRPr="00BC1E78">
              <w:rPr>
                <w:lang w:eastAsia="zh-CN"/>
              </w:rPr>
              <w:t>TWSTFT</w:t>
            </w:r>
            <w:r w:rsidRPr="00BC1E78">
              <w:rPr>
                <w:lang w:eastAsia="zh-CN"/>
              </w:rPr>
              <w:t>）的应用和改进</w:t>
            </w:r>
          </w:p>
        </w:tc>
        <w:tc>
          <w:tcPr>
            <w:tcW w:w="970" w:type="dxa"/>
            <w:tcMar>
              <w:left w:w="57" w:type="dxa"/>
              <w:right w:w="57" w:type="dxa"/>
            </w:tcMar>
          </w:tcPr>
          <w:p w14:paraId="1C48AF48" w14:textId="77777777" w:rsidR="00E0387D" w:rsidRPr="00BC1E78" w:rsidRDefault="00E0387D" w:rsidP="00273EB5">
            <w:pPr>
              <w:pStyle w:val="Tabletext"/>
              <w:jc w:val="center"/>
              <w:rPr>
                <w:lang w:eastAsia="zh-CN"/>
              </w:rPr>
            </w:pPr>
            <w:r w:rsidRPr="00BC1E78">
              <w:rPr>
                <w:lang w:eastAsia="zh-CN"/>
              </w:rPr>
              <w:t>NOC</w:t>
            </w:r>
          </w:p>
        </w:tc>
        <w:tc>
          <w:tcPr>
            <w:tcW w:w="874" w:type="dxa"/>
            <w:tcMar>
              <w:left w:w="57" w:type="dxa"/>
              <w:right w:w="57" w:type="dxa"/>
            </w:tcMar>
          </w:tcPr>
          <w:p w14:paraId="2B791EB8" w14:textId="77777777" w:rsidR="00E0387D" w:rsidRPr="00BC1E78" w:rsidRDefault="00E0387D" w:rsidP="00273EB5">
            <w:pPr>
              <w:pStyle w:val="Tabletext"/>
              <w:jc w:val="center"/>
              <w:rPr>
                <w:lang w:val="en-US" w:eastAsia="zh-CN"/>
              </w:rPr>
            </w:pPr>
            <w:r w:rsidRPr="005C1835">
              <w:rPr>
                <w:lang w:val="en-US" w:eastAsia="zh-CN"/>
              </w:rPr>
              <w:t>S2</w:t>
            </w:r>
          </w:p>
        </w:tc>
      </w:tr>
      <w:tr w:rsidR="00E0387D" w:rsidRPr="00BC1E78" w14:paraId="679344F9" w14:textId="111AED6E" w:rsidTr="00E0387D">
        <w:trPr>
          <w:cantSplit/>
          <w:jc w:val="center"/>
        </w:trPr>
        <w:tc>
          <w:tcPr>
            <w:tcW w:w="1236" w:type="dxa"/>
          </w:tcPr>
          <w:p w14:paraId="67BDF983" w14:textId="77777777" w:rsidR="00E0387D" w:rsidRPr="00BC1E78" w:rsidRDefault="00604340" w:rsidP="00273EB5">
            <w:pPr>
              <w:spacing w:before="40" w:after="40"/>
              <w:jc w:val="center"/>
              <w:rPr>
                <w:b/>
                <w:bCs/>
                <w:sz w:val="20"/>
                <w:lang w:val="en-US" w:eastAsia="zh-CN"/>
              </w:rPr>
            </w:pPr>
            <w:hyperlink r:id="rId200" w:history="1">
              <w:r w:rsidR="00E0387D" w:rsidRPr="00BC1E78">
                <w:rPr>
                  <w:rStyle w:val="Hyperlink"/>
                  <w:b/>
                  <w:bCs/>
                  <w:sz w:val="20"/>
                  <w:lang w:val="en-US" w:eastAsia="zh-CN"/>
                </w:rPr>
                <w:t>251/7</w:t>
              </w:r>
            </w:hyperlink>
          </w:p>
        </w:tc>
        <w:tc>
          <w:tcPr>
            <w:tcW w:w="3306" w:type="dxa"/>
          </w:tcPr>
          <w:p w14:paraId="7E1A04E1" w14:textId="77777777" w:rsidR="00E0387D" w:rsidRPr="00BC1E78" w:rsidRDefault="00E0387D" w:rsidP="00273EB5">
            <w:pPr>
              <w:pStyle w:val="Tabletext"/>
              <w:rPr>
                <w:lang w:eastAsia="zh-CN"/>
              </w:rPr>
            </w:pPr>
            <w:r w:rsidRPr="00BC1E78">
              <w:rPr>
                <w:lang w:eastAsia="zh-CN"/>
              </w:rPr>
              <w:t>地基无源传感器</w:t>
            </w:r>
          </w:p>
        </w:tc>
        <w:tc>
          <w:tcPr>
            <w:tcW w:w="970" w:type="dxa"/>
            <w:tcMar>
              <w:left w:w="57" w:type="dxa"/>
              <w:right w:w="57" w:type="dxa"/>
            </w:tcMar>
          </w:tcPr>
          <w:p w14:paraId="473A3A54" w14:textId="77777777" w:rsidR="00E0387D" w:rsidRPr="00BC1E78" w:rsidRDefault="00E0387D" w:rsidP="00273EB5">
            <w:pPr>
              <w:pStyle w:val="Tabletext"/>
              <w:jc w:val="center"/>
              <w:rPr>
                <w:lang w:eastAsia="zh-CN"/>
              </w:rPr>
            </w:pPr>
            <w:r w:rsidRPr="00BC1E78">
              <w:rPr>
                <w:lang w:eastAsia="zh-CN"/>
              </w:rPr>
              <w:t>NOC</w:t>
            </w:r>
          </w:p>
        </w:tc>
        <w:tc>
          <w:tcPr>
            <w:tcW w:w="874" w:type="dxa"/>
            <w:tcMar>
              <w:left w:w="57" w:type="dxa"/>
              <w:right w:w="57" w:type="dxa"/>
            </w:tcMar>
          </w:tcPr>
          <w:p w14:paraId="1FDC7578" w14:textId="77777777" w:rsidR="00E0387D" w:rsidRPr="00BC1E78" w:rsidRDefault="00E0387D" w:rsidP="00273EB5">
            <w:pPr>
              <w:pStyle w:val="Tabletext"/>
              <w:jc w:val="center"/>
              <w:rPr>
                <w:lang w:val="en-US" w:eastAsia="zh-CN"/>
              </w:rPr>
            </w:pPr>
            <w:r w:rsidRPr="005C1835">
              <w:rPr>
                <w:lang w:val="en-US" w:eastAsia="zh-CN"/>
              </w:rPr>
              <w:t>S2</w:t>
            </w:r>
          </w:p>
        </w:tc>
      </w:tr>
      <w:tr w:rsidR="00E0387D" w:rsidRPr="00BC1E78" w14:paraId="7D9B9890" w14:textId="6D76BF48" w:rsidTr="00E0387D">
        <w:trPr>
          <w:cantSplit/>
          <w:jc w:val="center"/>
        </w:trPr>
        <w:tc>
          <w:tcPr>
            <w:tcW w:w="1236" w:type="dxa"/>
          </w:tcPr>
          <w:p w14:paraId="17C9F022" w14:textId="77777777" w:rsidR="00E0387D" w:rsidRPr="00BC1E78" w:rsidRDefault="00604340" w:rsidP="00273EB5">
            <w:pPr>
              <w:spacing w:before="40" w:after="40"/>
              <w:jc w:val="center"/>
              <w:rPr>
                <w:b/>
                <w:bCs/>
                <w:sz w:val="20"/>
                <w:lang w:val="en-US" w:eastAsia="zh-CN"/>
              </w:rPr>
            </w:pPr>
            <w:hyperlink r:id="rId201" w:history="1">
              <w:r w:rsidR="00E0387D" w:rsidRPr="00BC1E78">
                <w:rPr>
                  <w:rStyle w:val="Hyperlink"/>
                  <w:b/>
                  <w:bCs/>
                  <w:sz w:val="20"/>
                  <w:lang w:val="en-US" w:eastAsia="zh-CN"/>
                </w:rPr>
                <w:t>253/7</w:t>
              </w:r>
            </w:hyperlink>
          </w:p>
        </w:tc>
        <w:tc>
          <w:tcPr>
            <w:tcW w:w="3306" w:type="dxa"/>
          </w:tcPr>
          <w:p w14:paraId="390DFC81" w14:textId="77777777" w:rsidR="00E0387D" w:rsidRPr="00BC1E78" w:rsidRDefault="00E0387D" w:rsidP="00273EB5">
            <w:pPr>
              <w:pStyle w:val="Tabletext"/>
              <w:rPr>
                <w:lang w:val="en" w:eastAsia="zh-CN"/>
              </w:rPr>
            </w:pPr>
            <w:r w:rsidRPr="00BC1E78">
              <w:rPr>
                <w:lang w:eastAsia="zh-CN"/>
              </w:rPr>
              <w:t>地球附近和太阳系中</w:t>
            </w:r>
            <w:r w:rsidRPr="00BC1E78">
              <w:rPr>
                <w:rFonts w:hint="eastAsia"/>
                <w:lang w:eastAsia="zh-CN"/>
              </w:rPr>
              <w:t>授时和</w:t>
            </w:r>
            <w:r w:rsidRPr="00BC1E78">
              <w:rPr>
                <w:lang w:eastAsia="zh-CN"/>
              </w:rPr>
              <w:t>频率传递的相对论效应</w:t>
            </w:r>
          </w:p>
        </w:tc>
        <w:tc>
          <w:tcPr>
            <w:tcW w:w="970" w:type="dxa"/>
            <w:tcMar>
              <w:left w:w="57" w:type="dxa"/>
              <w:right w:w="57" w:type="dxa"/>
            </w:tcMar>
          </w:tcPr>
          <w:p w14:paraId="689CA485" w14:textId="369121C0" w:rsidR="00E0387D" w:rsidRPr="00BC1E78" w:rsidRDefault="00E0387D" w:rsidP="00273EB5">
            <w:pPr>
              <w:pStyle w:val="Tabletext"/>
              <w:jc w:val="center"/>
              <w:rPr>
                <w:lang w:eastAsia="zh-CN"/>
              </w:rPr>
            </w:pPr>
            <w:r>
              <w:rPr>
                <w:lang w:eastAsia="zh-CN"/>
              </w:rPr>
              <w:t>UNA</w:t>
            </w:r>
          </w:p>
        </w:tc>
        <w:tc>
          <w:tcPr>
            <w:tcW w:w="874" w:type="dxa"/>
            <w:tcMar>
              <w:left w:w="57" w:type="dxa"/>
              <w:right w:w="57" w:type="dxa"/>
            </w:tcMar>
          </w:tcPr>
          <w:p w14:paraId="5C608357" w14:textId="77777777" w:rsidR="00E0387D" w:rsidRPr="00BC1E78" w:rsidRDefault="00E0387D" w:rsidP="00273EB5">
            <w:pPr>
              <w:pStyle w:val="Tabletext"/>
              <w:jc w:val="center"/>
              <w:rPr>
                <w:lang w:val="en-US" w:eastAsia="zh-CN"/>
              </w:rPr>
            </w:pPr>
            <w:r w:rsidRPr="005C1835">
              <w:rPr>
                <w:lang w:val="en-US" w:eastAsia="zh-CN"/>
              </w:rPr>
              <w:t>S2</w:t>
            </w:r>
          </w:p>
        </w:tc>
      </w:tr>
      <w:tr w:rsidR="00E0387D" w:rsidRPr="00BC1E78" w14:paraId="304ED8AD" w14:textId="16EBEBC3" w:rsidTr="00E0387D">
        <w:trPr>
          <w:cantSplit/>
          <w:jc w:val="center"/>
        </w:trPr>
        <w:tc>
          <w:tcPr>
            <w:tcW w:w="1236" w:type="dxa"/>
          </w:tcPr>
          <w:p w14:paraId="5538C519" w14:textId="77777777" w:rsidR="00E0387D" w:rsidRPr="00BC1E78" w:rsidRDefault="00604340" w:rsidP="00273EB5">
            <w:pPr>
              <w:spacing w:before="40" w:after="40"/>
              <w:jc w:val="center"/>
              <w:rPr>
                <w:sz w:val="20"/>
                <w:lang w:eastAsia="zh-CN"/>
              </w:rPr>
            </w:pPr>
            <w:hyperlink r:id="rId202" w:history="1">
              <w:r w:rsidR="00E0387D" w:rsidRPr="00BC1E78">
                <w:rPr>
                  <w:rStyle w:val="Hyperlink"/>
                  <w:b/>
                  <w:bCs/>
                  <w:sz w:val="20"/>
                  <w:lang w:eastAsia="zh-CN"/>
                </w:rPr>
                <w:t>255/7</w:t>
              </w:r>
            </w:hyperlink>
          </w:p>
        </w:tc>
        <w:tc>
          <w:tcPr>
            <w:tcW w:w="3306" w:type="dxa"/>
            <w:vAlign w:val="center"/>
          </w:tcPr>
          <w:p w14:paraId="7DEE226D" w14:textId="77777777" w:rsidR="00E0387D" w:rsidRPr="00BC1E78" w:rsidRDefault="00E0387D" w:rsidP="00273EB5">
            <w:pPr>
              <w:pStyle w:val="Tabletext"/>
              <w:rPr>
                <w:lang w:eastAsia="zh-CN"/>
              </w:rPr>
            </w:pPr>
            <w:r w:rsidRPr="00BC1E78">
              <w:rPr>
                <w:rFonts w:hint="eastAsia"/>
                <w:lang w:eastAsia="zh-CN"/>
              </w:rPr>
              <w:t>对卫星地球探测业务（无源）产生的无线电频率干扰的探测和解决</w:t>
            </w:r>
          </w:p>
        </w:tc>
        <w:tc>
          <w:tcPr>
            <w:tcW w:w="970" w:type="dxa"/>
            <w:tcMar>
              <w:left w:w="57" w:type="dxa"/>
              <w:right w:w="57" w:type="dxa"/>
            </w:tcMar>
          </w:tcPr>
          <w:p w14:paraId="33ABA157" w14:textId="77777777" w:rsidR="00E0387D" w:rsidRPr="00BC1E78" w:rsidRDefault="00E0387D" w:rsidP="00273EB5">
            <w:pPr>
              <w:pStyle w:val="Tabletext"/>
              <w:jc w:val="center"/>
              <w:rPr>
                <w:lang w:eastAsia="zh-CN"/>
              </w:rPr>
            </w:pPr>
            <w:r w:rsidRPr="00BC1E78">
              <w:rPr>
                <w:lang w:eastAsia="zh-CN"/>
              </w:rPr>
              <w:t>NOC</w:t>
            </w:r>
          </w:p>
        </w:tc>
        <w:tc>
          <w:tcPr>
            <w:tcW w:w="874" w:type="dxa"/>
            <w:tcMar>
              <w:left w:w="57" w:type="dxa"/>
              <w:right w:w="57" w:type="dxa"/>
            </w:tcMar>
          </w:tcPr>
          <w:p w14:paraId="5A595641" w14:textId="77777777" w:rsidR="00E0387D" w:rsidRPr="00BC1E78" w:rsidRDefault="00E0387D" w:rsidP="00273EB5">
            <w:pPr>
              <w:pStyle w:val="Tabletext"/>
              <w:jc w:val="center"/>
              <w:rPr>
                <w:lang w:val="en-US" w:eastAsia="zh-CN"/>
              </w:rPr>
            </w:pPr>
            <w:r w:rsidRPr="00BC1E78">
              <w:rPr>
                <w:lang w:val="en-US" w:eastAsia="zh-CN"/>
              </w:rPr>
              <w:t>S1</w:t>
            </w:r>
          </w:p>
        </w:tc>
      </w:tr>
      <w:tr w:rsidR="00E0387D" w:rsidRPr="00BC1E78" w14:paraId="2D1E1560" w14:textId="36D0892A" w:rsidTr="00E0387D">
        <w:trPr>
          <w:cantSplit/>
          <w:jc w:val="center"/>
        </w:trPr>
        <w:tc>
          <w:tcPr>
            <w:tcW w:w="1236" w:type="dxa"/>
          </w:tcPr>
          <w:p w14:paraId="5BDB2F40" w14:textId="77777777" w:rsidR="00E0387D" w:rsidRPr="00BC1E78" w:rsidRDefault="00604340" w:rsidP="00273EB5">
            <w:pPr>
              <w:spacing w:before="40" w:after="40"/>
              <w:jc w:val="center"/>
              <w:rPr>
                <w:sz w:val="20"/>
                <w:lang w:eastAsia="zh-CN"/>
              </w:rPr>
            </w:pPr>
            <w:hyperlink r:id="rId203" w:history="1">
              <w:r w:rsidR="00E0387D" w:rsidRPr="00BC1E78">
                <w:rPr>
                  <w:rStyle w:val="Hyperlink"/>
                  <w:b/>
                  <w:bCs/>
                  <w:sz w:val="20"/>
                  <w:lang w:eastAsia="zh-CN"/>
                </w:rPr>
                <w:t>256/7</w:t>
              </w:r>
            </w:hyperlink>
          </w:p>
        </w:tc>
        <w:tc>
          <w:tcPr>
            <w:tcW w:w="3306" w:type="dxa"/>
            <w:vAlign w:val="center"/>
          </w:tcPr>
          <w:p w14:paraId="02B09241" w14:textId="77777777" w:rsidR="00E0387D" w:rsidRPr="00BC1E78" w:rsidRDefault="00E0387D" w:rsidP="00273EB5">
            <w:pPr>
              <w:pStyle w:val="Tabletext"/>
              <w:rPr>
                <w:lang w:eastAsia="zh-CN"/>
              </w:rPr>
            </w:pPr>
            <w:r w:rsidRPr="00BC1E78">
              <w:rPr>
                <w:rFonts w:hint="eastAsia"/>
                <w:lang w:eastAsia="zh-CN"/>
              </w:rPr>
              <w:t>空间天气观测</w:t>
            </w:r>
          </w:p>
        </w:tc>
        <w:tc>
          <w:tcPr>
            <w:tcW w:w="970" w:type="dxa"/>
            <w:tcMar>
              <w:left w:w="57" w:type="dxa"/>
              <w:right w:w="57" w:type="dxa"/>
            </w:tcMar>
          </w:tcPr>
          <w:p w14:paraId="4AE77F96" w14:textId="78C88EF3" w:rsidR="00E0387D" w:rsidRPr="00BC1E78" w:rsidRDefault="00E0387D" w:rsidP="00273EB5">
            <w:pPr>
              <w:pStyle w:val="Tabletext"/>
              <w:jc w:val="center"/>
              <w:rPr>
                <w:lang w:eastAsia="zh-CN"/>
              </w:rPr>
            </w:pPr>
            <w:r>
              <w:rPr>
                <w:lang w:eastAsia="zh-CN"/>
              </w:rPr>
              <w:t>UNA</w:t>
            </w:r>
          </w:p>
        </w:tc>
        <w:tc>
          <w:tcPr>
            <w:tcW w:w="874" w:type="dxa"/>
            <w:tcMar>
              <w:left w:w="57" w:type="dxa"/>
              <w:right w:w="57" w:type="dxa"/>
            </w:tcMar>
          </w:tcPr>
          <w:p w14:paraId="2E166B46" w14:textId="77777777" w:rsidR="00E0387D" w:rsidRPr="00BC1E78" w:rsidRDefault="00E0387D" w:rsidP="00273EB5">
            <w:pPr>
              <w:pStyle w:val="Tabletext"/>
              <w:jc w:val="center"/>
              <w:rPr>
                <w:lang w:val="en-US" w:eastAsia="zh-CN"/>
              </w:rPr>
            </w:pPr>
            <w:r w:rsidRPr="00BC1E78">
              <w:rPr>
                <w:lang w:val="en-US" w:eastAsia="zh-CN"/>
              </w:rPr>
              <w:t>S3</w:t>
            </w:r>
          </w:p>
        </w:tc>
      </w:tr>
      <w:tr w:rsidR="00E0387D" w:rsidRPr="00BC1E78" w14:paraId="6F44F6BC" w14:textId="7A86BF3D" w:rsidTr="00E0387D">
        <w:trPr>
          <w:cantSplit/>
          <w:jc w:val="center"/>
        </w:trPr>
        <w:tc>
          <w:tcPr>
            <w:tcW w:w="1236" w:type="dxa"/>
          </w:tcPr>
          <w:p w14:paraId="7626DF82" w14:textId="399B5ADF" w:rsidR="00E0387D" w:rsidRPr="00BC1E78" w:rsidRDefault="00604340" w:rsidP="00DE3C02">
            <w:pPr>
              <w:pStyle w:val="Tabletext"/>
              <w:jc w:val="center"/>
              <w:rPr>
                <w:lang w:eastAsia="zh-CN"/>
              </w:rPr>
            </w:pPr>
            <w:hyperlink r:id="rId204" w:history="1">
              <w:r w:rsidR="00DE3C02">
                <w:rPr>
                  <w:rStyle w:val="Hyperlink"/>
                  <w:b/>
                  <w:bCs/>
                  <w:lang w:eastAsia="zh-CN"/>
                </w:rPr>
                <w:t>257/7</w:t>
              </w:r>
            </w:hyperlink>
          </w:p>
        </w:tc>
        <w:tc>
          <w:tcPr>
            <w:tcW w:w="3306" w:type="dxa"/>
            <w:vAlign w:val="center"/>
          </w:tcPr>
          <w:p w14:paraId="4C59840C" w14:textId="77777777" w:rsidR="00E0387D" w:rsidRPr="00BC1E78" w:rsidRDefault="00E0387D" w:rsidP="00273EB5">
            <w:pPr>
              <w:pStyle w:val="Tabletext"/>
              <w:rPr>
                <w:lang w:eastAsia="zh-CN"/>
              </w:rPr>
            </w:pPr>
            <w:r w:rsidRPr="00CF35F7">
              <w:rPr>
                <w:rFonts w:asciiTheme="majorBidi" w:hAnsiTheme="majorBidi" w:cstheme="majorBidi"/>
                <w:lang w:val="en-US" w:eastAsia="zh-CN"/>
              </w:rPr>
              <w:t>在</w:t>
            </w:r>
            <w:r w:rsidRPr="00CF35F7">
              <w:rPr>
                <w:rFonts w:asciiTheme="majorBidi" w:hAnsiTheme="majorBidi" w:cstheme="majorBidi"/>
                <w:lang w:eastAsia="zh-CN"/>
              </w:rPr>
              <w:t>275 GHz</w:t>
            </w:r>
            <w:r w:rsidRPr="00CF35F7">
              <w:rPr>
                <w:rFonts w:asciiTheme="majorBidi" w:hAnsiTheme="majorBidi" w:cstheme="majorBidi"/>
                <w:lang w:eastAsia="zh-CN"/>
              </w:rPr>
              <w:t>以上操作的射电天文应用的技术和操作特性</w:t>
            </w:r>
          </w:p>
        </w:tc>
        <w:tc>
          <w:tcPr>
            <w:tcW w:w="970" w:type="dxa"/>
            <w:tcMar>
              <w:left w:w="57" w:type="dxa"/>
              <w:right w:w="57" w:type="dxa"/>
            </w:tcMar>
          </w:tcPr>
          <w:p w14:paraId="212BAA16" w14:textId="77777777" w:rsidR="00E0387D" w:rsidRPr="00BC1E78" w:rsidRDefault="00E0387D" w:rsidP="00273EB5">
            <w:pPr>
              <w:pStyle w:val="Tabletext"/>
              <w:jc w:val="center"/>
              <w:rPr>
                <w:lang w:eastAsia="zh-CN"/>
              </w:rPr>
            </w:pPr>
            <w:r>
              <w:rPr>
                <w:color w:val="000000"/>
                <w:lang w:eastAsia="zh-CN"/>
              </w:rPr>
              <w:t>NOC</w:t>
            </w:r>
          </w:p>
        </w:tc>
        <w:tc>
          <w:tcPr>
            <w:tcW w:w="874" w:type="dxa"/>
            <w:tcMar>
              <w:left w:w="57" w:type="dxa"/>
              <w:right w:w="57" w:type="dxa"/>
            </w:tcMar>
          </w:tcPr>
          <w:p w14:paraId="2328CCC9" w14:textId="77777777" w:rsidR="00E0387D" w:rsidRPr="00BC1E78" w:rsidRDefault="00E0387D" w:rsidP="00273EB5">
            <w:pPr>
              <w:pStyle w:val="Tabletext"/>
              <w:jc w:val="center"/>
              <w:rPr>
                <w:lang w:val="en-US" w:eastAsia="zh-CN"/>
              </w:rPr>
            </w:pPr>
            <w:r>
              <w:rPr>
                <w:lang w:val="en-US" w:eastAsia="zh-CN"/>
              </w:rPr>
              <w:t>S2</w:t>
            </w:r>
          </w:p>
        </w:tc>
      </w:tr>
      <w:tr w:rsidR="00E0387D" w:rsidRPr="00BC1E78" w14:paraId="3753277B" w14:textId="77777777" w:rsidTr="00E0387D">
        <w:trPr>
          <w:cantSplit/>
          <w:jc w:val="center"/>
        </w:trPr>
        <w:tc>
          <w:tcPr>
            <w:tcW w:w="1236" w:type="dxa"/>
            <w:vAlign w:val="center"/>
          </w:tcPr>
          <w:p w14:paraId="39CDEAA3" w14:textId="1E2B4F0D" w:rsidR="00E0387D" w:rsidRPr="00127395" w:rsidRDefault="00604340" w:rsidP="00127395">
            <w:pPr>
              <w:spacing w:before="40" w:after="40"/>
              <w:jc w:val="center"/>
              <w:rPr>
                <w:rStyle w:val="Hyperlink"/>
                <w:b/>
                <w:bCs/>
                <w:sz w:val="20"/>
              </w:rPr>
            </w:pPr>
            <w:hyperlink r:id="rId205" w:history="1">
              <w:r w:rsidR="00E0387D" w:rsidRPr="00127395">
                <w:rPr>
                  <w:rStyle w:val="Hyperlink"/>
                  <w:b/>
                  <w:bCs/>
                  <w:sz w:val="20"/>
                </w:rPr>
                <w:t>258/7</w:t>
              </w:r>
            </w:hyperlink>
          </w:p>
        </w:tc>
        <w:tc>
          <w:tcPr>
            <w:tcW w:w="3306" w:type="dxa"/>
          </w:tcPr>
          <w:p w14:paraId="2BAF4310" w14:textId="587771DD" w:rsidR="00E0387D" w:rsidRPr="00CF35F7" w:rsidRDefault="00E0387D" w:rsidP="00127395">
            <w:pPr>
              <w:pStyle w:val="Tabletext"/>
              <w:rPr>
                <w:rFonts w:asciiTheme="majorBidi" w:hAnsiTheme="majorBidi" w:cstheme="majorBidi"/>
                <w:lang w:val="en-US" w:eastAsia="zh-CN"/>
              </w:rPr>
            </w:pPr>
            <w:r w:rsidRPr="00653384">
              <w:rPr>
                <w:rFonts w:asciiTheme="majorBidi" w:hAnsiTheme="majorBidi" w:cstheme="majorBidi" w:hint="eastAsia"/>
                <w:lang w:val="en-US" w:eastAsia="zh-CN"/>
              </w:rPr>
              <w:t>大地测量</w:t>
            </w:r>
            <w:r w:rsidRPr="00820229">
              <w:rPr>
                <w:rFonts w:asciiTheme="majorBidi" w:hAnsiTheme="majorBidi" w:cstheme="majorBidi"/>
                <w:lang w:val="en-US" w:eastAsia="zh-CN"/>
              </w:rPr>
              <w:t>VLBI</w:t>
            </w:r>
          </w:p>
        </w:tc>
        <w:tc>
          <w:tcPr>
            <w:tcW w:w="970" w:type="dxa"/>
            <w:tcMar>
              <w:left w:w="57" w:type="dxa"/>
              <w:right w:w="57" w:type="dxa"/>
            </w:tcMar>
          </w:tcPr>
          <w:p w14:paraId="7DAC7A1A" w14:textId="3EA29D74" w:rsidR="00E0387D" w:rsidRDefault="00E0387D" w:rsidP="00127395">
            <w:pPr>
              <w:pStyle w:val="Tabletext"/>
              <w:jc w:val="center"/>
              <w:rPr>
                <w:color w:val="000000"/>
                <w:lang w:eastAsia="zh-CN"/>
              </w:rPr>
            </w:pPr>
            <w:r w:rsidRPr="00D7226E">
              <w:rPr>
                <w:color w:val="000000"/>
                <w:lang w:eastAsia="zh-CN"/>
              </w:rPr>
              <w:t>NOC</w:t>
            </w:r>
          </w:p>
        </w:tc>
        <w:tc>
          <w:tcPr>
            <w:tcW w:w="874" w:type="dxa"/>
            <w:tcMar>
              <w:left w:w="57" w:type="dxa"/>
              <w:right w:w="57" w:type="dxa"/>
            </w:tcMar>
          </w:tcPr>
          <w:p w14:paraId="5CD5279D" w14:textId="7F7F4739" w:rsidR="00E0387D" w:rsidRDefault="00E0387D" w:rsidP="00127395">
            <w:pPr>
              <w:pStyle w:val="Tabletext"/>
              <w:jc w:val="center"/>
              <w:rPr>
                <w:lang w:val="en-US" w:eastAsia="zh-CN"/>
              </w:rPr>
            </w:pPr>
            <w:r>
              <w:rPr>
                <w:lang w:val="en-US" w:eastAsia="zh-CN"/>
              </w:rPr>
              <w:t>S2</w:t>
            </w:r>
          </w:p>
        </w:tc>
      </w:tr>
      <w:tr w:rsidR="00E0387D" w:rsidRPr="00BC1E78" w14:paraId="05D600CB" w14:textId="77777777" w:rsidTr="00E0387D">
        <w:trPr>
          <w:cantSplit/>
          <w:jc w:val="center"/>
        </w:trPr>
        <w:tc>
          <w:tcPr>
            <w:tcW w:w="1236" w:type="dxa"/>
            <w:vAlign w:val="center"/>
          </w:tcPr>
          <w:p w14:paraId="70FDF0AC" w14:textId="7E846748" w:rsidR="00E0387D" w:rsidRPr="00127395" w:rsidRDefault="00604340" w:rsidP="00127395">
            <w:pPr>
              <w:spacing w:before="40" w:after="40"/>
              <w:jc w:val="center"/>
              <w:rPr>
                <w:rStyle w:val="Hyperlink"/>
                <w:b/>
                <w:bCs/>
                <w:sz w:val="20"/>
              </w:rPr>
            </w:pPr>
            <w:hyperlink r:id="rId206" w:history="1">
              <w:r w:rsidR="00E0387D" w:rsidRPr="00127395">
                <w:rPr>
                  <w:rStyle w:val="Hyperlink"/>
                  <w:b/>
                  <w:bCs/>
                  <w:sz w:val="20"/>
                </w:rPr>
                <w:t>259/7</w:t>
              </w:r>
            </w:hyperlink>
          </w:p>
        </w:tc>
        <w:tc>
          <w:tcPr>
            <w:tcW w:w="3306" w:type="dxa"/>
          </w:tcPr>
          <w:p w14:paraId="5906EBBF" w14:textId="50DC5EFA" w:rsidR="00E0387D" w:rsidRPr="00CF35F7" w:rsidRDefault="00E0387D" w:rsidP="00127395">
            <w:pPr>
              <w:pStyle w:val="Tabletext"/>
              <w:rPr>
                <w:rFonts w:asciiTheme="majorBidi" w:hAnsiTheme="majorBidi" w:cstheme="majorBidi"/>
                <w:lang w:val="en-US" w:eastAsia="zh-CN"/>
              </w:rPr>
            </w:pPr>
            <w:r w:rsidRPr="00653384">
              <w:rPr>
                <w:rFonts w:asciiTheme="majorBidi" w:hAnsiTheme="majorBidi" w:cstheme="majorBidi" w:hint="eastAsia"/>
                <w:lang w:val="en-US" w:eastAsia="zh-CN"/>
              </w:rPr>
              <w:t>计时应用及秒的定义</w:t>
            </w:r>
          </w:p>
        </w:tc>
        <w:tc>
          <w:tcPr>
            <w:tcW w:w="970" w:type="dxa"/>
            <w:tcMar>
              <w:left w:w="57" w:type="dxa"/>
              <w:right w:w="57" w:type="dxa"/>
            </w:tcMar>
          </w:tcPr>
          <w:p w14:paraId="798EE290" w14:textId="31346DAB" w:rsidR="00E0387D" w:rsidRDefault="00E0387D" w:rsidP="00127395">
            <w:pPr>
              <w:pStyle w:val="Tabletext"/>
              <w:jc w:val="center"/>
              <w:rPr>
                <w:color w:val="000000"/>
                <w:lang w:eastAsia="zh-CN"/>
              </w:rPr>
            </w:pPr>
            <w:r w:rsidRPr="00D7226E">
              <w:rPr>
                <w:color w:val="000000"/>
                <w:lang w:eastAsia="zh-CN"/>
              </w:rPr>
              <w:t>NOC</w:t>
            </w:r>
          </w:p>
        </w:tc>
        <w:tc>
          <w:tcPr>
            <w:tcW w:w="874" w:type="dxa"/>
            <w:tcMar>
              <w:left w:w="57" w:type="dxa"/>
              <w:right w:w="57" w:type="dxa"/>
            </w:tcMar>
          </w:tcPr>
          <w:p w14:paraId="7996A8E4" w14:textId="43601296" w:rsidR="00E0387D" w:rsidRDefault="00E0387D" w:rsidP="00127395">
            <w:pPr>
              <w:pStyle w:val="Tabletext"/>
              <w:jc w:val="center"/>
              <w:rPr>
                <w:lang w:val="en-US" w:eastAsia="zh-CN"/>
              </w:rPr>
            </w:pPr>
            <w:r>
              <w:rPr>
                <w:lang w:val="en-US" w:eastAsia="zh-CN"/>
              </w:rPr>
              <w:t>S2</w:t>
            </w:r>
          </w:p>
        </w:tc>
      </w:tr>
      <w:tr w:rsidR="00E0387D" w:rsidRPr="00BC1E78" w14:paraId="4CE0D708" w14:textId="77777777" w:rsidTr="00E0387D">
        <w:trPr>
          <w:cantSplit/>
          <w:jc w:val="center"/>
        </w:trPr>
        <w:tc>
          <w:tcPr>
            <w:tcW w:w="1236" w:type="dxa"/>
            <w:vAlign w:val="center"/>
          </w:tcPr>
          <w:p w14:paraId="6DAB3F27" w14:textId="387B32E3" w:rsidR="00E0387D" w:rsidRPr="00127395" w:rsidRDefault="00604340" w:rsidP="00127395">
            <w:pPr>
              <w:spacing w:before="40" w:after="40"/>
              <w:jc w:val="center"/>
              <w:rPr>
                <w:rStyle w:val="Hyperlink"/>
                <w:b/>
                <w:bCs/>
                <w:sz w:val="20"/>
              </w:rPr>
            </w:pPr>
            <w:hyperlink r:id="rId207" w:history="1">
              <w:r w:rsidR="00E0387D" w:rsidRPr="00127395">
                <w:rPr>
                  <w:rStyle w:val="Hyperlink"/>
                  <w:b/>
                  <w:bCs/>
                  <w:sz w:val="20"/>
                </w:rPr>
                <w:t>260/7</w:t>
              </w:r>
            </w:hyperlink>
          </w:p>
        </w:tc>
        <w:tc>
          <w:tcPr>
            <w:tcW w:w="3306" w:type="dxa"/>
          </w:tcPr>
          <w:p w14:paraId="5DA29C33" w14:textId="57B5D9AF" w:rsidR="00E0387D" w:rsidRPr="00CF35F7" w:rsidRDefault="00E0387D" w:rsidP="00127395">
            <w:pPr>
              <w:pStyle w:val="Tabletext"/>
              <w:rPr>
                <w:rFonts w:asciiTheme="majorBidi" w:hAnsiTheme="majorBidi" w:cstheme="majorBidi"/>
                <w:lang w:val="en-US" w:eastAsia="zh-CN"/>
              </w:rPr>
            </w:pPr>
            <w:r w:rsidRPr="00653384">
              <w:rPr>
                <w:rFonts w:asciiTheme="majorBidi" w:hAnsiTheme="majorBidi" w:cstheme="majorBidi" w:hint="eastAsia"/>
                <w:lang w:val="en-US" w:eastAsia="zh-CN"/>
              </w:rPr>
              <w:t>月球屏蔽区内的射电天文</w:t>
            </w:r>
          </w:p>
        </w:tc>
        <w:tc>
          <w:tcPr>
            <w:tcW w:w="970" w:type="dxa"/>
            <w:tcMar>
              <w:left w:w="57" w:type="dxa"/>
              <w:right w:w="57" w:type="dxa"/>
            </w:tcMar>
          </w:tcPr>
          <w:p w14:paraId="424F330F" w14:textId="766CFC91" w:rsidR="00E0387D" w:rsidRDefault="00E0387D" w:rsidP="00127395">
            <w:pPr>
              <w:pStyle w:val="Tabletext"/>
              <w:jc w:val="center"/>
              <w:rPr>
                <w:color w:val="000000"/>
                <w:lang w:eastAsia="zh-CN"/>
              </w:rPr>
            </w:pPr>
            <w:r w:rsidRPr="00D7226E">
              <w:rPr>
                <w:color w:val="000000"/>
                <w:lang w:eastAsia="zh-CN"/>
              </w:rPr>
              <w:t>NOC</w:t>
            </w:r>
          </w:p>
        </w:tc>
        <w:tc>
          <w:tcPr>
            <w:tcW w:w="874" w:type="dxa"/>
            <w:tcMar>
              <w:left w:w="57" w:type="dxa"/>
              <w:right w:w="57" w:type="dxa"/>
            </w:tcMar>
          </w:tcPr>
          <w:p w14:paraId="73669AD1" w14:textId="4E223964" w:rsidR="00E0387D" w:rsidRDefault="00E0387D" w:rsidP="00127395">
            <w:pPr>
              <w:pStyle w:val="Tabletext"/>
              <w:jc w:val="center"/>
              <w:rPr>
                <w:lang w:val="en-US" w:eastAsia="zh-CN"/>
              </w:rPr>
            </w:pPr>
            <w:r>
              <w:rPr>
                <w:lang w:val="en-US" w:eastAsia="zh-CN"/>
              </w:rPr>
              <w:t>S2</w:t>
            </w:r>
          </w:p>
        </w:tc>
      </w:tr>
    </w:tbl>
    <w:p w14:paraId="43BA8195" w14:textId="77777777" w:rsidR="00C97C29" w:rsidRPr="00731FB4" w:rsidRDefault="00C97C29" w:rsidP="009B7747"/>
    <w:sectPr w:rsidR="00C97C29" w:rsidRPr="00731FB4" w:rsidSect="009447A3">
      <w:headerReference w:type="default" r:id="rId208"/>
      <w:footerReference w:type="even" r:id="rId209"/>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F88021" w14:textId="77777777" w:rsidR="0038335D" w:rsidRDefault="0038335D">
      <w:r>
        <w:separator/>
      </w:r>
    </w:p>
  </w:endnote>
  <w:endnote w:type="continuationSeparator" w:id="0">
    <w:p w14:paraId="34875F84" w14:textId="77777777" w:rsidR="0038335D" w:rsidRDefault="003833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STKaiti">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Helv">
    <w:panose1 w:val="020B0604020202030204"/>
    <w:charset w:val="00"/>
    <w:family w:val="swiss"/>
    <w:notTrueType/>
    <w:pitch w:val="variable"/>
    <w:sig w:usb0="00000003" w:usb1="00000000" w:usb2="00000000" w:usb3="00000000" w:csb0="00000001" w:csb1="00000000"/>
  </w:font>
  <w:font w:name="Simplified Arabic">
    <w:charset w:val="B2"/>
    <w:family w:val="roman"/>
    <w:pitch w:val="variable"/>
    <w:sig w:usb0="00002003" w:usb1="80000000" w:usb2="00000008" w:usb3="00000000" w:csb0="00000041" w:csb1="00000000"/>
  </w:font>
  <w:font w:name="Verdana">
    <w:panose1 w:val="020B0604030504040204"/>
    <w:charset w:val="00"/>
    <w:family w:val="swiss"/>
    <w:pitch w:val="variable"/>
    <w:sig w:usb0="A00006FF" w:usb1="4000205B" w:usb2="00000010" w:usb3="00000000" w:csb0="0000019F" w:csb1="00000000"/>
  </w:font>
  <w:font w:name="Univers BoldExt">
    <w:altName w:val="Calibri"/>
    <w:charset w:val="00"/>
    <w:family w:val="auto"/>
    <w:pitch w:val="default"/>
    <w:sig w:usb0="00000000"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45D65" w14:textId="4CEB520D" w:rsidR="00586689" w:rsidRPr="00877D12" w:rsidRDefault="00586689">
    <w:pPr>
      <w:rPr>
        <w:lang w:val="fr-FR"/>
      </w:rPr>
    </w:pPr>
    <w:r>
      <w:fldChar w:fldCharType="begin"/>
    </w:r>
    <w:r w:rsidRPr="00877D12">
      <w:rPr>
        <w:lang w:val="fr-FR"/>
      </w:rPr>
      <w:instrText xml:space="preserve"> FILENAME \p  \* MERGEFORMAT </w:instrText>
    </w:r>
    <w:r>
      <w:fldChar w:fldCharType="separate"/>
    </w:r>
    <w:r w:rsidR="00604340">
      <w:rPr>
        <w:noProof/>
        <w:lang w:val="fr-FR"/>
      </w:rPr>
      <w:t>https://ituint-my.sharepoint.com/personal/yoanni_gomez_itu_int/Documents/Documents/EDITION/RA-2023/Resolutions/FINAL_FINRES/005V2C.docx</w:t>
    </w:r>
    <w:r>
      <w:fldChar w:fldCharType="end"/>
    </w:r>
    <w:r w:rsidRPr="00877D12">
      <w:rPr>
        <w:lang w:val="fr-FR"/>
      </w:rPr>
      <w:tab/>
    </w:r>
    <w:r>
      <w:fldChar w:fldCharType="begin"/>
    </w:r>
    <w:r>
      <w:instrText xml:space="preserve"> SAVEDATE \@ DD.MM.YY </w:instrText>
    </w:r>
    <w:r>
      <w:fldChar w:fldCharType="separate"/>
    </w:r>
    <w:r w:rsidR="00604340">
      <w:rPr>
        <w:noProof/>
      </w:rPr>
      <w:t>22.11.23</w:t>
    </w:r>
    <w:r>
      <w:fldChar w:fldCharType="end"/>
    </w:r>
    <w:r w:rsidRPr="00877D12">
      <w:rPr>
        <w:lang w:val="fr-FR"/>
      </w:rPr>
      <w:tab/>
    </w:r>
    <w:r>
      <w:fldChar w:fldCharType="begin"/>
    </w:r>
    <w:r>
      <w:instrText xml:space="preserve"> PRINTDATE \@ DD.MM.YY </w:instrText>
    </w:r>
    <w:r>
      <w:fldChar w:fldCharType="separate"/>
    </w:r>
    <w:r w:rsidR="00604340">
      <w:rPr>
        <w:noProof/>
      </w:rPr>
      <w:t>22.11.23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91F72E" w14:textId="77777777" w:rsidR="0038335D" w:rsidRDefault="0038335D">
      <w:r>
        <w:rPr>
          <w:b/>
        </w:rPr>
        <w:t>_______________</w:t>
      </w:r>
    </w:p>
  </w:footnote>
  <w:footnote w:type="continuationSeparator" w:id="0">
    <w:p w14:paraId="692CFFBF" w14:textId="77777777" w:rsidR="0038335D" w:rsidRDefault="0038335D">
      <w:r>
        <w:continuationSeparator/>
      </w:r>
    </w:p>
  </w:footnote>
  <w:footnote w:id="1">
    <w:p w14:paraId="040CA7FA" w14:textId="77777777" w:rsidR="00C97C29" w:rsidRPr="006B06ED" w:rsidRDefault="00C97C29" w:rsidP="00B2084F">
      <w:pPr>
        <w:pStyle w:val="FootnoteText"/>
        <w:rPr>
          <w:lang w:val="en-US" w:eastAsia="zh-CN"/>
        </w:rPr>
      </w:pPr>
      <w:r>
        <w:rPr>
          <w:rStyle w:val="FootnoteReference"/>
          <w:lang w:eastAsia="zh-CN"/>
        </w:rPr>
        <w:t>*</w:t>
      </w:r>
      <w:r w:rsidRPr="00113ABD">
        <w:rPr>
          <w:szCs w:val="22"/>
          <w:lang w:eastAsia="zh-CN"/>
        </w:rPr>
        <w:tab/>
      </w:r>
      <w:r w:rsidRPr="00B2084F">
        <w:rPr>
          <w:rFonts w:hint="eastAsia"/>
          <w:sz w:val="24"/>
          <w:szCs w:val="22"/>
          <w:lang w:eastAsia="zh-CN"/>
        </w:rPr>
        <w:t>参见</w:t>
      </w:r>
      <w:r w:rsidRPr="00B2084F">
        <w:rPr>
          <w:rFonts w:hint="eastAsia"/>
          <w:sz w:val="24"/>
          <w:szCs w:val="22"/>
          <w:lang w:eastAsia="zh-CN"/>
        </w:rPr>
        <w:t>ITU-R</w:t>
      </w:r>
      <w:r w:rsidRPr="00B2084F">
        <w:rPr>
          <w:rFonts w:hint="eastAsia"/>
          <w:sz w:val="24"/>
          <w:szCs w:val="22"/>
          <w:lang w:eastAsia="zh-CN"/>
        </w:rPr>
        <w:t>第</w:t>
      </w:r>
      <w:r w:rsidRPr="00B2084F">
        <w:rPr>
          <w:rFonts w:hint="eastAsia"/>
          <w:sz w:val="24"/>
          <w:szCs w:val="22"/>
          <w:lang w:eastAsia="zh-CN"/>
        </w:rPr>
        <w:t>4</w:t>
      </w:r>
      <w:r w:rsidRPr="00B2084F">
        <w:rPr>
          <w:rFonts w:hint="eastAsia"/>
          <w:sz w:val="24"/>
          <w:szCs w:val="22"/>
          <w:lang w:eastAsia="zh-CN"/>
        </w:rPr>
        <w:t>号</w:t>
      </w:r>
      <w:r w:rsidRPr="00B2084F">
        <w:rPr>
          <w:sz w:val="24"/>
          <w:szCs w:val="22"/>
          <w:lang w:eastAsia="zh-CN"/>
        </w:rPr>
        <w:t>决议中有关该研究组的脚注。</w:t>
      </w:r>
    </w:p>
  </w:footnote>
  <w:footnote w:id="2">
    <w:p w14:paraId="7494C449" w14:textId="77777777" w:rsidR="00C97C29" w:rsidRPr="001F361A" w:rsidRDefault="00C97C29" w:rsidP="00EF6AD4">
      <w:pPr>
        <w:pStyle w:val="FootnoteText"/>
        <w:rPr>
          <w:lang w:val="en-US" w:eastAsia="zh-CN"/>
        </w:rPr>
      </w:pPr>
      <w:r>
        <w:rPr>
          <w:rStyle w:val="FootnoteReference"/>
          <w:lang w:eastAsia="zh-CN"/>
        </w:rPr>
        <w:t>*</w:t>
      </w:r>
      <w:r w:rsidRPr="00B2084F">
        <w:rPr>
          <w:sz w:val="24"/>
          <w:szCs w:val="22"/>
          <w:lang w:eastAsia="zh-CN"/>
        </w:rPr>
        <w:tab/>
      </w:r>
      <w:r w:rsidRPr="00EF6AD4">
        <w:rPr>
          <w:rFonts w:hint="eastAsia"/>
          <w:sz w:val="24"/>
          <w:szCs w:val="22"/>
          <w:lang w:eastAsia="zh-CN"/>
        </w:rPr>
        <w:t>参见</w:t>
      </w:r>
      <w:r w:rsidRPr="00EF6AD4">
        <w:rPr>
          <w:rFonts w:hint="eastAsia"/>
          <w:sz w:val="24"/>
          <w:szCs w:val="22"/>
          <w:lang w:eastAsia="zh-CN"/>
        </w:rPr>
        <w:t>ITU-R</w:t>
      </w:r>
      <w:r w:rsidRPr="00EF6AD4">
        <w:rPr>
          <w:rFonts w:hint="eastAsia"/>
          <w:sz w:val="24"/>
          <w:szCs w:val="22"/>
          <w:lang w:eastAsia="zh-CN"/>
        </w:rPr>
        <w:t>第</w:t>
      </w:r>
      <w:r w:rsidRPr="00EF6AD4">
        <w:rPr>
          <w:rFonts w:hint="eastAsia"/>
          <w:sz w:val="24"/>
          <w:szCs w:val="22"/>
          <w:lang w:eastAsia="zh-CN"/>
        </w:rPr>
        <w:t>4</w:t>
      </w:r>
      <w:r w:rsidRPr="00EF6AD4">
        <w:rPr>
          <w:rFonts w:hint="eastAsia"/>
          <w:sz w:val="24"/>
          <w:szCs w:val="22"/>
          <w:lang w:eastAsia="zh-CN"/>
        </w:rPr>
        <w:t>号</w:t>
      </w:r>
      <w:r w:rsidRPr="00EF6AD4">
        <w:rPr>
          <w:sz w:val="24"/>
          <w:szCs w:val="22"/>
          <w:lang w:eastAsia="zh-CN"/>
        </w:rPr>
        <w:t>决议中有关该研究组的脚注。</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A2F0F" w14:textId="77777777" w:rsidR="00586689" w:rsidRDefault="00586689" w:rsidP="006462D9">
    <w:pPr>
      <w:pStyle w:val="Header"/>
      <w:rPr>
        <w:lang w:val="en-US"/>
      </w:rPr>
    </w:pPr>
    <w:r>
      <w:rPr>
        <w:lang w:val="en-US"/>
      </w:rPr>
      <w:fldChar w:fldCharType="begin"/>
    </w:r>
    <w:r>
      <w:rPr>
        <w:lang w:val="en-US"/>
      </w:rPr>
      <w:instrText xml:space="preserve"> PAGE  \* MERGEFORMAT </w:instrText>
    </w:r>
    <w:r>
      <w:rPr>
        <w:lang w:val="en-US"/>
      </w:rPr>
      <w:fldChar w:fldCharType="separate"/>
    </w:r>
    <w:r w:rsidR="005A4291">
      <w:rPr>
        <w:noProof/>
        <w:lang w:val="en-US"/>
      </w:rPr>
      <w:t>2</w:t>
    </w:r>
    <w:r>
      <w:rPr>
        <w:lang w:val="en-U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FFFFFFFE"/>
    <w:multiLevelType w:val="singleLevel"/>
    <w:tmpl w:val="B39284A0"/>
    <w:lvl w:ilvl="0">
      <w:numFmt w:val="decimal"/>
      <w:lvlText w:val="*"/>
      <w:lvlJc w:val="left"/>
    </w:lvl>
  </w:abstractNum>
  <w:abstractNum w:abstractNumId="3" w15:restartNumberingAfterBreak="0">
    <w:nsid w:val="71354B78"/>
    <w:multiLevelType w:val="multilevel"/>
    <w:tmpl w:val="71354B78"/>
    <w:lvl w:ilvl="0">
      <w:start w:val="1"/>
      <w:numFmt w:val="bullet"/>
      <w:pStyle w:val="enumlevel"/>
      <w:lvlText w:val=""/>
      <w:lvlJc w:val="left"/>
      <w:pPr>
        <w:ind w:left="1262" w:hanging="360"/>
      </w:pPr>
      <w:rPr>
        <w:rFonts w:ascii="Wingdings" w:hAnsi="Wingdings" w:hint="default"/>
        <w:color w:val="990033"/>
        <w:sz w:val="18"/>
        <w:szCs w:val="18"/>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341585977">
    <w:abstractNumId w:val="0"/>
  </w:num>
  <w:num w:numId="2" w16cid:durableId="1381051464">
    <w:abstractNumId w:val="2"/>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851920871">
    <w:abstractNumId w:val="1"/>
  </w:num>
  <w:num w:numId="4" w16cid:durableId="83488458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printFractionalCharacterWidth/>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358"/>
    <w:rsid w:val="00067D65"/>
    <w:rsid w:val="00113ABD"/>
    <w:rsid w:val="00127395"/>
    <w:rsid w:val="0016122F"/>
    <w:rsid w:val="00164249"/>
    <w:rsid w:val="00193896"/>
    <w:rsid w:val="001A41DD"/>
    <w:rsid w:val="001A50F9"/>
    <w:rsid w:val="001B1656"/>
    <w:rsid w:val="001B225D"/>
    <w:rsid w:val="00213F8F"/>
    <w:rsid w:val="00267A13"/>
    <w:rsid w:val="0029244F"/>
    <w:rsid w:val="0030775F"/>
    <w:rsid w:val="003100E6"/>
    <w:rsid w:val="00317017"/>
    <w:rsid w:val="003322FF"/>
    <w:rsid w:val="0038335D"/>
    <w:rsid w:val="003928B6"/>
    <w:rsid w:val="00452A86"/>
    <w:rsid w:val="004844C1"/>
    <w:rsid w:val="00494989"/>
    <w:rsid w:val="004D4D64"/>
    <w:rsid w:val="005274BD"/>
    <w:rsid w:val="00541AC7"/>
    <w:rsid w:val="00586689"/>
    <w:rsid w:val="0059584D"/>
    <w:rsid w:val="005A13C2"/>
    <w:rsid w:val="005A4291"/>
    <w:rsid w:val="005C50DD"/>
    <w:rsid w:val="005C5620"/>
    <w:rsid w:val="00604340"/>
    <w:rsid w:val="00637543"/>
    <w:rsid w:val="00645B0F"/>
    <w:rsid w:val="006462D9"/>
    <w:rsid w:val="00651211"/>
    <w:rsid w:val="006531ED"/>
    <w:rsid w:val="00653384"/>
    <w:rsid w:val="00685565"/>
    <w:rsid w:val="006C0B62"/>
    <w:rsid w:val="006C656E"/>
    <w:rsid w:val="00703BF5"/>
    <w:rsid w:val="0071246B"/>
    <w:rsid w:val="00756B1C"/>
    <w:rsid w:val="00771BE7"/>
    <w:rsid w:val="007C2B78"/>
    <w:rsid w:val="008057BA"/>
    <w:rsid w:val="0081770D"/>
    <w:rsid w:val="00820229"/>
    <w:rsid w:val="00830782"/>
    <w:rsid w:val="00845350"/>
    <w:rsid w:val="00877D12"/>
    <w:rsid w:val="008B1239"/>
    <w:rsid w:val="008B17D3"/>
    <w:rsid w:val="008B639A"/>
    <w:rsid w:val="008D08FC"/>
    <w:rsid w:val="00912FD2"/>
    <w:rsid w:val="00930DAC"/>
    <w:rsid w:val="00943EBD"/>
    <w:rsid w:val="009447A3"/>
    <w:rsid w:val="00970B63"/>
    <w:rsid w:val="009B7747"/>
    <w:rsid w:val="009C1E4D"/>
    <w:rsid w:val="009D3A46"/>
    <w:rsid w:val="009D6119"/>
    <w:rsid w:val="00A010EC"/>
    <w:rsid w:val="00A043E8"/>
    <w:rsid w:val="00A05CE9"/>
    <w:rsid w:val="00A07D93"/>
    <w:rsid w:val="00A12437"/>
    <w:rsid w:val="00A314F0"/>
    <w:rsid w:val="00A351DB"/>
    <w:rsid w:val="00A6690E"/>
    <w:rsid w:val="00A82BF8"/>
    <w:rsid w:val="00AB2B29"/>
    <w:rsid w:val="00B01358"/>
    <w:rsid w:val="00B16DF9"/>
    <w:rsid w:val="00B2084F"/>
    <w:rsid w:val="00B35D54"/>
    <w:rsid w:val="00BA27A4"/>
    <w:rsid w:val="00BC44EA"/>
    <w:rsid w:val="00BD2389"/>
    <w:rsid w:val="00BE5003"/>
    <w:rsid w:val="00C0418D"/>
    <w:rsid w:val="00C97C29"/>
    <w:rsid w:val="00CA5BBB"/>
    <w:rsid w:val="00D03EAD"/>
    <w:rsid w:val="00D471A9"/>
    <w:rsid w:val="00D555BD"/>
    <w:rsid w:val="00DE3C02"/>
    <w:rsid w:val="00E0387D"/>
    <w:rsid w:val="00E37D78"/>
    <w:rsid w:val="00E406EC"/>
    <w:rsid w:val="00E55B2D"/>
    <w:rsid w:val="00E83A23"/>
    <w:rsid w:val="00EB4F0C"/>
    <w:rsid w:val="00EE524B"/>
    <w:rsid w:val="00EF6AD4"/>
    <w:rsid w:val="00F004F4"/>
    <w:rsid w:val="00F04883"/>
    <w:rsid w:val="00F451F5"/>
    <w:rsid w:val="00F7504F"/>
    <w:rsid w:val="00F81C65"/>
    <w:rsid w:val="00F8521D"/>
    <w:rsid w:val="00FB4E64"/>
    <w:rsid w:val="00FF7A7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D48C25"/>
  <w15:docId w15:val="{E8DA9721-C194-4D72-A3F8-B218C4591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iPriority="99" w:unhideWhenUsed="1" w:qFormat="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iPriority="99" w:unhideWhenUsed="1" w:qFormat="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iPriority="99"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qFormat="1"/>
    <w:lsdException w:name="Body Text Indent 3" w:semiHidden="1" w:uiPriority="99" w:unhideWhenUsed="1" w:qFormat="1"/>
    <w:lsdException w:name="Block Text" w:semiHidden="1" w:uiPriority="99" w:unhideWhenUsed="1" w:qFormat="1"/>
    <w:lsdException w:name="Hyperlink" w:semiHidden="1" w:unhideWhenUsed="1" w:qFormat="1"/>
    <w:lsdException w:name="FollowedHyperlink" w:semiHidden="1" w:uiPriority="99" w:unhideWhenUsed="1" w:qFormat="1"/>
    <w:lsdException w:name="Strong" w:qFormat="1"/>
    <w:lsdException w:name="Emphasis" w:qFormat="1"/>
    <w:lsdException w:name="Document Map" w:semiHidden="1" w:unhideWhenUsed="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qFormat="1"/>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F7A70"/>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FF7A70"/>
    <w:pPr>
      <w:keepNext/>
      <w:keepLines/>
      <w:spacing w:before="280"/>
      <w:ind w:left="1134" w:hanging="1134"/>
      <w:outlineLvl w:val="0"/>
    </w:pPr>
    <w:rPr>
      <w:b/>
      <w:sz w:val="28"/>
    </w:rPr>
  </w:style>
  <w:style w:type="paragraph" w:styleId="Heading2">
    <w:name w:val="heading 2"/>
    <w:basedOn w:val="Heading1"/>
    <w:next w:val="Normal"/>
    <w:link w:val="Heading2Char"/>
    <w:qFormat/>
    <w:rsid w:val="00FF7A70"/>
    <w:pPr>
      <w:spacing w:before="200"/>
      <w:outlineLvl w:val="1"/>
    </w:pPr>
    <w:rPr>
      <w:sz w:val="24"/>
    </w:rPr>
  </w:style>
  <w:style w:type="paragraph" w:styleId="Heading3">
    <w:name w:val="heading 3"/>
    <w:basedOn w:val="Heading1"/>
    <w:next w:val="Normal"/>
    <w:link w:val="Heading3Char"/>
    <w:qFormat/>
    <w:rsid w:val="00FF7A70"/>
    <w:pPr>
      <w:tabs>
        <w:tab w:val="clear" w:pos="1134"/>
      </w:tabs>
      <w:spacing w:before="200"/>
      <w:outlineLvl w:val="2"/>
    </w:pPr>
    <w:rPr>
      <w:sz w:val="24"/>
    </w:rPr>
  </w:style>
  <w:style w:type="paragraph" w:styleId="Heading4">
    <w:name w:val="heading 4"/>
    <w:basedOn w:val="Heading3"/>
    <w:next w:val="Normal"/>
    <w:link w:val="Heading4Char"/>
    <w:qFormat/>
    <w:rsid w:val="00FF7A70"/>
    <w:pPr>
      <w:outlineLvl w:val="3"/>
    </w:pPr>
  </w:style>
  <w:style w:type="paragraph" w:styleId="Heading5">
    <w:name w:val="heading 5"/>
    <w:basedOn w:val="Heading4"/>
    <w:next w:val="Normal"/>
    <w:link w:val="Heading5Char"/>
    <w:qFormat/>
    <w:rsid w:val="00FF7A70"/>
    <w:pPr>
      <w:outlineLvl w:val="4"/>
    </w:pPr>
  </w:style>
  <w:style w:type="paragraph" w:styleId="Heading6">
    <w:name w:val="heading 6"/>
    <w:basedOn w:val="Heading4"/>
    <w:next w:val="Normal"/>
    <w:link w:val="Heading6Char"/>
    <w:qFormat/>
    <w:rsid w:val="00FF7A70"/>
    <w:pPr>
      <w:outlineLvl w:val="5"/>
    </w:pPr>
  </w:style>
  <w:style w:type="paragraph" w:styleId="Heading7">
    <w:name w:val="heading 7"/>
    <w:basedOn w:val="Heading6"/>
    <w:next w:val="Normal"/>
    <w:link w:val="Heading7Char"/>
    <w:qFormat/>
    <w:rsid w:val="00FF7A70"/>
    <w:pPr>
      <w:outlineLvl w:val="6"/>
    </w:pPr>
  </w:style>
  <w:style w:type="paragraph" w:styleId="Heading8">
    <w:name w:val="heading 8"/>
    <w:basedOn w:val="Heading6"/>
    <w:next w:val="Normal"/>
    <w:link w:val="Heading8Char"/>
    <w:qFormat/>
    <w:rsid w:val="00FF7A70"/>
    <w:pPr>
      <w:outlineLvl w:val="7"/>
    </w:pPr>
  </w:style>
  <w:style w:type="paragraph" w:styleId="Heading9">
    <w:name w:val="heading 9"/>
    <w:basedOn w:val="Heading6"/>
    <w:next w:val="Normal"/>
    <w:link w:val="Heading9Char"/>
    <w:qFormat/>
    <w:rsid w:val="00FF7A7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link w:val="AnnexNoChar"/>
    <w:rsid w:val="00FF7A70"/>
    <w:pPr>
      <w:keepNext/>
      <w:keepLines/>
      <w:spacing w:before="480" w:after="80"/>
      <w:jc w:val="center"/>
    </w:pPr>
    <w:rPr>
      <w:caps/>
      <w:sz w:val="28"/>
    </w:rPr>
  </w:style>
  <w:style w:type="paragraph" w:customStyle="1" w:styleId="Annexref">
    <w:name w:val="Annex_ref"/>
    <w:basedOn w:val="Normal"/>
    <w:next w:val="Normal"/>
    <w:rsid w:val="00FF7A70"/>
    <w:pPr>
      <w:keepNext/>
      <w:keepLines/>
      <w:spacing w:after="280"/>
      <w:jc w:val="center"/>
    </w:pPr>
  </w:style>
  <w:style w:type="paragraph" w:customStyle="1" w:styleId="Annextitle">
    <w:name w:val="Annex_title"/>
    <w:basedOn w:val="Normal"/>
    <w:next w:val="Normal"/>
    <w:rsid w:val="00FF7A70"/>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FF7A70"/>
    <w:rPr>
      <w:rFonts w:ascii="Times New Roman" w:hAnsi="Times New Roman"/>
      <w:b/>
    </w:rPr>
  </w:style>
  <w:style w:type="character" w:customStyle="1" w:styleId="Appref">
    <w:name w:val="App_ref"/>
    <w:basedOn w:val="DefaultParagraphFont"/>
    <w:rsid w:val="00FF7A70"/>
  </w:style>
  <w:style w:type="paragraph" w:customStyle="1" w:styleId="AppendixNo">
    <w:name w:val="Appendix_No"/>
    <w:basedOn w:val="AnnexNo"/>
    <w:next w:val="Annexref"/>
    <w:rsid w:val="00FF7A70"/>
  </w:style>
  <w:style w:type="paragraph" w:customStyle="1" w:styleId="Appendixref">
    <w:name w:val="Appendix_ref"/>
    <w:basedOn w:val="Annexref"/>
    <w:next w:val="Annextitle"/>
    <w:rsid w:val="00FF7A70"/>
  </w:style>
  <w:style w:type="paragraph" w:customStyle="1" w:styleId="Appendixtitle">
    <w:name w:val="Appendix_title"/>
    <w:basedOn w:val="Annextitle"/>
    <w:next w:val="Normal"/>
    <w:rsid w:val="00FF7A70"/>
  </w:style>
  <w:style w:type="character" w:customStyle="1" w:styleId="Artdef">
    <w:name w:val="Art_def"/>
    <w:basedOn w:val="DefaultParagraphFont"/>
    <w:rsid w:val="00FF7A70"/>
    <w:rPr>
      <w:rFonts w:ascii="Times New Roman" w:hAnsi="Times New Roman"/>
      <w:b/>
    </w:rPr>
  </w:style>
  <w:style w:type="paragraph" w:customStyle="1" w:styleId="Artheading">
    <w:name w:val="Art_heading"/>
    <w:basedOn w:val="Normal"/>
    <w:next w:val="Normal"/>
    <w:rsid w:val="00FF7A70"/>
    <w:pPr>
      <w:spacing w:before="480"/>
      <w:jc w:val="center"/>
    </w:pPr>
    <w:rPr>
      <w:rFonts w:ascii="Times New Roman Bold" w:hAnsi="Times New Roman Bold"/>
      <w:b/>
      <w:sz w:val="28"/>
    </w:rPr>
  </w:style>
  <w:style w:type="paragraph" w:customStyle="1" w:styleId="ArtNo">
    <w:name w:val="Art_No"/>
    <w:basedOn w:val="Normal"/>
    <w:next w:val="Normal"/>
    <w:rsid w:val="00FF7A70"/>
    <w:pPr>
      <w:keepNext/>
      <w:keepLines/>
      <w:spacing w:before="480"/>
      <w:jc w:val="center"/>
    </w:pPr>
    <w:rPr>
      <w:caps/>
      <w:sz w:val="28"/>
    </w:rPr>
  </w:style>
  <w:style w:type="character" w:customStyle="1" w:styleId="Artref">
    <w:name w:val="Art_ref"/>
    <w:basedOn w:val="DefaultParagraphFont"/>
    <w:rsid w:val="00FF7A70"/>
  </w:style>
  <w:style w:type="paragraph" w:customStyle="1" w:styleId="Arttitle">
    <w:name w:val="Art_title"/>
    <w:basedOn w:val="Normal"/>
    <w:next w:val="Normal"/>
    <w:rsid w:val="00FF7A70"/>
    <w:pPr>
      <w:keepNext/>
      <w:keepLines/>
      <w:spacing w:before="240"/>
      <w:jc w:val="center"/>
    </w:pPr>
    <w:rPr>
      <w:b/>
      <w:sz w:val="28"/>
    </w:rPr>
  </w:style>
  <w:style w:type="paragraph" w:customStyle="1" w:styleId="ASN1">
    <w:name w:val="ASN.1"/>
    <w:basedOn w:val="Normal"/>
    <w:rsid w:val="00FF7A70"/>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styleId="BalloonText">
    <w:name w:val="Balloon Text"/>
    <w:basedOn w:val="Normal"/>
    <w:link w:val="BalloonTextChar"/>
    <w:rsid w:val="00FF7A70"/>
    <w:rPr>
      <w:rFonts w:ascii="Tahoma" w:hAnsi="Tahoma" w:cs="Tahoma"/>
      <w:sz w:val="16"/>
      <w:szCs w:val="16"/>
    </w:rPr>
  </w:style>
  <w:style w:type="character" w:customStyle="1" w:styleId="BalloonTextChar">
    <w:name w:val="Balloon Text Char"/>
    <w:basedOn w:val="DefaultParagraphFont"/>
    <w:link w:val="BalloonText"/>
    <w:rsid w:val="00FF7A70"/>
    <w:rPr>
      <w:rFonts w:ascii="Tahoma" w:hAnsi="Tahoma" w:cs="Tahoma"/>
      <w:sz w:val="16"/>
      <w:szCs w:val="16"/>
      <w:lang w:val="en-GB" w:eastAsia="en-US"/>
    </w:rPr>
  </w:style>
  <w:style w:type="paragraph" w:styleId="BodyText">
    <w:name w:val="Body Text"/>
    <w:basedOn w:val="Normal"/>
    <w:link w:val="BodyTextChar"/>
    <w:rsid w:val="00FF7A70"/>
    <w:pPr>
      <w:framePr w:hSpace="181" w:wrap="around" w:vAnchor="page" w:hAnchor="margin" w:x="1" w:y="852"/>
      <w:jc w:val="center"/>
    </w:pPr>
    <w:rPr>
      <w:b/>
      <w:smallCaps/>
    </w:rPr>
  </w:style>
  <w:style w:type="character" w:customStyle="1" w:styleId="BodyTextChar">
    <w:name w:val="Body Text Char"/>
    <w:basedOn w:val="DefaultParagraphFont"/>
    <w:link w:val="BodyText"/>
    <w:rsid w:val="00FF7A70"/>
    <w:rPr>
      <w:rFonts w:ascii="Times New Roman" w:hAnsi="Times New Roman"/>
      <w:b/>
      <w:smallCaps/>
      <w:sz w:val="24"/>
      <w:lang w:val="en-GB" w:eastAsia="en-US"/>
    </w:rPr>
  </w:style>
  <w:style w:type="paragraph" w:customStyle="1" w:styleId="Tabletext">
    <w:name w:val="Table_text"/>
    <w:basedOn w:val="Normal"/>
    <w:link w:val="TabletextChar"/>
    <w:qFormat/>
    <w:rsid w:val="00FF7A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FF7A70"/>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FF7A70"/>
    <w:pPr>
      <w:keepNext/>
      <w:keepLines/>
      <w:spacing w:before="160"/>
      <w:ind w:left="1134"/>
    </w:pPr>
    <w:rPr>
      <w:rFonts w:ascii="STKaiti" w:eastAsia="STKaiti" w:hAnsi="STKaiti"/>
    </w:rPr>
  </w:style>
  <w:style w:type="paragraph" w:customStyle="1" w:styleId="ChapNo">
    <w:name w:val="Chap_No"/>
    <w:basedOn w:val="ArtNo"/>
    <w:next w:val="Normal"/>
    <w:rsid w:val="00FF7A70"/>
    <w:rPr>
      <w:rFonts w:ascii="Times New Roman Bold" w:hAnsi="Times New Roman Bold"/>
      <w:b/>
    </w:rPr>
  </w:style>
  <w:style w:type="paragraph" w:customStyle="1" w:styleId="Chaptitle">
    <w:name w:val="Chap_title"/>
    <w:basedOn w:val="Arttitle"/>
    <w:next w:val="Normal"/>
    <w:rsid w:val="00FF7A70"/>
  </w:style>
  <w:style w:type="character" w:styleId="EndnoteReference">
    <w:name w:val="endnote reference"/>
    <w:basedOn w:val="DefaultParagraphFont"/>
    <w:rsid w:val="00FF7A70"/>
    <w:rPr>
      <w:vertAlign w:val="superscript"/>
    </w:rPr>
  </w:style>
  <w:style w:type="paragraph" w:customStyle="1" w:styleId="enumlev1">
    <w:name w:val="enumlev1"/>
    <w:basedOn w:val="Normal"/>
    <w:link w:val="enumlev1Char"/>
    <w:qFormat/>
    <w:rsid w:val="00FF7A70"/>
    <w:pPr>
      <w:tabs>
        <w:tab w:val="clear" w:pos="2268"/>
        <w:tab w:val="left" w:pos="2608"/>
        <w:tab w:val="left" w:pos="3345"/>
      </w:tabs>
      <w:spacing w:before="80"/>
      <w:ind w:left="1134" w:hanging="1134"/>
    </w:pPr>
  </w:style>
  <w:style w:type="paragraph" w:customStyle="1" w:styleId="enumlev2">
    <w:name w:val="enumlev2"/>
    <w:basedOn w:val="enumlev1"/>
    <w:qFormat/>
    <w:rsid w:val="00FF7A70"/>
    <w:pPr>
      <w:ind w:left="1871" w:hanging="737"/>
    </w:pPr>
  </w:style>
  <w:style w:type="paragraph" w:customStyle="1" w:styleId="enumlev3">
    <w:name w:val="enumlev3"/>
    <w:basedOn w:val="enumlev2"/>
    <w:rsid w:val="00FF7A70"/>
    <w:pPr>
      <w:ind w:left="2268" w:hanging="397"/>
    </w:pPr>
  </w:style>
  <w:style w:type="paragraph" w:customStyle="1" w:styleId="Equation">
    <w:name w:val="Equation"/>
    <w:basedOn w:val="Normal"/>
    <w:rsid w:val="00FF7A70"/>
    <w:pPr>
      <w:tabs>
        <w:tab w:val="clear" w:pos="1871"/>
        <w:tab w:val="clear" w:pos="2268"/>
        <w:tab w:val="center" w:pos="4820"/>
        <w:tab w:val="right" w:pos="9639"/>
      </w:tabs>
    </w:pPr>
  </w:style>
  <w:style w:type="paragraph" w:styleId="NormalIndent">
    <w:name w:val="Normal Indent"/>
    <w:basedOn w:val="Normal"/>
    <w:rsid w:val="00FF7A70"/>
    <w:pPr>
      <w:ind w:left="1134"/>
    </w:pPr>
  </w:style>
  <w:style w:type="paragraph" w:customStyle="1" w:styleId="Equationlegend">
    <w:name w:val="Equation_legend"/>
    <w:basedOn w:val="NormalIndent"/>
    <w:rsid w:val="00FF7A70"/>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FF7A70"/>
    <w:pPr>
      <w:keepNext/>
      <w:keepLines/>
      <w:jc w:val="center"/>
    </w:pPr>
  </w:style>
  <w:style w:type="paragraph" w:customStyle="1" w:styleId="Figurelegend">
    <w:name w:val="Figure_legend"/>
    <w:basedOn w:val="Normal"/>
    <w:rsid w:val="00FF7A70"/>
    <w:pPr>
      <w:keepNext/>
      <w:keepLines/>
      <w:spacing w:before="20" w:after="20"/>
    </w:pPr>
    <w:rPr>
      <w:sz w:val="18"/>
    </w:rPr>
  </w:style>
  <w:style w:type="paragraph" w:customStyle="1" w:styleId="FigureNo">
    <w:name w:val="Figure_No"/>
    <w:basedOn w:val="Normal"/>
    <w:next w:val="Normal"/>
    <w:link w:val="FigureNoChar"/>
    <w:rsid w:val="00FF7A70"/>
    <w:pPr>
      <w:keepNext/>
      <w:keepLines/>
      <w:spacing w:before="480" w:after="120"/>
      <w:jc w:val="center"/>
    </w:pPr>
    <w:rPr>
      <w:caps/>
      <w:sz w:val="20"/>
    </w:rPr>
  </w:style>
  <w:style w:type="paragraph" w:customStyle="1" w:styleId="Tabletitle">
    <w:name w:val="Table_title"/>
    <w:basedOn w:val="Normal"/>
    <w:next w:val="Tabletext"/>
    <w:link w:val="TabletitleChar"/>
    <w:rsid w:val="00FF7A70"/>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link w:val="FiguretitleChar"/>
    <w:rsid w:val="00FF7A70"/>
    <w:pPr>
      <w:spacing w:after="480"/>
    </w:pPr>
  </w:style>
  <w:style w:type="paragraph" w:customStyle="1" w:styleId="Figurewithouttitle">
    <w:name w:val="Figure_without_title"/>
    <w:basedOn w:val="FigureNo"/>
    <w:next w:val="Normal"/>
    <w:rsid w:val="00FF7A70"/>
    <w:pPr>
      <w:keepNext w:val="0"/>
    </w:pPr>
  </w:style>
  <w:style w:type="paragraph" w:styleId="Footer">
    <w:name w:val="footer"/>
    <w:basedOn w:val="Normal"/>
    <w:link w:val="FooterChar"/>
    <w:rsid w:val="00FF7A70"/>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FF7A70"/>
    <w:rPr>
      <w:rFonts w:ascii="Times New Roman" w:hAnsi="Times New Roman"/>
      <w:caps/>
      <w:noProof/>
      <w:sz w:val="16"/>
      <w:lang w:val="en-GB" w:eastAsia="en-US"/>
    </w:rPr>
  </w:style>
  <w:style w:type="paragraph" w:customStyle="1" w:styleId="FirstFooter">
    <w:name w:val="FirstFooter"/>
    <w:basedOn w:val="Footer"/>
    <w:rsid w:val="00FF7A70"/>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FF7A70"/>
    <w:pPr>
      <w:tabs>
        <w:tab w:val="left" w:pos="907"/>
        <w:tab w:val="right" w:pos="8789"/>
        <w:tab w:val="right" w:pos="9639"/>
      </w:tabs>
      <w:spacing w:before="0"/>
    </w:pPr>
    <w:rPr>
      <w:b/>
      <w:sz w:val="22"/>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FR,Ref"/>
    <w:basedOn w:val="DefaultParagraphFont"/>
    <w:qFormat/>
    <w:rsid w:val="00FF7A70"/>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rsid w:val="00FF7A70"/>
    <w:pPr>
      <w:keepLines/>
      <w:tabs>
        <w:tab w:val="left" w:pos="255"/>
      </w:tabs>
    </w:pPr>
    <w:rPr>
      <w:sz w:val="22"/>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FF7A70"/>
    <w:rPr>
      <w:rFonts w:ascii="Times New Roman" w:hAnsi="Times New Roman"/>
      <w:sz w:val="22"/>
      <w:lang w:val="en-GB" w:eastAsia="en-US"/>
    </w:rPr>
  </w:style>
  <w:style w:type="paragraph" w:customStyle="1" w:styleId="Formal">
    <w:name w:val="Formal"/>
    <w:basedOn w:val="ASN1"/>
    <w:rsid w:val="00FF7A70"/>
    <w:rPr>
      <w:b w:val="0"/>
    </w:rPr>
  </w:style>
  <w:style w:type="paragraph" w:styleId="Header">
    <w:name w:val="header"/>
    <w:basedOn w:val="Normal"/>
    <w:link w:val="HeaderChar"/>
    <w:rsid w:val="00FF7A70"/>
    <w:pPr>
      <w:spacing w:before="0"/>
      <w:jc w:val="center"/>
    </w:pPr>
    <w:rPr>
      <w:sz w:val="18"/>
    </w:rPr>
  </w:style>
  <w:style w:type="character" w:customStyle="1" w:styleId="HeaderChar">
    <w:name w:val="Header Char"/>
    <w:basedOn w:val="DefaultParagraphFont"/>
    <w:link w:val="Header"/>
    <w:rsid w:val="00FF7A70"/>
    <w:rPr>
      <w:rFonts w:ascii="Times New Roman" w:hAnsi="Times New Roman"/>
      <w:sz w:val="18"/>
      <w:lang w:val="en-GB" w:eastAsia="en-US"/>
    </w:rPr>
  </w:style>
  <w:style w:type="paragraph" w:customStyle="1" w:styleId="Heading8a">
    <w:name w:val="Heading 8a"/>
    <w:basedOn w:val="Heading8"/>
    <w:next w:val="Normal"/>
    <w:rsid w:val="00FF7A70"/>
    <w:pPr>
      <w:tabs>
        <w:tab w:val="clear" w:pos="1871"/>
        <w:tab w:val="clear" w:pos="2268"/>
        <w:tab w:val="left" w:pos="1418"/>
      </w:tabs>
      <w:ind w:left="1418" w:hanging="1418"/>
    </w:pPr>
  </w:style>
  <w:style w:type="paragraph" w:customStyle="1" w:styleId="Heading9a">
    <w:name w:val="Heading 9a"/>
    <w:basedOn w:val="Heading9"/>
    <w:next w:val="Normal"/>
    <w:rsid w:val="00FF7A70"/>
    <w:pPr>
      <w:tabs>
        <w:tab w:val="clear" w:pos="1871"/>
        <w:tab w:val="clear" w:pos="2268"/>
        <w:tab w:val="left" w:pos="1559"/>
      </w:tabs>
      <w:ind w:left="1559" w:hanging="1559"/>
    </w:pPr>
  </w:style>
  <w:style w:type="paragraph" w:customStyle="1" w:styleId="Headingb">
    <w:name w:val="Heading_b"/>
    <w:basedOn w:val="Normal"/>
    <w:next w:val="Normal"/>
    <w:qFormat/>
    <w:rsid w:val="00FF7A70"/>
    <w:pPr>
      <w:keepNext/>
      <w:spacing w:before="160"/>
    </w:pPr>
    <w:rPr>
      <w:rFonts w:ascii="Times" w:hAnsi="Times"/>
      <w:b/>
    </w:rPr>
  </w:style>
  <w:style w:type="paragraph" w:customStyle="1" w:styleId="Headingi">
    <w:name w:val="Heading_i"/>
    <w:basedOn w:val="Normal"/>
    <w:next w:val="Normal"/>
    <w:rsid w:val="00FF7A70"/>
    <w:pPr>
      <w:keepNext/>
      <w:spacing w:before="160"/>
    </w:pPr>
    <w:rPr>
      <w:rFonts w:ascii="STKaiti" w:eastAsia="STKaiti" w:hAnsi="STKaiti"/>
    </w:rPr>
  </w:style>
  <w:style w:type="paragraph" w:styleId="Index1">
    <w:name w:val="index 1"/>
    <w:basedOn w:val="Normal"/>
    <w:next w:val="Normal"/>
    <w:rsid w:val="00FF7A70"/>
  </w:style>
  <w:style w:type="paragraph" w:styleId="Index2">
    <w:name w:val="index 2"/>
    <w:basedOn w:val="Normal"/>
    <w:next w:val="Normal"/>
    <w:rsid w:val="00FF7A70"/>
    <w:pPr>
      <w:ind w:left="283"/>
    </w:pPr>
  </w:style>
  <w:style w:type="paragraph" w:styleId="Index3">
    <w:name w:val="index 3"/>
    <w:basedOn w:val="Normal"/>
    <w:next w:val="Normal"/>
    <w:rsid w:val="00FF7A70"/>
    <w:pPr>
      <w:ind w:left="566"/>
    </w:pPr>
  </w:style>
  <w:style w:type="paragraph" w:styleId="Index4">
    <w:name w:val="index 4"/>
    <w:basedOn w:val="Normal"/>
    <w:next w:val="Normal"/>
    <w:rsid w:val="00FF7A70"/>
    <w:pPr>
      <w:ind w:left="849"/>
    </w:pPr>
  </w:style>
  <w:style w:type="paragraph" w:styleId="Index5">
    <w:name w:val="index 5"/>
    <w:basedOn w:val="Normal"/>
    <w:next w:val="Normal"/>
    <w:rsid w:val="00FF7A70"/>
    <w:pPr>
      <w:ind w:left="1132"/>
    </w:pPr>
  </w:style>
  <w:style w:type="paragraph" w:styleId="Index6">
    <w:name w:val="index 6"/>
    <w:basedOn w:val="Normal"/>
    <w:next w:val="Normal"/>
    <w:rsid w:val="00FF7A70"/>
    <w:pPr>
      <w:ind w:left="1415"/>
    </w:pPr>
  </w:style>
  <w:style w:type="paragraph" w:styleId="Index7">
    <w:name w:val="index 7"/>
    <w:basedOn w:val="Normal"/>
    <w:next w:val="Normal"/>
    <w:rsid w:val="00FF7A70"/>
    <w:pPr>
      <w:ind w:left="1698"/>
    </w:pPr>
  </w:style>
  <w:style w:type="paragraph" w:styleId="IndexHeading">
    <w:name w:val="index heading"/>
    <w:basedOn w:val="Normal"/>
    <w:next w:val="Index1"/>
    <w:rsid w:val="00FF7A70"/>
  </w:style>
  <w:style w:type="character" w:styleId="LineNumber">
    <w:name w:val="line number"/>
    <w:basedOn w:val="DefaultParagraphFont"/>
    <w:rsid w:val="00FF7A70"/>
  </w:style>
  <w:style w:type="paragraph" w:customStyle="1" w:styleId="Normalaftertitle">
    <w:name w:val="Normal after title"/>
    <w:basedOn w:val="Normal"/>
    <w:next w:val="Normal"/>
    <w:link w:val="NormalaftertitleChar"/>
    <w:rsid w:val="00FF7A70"/>
    <w:pPr>
      <w:spacing w:before="280"/>
    </w:pPr>
  </w:style>
  <w:style w:type="paragraph" w:customStyle="1" w:styleId="Normalaftertitle0">
    <w:name w:val="Normal_after_title"/>
    <w:basedOn w:val="Normal"/>
    <w:next w:val="Normal"/>
    <w:link w:val="NormalaftertitleChar0"/>
    <w:rsid w:val="00FF7A70"/>
    <w:pPr>
      <w:spacing w:before="360"/>
    </w:pPr>
  </w:style>
  <w:style w:type="paragraph" w:customStyle="1" w:styleId="NormalCH">
    <w:name w:val="NormalCH"/>
    <w:basedOn w:val="Normal"/>
    <w:next w:val="Normal"/>
    <w:qFormat/>
    <w:rsid w:val="00FF7A70"/>
    <w:pPr>
      <w:tabs>
        <w:tab w:val="clear" w:pos="1871"/>
        <w:tab w:val="left" w:pos="567"/>
        <w:tab w:val="left" w:pos="1701"/>
        <w:tab w:val="left" w:pos="2835"/>
      </w:tabs>
      <w:ind w:firstLineChars="200" w:firstLine="200"/>
    </w:pPr>
    <w:rPr>
      <w:rFonts w:ascii="Calibri" w:hAnsi="Calibri"/>
      <w:lang w:val="en-US"/>
    </w:rPr>
  </w:style>
  <w:style w:type="paragraph" w:customStyle="1" w:styleId="Note">
    <w:name w:val="Note"/>
    <w:basedOn w:val="Normal"/>
    <w:rsid w:val="00FF7A70"/>
    <w:pPr>
      <w:tabs>
        <w:tab w:val="left" w:pos="284"/>
      </w:tabs>
      <w:spacing w:before="80"/>
    </w:pPr>
  </w:style>
  <w:style w:type="character" w:styleId="PageNumber">
    <w:name w:val="page number"/>
    <w:basedOn w:val="DefaultParagraphFont"/>
    <w:rsid w:val="00FF7A70"/>
  </w:style>
  <w:style w:type="paragraph" w:customStyle="1" w:styleId="PartNo">
    <w:name w:val="Part_No"/>
    <w:basedOn w:val="AnnexNo"/>
    <w:next w:val="Normal"/>
    <w:rsid w:val="00FF7A70"/>
  </w:style>
  <w:style w:type="paragraph" w:customStyle="1" w:styleId="Partref">
    <w:name w:val="Part_ref"/>
    <w:basedOn w:val="Annexref"/>
    <w:next w:val="Normal"/>
    <w:rsid w:val="00FF7A70"/>
  </w:style>
  <w:style w:type="paragraph" w:customStyle="1" w:styleId="Parttitle">
    <w:name w:val="Part_title"/>
    <w:basedOn w:val="Annextitle"/>
    <w:next w:val="Normalaftertitle"/>
    <w:rsid w:val="00FF7A70"/>
  </w:style>
  <w:style w:type="paragraph" w:customStyle="1" w:styleId="Proposal">
    <w:name w:val="Proposal"/>
    <w:basedOn w:val="Normal"/>
    <w:next w:val="Normal"/>
    <w:rsid w:val="00FF7A70"/>
    <w:pPr>
      <w:keepNext/>
      <w:spacing w:before="240"/>
    </w:pPr>
    <w:rPr>
      <w:rFonts w:ascii="Times New Roman Bold" w:hAnsi="Times New Roman Bold" w:cs="Times New Roman Bold"/>
      <w:b/>
    </w:rPr>
  </w:style>
  <w:style w:type="paragraph" w:customStyle="1" w:styleId="RecNo">
    <w:name w:val="Rec_No"/>
    <w:basedOn w:val="Normal"/>
    <w:next w:val="Normal"/>
    <w:rsid w:val="00FF7A70"/>
    <w:pPr>
      <w:keepNext/>
      <w:keepLines/>
      <w:spacing w:before="480"/>
      <w:jc w:val="center"/>
    </w:pPr>
    <w:rPr>
      <w:caps/>
      <w:sz w:val="28"/>
    </w:rPr>
  </w:style>
  <w:style w:type="paragraph" w:customStyle="1" w:styleId="Rectitle">
    <w:name w:val="Rec_title"/>
    <w:basedOn w:val="RecNo"/>
    <w:next w:val="Normal"/>
    <w:rsid w:val="00FF7A70"/>
    <w:pPr>
      <w:spacing w:before="240"/>
    </w:pPr>
    <w:rPr>
      <w:rFonts w:ascii="Times New Roman Bold" w:hAnsi="Times New Roman Bold"/>
      <w:b/>
      <w:caps w:val="0"/>
    </w:rPr>
  </w:style>
  <w:style w:type="paragraph" w:customStyle="1" w:styleId="Recref">
    <w:name w:val="Rec_ref"/>
    <w:basedOn w:val="Rectitle"/>
    <w:next w:val="Normal"/>
    <w:rsid w:val="00FF7A70"/>
    <w:pPr>
      <w:spacing w:before="120"/>
    </w:pPr>
    <w:rPr>
      <w:rFonts w:ascii="Times New Roman" w:hAnsi="Times New Roman"/>
      <w:b w:val="0"/>
      <w:sz w:val="24"/>
    </w:rPr>
  </w:style>
  <w:style w:type="paragraph" w:customStyle="1" w:styleId="Recdate">
    <w:name w:val="Rec_date"/>
    <w:basedOn w:val="Recref"/>
    <w:next w:val="Normalaftertitle"/>
    <w:rsid w:val="00FF7A70"/>
    <w:pPr>
      <w:jc w:val="right"/>
    </w:pPr>
    <w:rPr>
      <w:sz w:val="22"/>
    </w:rPr>
  </w:style>
  <w:style w:type="paragraph" w:customStyle="1" w:styleId="Questiondate">
    <w:name w:val="Question_date"/>
    <w:basedOn w:val="Recdate"/>
    <w:next w:val="Normalaftertitle"/>
    <w:rsid w:val="00FF7A70"/>
  </w:style>
  <w:style w:type="paragraph" w:customStyle="1" w:styleId="QuestionNo">
    <w:name w:val="Question_No"/>
    <w:basedOn w:val="RecNo"/>
    <w:next w:val="Normal"/>
    <w:rsid w:val="00FF7A70"/>
  </w:style>
  <w:style w:type="paragraph" w:customStyle="1" w:styleId="Questionref">
    <w:name w:val="Question_ref"/>
    <w:basedOn w:val="Recref"/>
    <w:next w:val="Questiondate"/>
    <w:rsid w:val="00FF7A70"/>
  </w:style>
  <w:style w:type="paragraph" w:customStyle="1" w:styleId="Questiontitle">
    <w:name w:val="Question_title"/>
    <w:basedOn w:val="Rectitle"/>
    <w:next w:val="Questionref"/>
    <w:rsid w:val="00FF7A70"/>
  </w:style>
  <w:style w:type="paragraph" w:customStyle="1" w:styleId="Reasons">
    <w:name w:val="Reasons"/>
    <w:basedOn w:val="Normal"/>
    <w:qFormat/>
    <w:rsid w:val="00FF7A70"/>
    <w:pPr>
      <w:tabs>
        <w:tab w:val="clear" w:pos="1871"/>
        <w:tab w:val="clear" w:pos="2268"/>
        <w:tab w:val="left" w:pos="1588"/>
        <w:tab w:val="left" w:pos="1985"/>
      </w:tabs>
    </w:pPr>
  </w:style>
  <w:style w:type="character" w:customStyle="1" w:styleId="Recdef">
    <w:name w:val="Rec_def"/>
    <w:basedOn w:val="DefaultParagraphFont"/>
    <w:rsid w:val="00FF7A70"/>
    <w:rPr>
      <w:b/>
    </w:rPr>
  </w:style>
  <w:style w:type="paragraph" w:customStyle="1" w:styleId="Reftext">
    <w:name w:val="Ref_text"/>
    <w:basedOn w:val="Normal"/>
    <w:rsid w:val="00FF7A70"/>
    <w:pPr>
      <w:ind w:left="1134" w:hanging="1134"/>
    </w:pPr>
  </w:style>
  <w:style w:type="paragraph" w:customStyle="1" w:styleId="Reftitle">
    <w:name w:val="Ref_title"/>
    <w:basedOn w:val="Normal"/>
    <w:next w:val="Reftext"/>
    <w:rsid w:val="00FF7A70"/>
    <w:pPr>
      <w:spacing w:before="480"/>
      <w:jc w:val="center"/>
    </w:pPr>
    <w:rPr>
      <w:caps/>
    </w:rPr>
  </w:style>
  <w:style w:type="paragraph" w:customStyle="1" w:styleId="Repdate">
    <w:name w:val="Rep_date"/>
    <w:basedOn w:val="Recdate"/>
    <w:next w:val="Normalaftertitle"/>
    <w:rsid w:val="00FF7A70"/>
  </w:style>
  <w:style w:type="paragraph" w:customStyle="1" w:styleId="RepNo">
    <w:name w:val="Rep_No"/>
    <w:basedOn w:val="RecNo"/>
    <w:next w:val="Normal"/>
    <w:rsid w:val="00FF7A70"/>
  </w:style>
  <w:style w:type="paragraph" w:customStyle="1" w:styleId="Repref">
    <w:name w:val="Rep_ref"/>
    <w:basedOn w:val="Recref"/>
    <w:next w:val="Repdate"/>
    <w:rsid w:val="00FF7A70"/>
  </w:style>
  <w:style w:type="paragraph" w:customStyle="1" w:styleId="Reptitle">
    <w:name w:val="Rep_title"/>
    <w:basedOn w:val="Rectitle"/>
    <w:next w:val="Repref"/>
    <w:qFormat/>
    <w:rsid w:val="00FF7A70"/>
  </w:style>
  <w:style w:type="paragraph" w:customStyle="1" w:styleId="Resdate">
    <w:name w:val="Res_date"/>
    <w:basedOn w:val="Recdate"/>
    <w:next w:val="Normalaftertitle"/>
    <w:qFormat/>
    <w:rsid w:val="00FF7A70"/>
  </w:style>
  <w:style w:type="character" w:customStyle="1" w:styleId="Resdef">
    <w:name w:val="Res_def"/>
    <w:basedOn w:val="DefaultParagraphFont"/>
    <w:qFormat/>
    <w:rsid w:val="00FF7A70"/>
    <w:rPr>
      <w:rFonts w:ascii="Times New Roman" w:hAnsi="Times New Roman"/>
      <w:b/>
    </w:rPr>
  </w:style>
  <w:style w:type="paragraph" w:customStyle="1" w:styleId="ResNo">
    <w:name w:val="Res_No"/>
    <w:basedOn w:val="RecNo"/>
    <w:next w:val="Normal"/>
    <w:link w:val="ResNoChar"/>
    <w:qFormat/>
    <w:rsid w:val="00FF7A70"/>
  </w:style>
  <w:style w:type="paragraph" w:customStyle="1" w:styleId="Resref">
    <w:name w:val="Res_ref"/>
    <w:basedOn w:val="Recref"/>
    <w:next w:val="Resdate"/>
    <w:link w:val="ResrefChar"/>
    <w:qFormat/>
    <w:rsid w:val="00FF7A70"/>
  </w:style>
  <w:style w:type="paragraph" w:customStyle="1" w:styleId="Restitle">
    <w:name w:val="Res_title"/>
    <w:basedOn w:val="Rectitle"/>
    <w:next w:val="Resref"/>
    <w:link w:val="RestitleChar"/>
    <w:qFormat/>
    <w:rsid w:val="00FF7A70"/>
  </w:style>
  <w:style w:type="paragraph" w:customStyle="1" w:styleId="Section1">
    <w:name w:val="Section_1"/>
    <w:basedOn w:val="Normal"/>
    <w:qFormat/>
    <w:rsid w:val="00FF7A70"/>
    <w:pPr>
      <w:tabs>
        <w:tab w:val="clear" w:pos="1134"/>
        <w:tab w:val="clear" w:pos="1871"/>
        <w:tab w:val="clear" w:pos="2268"/>
        <w:tab w:val="center" w:pos="4820"/>
      </w:tabs>
      <w:spacing w:before="360"/>
      <w:jc w:val="center"/>
    </w:pPr>
    <w:rPr>
      <w:b/>
    </w:rPr>
  </w:style>
  <w:style w:type="paragraph" w:customStyle="1" w:styleId="Section2">
    <w:name w:val="Section_2"/>
    <w:basedOn w:val="Section1"/>
    <w:qFormat/>
    <w:rsid w:val="00FF7A70"/>
    <w:rPr>
      <w:b w:val="0"/>
      <w:i/>
    </w:rPr>
  </w:style>
  <w:style w:type="paragraph" w:customStyle="1" w:styleId="Section3">
    <w:name w:val="Section_3"/>
    <w:basedOn w:val="Section1"/>
    <w:qFormat/>
    <w:rsid w:val="00FF7A70"/>
    <w:rPr>
      <w:b w:val="0"/>
    </w:rPr>
  </w:style>
  <w:style w:type="paragraph" w:customStyle="1" w:styleId="SectionNo">
    <w:name w:val="Section_No"/>
    <w:basedOn w:val="AnnexNo"/>
    <w:next w:val="Normal"/>
    <w:qFormat/>
    <w:rsid w:val="00FF7A70"/>
  </w:style>
  <w:style w:type="paragraph" w:customStyle="1" w:styleId="Sectiontitle">
    <w:name w:val="Section_title"/>
    <w:basedOn w:val="Annextitle"/>
    <w:next w:val="Normalaftertitle"/>
    <w:qFormat/>
    <w:rsid w:val="00FF7A70"/>
  </w:style>
  <w:style w:type="paragraph" w:customStyle="1" w:styleId="Source">
    <w:name w:val="Source"/>
    <w:basedOn w:val="Normal"/>
    <w:next w:val="Normal"/>
    <w:qFormat/>
    <w:rsid w:val="00FF7A70"/>
    <w:pPr>
      <w:spacing w:before="840"/>
      <w:jc w:val="center"/>
    </w:pPr>
    <w:rPr>
      <w:b/>
      <w:sz w:val="28"/>
    </w:rPr>
  </w:style>
  <w:style w:type="paragraph" w:customStyle="1" w:styleId="SpecialFooter">
    <w:name w:val="Special Footer"/>
    <w:basedOn w:val="Footer"/>
    <w:qFormat/>
    <w:rsid w:val="00FF7A70"/>
    <w:pPr>
      <w:tabs>
        <w:tab w:val="left" w:pos="567"/>
        <w:tab w:val="left" w:pos="1134"/>
        <w:tab w:val="left" w:pos="1701"/>
        <w:tab w:val="left" w:pos="2268"/>
        <w:tab w:val="left" w:pos="2835"/>
      </w:tabs>
      <w:jc w:val="both"/>
    </w:pPr>
    <w:rPr>
      <w:caps w:val="0"/>
      <w:noProof w:val="0"/>
    </w:rPr>
  </w:style>
  <w:style w:type="character" w:styleId="Strong">
    <w:name w:val="Strong"/>
    <w:basedOn w:val="DefaultParagraphFont"/>
    <w:qFormat/>
    <w:rsid w:val="00FF7A70"/>
    <w:rPr>
      <w:b/>
      <w:bCs/>
    </w:rPr>
  </w:style>
  <w:style w:type="character" w:customStyle="1" w:styleId="Tablefreq">
    <w:name w:val="Table_freq"/>
    <w:basedOn w:val="DefaultParagraphFont"/>
    <w:qFormat/>
    <w:rsid w:val="00FF7A70"/>
    <w:rPr>
      <w:b/>
      <w:color w:val="auto"/>
      <w:sz w:val="20"/>
    </w:rPr>
  </w:style>
  <w:style w:type="paragraph" w:customStyle="1" w:styleId="Tablehead">
    <w:name w:val="Table_head"/>
    <w:basedOn w:val="Tabletext"/>
    <w:next w:val="Tabletext"/>
    <w:link w:val="TableheadChar"/>
    <w:qFormat/>
    <w:rsid w:val="00FF7A70"/>
    <w:pPr>
      <w:keepNext/>
      <w:spacing w:before="80" w:after="80"/>
      <w:jc w:val="center"/>
    </w:pPr>
    <w:rPr>
      <w:rFonts w:ascii="Times New Roman Bold" w:hAnsi="Times New Roman Bold"/>
      <w:b/>
    </w:rPr>
  </w:style>
  <w:style w:type="paragraph" w:customStyle="1" w:styleId="Tablelegend">
    <w:name w:val="Table_legend"/>
    <w:basedOn w:val="Tabletext"/>
    <w:qFormat/>
    <w:rsid w:val="00FF7A70"/>
    <w:pPr>
      <w:spacing w:before="120"/>
    </w:pPr>
  </w:style>
  <w:style w:type="paragraph" w:customStyle="1" w:styleId="TableNo">
    <w:name w:val="Table_No"/>
    <w:basedOn w:val="Normal"/>
    <w:next w:val="Tabletitle"/>
    <w:link w:val="TableNoChar"/>
    <w:qFormat/>
    <w:rsid w:val="00FF7A70"/>
    <w:pPr>
      <w:keepNext/>
      <w:spacing w:before="560" w:after="120"/>
      <w:jc w:val="center"/>
    </w:pPr>
    <w:rPr>
      <w:caps/>
      <w:sz w:val="20"/>
    </w:rPr>
  </w:style>
  <w:style w:type="paragraph" w:customStyle="1" w:styleId="Tableref">
    <w:name w:val="Table_ref"/>
    <w:basedOn w:val="Normal"/>
    <w:next w:val="Tabletitle"/>
    <w:qFormat/>
    <w:rsid w:val="00FF7A70"/>
    <w:pPr>
      <w:keepNext/>
      <w:spacing w:before="560"/>
      <w:jc w:val="center"/>
    </w:pPr>
    <w:rPr>
      <w:sz w:val="20"/>
    </w:rPr>
  </w:style>
  <w:style w:type="paragraph" w:customStyle="1" w:styleId="TableTextS5">
    <w:name w:val="Table_TextS5"/>
    <w:basedOn w:val="Normal"/>
    <w:qFormat/>
    <w:rsid w:val="00FF7A70"/>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CAPS">
    <w:name w:val="TABLECAPS"/>
    <w:basedOn w:val="TableTextS5"/>
    <w:qFormat/>
    <w:rsid w:val="00FF7A70"/>
    <w:rPr>
      <w:rFonts w:ascii="Times New Roman Bold" w:eastAsia="SimHei" w:hAnsi="Times New Roman Bold" w:cs="Times New Roman Bold"/>
      <w:b/>
      <w:lang w:val="en-US"/>
    </w:rPr>
  </w:style>
  <w:style w:type="paragraph" w:customStyle="1" w:styleId="TableNote">
    <w:name w:val="TableNote"/>
    <w:basedOn w:val="Tabletext"/>
    <w:qFormat/>
    <w:rsid w:val="00FF7A70"/>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Title1">
    <w:name w:val="Title 1"/>
    <w:basedOn w:val="Source"/>
    <w:next w:val="Normal"/>
    <w:qFormat/>
    <w:rsid w:val="00FF7A70"/>
    <w:pPr>
      <w:tabs>
        <w:tab w:val="left" w:pos="567"/>
        <w:tab w:val="left" w:pos="1701"/>
        <w:tab w:val="left" w:pos="2835"/>
      </w:tabs>
      <w:spacing w:before="240"/>
    </w:pPr>
    <w:rPr>
      <w:b w:val="0"/>
      <w:caps/>
    </w:rPr>
  </w:style>
  <w:style w:type="paragraph" w:customStyle="1" w:styleId="Title2">
    <w:name w:val="Title 2"/>
    <w:basedOn w:val="Source"/>
    <w:next w:val="Normal"/>
    <w:qFormat/>
    <w:rsid w:val="00FF7A70"/>
    <w:pPr>
      <w:overflowPunct/>
      <w:autoSpaceDE/>
      <w:autoSpaceDN/>
      <w:adjustRightInd/>
      <w:spacing w:before="480"/>
      <w:textAlignment w:val="auto"/>
    </w:pPr>
    <w:rPr>
      <w:b w:val="0"/>
      <w:caps/>
    </w:rPr>
  </w:style>
  <w:style w:type="paragraph" w:customStyle="1" w:styleId="Title3">
    <w:name w:val="Title 3"/>
    <w:basedOn w:val="Title2"/>
    <w:next w:val="Normal"/>
    <w:qFormat/>
    <w:rsid w:val="00FF7A70"/>
    <w:pPr>
      <w:spacing w:before="240"/>
    </w:pPr>
    <w:rPr>
      <w:caps w:val="0"/>
    </w:rPr>
  </w:style>
  <w:style w:type="paragraph" w:customStyle="1" w:styleId="Title4">
    <w:name w:val="Title 4"/>
    <w:basedOn w:val="Title3"/>
    <w:next w:val="Heading1"/>
    <w:qFormat/>
    <w:rsid w:val="00FF7A70"/>
    <w:rPr>
      <w:b/>
    </w:rPr>
  </w:style>
  <w:style w:type="paragraph" w:customStyle="1" w:styleId="toc0">
    <w:name w:val="toc 0"/>
    <w:basedOn w:val="Normal"/>
    <w:next w:val="TOC1"/>
    <w:qFormat/>
    <w:rsid w:val="00FF7A70"/>
    <w:pPr>
      <w:tabs>
        <w:tab w:val="clear" w:pos="1134"/>
        <w:tab w:val="clear" w:pos="1871"/>
        <w:tab w:val="clear" w:pos="2268"/>
        <w:tab w:val="right" w:pos="9781"/>
      </w:tabs>
    </w:pPr>
    <w:rPr>
      <w:b/>
    </w:rPr>
  </w:style>
  <w:style w:type="paragraph" w:styleId="TOC1">
    <w:name w:val="toc 1"/>
    <w:basedOn w:val="Normal"/>
    <w:qFormat/>
    <w:rsid w:val="00FF7A70"/>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qFormat/>
    <w:rsid w:val="00FF7A70"/>
    <w:pPr>
      <w:spacing w:before="120"/>
    </w:pPr>
  </w:style>
  <w:style w:type="paragraph" w:styleId="TOC3">
    <w:name w:val="toc 3"/>
    <w:basedOn w:val="TOC2"/>
    <w:qFormat/>
    <w:rsid w:val="00FF7A70"/>
  </w:style>
  <w:style w:type="paragraph" w:styleId="TOC4">
    <w:name w:val="toc 4"/>
    <w:basedOn w:val="TOC3"/>
    <w:qFormat/>
    <w:rsid w:val="00FF7A70"/>
  </w:style>
  <w:style w:type="paragraph" w:styleId="TOC5">
    <w:name w:val="toc 5"/>
    <w:basedOn w:val="TOC4"/>
    <w:qFormat/>
    <w:rsid w:val="00FF7A70"/>
  </w:style>
  <w:style w:type="paragraph" w:styleId="TOC6">
    <w:name w:val="toc 6"/>
    <w:basedOn w:val="TOC4"/>
    <w:qFormat/>
    <w:rsid w:val="00FF7A70"/>
  </w:style>
  <w:style w:type="paragraph" w:styleId="TOC7">
    <w:name w:val="toc 7"/>
    <w:basedOn w:val="TOC4"/>
    <w:qFormat/>
    <w:rsid w:val="00FF7A70"/>
  </w:style>
  <w:style w:type="paragraph" w:styleId="TOC8">
    <w:name w:val="toc 8"/>
    <w:basedOn w:val="TOC4"/>
    <w:qFormat/>
    <w:rsid w:val="00FF7A70"/>
  </w:style>
  <w:style w:type="paragraph" w:styleId="Caption">
    <w:name w:val="caption"/>
    <w:basedOn w:val="Normal"/>
    <w:next w:val="Normal"/>
    <w:uiPriority w:val="35"/>
    <w:semiHidden/>
    <w:unhideWhenUsed/>
    <w:qFormat/>
    <w:rsid w:val="00BA27A4"/>
    <w:pPr>
      <w:tabs>
        <w:tab w:val="clear" w:pos="1134"/>
        <w:tab w:val="clear" w:pos="1871"/>
        <w:tab w:val="clear" w:pos="2268"/>
      </w:tabs>
      <w:overflowPunct/>
      <w:autoSpaceDE/>
      <w:autoSpaceDN/>
      <w:adjustRightInd/>
      <w:spacing w:before="0" w:after="200"/>
      <w:jc w:val="both"/>
      <w:textAlignment w:val="auto"/>
    </w:pPr>
    <w:rPr>
      <w:rFonts w:asciiTheme="minorHAnsi" w:eastAsiaTheme="minorHAnsi" w:hAnsiTheme="minorHAnsi" w:cstheme="minorBidi"/>
      <w:i/>
      <w:iCs/>
      <w:color w:val="1F497D" w:themeColor="text2"/>
      <w:sz w:val="18"/>
      <w:szCs w:val="18"/>
      <w:lang w:val="en-US"/>
    </w:rPr>
  </w:style>
  <w:style w:type="paragraph" w:styleId="ListBullet">
    <w:name w:val="List Bullet"/>
    <w:basedOn w:val="Normal"/>
    <w:uiPriority w:val="99"/>
    <w:semiHidden/>
    <w:unhideWhenUsed/>
    <w:qFormat/>
    <w:rsid w:val="00BA27A4"/>
    <w:pPr>
      <w:numPr>
        <w:numId w:val="3"/>
      </w:numPr>
      <w:tabs>
        <w:tab w:val="clear" w:pos="1134"/>
        <w:tab w:val="clear" w:pos="1871"/>
        <w:tab w:val="clear" w:pos="2268"/>
        <w:tab w:val="left" w:pos="794"/>
        <w:tab w:val="left" w:pos="1191"/>
        <w:tab w:val="left" w:pos="1588"/>
        <w:tab w:val="left" w:pos="1985"/>
      </w:tabs>
      <w:contextualSpacing/>
      <w:textAlignment w:val="auto"/>
    </w:pPr>
    <w:rPr>
      <w:rFonts w:eastAsia="Times New Roman"/>
    </w:rPr>
  </w:style>
  <w:style w:type="paragraph" w:styleId="CommentText">
    <w:name w:val="annotation text"/>
    <w:basedOn w:val="Normal"/>
    <w:link w:val="CommentTextChar"/>
    <w:uiPriority w:val="99"/>
    <w:unhideWhenUsed/>
    <w:rsid w:val="00BA27A4"/>
    <w:pPr>
      <w:tabs>
        <w:tab w:val="clear" w:pos="1134"/>
        <w:tab w:val="clear" w:pos="1871"/>
        <w:tab w:val="clear" w:pos="2268"/>
        <w:tab w:val="left" w:pos="794"/>
        <w:tab w:val="left" w:pos="1191"/>
        <w:tab w:val="left" w:pos="1588"/>
        <w:tab w:val="left" w:pos="1985"/>
      </w:tabs>
      <w:spacing w:before="160" w:line="280" w:lineRule="exact"/>
      <w:jc w:val="both"/>
      <w:textAlignment w:val="auto"/>
    </w:pPr>
    <w:rPr>
      <w:rFonts w:ascii="Calibri" w:eastAsia="Times New Roman" w:hAnsi="Calibri" w:cs="Calibri"/>
      <w:sz w:val="20"/>
      <w:szCs w:val="22"/>
      <w:lang w:val="en-US"/>
    </w:rPr>
  </w:style>
  <w:style w:type="character" w:customStyle="1" w:styleId="CommentTextChar">
    <w:name w:val="Comment Text Char"/>
    <w:basedOn w:val="DefaultParagraphFont"/>
    <w:link w:val="CommentText"/>
    <w:uiPriority w:val="99"/>
    <w:qFormat/>
    <w:rsid w:val="00BA27A4"/>
    <w:rPr>
      <w:rFonts w:ascii="Calibri" w:eastAsia="Times New Roman" w:hAnsi="Calibri" w:cs="Calibri"/>
      <w:szCs w:val="22"/>
      <w:lang w:eastAsia="en-US"/>
    </w:rPr>
  </w:style>
  <w:style w:type="paragraph" w:styleId="BodyTextIndent">
    <w:name w:val="Body Text Indent"/>
    <w:basedOn w:val="Normal"/>
    <w:link w:val="BodyTextIndentChar"/>
    <w:uiPriority w:val="99"/>
    <w:semiHidden/>
    <w:unhideWhenUsed/>
    <w:qFormat/>
    <w:rsid w:val="00BA27A4"/>
    <w:pPr>
      <w:tabs>
        <w:tab w:val="clear" w:pos="1134"/>
        <w:tab w:val="clear" w:pos="1871"/>
        <w:tab w:val="clear" w:pos="2268"/>
        <w:tab w:val="left" w:pos="794"/>
        <w:tab w:val="left" w:pos="1191"/>
        <w:tab w:val="left" w:pos="1588"/>
        <w:tab w:val="left" w:pos="1985"/>
      </w:tabs>
      <w:ind w:left="360"/>
      <w:textAlignment w:val="auto"/>
    </w:pPr>
    <w:rPr>
      <w:rFonts w:eastAsia="Times New Roman"/>
    </w:rPr>
  </w:style>
  <w:style w:type="character" w:customStyle="1" w:styleId="BodyTextIndentChar">
    <w:name w:val="Body Text Indent Char"/>
    <w:basedOn w:val="DefaultParagraphFont"/>
    <w:link w:val="BodyTextIndent"/>
    <w:uiPriority w:val="99"/>
    <w:semiHidden/>
    <w:qFormat/>
    <w:rsid w:val="00BA27A4"/>
    <w:rPr>
      <w:rFonts w:ascii="Times New Roman" w:eastAsia="Times New Roman" w:hAnsi="Times New Roman"/>
      <w:sz w:val="24"/>
      <w:lang w:val="en-GB" w:eastAsia="en-US"/>
    </w:rPr>
  </w:style>
  <w:style w:type="paragraph" w:styleId="BlockText">
    <w:name w:val="Block Text"/>
    <w:basedOn w:val="Normal"/>
    <w:uiPriority w:val="99"/>
    <w:semiHidden/>
    <w:unhideWhenUsed/>
    <w:qFormat/>
    <w:rsid w:val="00BA27A4"/>
    <w:pPr>
      <w:tabs>
        <w:tab w:val="clear" w:pos="1134"/>
        <w:tab w:val="clear" w:pos="1871"/>
        <w:tab w:val="clear" w:pos="2268"/>
        <w:tab w:val="left" w:pos="794"/>
        <w:tab w:val="left" w:pos="1191"/>
        <w:tab w:val="left" w:pos="1588"/>
        <w:tab w:val="left" w:pos="1985"/>
      </w:tabs>
      <w:spacing w:before="0" w:after="60"/>
      <w:ind w:left="567" w:right="567"/>
      <w:textAlignment w:val="auto"/>
    </w:pPr>
    <w:rPr>
      <w:rFonts w:eastAsia="Times New Roman"/>
      <w:bCs/>
      <w:i/>
      <w:iCs/>
    </w:rPr>
  </w:style>
  <w:style w:type="paragraph" w:styleId="PlainText">
    <w:name w:val="Plain Text"/>
    <w:basedOn w:val="Normal"/>
    <w:link w:val="PlainTextChar"/>
    <w:uiPriority w:val="99"/>
    <w:semiHidden/>
    <w:unhideWhenUsed/>
    <w:qFormat/>
    <w:rsid w:val="00BA27A4"/>
    <w:pPr>
      <w:tabs>
        <w:tab w:val="clear" w:pos="1134"/>
        <w:tab w:val="clear" w:pos="1871"/>
        <w:tab w:val="clear" w:pos="2268"/>
      </w:tabs>
      <w:overflowPunct/>
      <w:autoSpaceDE/>
      <w:autoSpaceDN/>
      <w:adjustRightInd/>
      <w:spacing w:before="0"/>
      <w:textAlignment w:val="auto"/>
    </w:pPr>
    <w:rPr>
      <w:color w:val="0000FF"/>
      <w:sz w:val="22"/>
      <w:szCs w:val="22"/>
      <w:lang w:eastAsia="zh-CN"/>
    </w:rPr>
  </w:style>
  <w:style w:type="character" w:customStyle="1" w:styleId="PlainTextChar">
    <w:name w:val="Plain Text Char"/>
    <w:basedOn w:val="DefaultParagraphFont"/>
    <w:link w:val="PlainText"/>
    <w:uiPriority w:val="99"/>
    <w:semiHidden/>
    <w:qFormat/>
    <w:rsid w:val="00BA27A4"/>
    <w:rPr>
      <w:rFonts w:ascii="Times New Roman" w:hAnsi="Times New Roman"/>
      <w:color w:val="0000FF"/>
      <w:sz w:val="22"/>
      <w:szCs w:val="22"/>
      <w:lang w:val="en-GB"/>
    </w:rPr>
  </w:style>
  <w:style w:type="paragraph" w:styleId="Date">
    <w:name w:val="Date"/>
    <w:basedOn w:val="Normal"/>
    <w:next w:val="Normal"/>
    <w:link w:val="DateChar"/>
    <w:uiPriority w:val="99"/>
    <w:unhideWhenUsed/>
    <w:qFormat/>
    <w:rsid w:val="00BA27A4"/>
    <w:pPr>
      <w:tabs>
        <w:tab w:val="clear" w:pos="1134"/>
        <w:tab w:val="clear" w:pos="1871"/>
        <w:tab w:val="clear" w:pos="2268"/>
        <w:tab w:val="left" w:pos="794"/>
        <w:tab w:val="left" w:pos="1191"/>
        <w:tab w:val="left" w:pos="1588"/>
        <w:tab w:val="left" w:pos="1985"/>
      </w:tabs>
      <w:spacing w:before="160" w:line="280" w:lineRule="exact"/>
      <w:jc w:val="both"/>
      <w:textAlignment w:val="auto"/>
    </w:pPr>
    <w:rPr>
      <w:rFonts w:ascii="Calibri" w:eastAsiaTheme="minorEastAsia" w:hAnsi="Calibri" w:cs="Calibri"/>
      <w:szCs w:val="22"/>
      <w:lang w:val="en-US"/>
    </w:rPr>
  </w:style>
  <w:style w:type="character" w:customStyle="1" w:styleId="DateChar">
    <w:name w:val="Date Char"/>
    <w:basedOn w:val="DefaultParagraphFont"/>
    <w:link w:val="Date"/>
    <w:uiPriority w:val="99"/>
    <w:qFormat/>
    <w:rsid w:val="00BA27A4"/>
    <w:rPr>
      <w:rFonts w:ascii="Calibri" w:eastAsiaTheme="minorEastAsia" w:hAnsi="Calibri" w:cs="Calibri"/>
      <w:sz w:val="24"/>
      <w:szCs w:val="22"/>
      <w:lang w:eastAsia="en-US"/>
    </w:rPr>
  </w:style>
  <w:style w:type="paragraph" w:styleId="BodyTextIndent2">
    <w:name w:val="Body Text Indent 2"/>
    <w:basedOn w:val="Normal"/>
    <w:link w:val="BodyTextIndent2Char"/>
    <w:uiPriority w:val="99"/>
    <w:semiHidden/>
    <w:unhideWhenUsed/>
    <w:qFormat/>
    <w:rsid w:val="00BA27A4"/>
    <w:pPr>
      <w:tabs>
        <w:tab w:val="clear" w:pos="1134"/>
        <w:tab w:val="clear" w:pos="1871"/>
        <w:tab w:val="clear" w:pos="2268"/>
        <w:tab w:val="left" w:pos="794"/>
        <w:tab w:val="left" w:pos="1191"/>
        <w:tab w:val="left" w:pos="1588"/>
        <w:tab w:val="left" w:pos="1985"/>
      </w:tabs>
      <w:ind w:left="357"/>
      <w:textAlignment w:val="auto"/>
    </w:pPr>
    <w:rPr>
      <w:rFonts w:eastAsia="Times New Roman"/>
    </w:rPr>
  </w:style>
  <w:style w:type="character" w:customStyle="1" w:styleId="BodyTextIndent2Char">
    <w:name w:val="Body Text Indent 2 Char"/>
    <w:basedOn w:val="DefaultParagraphFont"/>
    <w:link w:val="BodyTextIndent2"/>
    <w:uiPriority w:val="99"/>
    <w:semiHidden/>
    <w:qFormat/>
    <w:rsid w:val="00BA27A4"/>
    <w:rPr>
      <w:rFonts w:ascii="Times New Roman" w:eastAsia="Times New Roman" w:hAnsi="Times New Roman"/>
      <w:sz w:val="24"/>
      <w:lang w:val="en-GB" w:eastAsia="en-US"/>
    </w:rPr>
  </w:style>
  <w:style w:type="paragraph" w:styleId="EndnoteText">
    <w:name w:val="endnote text"/>
    <w:basedOn w:val="Normal"/>
    <w:link w:val="EndnoteTextChar"/>
    <w:uiPriority w:val="99"/>
    <w:semiHidden/>
    <w:unhideWhenUsed/>
    <w:qFormat/>
    <w:rsid w:val="00BA27A4"/>
    <w:pPr>
      <w:tabs>
        <w:tab w:val="clear" w:pos="1134"/>
        <w:tab w:val="clear" w:pos="1871"/>
        <w:tab w:val="clear" w:pos="2268"/>
        <w:tab w:val="left" w:pos="794"/>
        <w:tab w:val="left" w:pos="1191"/>
        <w:tab w:val="left" w:pos="1588"/>
        <w:tab w:val="left" w:pos="1985"/>
      </w:tabs>
      <w:spacing w:before="0"/>
      <w:textAlignment w:val="auto"/>
    </w:pPr>
    <w:rPr>
      <w:sz w:val="20"/>
    </w:rPr>
  </w:style>
  <w:style w:type="character" w:customStyle="1" w:styleId="EndnoteTextChar">
    <w:name w:val="Endnote Text Char"/>
    <w:basedOn w:val="DefaultParagraphFont"/>
    <w:link w:val="EndnoteText"/>
    <w:uiPriority w:val="99"/>
    <w:semiHidden/>
    <w:qFormat/>
    <w:rsid w:val="00BA27A4"/>
    <w:rPr>
      <w:rFonts w:ascii="Times New Roman" w:hAnsi="Times New Roman"/>
      <w:lang w:val="en-GB" w:eastAsia="en-US"/>
    </w:rPr>
  </w:style>
  <w:style w:type="paragraph" w:styleId="List">
    <w:name w:val="List"/>
    <w:basedOn w:val="Normal"/>
    <w:uiPriority w:val="99"/>
    <w:semiHidden/>
    <w:unhideWhenUsed/>
    <w:qFormat/>
    <w:rsid w:val="00BA27A4"/>
    <w:pPr>
      <w:tabs>
        <w:tab w:val="clear" w:pos="1134"/>
        <w:tab w:val="clear" w:pos="1871"/>
        <w:tab w:val="clear" w:pos="2268"/>
        <w:tab w:val="left" w:pos="1701"/>
        <w:tab w:val="left" w:pos="2127"/>
      </w:tabs>
      <w:ind w:left="2127" w:hanging="2127"/>
      <w:textAlignment w:val="auto"/>
    </w:pPr>
    <w:rPr>
      <w:rFonts w:ascii="Calibri" w:hAnsi="Calibri"/>
    </w:rPr>
  </w:style>
  <w:style w:type="paragraph" w:styleId="BodyTextIndent3">
    <w:name w:val="Body Text Indent 3"/>
    <w:basedOn w:val="Normal"/>
    <w:link w:val="BodyTextIndent3Char"/>
    <w:uiPriority w:val="99"/>
    <w:semiHidden/>
    <w:unhideWhenUsed/>
    <w:qFormat/>
    <w:rsid w:val="00BA27A4"/>
    <w:pPr>
      <w:tabs>
        <w:tab w:val="clear" w:pos="1134"/>
        <w:tab w:val="clear" w:pos="1871"/>
        <w:tab w:val="clear" w:pos="2268"/>
        <w:tab w:val="left" w:pos="794"/>
        <w:tab w:val="left" w:pos="1191"/>
        <w:tab w:val="left" w:pos="1588"/>
        <w:tab w:val="left" w:pos="1985"/>
      </w:tabs>
      <w:spacing w:before="0"/>
      <w:ind w:firstLine="601"/>
      <w:textAlignment w:val="auto"/>
    </w:pPr>
    <w:rPr>
      <w:rFonts w:ascii="Calibri" w:hAnsi="Calibri"/>
      <w:sz w:val="22"/>
      <w:lang w:val="fr-FR" w:eastAsia="zh-CN"/>
    </w:rPr>
  </w:style>
  <w:style w:type="character" w:customStyle="1" w:styleId="BodyTextIndent3Char">
    <w:name w:val="Body Text Indent 3 Char"/>
    <w:basedOn w:val="DefaultParagraphFont"/>
    <w:link w:val="BodyTextIndent3"/>
    <w:uiPriority w:val="99"/>
    <w:semiHidden/>
    <w:qFormat/>
    <w:rsid w:val="00BA27A4"/>
    <w:rPr>
      <w:rFonts w:ascii="Calibri" w:hAnsi="Calibri"/>
      <w:sz w:val="22"/>
      <w:lang w:val="fr-FR"/>
    </w:rPr>
  </w:style>
  <w:style w:type="paragraph" w:styleId="TOC9">
    <w:name w:val="toc 9"/>
    <w:basedOn w:val="TOC3"/>
    <w:uiPriority w:val="99"/>
    <w:semiHidden/>
    <w:unhideWhenUsed/>
    <w:qFormat/>
    <w:rsid w:val="00BA27A4"/>
    <w:pPr>
      <w:keepLines w:val="0"/>
      <w:tabs>
        <w:tab w:val="clear" w:pos="567"/>
        <w:tab w:val="clear" w:pos="7938"/>
        <w:tab w:val="clear" w:pos="9526"/>
        <w:tab w:val="left" w:pos="964"/>
        <w:tab w:val="left" w:pos="1134"/>
        <w:tab w:val="left" w:leader="dot" w:pos="8505"/>
        <w:tab w:val="left" w:leader="dot" w:pos="8789"/>
        <w:tab w:val="right" w:pos="9639"/>
      </w:tabs>
      <w:spacing w:before="80" w:line="280" w:lineRule="exact"/>
      <w:ind w:left="1531" w:right="851" w:hanging="851"/>
      <w:textAlignment w:val="auto"/>
    </w:pPr>
    <w:rPr>
      <w:rFonts w:ascii="Calibri" w:eastAsia="Times New Roman" w:hAnsi="Calibri" w:cs="Calibri"/>
      <w:szCs w:val="22"/>
      <w:lang w:val="en-US"/>
    </w:rPr>
  </w:style>
  <w:style w:type="paragraph" w:styleId="NormalWeb">
    <w:name w:val="Normal (Web)"/>
    <w:basedOn w:val="Normal"/>
    <w:uiPriority w:val="99"/>
    <w:semiHidden/>
    <w:unhideWhenUsed/>
    <w:qFormat/>
    <w:rsid w:val="00BA27A4"/>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eastAsia="zh-CN"/>
    </w:rPr>
  </w:style>
  <w:style w:type="paragraph" w:styleId="Title">
    <w:name w:val="Title"/>
    <w:basedOn w:val="Normal"/>
    <w:next w:val="Normal"/>
    <w:link w:val="TitleChar"/>
    <w:uiPriority w:val="10"/>
    <w:qFormat/>
    <w:rsid w:val="00BA27A4"/>
    <w:pPr>
      <w:tabs>
        <w:tab w:val="clear" w:pos="1134"/>
        <w:tab w:val="clear" w:pos="1871"/>
        <w:tab w:val="clear" w:pos="2268"/>
      </w:tabs>
      <w:overflowPunct/>
      <w:autoSpaceDE/>
      <w:autoSpaceDN/>
      <w:adjustRightInd/>
      <w:spacing w:before="0"/>
      <w:contextualSpacing/>
      <w:jc w:val="both"/>
      <w:textAlignment w:val="auto"/>
    </w:pPr>
    <w:rPr>
      <w:rFonts w:asciiTheme="majorHAnsi" w:eastAsiaTheme="majorEastAsia" w:hAnsiTheme="majorHAnsi" w:cstheme="majorBidi"/>
      <w:spacing w:val="-10"/>
      <w:kern w:val="28"/>
      <w:sz w:val="52"/>
      <w:szCs w:val="56"/>
      <w:lang w:val="en-US"/>
    </w:rPr>
  </w:style>
  <w:style w:type="character" w:customStyle="1" w:styleId="TitleChar">
    <w:name w:val="Title Char"/>
    <w:basedOn w:val="DefaultParagraphFont"/>
    <w:link w:val="Title"/>
    <w:uiPriority w:val="10"/>
    <w:qFormat/>
    <w:rsid w:val="00BA27A4"/>
    <w:rPr>
      <w:rFonts w:asciiTheme="majorHAnsi" w:eastAsiaTheme="majorEastAsia" w:hAnsiTheme="majorHAnsi" w:cstheme="majorBidi"/>
      <w:spacing w:val="-10"/>
      <w:kern w:val="28"/>
      <w:sz w:val="52"/>
      <w:szCs w:val="56"/>
      <w:lang w:eastAsia="en-US"/>
    </w:rPr>
  </w:style>
  <w:style w:type="paragraph" w:styleId="CommentSubject">
    <w:name w:val="annotation subject"/>
    <w:basedOn w:val="CommentText"/>
    <w:next w:val="CommentText"/>
    <w:link w:val="CommentSubjectChar"/>
    <w:uiPriority w:val="99"/>
    <w:semiHidden/>
    <w:unhideWhenUsed/>
    <w:qFormat/>
    <w:rsid w:val="00BA27A4"/>
    <w:pPr>
      <w:tabs>
        <w:tab w:val="clear" w:pos="794"/>
        <w:tab w:val="clear" w:pos="1191"/>
        <w:tab w:val="clear" w:pos="1588"/>
        <w:tab w:val="clear" w:pos="1985"/>
      </w:tabs>
      <w:overflowPunct/>
      <w:autoSpaceDE/>
      <w:autoSpaceDN/>
      <w:adjustRightInd/>
      <w:spacing w:before="0" w:after="160" w:line="240" w:lineRule="auto"/>
    </w:pPr>
    <w:rPr>
      <w:rFonts w:asciiTheme="minorHAnsi" w:eastAsiaTheme="minorHAnsi" w:hAnsiTheme="minorHAnsi" w:cstheme="minorBidi"/>
      <w:b/>
      <w:bCs/>
      <w:szCs w:val="20"/>
    </w:rPr>
  </w:style>
  <w:style w:type="character" w:customStyle="1" w:styleId="CommentSubjectChar">
    <w:name w:val="Comment Subject Char"/>
    <w:basedOn w:val="CommentTextChar"/>
    <w:link w:val="CommentSubject"/>
    <w:uiPriority w:val="99"/>
    <w:semiHidden/>
    <w:qFormat/>
    <w:rsid w:val="00BA27A4"/>
    <w:rPr>
      <w:rFonts w:asciiTheme="minorHAnsi" w:eastAsiaTheme="minorHAnsi" w:hAnsiTheme="minorHAnsi" w:cstheme="minorBidi"/>
      <w:b/>
      <w:bCs/>
      <w:szCs w:val="22"/>
      <w:lang w:eastAsia="en-US"/>
    </w:rPr>
  </w:style>
  <w:style w:type="table" w:styleId="TableGrid">
    <w:name w:val="Table Grid"/>
    <w:basedOn w:val="TableNormal"/>
    <w:rsid w:val="00BA27A4"/>
    <w:pPr>
      <w:tabs>
        <w:tab w:val="left" w:pos="794"/>
        <w:tab w:val="left" w:pos="1191"/>
        <w:tab w:val="left" w:pos="1588"/>
        <w:tab w:val="left" w:pos="1985"/>
      </w:tabs>
      <w:overflowPunct w:val="0"/>
      <w:autoSpaceDE w:val="0"/>
      <w:autoSpaceDN w:val="0"/>
      <w:adjustRightInd w:val="0"/>
      <w:spacing w:before="120"/>
    </w:pPr>
    <w:rPr>
      <w:rFonts w:ascii="CG Times" w:eastAsia="Batang" w:hAnsi="CG Times" w:cs="Times"/>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2-Accent1">
    <w:name w:val="Medium Shading 2 Accent 1"/>
    <w:basedOn w:val="TableNormal"/>
    <w:uiPriority w:val="64"/>
    <w:semiHidden/>
    <w:unhideWhenUsed/>
    <w:qFormat/>
    <w:rsid w:val="00BA27A4"/>
    <w:rPr>
      <w:rFonts w:asciiTheme="minorHAnsi" w:eastAsiaTheme="minorEastAsia" w:hAnsiTheme="minorHAnsi" w:cstheme="minorBidi"/>
      <w:sz w:val="22"/>
      <w:szCs w:val="22"/>
      <w:lang w:val="en-GB"/>
    </w:rPr>
    <w:tblPr>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FollowedHyperlink">
    <w:name w:val="FollowedHyperlink"/>
    <w:basedOn w:val="DefaultParagraphFont"/>
    <w:uiPriority w:val="99"/>
    <w:unhideWhenUsed/>
    <w:qFormat/>
    <w:rsid w:val="00BA27A4"/>
    <w:rPr>
      <w:color w:val="800080" w:themeColor="followedHyperlink"/>
      <w:u w:val="single"/>
    </w:rPr>
  </w:style>
  <w:style w:type="character" w:styleId="Hyperlink">
    <w:name w:val="Hyperlink"/>
    <w:aliases w:val="CEO_Hyperlink"/>
    <w:qFormat/>
    <w:rsid w:val="00BA27A4"/>
    <w:rPr>
      <w:color w:val="0000FF"/>
      <w:u w:val="single"/>
    </w:rPr>
  </w:style>
  <w:style w:type="character" w:styleId="CommentReference">
    <w:name w:val="annotation reference"/>
    <w:basedOn w:val="DefaultParagraphFont"/>
    <w:uiPriority w:val="99"/>
    <w:semiHidden/>
    <w:unhideWhenUsed/>
    <w:qFormat/>
    <w:rsid w:val="00BA27A4"/>
    <w:rPr>
      <w:sz w:val="16"/>
      <w:szCs w:val="16"/>
    </w:rPr>
  </w:style>
  <w:style w:type="paragraph" w:customStyle="1" w:styleId="Headingsplit">
    <w:name w:val="Heading_split"/>
    <w:basedOn w:val="Headingi"/>
    <w:qFormat/>
    <w:rsid w:val="00BA27A4"/>
    <w:pPr>
      <w:keepNext w:val="0"/>
    </w:pPr>
    <w:rPr>
      <w:rFonts w:ascii="Times New Roman" w:eastAsia="Times New Roman" w:hAnsi="Times New Roman"/>
      <w:i/>
      <w:lang w:val="en-US"/>
    </w:rPr>
  </w:style>
  <w:style w:type="character" w:customStyle="1" w:styleId="enumlev1Char">
    <w:name w:val="enumlev1 Char"/>
    <w:link w:val="enumlev1"/>
    <w:qFormat/>
    <w:rsid w:val="00BA27A4"/>
    <w:rPr>
      <w:rFonts w:ascii="Times New Roman" w:hAnsi="Times New Roman"/>
      <w:sz w:val="24"/>
      <w:lang w:val="en-GB" w:eastAsia="en-US"/>
    </w:rPr>
  </w:style>
  <w:style w:type="paragraph" w:customStyle="1" w:styleId="Revision1">
    <w:name w:val="Revision1"/>
    <w:hidden/>
    <w:uiPriority w:val="99"/>
    <w:semiHidden/>
    <w:qFormat/>
    <w:rsid w:val="00BA27A4"/>
    <w:rPr>
      <w:rFonts w:ascii="Times New Roman" w:hAnsi="Times New Roman"/>
      <w:sz w:val="24"/>
      <w:lang w:val="en-GB" w:eastAsia="en-US"/>
    </w:rPr>
  </w:style>
  <w:style w:type="character" w:customStyle="1" w:styleId="TabletextChar">
    <w:name w:val="Table_text Char"/>
    <w:link w:val="Tabletext"/>
    <w:qFormat/>
    <w:locked/>
    <w:rsid w:val="00BA27A4"/>
    <w:rPr>
      <w:rFonts w:ascii="Times New Roman" w:hAnsi="Times New Roman"/>
      <w:lang w:val="en-GB" w:eastAsia="en-US"/>
    </w:rPr>
  </w:style>
  <w:style w:type="character" w:customStyle="1" w:styleId="UnresolvedMention1">
    <w:name w:val="Unresolved Mention1"/>
    <w:basedOn w:val="DefaultParagraphFont"/>
    <w:uiPriority w:val="99"/>
    <w:semiHidden/>
    <w:unhideWhenUsed/>
    <w:qFormat/>
    <w:rsid w:val="00BA27A4"/>
    <w:rPr>
      <w:color w:val="605E5C"/>
      <w:shd w:val="clear" w:color="auto" w:fill="E1DFDD"/>
    </w:rPr>
  </w:style>
  <w:style w:type="character" w:customStyle="1" w:styleId="TableheadChar">
    <w:name w:val="Table_head Char"/>
    <w:basedOn w:val="DefaultParagraphFont"/>
    <w:link w:val="Tablehead"/>
    <w:uiPriority w:val="99"/>
    <w:qFormat/>
    <w:locked/>
    <w:rsid w:val="00BA27A4"/>
    <w:rPr>
      <w:rFonts w:ascii="Times New Roman Bold" w:hAnsi="Times New Roman Bold"/>
      <w:b/>
      <w:lang w:val="en-GB" w:eastAsia="en-US"/>
    </w:rPr>
  </w:style>
  <w:style w:type="character" w:customStyle="1" w:styleId="Heading1Char">
    <w:name w:val="Heading 1 Char"/>
    <w:basedOn w:val="DefaultParagraphFont"/>
    <w:link w:val="Heading1"/>
    <w:qFormat/>
    <w:rsid w:val="00BA27A4"/>
    <w:rPr>
      <w:rFonts w:ascii="Times New Roman" w:hAnsi="Times New Roman"/>
      <w:b/>
      <w:sz w:val="28"/>
      <w:lang w:val="en-GB" w:eastAsia="en-US"/>
    </w:rPr>
  </w:style>
  <w:style w:type="character" w:customStyle="1" w:styleId="Heading2Char">
    <w:name w:val="Heading 2 Char"/>
    <w:basedOn w:val="DefaultParagraphFont"/>
    <w:link w:val="Heading2"/>
    <w:qFormat/>
    <w:rsid w:val="00BA27A4"/>
    <w:rPr>
      <w:rFonts w:ascii="Times New Roman" w:hAnsi="Times New Roman"/>
      <w:b/>
      <w:sz w:val="24"/>
      <w:lang w:val="en-GB" w:eastAsia="en-US"/>
    </w:rPr>
  </w:style>
  <w:style w:type="character" w:customStyle="1" w:styleId="Heading3Char">
    <w:name w:val="Heading 3 Char"/>
    <w:basedOn w:val="DefaultParagraphFont"/>
    <w:link w:val="Heading3"/>
    <w:qFormat/>
    <w:rsid w:val="00BA27A4"/>
    <w:rPr>
      <w:rFonts w:ascii="Times New Roman" w:hAnsi="Times New Roman"/>
      <w:b/>
      <w:sz w:val="24"/>
      <w:lang w:val="en-GB" w:eastAsia="en-US"/>
    </w:rPr>
  </w:style>
  <w:style w:type="character" w:customStyle="1" w:styleId="Heading4Char">
    <w:name w:val="Heading 4 Char"/>
    <w:basedOn w:val="DefaultParagraphFont"/>
    <w:link w:val="Heading4"/>
    <w:rsid w:val="00BA27A4"/>
    <w:rPr>
      <w:rFonts w:ascii="Times New Roman" w:hAnsi="Times New Roman"/>
      <w:b/>
      <w:sz w:val="24"/>
      <w:lang w:val="en-GB" w:eastAsia="en-US"/>
    </w:rPr>
  </w:style>
  <w:style w:type="character" w:customStyle="1" w:styleId="Heading5Char">
    <w:name w:val="Heading 5 Char"/>
    <w:basedOn w:val="DefaultParagraphFont"/>
    <w:link w:val="Heading5"/>
    <w:qFormat/>
    <w:rsid w:val="00BA27A4"/>
    <w:rPr>
      <w:rFonts w:ascii="Times New Roman" w:hAnsi="Times New Roman"/>
      <w:b/>
      <w:sz w:val="24"/>
      <w:lang w:val="en-GB" w:eastAsia="en-US"/>
    </w:rPr>
  </w:style>
  <w:style w:type="character" w:customStyle="1" w:styleId="Heading6Char">
    <w:name w:val="Heading 6 Char"/>
    <w:basedOn w:val="DefaultParagraphFont"/>
    <w:link w:val="Heading6"/>
    <w:qFormat/>
    <w:rsid w:val="00BA27A4"/>
    <w:rPr>
      <w:rFonts w:ascii="Times New Roman" w:hAnsi="Times New Roman"/>
      <w:b/>
      <w:sz w:val="24"/>
      <w:lang w:val="en-GB" w:eastAsia="en-US"/>
    </w:rPr>
  </w:style>
  <w:style w:type="character" w:customStyle="1" w:styleId="Heading7Char">
    <w:name w:val="Heading 7 Char"/>
    <w:basedOn w:val="DefaultParagraphFont"/>
    <w:link w:val="Heading7"/>
    <w:uiPriority w:val="99"/>
    <w:qFormat/>
    <w:rsid w:val="00BA27A4"/>
    <w:rPr>
      <w:rFonts w:ascii="Times New Roman" w:hAnsi="Times New Roman"/>
      <w:b/>
      <w:sz w:val="24"/>
      <w:lang w:val="en-GB" w:eastAsia="en-US"/>
    </w:rPr>
  </w:style>
  <w:style w:type="character" w:customStyle="1" w:styleId="Heading8Char">
    <w:name w:val="Heading 8 Char"/>
    <w:basedOn w:val="DefaultParagraphFont"/>
    <w:link w:val="Heading8"/>
    <w:uiPriority w:val="99"/>
    <w:qFormat/>
    <w:rsid w:val="00BA27A4"/>
    <w:rPr>
      <w:rFonts w:ascii="Times New Roman" w:hAnsi="Times New Roman"/>
      <w:b/>
      <w:sz w:val="24"/>
      <w:lang w:val="en-GB" w:eastAsia="en-US"/>
    </w:rPr>
  </w:style>
  <w:style w:type="character" w:customStyle="1" w:styleId="Heading9Char">
    <w:name w:val="Heading 9 Char"/>
    <w:basedOn w:val="DefaultParagraphFont"/>
    <w:link w:val="Heading9"/>
    <w:uiPriority w:val="99"/>
    <w:qFormat/>
    <w:rsid w:val="00BA27A4"/>
    <w:rPr>
      <w:rFonts w:ascii="Times New Roman" w:hAnsi="Times New Roman"/>
      <w:b/>
      <w:sz w:val="24"/>
      <w:lang w:val="en-GB" w:eastAsia="en-US"/>
    </w:rPr>
  </w:style>
  <w:style w:type="character" w:customStyle="1" w:styleId="Heading3Char1">
    <w:name w:val="Heading 3 Char1"/>
    <w:basedOn w:val="DefaultParagraphFont"/>
    <w:semiHidden/>
    <w:qFormat/>
    <w:rsid w:val="00BA27A4"/>
    <w:rPr>
      <w:rFonts w:asciiTheme="majorHAnsi" w:eastAsiaTheme="majorEastAsia" w:hAnsiTheme="majorHAnsi" w:cstheme="majorBidi"/>
      <w:color w:val="244061" w:themeColor="accent1" w:themeShade="80"/>
      <w:sz w:val="24"/>
      <w:szCs w:val="24"/>
      <w:lang w:val="en-GB" w:eastAsia="en-US"/>
    </w:rPr>
  </w:style>
  <w:style w:type="paragraph" w:customStyle="1" w:styleId="msonormal0">
    <w:name w:val="msonormal"/>
    <w:basedOn w:val="Normal"/>
    <w:uiPriority w:val="99"/>
    <w:semiHidden/>
    <w:qFormat/>
    <w:rsid w:val="00BA27A4"/>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eastAsia="zh-CN"/>
    </w:rPr>
  </w:style>
  <w:style w:type="character" w:customStyle="1" w:styleId="FootnoteTextChar2">
    <w:name w:val="Footnote Text Char2"/>
    <w:basedOn w:val="DefaultParagraphFont"/>
    <w:uiPriority w:val="99"/>
    <w:semiHidden/>
    <w:qFormat/>
    <w:locked/>
    <w:rsid w:val="00BA27A4"/>
    <w:rPr>
      <w:rFonts w:ascii="Times New Roman" w:hAnsi="Times New Roman" w:cs="Times New Roman" w:hint="default"/>
      <w:sz w:val="22"/>
      <w:lang w:val="en-GB" w:eastAsia="en-US"/>
    </w:rPr>
  </w:style>
  <w:style w:type="character" w:customStyle="1" w:styleId="HeaderChar1">
    <w:name w:val="Header Char1"/>
    <w:basedOn w:val="DefaultParagraphFont"/>
    <w:uiPriority w:val="99"/>
    <w:semiHidden/>
    <w:rsid w:val="00BA27A4"/>
    <w:rPr>
      <w:rFonts w:ascii="Times New Roman" w:hAnsi="Times New Roman"/>
      <w:sz w:val="24"/>
      <w:lang w:val="en-GB" w:eastAsia="en-US"/>
    </w:rPr>
  </w:style>
  <w:style w:type="character" w:customStyle="1" w:styleId="FooterChar1">
    <w:name w:val="Footer Char1"/>
    <w:basedOn w:val="DefaultParagraphFont"/>
    <w:uiPriority w:val="99"/>
    <w:semiHidden/>
    <w:qFormat/>
    <w:rsid w:val="00BA27A4"/>
    <w:rPr>
      <w:rFonts w:ascii="Times New Roman" w:hAnsi="Times New Roman"/>
      <w:sz w:val="24"/>
      <w:lang w:val="en-GB" w:eastAsia="en-US"/>
    </w:rPr>
  </w:style>
  <w:style w:type="paragraph" w:styleId="ListParagraph">
    <w:name w:val="List Paragraph"/>
    <w:basedOn w:val="Normal"/>
    <w:uiPriority w:val="34"/>
    <w:qFormat/>
    <w:rsid w:val="00BA27A4"/>
    <w:pPr>
      <w:ind w:left="720"/>
      <w:contextualSpacing/>
      <w:textAlignment w:val="auto"/>
    </w:pPr>
    <w:rPr>
      <w:rFonts w:eastAsia="Times New Roman"/>
    </w:rPr>
  </w:style>
  <w:style w:type="paragraph" w:styleId="IntenseQuote">
    <w:name w:val="Intense Quote"/>
    <w:basedOn w:val="Normal"/>
    <w:next w:val="Normal"/>
    <w:link w:val="IntenseQuoteChar"/>
    <w:uiPriority w:val="30"/>
    <w:qFormat/>
    <w:rsid w:val="00BA27A4"/>
    <w:pPr>
      <w:pBdr>
        <w:top w:val="single" w:sz="4" w:space="10" w:color="4F81BD" w:themeColor="accent1"/>
        <w:bottom w:val="single" w:sz="4" w:space="10" w:color="4F81BD" w:themeColor="accent1"/>
      </w:pBdr>
      <w:tabs>
        <w:tab w:val="clear" w:pos="1134"/>
        <w:tab w:val="clear" w:pos="1871"/>
        <w:tab w:val="clear" w:pos="2268"/>
      </w:tabs>
      <w:overflowPunct/>
      <w:autoSpaceDE/>
      <w:autoSpaceDN/>
      <w:adjustRightInd/>
      <w:spacing w:after="360" w:line="256" w:lineRule="auto"/>
      <w:ind w:left="862" w:right="862"/>
      <w:jc w:val="center"/>
      <w:textAlignment w:val="auto"/>
    </w:pPr>
    <w:rPr>
      <w:rFonts w:asciiTheme="minorHAnsi" w:eastAsiaTheme="minorHAnsi" w:hAnsiTheme="minorHAnsi" w:cstheme="minorBidi"/>
      <w:i/>
      <w:iCs/>
      <w:color w:val="4F81BD" w:themeColor="accent1"/>
      <w:sz w:val="22"/>
      <w:szCs w:val="22"/>
      <w:lang w:val="en-US"/>
    </w:rPr>
  </w:style>
  <w:style w:type="character" w:customStyle="1" w:styleId="IntenseQuoteChar">
    <w:name w:val="Intense Quote Char"/>
    <w:basedOn w:val="DefaultParagraphFont"/>
    <w:link w:val="IntenseQuote"/>
    <w:uiPriority w:val="30"/>
    <w:qFormat/>
    <w:rsid w:val="00BA27A4"/>
    <w:rPr>
      <w:rFonts w:asciiTheme="minorHAnsi" w:eastAsiaTheme="minorHAnsi" w:hAnsiTheme="minorHAnsi" w:cstheme="minorBidi"/>
      <w:i/>
      <w:iCs/>
      <w:color w:val="4F81BD" w:themeColor="accent1"/>
      <w:sz w:val="22"/>
      <w:szCs w:val="22"/>
      <w:lang w:eastAsia="en-US"/>
    </w:rPr>
  </w:style>
  <w:style w:type="paragraph" w:customStyle="1" w:styleId="TOCHeading1">
    <w:name w:val="TOC Heading1"/>
    <w:basedOn w:val="Heading1"/>
    <w:next w:val="Normal"/>
    <w:uiPriority w:val="39"/>
    <w:semiHidden/>
    <w:unhideWhenUsed/>
    <w:qFormat/>
    <w:rsid w:val="00BA27A4"/>
    <w:pPr>
      <w:tabs>
        <w:tab w:val="clear" w:pos="1134"/>
        <w:tab w:val="clear" w:pos="1871"/>
        <w:tab w:val="clear" w:pos="2268"/>
      </w:tabs>
      <w:overflowPunct/>
      <w:autoSpaceDE/>
      <w:autoSpaceDN/>
      <w:adjustRightInd/>
      <w:spacing w:before="240" w:line="256" w:lineRule="auto"/>
      <w:ind w:left="0" w:firstLine="0"/>
      <w:textAlignment w:val="auto"/>
      <w:outlineLvl w:val="9"/>
    </w:pPr>
    <w:rPr>
      <w:rFonts w:asciiTheme="majorHAnsi" w:eastAsiaTheme="majorEastAsia" w:hAnsiTheme="majorHAnsi" w:cstheme="majorBidi"/>
      <w:b w:val="0"/>
      <w:color w:val="365F91" w:themeColor="accent1" w:themeShade="BF"/>
      <w:sz w:val="32"/>
      <w:szCs w:val="32"/>
      <w:lang w:val="en-US"/>
    </w:rPr>
  </w:style>
  <w:style w:type="character" w:customStyle="1" w:styleId="AnnexNoChar">
    <w:name w:val="Annex_No Char"/>
    <w:basedOn w:val="DefaultParagraphFont"/>
    <w:link w:val="AnnexNo"/>
    <w:qFormat/>
    <w:locked/>
    <w:rsid w:val="00BA27A4"/>
    <w:rPr>
      <w:rFonts w:ascii="Times New Roman" w:hAnsi="Times New Roman"/>
      <w:caps/>
      <w:sz w:val="28"/>
      <w:lang w:val="en-GB" w:eastAsia="en-US"/>
    </w:rPr>
  </w:style>
  <w:style w:type="character" w:customStyle="1" w:styleId="CallChar">
    <w:name w:val="Call Char"/>
    <w:basedOn w:val="DefaultParagraphFont"/>
    <w:link w:val="Call"/>
    <w:qFormat/>
    <w:locked/>
    <w:rsid w:val="00BA27A4"/>
    <w:rPr>
      <w:rFonts w:ascii="STKaiti" w:eastAsia="STKaiti" w:hAnsi="STKaiti"/>
      <w:sz w:val="24"/>
      <w:lang w:val="en-GB" w:eastAsia="en-US"/>
    </w:rPr>
  </w:style>
  <w:style w:type="character" w:customStyle="1" w:styleId="FigureNoChar">
    <w:name w:val="Figure_No Char"/>
    <w:link w:val="FigureNo"/>
    <w:qFormat/>
    <w:locked/>
    <w:rsid w:val="00BA27A4"/>
    <w:rPr>
      <w:rFonts w:ascii="Times New Roman" w:hAnsi="Times New Roman"/>
      <w:caps/>
      <w:lang w:val="en-GB" w:eastAsia="en-US"/>
    </w:rPr>
  </w:style>
  <w:style w:type="character" w:customStyle="1" w:styleId="TabletitleChar">
    <w:name w:val="Table_title Char"/>
    <w:basedOn w:val="DefaultParagraphFont"/>
    <w:link w:val="Tabletitle"/>
    <w:qFormat/>
    <w:locked/>
    <w:rsid w:val="00BA27A4"/>
    <w:rPr>
      <w:rFonts w:ascii="Times New Roman Bold" w:hAnsi="Times New Roman Bold"/>
      <w:b/>
      <w:lang w:val="en-GB" w:eastAsia="en-US"/>
    </w:rPr>
  </w:style>
  <w:style w:type="character" w:customStyle="1" w:styleId="FiguretitleChar">
    <w:name w:val="Figure_title Char"/>
    <w:link w:val="Figuretitle"/>
    <w:qFormat/>
    <w:locked/>
    <w:rsid w:val="00BA27A4"/>
    <w:rPr>
      <w:rFonts w:ascii="Times New Roman Bold" w:hAnsi="Times New Roman Bold"/>
      <w:b/>
      <w:lang w:val="en-GB" w:eastAsia="en-US"/>
    </w:rPr>
  </w:style>
  <w:style w:type="character" w:customStyle="1" w:styleId="NormalaftertitleChar">
    <w:name w:val="Normal after title Char"/>
    <w:basedOn w:val="DefaultParagraphFont"/>
    <w:link w:val="Normalaftertitle"/>
    <w:qFormat/>
    <w:locked/>
    <w:rsid w:val="00BA27A4"/>
    <w:rPr>
      <w:rFonts w:ascii="Times New Roman" w:hAnsi="Times New Roman"/>
      <w:sz w:val="24"/>
      <w:lang w:val="en-GB" w:eastAsia="en-US"/>
    </w:rPr>
  </w:style>
  <w:style w:type="character" w:customStyle="1" w:styleId="NormalaftertitleChar0">
    <w:name w:val="Normal_after_title Char"/>
    <w:basedOn w:val="DefaultParagraphFont"/>
    <w:link w:val="Normalaftertitle0"/>
    <w:qFormat/>
    <w:locked/>
    <w:rsid w:val="00BA27A4"/>
    <w:rPr>
      <w:rFonts w:ascii="Times New Roman" w:hAnsi="Times New Roman"/>
      <w:sz w:val="24"/>
      <w:lang w:val="en-GB" w:eastAsia="en-US"/>
    </w:rPr>
  </w:style>
  <w:style w:type="character" w:customStyle="1" w:styleId="ResNoChar">
    <w:name w:val="Res_No Char"/>
    <w:basedOn w:val="DefaultParagraphFont"/>
    <w:link w:val="ResNo"/>
    <w:qFormat/>
    <w:locked/>
    <w:rsid w:val="00BA27A4"/>
    <w:rPr>
      <w:rFonts w:ascii="Times New Roman" w:hAnsi="Times New Roman"/>
      <w:caps/>
      <w:sz w:val="28"/>
      <w:lang w:val="en-GB" w:eastAsia="en-US"/>
    </w:rPr>
  </w:style>
  <w:style w:type="character" w:customStyle="1" w:styleId="RestitleChar">
    <w:name w:val="Res_title Char"/>
    <w:basedOn w:val="DefaultParagraphFont"/>
    <w:link w:val="Restitle"/>
    <w:qFormat/>
    <w:locked/>
    <w:rsid w:val="00BA27A4"/>
    <w:rPr>
      <w:rFonts w:ascii="Times New Roman Bold" w:hAnsi="Times New Roman Bold"/>
      <w:b/>
      <w:sz w:val="28"/>
      <w:lang w:val="en-GB" w:eastAsia="en-US"/>
    </w:rPr>
  </w:style>
  <w:style w:type="character" w:customStyle="1" w:styleId="TableNoChar">
    <w:name w:val="Table_No Char"/>
    <w:link w:val="TableNo"/>
    <w:qFormat/>
    <w:locked/>
    <w:rsid w:val="00BA27A4"/>
    <w:rPr>
      <w:rFonts w:ascii="Times New Roman" w:hAnsi="Times New Roman"/>
      <w:caps/>
      <w:lang w:val="en-GB" w:eastAsia="en-US"/>
    </w:rPr>
  </w:style>
  <w:style w:type="paragraph" w:customStyle="1" w:styleId="Agendaitem">
    <w:name w:val="Agenda_item"/>
    <w:basedOn w:val="Title3"/>
    <w:next w:val="Normalaftertitle"/>
    <w:uiPriority w:val="99"/>
    <w:semiHidden/>
    <w:qFormat/>
    <w:rsid w:val="00BA27A4"/>
    <w:rPr>
      <w:lang w:val="en-US" w:eastAsia="zh-CN"/>
    </w:rPr>
  </w:style>
  <w:style w:type="paragraph" w:customStyle="1" w:styleId="Subsection1">
    <w:name w:val="Subsection_1"/>
    <w:basedOn w:val="Section1"/>
    <w:next w:val="Section1"/>
    <w:uiPriority w:val="99"/>
    <w:semiHidden/>
    <w:qFormat/>
    <w:rsid w:val="00BA27A4"/>
    <w:pPr>
      <w:textAlignment w:val="auto"/>
    </w:pPr>
  </w:style>
  <w:style w:type="paragraph" w:customStyle="1" w:styleId="Part1">
    <w:name w:val="Part_1"/>
    <w:basedOn w:val="Subsection1"/>
    <w:next w:val="Normalaftertitle"/>
    <w:uiPriority w:val="99"/>
    <w:semiHidden/>
    <w:qFormat/>
    <w:rsid w:val="00BA27A4"/>
  </w:style>
  <w:style w:type="paragraph" w:customStyle="1" w:styleId="Normalend">
    <w:name w:val="Normal_end"/>
    <w:basedOn w:val="Normal"/>
    <w:uiPriority w:val="99"/>
    <w:semiHidden/>
    <w:qFormat/>
    <w:rsid w:val="00BA27A4"/>
    <w:pPr>
      <w:textAlignment w:val="auto"/>
    </w:pPr>
  </w:style>
  <w:style w:type="paragraph" w:customStyle="1" w:styleId="ApptoAnnex">
    <w:name w:val="App_to_Annex"/>
    <w:basedOn w:val="AppendixNo"/>
    <w:uiPriority w:val="99"/>
    <w:semiHidden/>
    <w:qFormat/>
    <w:rsid w:val="00BA27A4"/>
    <w:pPr>
      <w:textAlignment w:val="auto"/>
    </w:pPr>
  </w:style>
  <w:style w:type="paragraph" w:customStyle="1" w:styleId="AppArttitle">
    <w:name w:val="App_Art_title"/>
    <w:basedOn w:val="Arttitle"/>
    <w:uiPriority w:val="99"/>
    <w:semiHidden/>
    <w:qFormat/>
    <w:rsid w:val="00BA27A4"/>
    <w:pPr>
      <w:textAlignment w:val="auto"/>
    </w:pPr>
  </w:style>
  <w:style w:type="paragraph" w:customStyle="1" w:styleId="AppArtNo">
    <w:name w:val="App_Art_No"/>
    <w:basedOn w:val="ArtNo"/>
    <w:uiPriority w:val="99"/>
    <w:semiHidden/>
    <w:qFormat/>
    <w:rsid w:val="00BA27A4"/>
    <w:pPr>
      <w:textAlignment w:val="auto"/>
    </w:pPr>
  </w:style>
  <w:style w:type="paragraph" w:customStyle="1" w:styleId="Committee">
    <w:name w:val="Committee"/>
    <w:basedOn w:val="Normal"/>
    <w:uiPriority w:val="99"/>
    <w:semiHidden/>
    <w:qFormat/>
    <w:rsid w:val="00BA27A4"/>
    <w:pPr>
      <w:framePr w:hSpace="180" w:wrap="around" w:hAnchor="margin" w:y="-675"/>
      <w:tabs>
        <w:tab w:val="left" w:pos="851"/>
      </w:tabs>
      <w:spacing w:before="0" w:line="240" w:lineRule="atLeast"/>
      <w:textAlignment w:val="auto"/>
    </w:pPr>
    <w:rPr>
      <w:rFonts w:asciiTheme="minorHAnsi" w:eastAsia="Times New Roman" w:hAnsiTheme="minorHAnsi" w:cstheme="minorHAnsi"/>
      <w:b/>
      <w:szCs w:val="24"/>
    </w:rPr>
  </w:style>
  <w:style w:type="paragraph" w:customStyle="1" w:styleId="Volumetitle">
    <w:name w:val="Volume_title"/>
    <w:basedOn w:val="ArtNo"/>
    <w:uiPriority w:val="99"/>
    <w:semiHidden/>
    <w:qFormat/>
    <w:rsid w:val="00BA27A4"/>
    <w:pPr>
      <w:textAlignment w:val="auto"/>
    </w:pPr>
  </w:style>
  <w:style w:type="paragraph" w:customStyle="1" w:styleId="ResNoBR">
    <w:name w:val="Res_No_BR"/>
    <w:basedOn w:val="Normal"/>
    <w:next w:val="Normal"/>
    <w:qFormat/>
    <w:rsid w:val="00BA27A4"/>
    <w:pPr>
      <w:keepNext/>
      <w:keepLines/>
      <w:tabs>
        <w:tab w:val="clear" w:pos="1134"/>
        <w:tab w:val="clear" w:pos="1871"/>
        <w:tab w:val="clear" w:pos="2268"/>
        <w:tab w:val="left" w:pos="794"/>
        <w:tab w:val="left" w:pos="1191"/>
        <w:tab w:val="left" w:pos="1588"/>
        <w:tab w:val="left" w:pos="1985"/>
      </w:tabs>
      <w:spacing w:before="480"/>
      <w:jc w:val="center"/>
      <w:textAlignment w:val="auto"/>
    </w:pPr>
    <w:rPr>
      <w:rFonts w:eastAsia="Times New Roman"/>
      <w:caps/>
      <w:sz w:val="28"/>
    </w:rPr>
  </w:style>
  <w:style w:type="character" w:customStyle="1" w:styleId="AnnexNotitleChar">
    <w:name w:val="Annex_No &amp; title Char"/>
    <w:basedOn w:val="DefaultParagraphFont"/>
    <w:link w:val="AnnexNotitle"/>
    <w:qFormat/>
    <w:locked/>
    <w:rsid w:val="00BA27A4"/>
    <w:rPr>
      <w:rFonts w:ascii="Times New Roman" w:eastAsia="Times New Roman" w:hAnsi="Times New Roman"/>
      <w:b/>
      <w:sz w:val="28"/>
      <w:lang w:val="en-GB" w:eastAsia="en-US"/>
    </w:rPr>
  </w:style>
  <w:style w:type="paragraph" w:customStyle="1" w:styleId="AnnexNotitle">
    <w:name w:val="Annex_No &amp; title"/>
    <w:basedOn w:val="Normal"/>
    <w:next w:val="Normal"/>
    <w:link w:val="AnnexNotitleChar"/>
    <w:qFormat/>
    <w:rsid w:val="00BA27A4"/>
    <w:pPr>
      <w:keepNext/>
      <w:keepLines/>
      <w:tabs>
        <w:tab w:val="clear" w:pos="1134"/>
        <w:tab w:val="clear" w:pos="1871"/>
        <w:tab w:val="clear" w:pos="2268"/>
        <w:tab w:val="left" w:pos="794"/>
        <w:tab w:val="left" w:pos="1191"/>
        <w:tab w:val="left" w:pos="1588"/>
        <w:tab w:val="left" w:pos="1985"/>
      </w:tabs>
      <w:spacing w:before="480"/>
      <w:jc w:val="center"/>
      <w:textAlignment w:val="auto"/>
    </w:pPr>
    <w:rPr>
      <w:rFonts w:eastAsia="Times New Roman"/>
      <w:b/>
      <w:sz w:val="28"/>
    </w:rPr>
  </w:style>
  <w:style w:type="paragraph" w:customStyle="1" w:styleId="TableNotitle">
    <w:name w:val="Table_No &amp; title"/>
    <w:basedOn w:val="Normal"/>
    <w:next w:val="Tablehead"/>
    <w:uiPriority w:val="99"/>
    <w:qFormat/>
    <w:rsid w:val="00BA27A4"/>
    <w:pPr>
      <w:keepNext/>
      <w:keepLines/>
      <w:tabs>
        <w:tab w:val="clear" w:pos="1134"/>
        <w:tab w:val="clear" w:pos="1871"/>
        <w:tab w:val="clear" w:pos="2268"/>
        <w:tab w:val="left" w:pos="794"/>
        <w:tab w:val="left" w:pos="1191"/>
        <w:tab w:val="left" w:pos="1588"/>
        <w:tab w:val="left" w:pos="1985"/>
      </w:tabs>
      <w:spacing w:before="360" w:after="120"/>
      <w:jc w:val="center"/>
      <w:textAlignment w:val="auto"/>
    </w:pPr>
    <w:rPr>
      <w:rFonts w:eastAsia="Times New Roman"/>
      <w:b/>
    </w:rPr>
  </w:style>
  <w:style w:type="paragraph" w:customStyle="1" w:styleId="TableText0">
    <w:name w:val="Table_Text"/>
    <w:basedOn w:val="Normal"/>
    <w:uiPriority w:val="99"/>
    <w:semiHidden/>
    <w:qFormat/>
    <w:rsid w:val="00BA27A4"/>
    <w:pPr>
      <w:keepNext/>
      <w:tabs>
        <w:tab w:val="clear" w:pos="1134"/>
        <w:tab w:val="clear" w:pos="1871"/>
        <w:tab w:val="clear" w:pos="2268"/>
        <w:tab w:val="left" w:pos="794"/>
        <w:tab w:val="left" w:pos="1191"/>
        <w:tab w:val="left" w:pos="1588"/>
        <w:tab w:val="left" w:pos="1985"/>
      </w:tabs>
      <w:overflowPunct/>
      <w:autoSpaceDE/>
      <w:autoSpaceDN/>
      <w:adjustRightInd/>
      <w:spacing w:before="142" w:after="142" w:line="199" w:lineRule="exact"/>
      <w:jc w:val="both"/>
      <w:textAlignment w:val="auto"/>
    </w:pPr>
    <w:rPr>
      <w:rFonts w:ascii="Helv" w:eastAsia="Times New Roman" w:hAnsi="Helv" w:cs="Helv"/>
      <w:sz w:val="18"/>
      <w:lang w:eastAsia="ru-RU"/>
    </w:rPr>
  </w:style>
  <w:style w:type="paragraph" w:customStyle="1" w:styleId="TableTitle0">
    <w:name w:val="Table_Title"/>
    <w:basedOn w:val="Normal"/>
    <w:next w:val="TableText0"/>
    <w:uiPriority w:val="99"/>
    <w:semiHidden/>
    <w:qFormat/>
    <w:rsid w:val="00BA27A4"/>
    <w:pPr>
      <w:keepNext/>
      <w:tabs>
        <w:tab w:val="clear" w:pos="1134"/>
        <w:tab w:val="clear" w:pos="1871"/>
        <w:tab w:val="clear" w:pos="2268"/>
        <w:tab w:val="left" w:pos="794"/>
        <w:tab w:val="left" w:pos="1191"/>
        <w:tab w:val="left" w:pos="1588"/>
        <w:tab w:val="left" w:pos="1985"/>
      </w:tabs>
      <w:overflowPunct/>
      <w:autoSpaceDE/>
      <w:autoSpaceDN/>
      <w:adjustRightInd/>
      <w:spacing w:before="0" w:after="240"/>
      <w:jc w:val="center"/>
      <w:textAlignment w:val="auto"/>
    </w:pPr>
    <w:rPr>
      <w:rFonts w:eastAsia="Times New Roman"/>
      <w:b/>
      <w:sz w:val="22"/>
      <w:lang w:eastAsia="ru-RU"/>
    </w:rPr>
  </w:style>
  <w:style w:type="paragraph" w:customStyle="1" w:styleId="AnnexNoTitle0">
    <w:name w:val="Annex_NoTitle"/>
    <w:basedOn w:val="Normal"/>
    <w:next w:val="Normalaftertitle0"/>
    <w:uiPriority w:val="99"/>
    <w:qFormat/>
    <w:rsid w:val="00BA27A4"/>
    <w:pPr>
      <w:keepNext/>
      <w:keepLines/>
      <w:tabs>
        <w:tab w:val="clear" w:pos="1134"/>
        <w:tab w:val="clear" w:pos="1871"/>
        <w:tab w:val="clear" w:pos="2268"/>
        <w:tab w:val="left" w:pos="794"/>
        <w:tab w:val="left" w:pos="1191"/>
        <w:tab w:val="left" w:pos="1588"/>
        <w:tab w:val="left" w:pos="1985"/>
      </w:tabs>
      <w:spacing w:before="720" w:after="120" w:line="280" w:lineRule="exact"/>
      <w:jc w:val="center"/>
      <w:textAlignment w:val="auto"/>
    </w:pPr>
    <w:rPr>
      <w:rFonts w:ascii="Calibri" w:eastAsia="Times New Roman" w:hAnsi="Calibri" w:cs="Calibri"/>
      <w:b/>
      <w:szCs w:val="22"/>
      <w:lang w:val="en-US"/>
    </w:rPr>
  </w:style>
  <w:style w:type="paragraph" w:customStyle="1" w:styleId="AppendixNoTitle">
    <w:name w:val="Appendix_NoTitle"/>
    <w:basedOn w:val="AnnexNoTitle0"/>
    <w:next w:val="Normalaftertitle0"/>
    <w:uiPriority w:val="99"/>
    <w:semiHidden/>
    <w:qFormat/>
    <w:rsid w:val="00BA27A4"/>
  </w:style>
  <w:style w:type="paragraph" w:customStyle="1" w:styleId="FigureNoTitle">
    <w:name w:val="Figure_NoTitle"/>
    <w:basedOn w:val="Normal"/>
    <w:next w:val="Normalaftertitle0"/>
    <w:uiPriority w:val="99"/>
    <w:semiHidden/>
    <w:qFormat/>
    <w:rsid w:val="00BA27A4"/>
    <w:pPr>
      <w:keepLines/>
      <w:tabs>
        <w:tab w:val="clear" w:pos="1134"/>
        <w:tab w:val="clear" w:pos="1871"/>
        <w:tab w:val="clear" w:pos="2268"/>
        <w:tab w:val="left" w:pos="794"/>
        <w:tab w:val="left" w:pos="1191"/>
        <w:tab w:val="left" w:pos="1588"/>
        <w:tab w:val="left" w:pos="1985"/>
      </w:tabs>
      <w:spacing w:before="240" w:after="120" w:line="280" w:lineRule="exact"/>
      <w:jc w:val="center"/>
      <w:textAlignment w:val="auto"/>
    </w:pPr>
    <w:rPr>
      <w:rFonts w:ascii="Calibri" w:eastAsia="Times New Roman" w:hAnsi="Calibri" w:cs="Calibri"/>
      <w:b/>
      <w:szCs w:val="22"/>
      <w:lang w:val="en-US"/>
    </w:rPr>
  </w:style>
  <w:style w:type="paragraph" w:customStyle="1" w:styleId="TableNoTitle0">
    <w:name w:val="Table_NoTitle"/>
    <w:basedOn w:val="Normal"/>
    <w:next w:val="Tablehead"/>
    <w:uiPriority w:val="99"/>
    <w:semiHidden/>
    <w:qFormat/>
    <w:rsid w:val="00BA27A4"/>
    <w:pPr>
      <w:keepNext/>
      <w:keepLines/>
      <w:tabs>
        <w:tab w:val="clear" w:pos="1134"/>
        <w:tab w:val="clear" w:pos="1871"/>
        <w:tab w:val="clear" w:pos="2268"/>
        <w:tab w:val="left" w:pos="794"/>
        <w:tab w:val="left" w:pos="1191"/>
        <w:tab w:val="left" w:pos="1588"/>
        <w:tab w:val="left" w:pos="1985"/>
      </w:tabs>
      <w:spacing w:before="360" w:after="120" w:line="240" w:lineRule="exact"/>
      <w:jc w:val="center"/>
      <w:textAlignment w:val="auto"/>
    </w:pPr>
    <w:rPr>
      <w:rFonts w:ascii="Calibri" w:eastAsia="Times New Roman" w:hAnsi="Calibri" w:cs="Calibri"/>
      <w:b/>
      <w:sz w:val="20"/>
      <w:szCs w:val="22"/>
      <w:lang w:val="en-US"/>
    </w:rPr>
  </w:style>
  <w:style w:type="paragraph" w:customStyle="1" w:styleId="NormalIndent0">
    <w:name w:val="Normal_Indent"/>
    <w:basedOn w:val="Normal"/>
    <w:uiPriority w:val="99"/>
    <w:semiHidden/>
    <w:qFormat/>
    <w:rsid w:val="00BA27A4"/>
    <w:pPr>
      <w:tabs>
        <w:tab w:val="clear" w:pos="1134"/>
        <w:tab w:val="clear" w:pos="1871"/>
        <w:tab w:val="clear" w:pos="2268"/>
        <w:tab w:val="left" w:pos="794"/>
        <w:tab w:val="left" w:pos="2693"/>
        <w:tab w:val="left" w:pos="7655"/>
      </w:tabs>
      <w:spacing w:line="280" w:lineRule="exact"/>
      <w:ind w:left="794"/>
      <w:textAlignment w:val="auto"/>
    </w:pPr>
    <w:rPr>
      <w:rFonts w:ascii="Calibri" w:eastAsia="Times New Roman" w:hAnsi="Calibri" w:cs="Calibri"/>
      <w:szCs w:val="22"/>
      <w:lang w:val="en-US"/>
    </w:rPr>
  </w:style>
  <w:style w:type="paragraph" w:customStyle="1" w:styleId="Origin">
    <w:name w:val="Origin"/>
    <w:basedOn w:val="Normal"/>
    <w:uiPriority w:val="99"/>
    <w:semiHidden/>
    <w:qFormat/>
    <w:rsid w:val="00BA27A4"/>
    <w:pPr>
      <w:tabs>
        <w:tab w:val="clear" w:pos="1134"/>
        <w:tab w:val="clear" w:pos="1871"/>
        <w:tab w:val="clear" w:pos="2268"/>
        <w:tab w:val="left" w:pos="794"/>
        <w:tab w:val="left" w:pos="1191"/>
        <w:tab w:val="left" w:pos="1588"/>
        <w:tab w:val="left" w:pos="1985"/>
      </w:tabs>
      <w:spacing w:before="600" w:line="312" w:lineRule="auto"/>
      <w:textAlignment w:val="auto"/>
    </w:pPr>
    <w:rPr>
      <w:rFonts w:ascii="Arial" w:hAnsi="Arial" w:cs="Simplified Arabic"/>
      <w:b/>
      <w:color w:val="808080"/>
      <w:sz w:val="26"/>
      <w:szCs w:val="22"/>
    </w:rPr>
  </w:style>
  <w:style w:type="paragraph" w:customStyle="1" w:styleId="FromRef">
    <w:name w:val="FromRef"/>
    <w:basedOn w:val="Normal"/>
    <w:uiPriority w:val="99"/>
    <w:semiHidden/>
    <w:qFormat/>
    <w:rsid w:val="00BA27A4"/>
    <w:pPr>
      <w:tabs>
        <w:tab w:val="clear" w:pos="1134"/>
        <w:tab w:val="clear" w:pos="1871"/>
        <w:tab w:val="clear" w:pos="2268"/>
      </w:tabs>
      <w:overflowPunct/>
      <w:autoSpaceDE/>
      <w:autoSpaceDN/>
      <w:adjustRightInd/>
      <w:spacing w:before="30"/>
      <w:textAlignment w:val="auto"/>
    </w:pPr>
    <w:rPr>
      <w:rFonts w:ascii="Arial" w:eastAsia="Times New Roman" w:hAnsi="Arial"/>
      <w:sz w:val="20"/>
      <w:lang w:val="en-US" w:bidi="he-IL"/>
    </w:rPr>
  </w:style>
  <w:style w:type="paragraph" w:customStyle="1" w:styleId="Object">
    <w:name w:val="Object"/>
    <w:basedOn w:val="Normal"/>
    <w:uiPriority w:val="99"/>
    <w:semiHidden/>
    <w:qFormat/>
    <w:rsid w:val="00BA27A4"/>
    <w:pPr>
      <w:tabs>
        <w:tab w:val="clear" w:pos="1134"/>
        <w:tab w:val="clear" w:pos="1871"/>
        <w:tab w:val="clear" w:pos="2268"/>
      </w:tabs>
      <w:overflowPunct/>
      <w:autoSpaceDE/>
      <w:autoSpaceDN/>
      <w:adjustRightInd/>
      <w:spacing w:before="270"/>
      <w:textAlignment w:val="auto"/>
    </w:pPr>
    <w:rPr>
      <w:rFonts w:ascii="Arial" w:eastAsia="Times New Roman" w:hAnsi="Arial"/>
      <w:sz w:val="20"/>
      <w:lang w:val="en-US" w:bidi="he-IL"/>
    </w:rPr>
  </w:style>
  <w:style w:type="paragraph" w:customStyle="1" w:styleId="AppendixNotitle0">
    <w:name w:val="Appendix_No &amp; title"/>
    <w:basedOn w:val="AnnexNotitle"/>
    <w:next w:val="Normal"/>
    <w:uiPriority w:val="99"/>
    <w:qFormat/>
    <w:rsid w:val="00BA27A4"/>
  </w:style>
  <w:style w:type="paragraph" w:customStyle="1" w:styleId="FigureNotitle0">
    <w:name w:val="Figure_No &amp; title"/>
    <w:basedOn w:val="Normal"/>
    <w:next w:val="Normal"/>
    <w:uiPriority w:val="99"/>
    <w:qFormat/>
    <w:rsid w:val="00BA27A4"/>
    <w:pPr>
      <w:keepLines/>
      <w:tabs>
        <w:tab w:val="clear" w:pos="1134"/>
        <w:tab w:val="clear" w:pos="1871"/>
        <w:tab w:val="clear" w:pos="2268"/>
        <w:tab w:val="left" w:pos="794"/>
        <w:tab w:val="left" w:pos="1191"/>
        <w:tab w:val="left" w:pos="1588"/>
        <w:tab w:val="left" w:pos="1985"/>
      </w:tabs>
      <w:spacing w:before="240" w:after="120"/>
      <w:jc w:val="center"/>
      <w:textAlignment w:val="auto"/>
    </w:pPr>
    <w:rPr>
      <w:rFonts w:eastAsia="Times New Roman"/>
      <w:b/>
    </w:rPr>
  </w:style>
  <w:style w:type="paragraph" w:customStyle="1" w:styleId="FigureNoBR">
    <w:name w:val="Figure_No_BR"/>
    <w:basedOn w:val="Normal"/>
    <w:next w:val="Normal"/>
    <w:uiPriority w:val="99"/>
    <w:qFormat/>
    <w:rsid w:val="00BA27A4"/>
    <w:pPr>
      <w:keepNext/>
      <w:keepLines/>
      <w:tabs>
        <w:tab w:val="clear" w:pos="1134"/>
        <w:tab w:val="clear" w:pos="1871"/>
        <w:tab w:val="clear" w:pos="2268"/>
        <w:tab w:val="left" w:pos="794"/>
        <w:tab w:val="left" w:pos="1191"/>
        <w:tab w:val="left" w:pos="1588"/>
        <w:tab w:val="left" w:pos="1985"/>
      </w:tabs>
      <w:spacing w:before="480" w:after="120"/>
      <w:jc w:val="center"/>
      <w:textAlignment w:val="auto"/>
    </w:pPr>
    <w:rPr>
      <w:rFonts w:eastAsia="Times New Roman"/>
      <w:caps/>
    </w:rPr>
  </w:style>
  <w:style w:type="paragraph" w:customStyle="1" w:styleId="TabletitleBR">
    <w:name w:val="Table_title_BR"/>
    <w:basedOn w:val="Normal"/>
    <w:next w:val="Normal"/>
    <w:uiPriority w:val="99"/>
    <w:qFormat/>
    <w:rsid w:val="00BA27A4"/>
    <w:pPr>
      <w:keepNext/>
      <w:keepLines/>
      <w:tabs>
        <w:tab w:val="clear" w:pos="1134"/>
        <w:tab w:val="clear" w:pos="1871"/>
        <w:tab w:val="clear" w:pos="2268"/>
        <w:tab w:val="left" w:pos="794"/>
        <w:tab w:val="left" w:pos="1191"/>
        <w:tab w:val="left" w:pos="1588"/>
        <w:tab w:val="left" w:pos="1985"/>
      </w:tabs>
      <w:spacing w:before="0" w:after="120"/>
      <w:jc w:val="center"/>
      <w:textAlignment w:val="auto"/>
    </w:pPr>
    <w:rPr>
      <w:rFonts w:eastAsia="Times New Roman"/>
      <w:b/>
    </w:rPr>
  </w:style>
  <w:style w:type="paragraph" w:customStyle="1" w:styleId="FiguretitleBR">
    <w:name w:val="Figure_title_BR"/>
    <w:basedOn w:val="TabletitleBR"/>
    <w:next w:val="Normal"/>
    <w:uiPriority w:val="99"/>
    <w:qFormat/>
    <w:rsid w:val="00BA27A4"/>
    <w:pPr>
      <w:keepNext w:val="0"/>
      <w:spacing w:after="480"/>
    </w:pPr>
  </w:style>
  <w:style w:type="paragraph" w:customStyle="1" w:styleId="RecNoBR">
    <w:name w:val="Rec_No_BR"/>
    <w:basedOn w:val="Normal"/>
    <w:next w:val="Normal"/>
    <w:uiPriority w:val="99"/>
    <w:qFormat/>
    <w:rsid w:val="00BA27A4"/>
    <w:pPr>
      <w:keepNext/>
      <w:keepLines/>
      <w:tabs>
        <w:tab w:val="clear" w:pos="1134"/>
        <w:tab w:val="clear" w:pos="1871"/>
        <w:tab w:val="clear" w:pos="2268"/>
        <w:tab w:val="left" w:pos="794"/>
        <w:tab w:val="left" w:pos="1191"/>
        <w:tab w:val="left" w:pos="1588"/>
        <w:tab w:val="left" w:pos="1985"/>
      </w:tabs>
      <w:spacing w:before="480"/>
      <w:jc w:val="center"/>
      <w:textAlignment w:val="auto"/>
    </w:pPr>
    <w:rPr>
      <w:rFonts w:eastAsia="Times New Roman"/>
      <w:caps/>
      <w:sz w:val="28"/>
    </w:rPr>
  </w:style>
  <w:style w:type="paragraph" w:customStyle="1" w:styleId="QuestionNoBR">
    <w:name w:val="Question_No_BR"/>
    <w:basedOn w:val="RecNoBR"/>
    <w:next w:val="Normal"/>
    <w:uiPriority w:val="99"/>
    <w:qFormat/>
    <w:rsid w:val="00BA27A4"/>
  </w:style>
  <w:style w:type="paragraph" w:customStyle="1" w:styleId="RepNoBR">
    <w:name w:val="Rep_No_BR"/>
    <w:basedOn w:val="RecNoBR"/>
    <w:next w:val="Normal"/>
    <w:uiPriority w:val="99"/>
    <w:qFormat/>
    <w:rsid w:val="00BA27A4"/>
  </w:style>
  <w:style w:type="paragraph" w:customStyle="1" w:styleId="TableNoBR">
    <w:name w:val="Table_No_BR"/>
    <w:basedOn w:val="Normal"/>
    <w:next w:val="TabletitleBR"/>
    <w:uiPriority w:val="99"/>
    <w:qFormat/>
    <w:rsid w:val="00BA27A4"/>
    <w:pPr>
      <w:keepNext/>
      <w:tabs>
        <w:tab w:val="clear" w:pos="1134"/>
        <w:tab w:val="clear" w:pos="1871"/>
        <w:tab w:val="clear" w:pos="2268"/>
        <w:tab w:val="left" w:pos="794"/>
        <w:tab w:val="left" w:pos="1191"/>
        <w:tab w:val="left" w:pos="1588"/>
        <w:tab w:val="left" w:pos="1985"/>
      </w:tabs>
      <w:spacing w:before="560" w:after="120"/>
      <w:jc w:val="center"/>
      <w:textAlignment w:val="auto"/>
    </w:pPr>
    <w:rPr>
      <w:rFonts w:eastAsia="Times New Roman"/>
      <w:caps/>
    </w:rPr>
  </w:style>
  <w:style w:type="paragraph" w:customStyle="1" w:styleId="2">
    <w:name w:val="2"/>
    <w:basedOn w:val="Heading1"/>
    <w:uiPriority w:val="99"/>
    <w:semiHidden/>
    <w:qFormat/>
    <w:rsid w:val="00BA27A4"/>
    <w:pPr>
      <w:tabs>
        <w:tab w:val="clear" w:pos="1134"/>
        <w:tab w:val="clear" w:pos="1871"/>
        <w:tab w:val="clear" w:pos="2268"/>
        <w:tab w:val="left" w:pos="794"/>
        <w:tab w:val="left" w:pos="1191"/>
        <w:tab w:val="left" w:pos="1588"/>
        <w:tab w:val="left" w:pos="1985"/>
      </w:tabs>
      <w:spacing w:before="360"/>
      <w:ind w:left="794" w:hanging="794"/>
      <w:textAlignment w:val="auto"/>
    </w:pPr>
    <w:rPr>
      <w:rFonts w:eastAsia="Times New Roman"/>
      <w:sz w:val="24"/>
    </w:rPr>
  </w:style>
  <w:style w:type="paragraph" w:customStyle="1" w:styleId="NoteannexappBR">
    <w:name w:val="Note_annex_app_BR"/>
    <w:basedOn w:val="Note"/>
    <w:uiPriority w:val="99"/>
    <w:semiHidden/>
    <w:qFormat/>
    <w:rsid w:val="00BA27A4"/>
    <w:pPr>
      <w:tabs>
        <w:tab w:val="clear" w:pos="284"/>
        <w:tab w:val="clear" w:pos="1134"/>
        <w:tab w:val="clear" w:pos="1871"/>
        <w:tab w:val="clear" w:pos="2268"/>
        <w:tab w:val="left" w:pos="794"/>
        <w:tab w:val="left" w:pos="1191"/>
        <w:tab w:val="left" w:pos="1588"/>
        <w:tab w:val="left" w:pos="1985"/>
      </w:tabs>
      <w:textAlignment w:val="auto"/>
    </w:pPr>
    <w:rPr>
      <w:rFonts w:eastAsia="Times New Roman"/>
      <w:sz w:val="22"/>
    </w:rPr>
  </w:style>
  <w:style w:type="paragraph" w:customStyle="1" w:styleId="Line">
    <w:name w:val="Line"/>
    <w:basedOn w:val="Normal"/>
    <w:next w:val="Normal"/>
    <w:uiPriority w:val="99"/>
    <w:semiHidden/>
    <w:rsid w:val="00BA27A4"/>
    <w:pPr>
      <w:tabs>
        <w:tab w:val="clear" w:pos="1134"/>
        <w:tab w:val="clear" w:pos="1871"/>
        <w:tab w:val="clear" w:pos="2268"/>
      </w:tabs>
      <w:spacing w:before="159"/>
      <w:jc w:val="center"/>
      <w:textAlignment w:val="auto"/>
    </w:pPr>
    <w:rPr>
      <w:rFonts w:eastAsia="Times New Roman"/>
      <w:sz w:val="20"/>
    </w:rPr>
  </w:style>
  <w:style w:type="paragraph" w:customStyle="1" w:styleId="call0">
    <w:name w:val="call"/>
    <w:basedOn w:val="Normal"/>
    <w:next w:val="Normal"/>
    <w:uiPriority w:val="99"/>
    <w:semiHidden/>
    <w:qFormat/>
    <w:rsid w:val="00BA27A4"/>
    <w:pPr>
      <w:keepNext/>
      <w:keepLines/>
      <w:tabs>
        <w:tab w:val="clear" w:pos="1134"/>
        <w:tab w:val="clear" w:pos="1871"/>
        <w:tab w:val="clear" w:pos="2268"/>
        <w:tab w:val="left" w:pos="794"/>
      </w:tabs>
      <w:spacing w:before="227"/>
      <w:ind w:left="794"/>
      <w:textAlignment w:val="auto"/>
    </w:pPr>
    <w:rPr>
      <w:rFonts w:eastAsia="Times New Roman"/>
      <w:i/>
      <w:sz w:val="20"/>
    </w:rPr>
  </w:style>
  <w:style w:type="paragraph" w:customStyle="1" w:styleId="headfoot">
    <w:name w:val="head_foot"/>
    <w:basedOn w:val="Normal"/>
    <w:next w:val="Normalaftertitle"/>
    <w:uiPriority w:val="99"/>
    <w:semiHidden/>
    <w:qFormat/>
    <w:rsid w:val="00BA27A4"/>
    <w:pPr>
      <w:tabs>
        <w:tab w:val="clear" w:pos="1134"/>
        <w:tab w:val="clear" w:pos="1871"/>
        <w:tab w:val="clear" w:pos="2268"/>
      </w:tabs>
      <w:spacing w:before="0"/>
      <w:jc w:val="both"/>
      <w:textAlignment w:val="auto"/>
    </w:pPr>
    <w:rPr>
      <w:rFonts w:eastAsia="Times New Roman"/>
      <w:color w:val="FFFFFF"/>
      <w:sz w:val="8"/>
    </w:rPr>
  </w:style>
  <w:style w:type="paragraph" w:customStyle="1" w:styleId="TableHead0">
    <w:name w:val="Table_Head"/>
    <w:basedOn w:val="TableText0"/>
    <w:uiPriority w:val="99"/>
    <w:semiHidden/>
    <w:qFormat/>
    <w:rsid w:val="00BA27A4"/>
    <w:pPr>
      <w:keepNext w:val="0"/>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113" w:after="113" w:line="240" w:lineRule="auto"/>
      <w:jc w:val="center"/>
    </w:pPr>
    <w:rPr>
      <w:rFonts w:ascii="Times New Roman" w:hAnsi="Times New Roman" w:cs="Times New Roman"/>
      <w:b/>
      <w:sz w:val="24"/>
      <w:lang w:val="en-US" w:eastAsia="en-US"/>
    </w:rPr>
  </w:style>
  <w:style w:type="paragraph" w:customStyle="1" w:styleId="toctemp">
    <w:name w:val="toctemp"/>
    <w:basedOn w:val="Normal"/>
    <w:next w:val="FootnoteText"/>
    <w:uiPriority w:val="99"/>
    <w:semiHidden/>
    <w:qFormat/>
    <w:rsid w:val="00BA27A4"/>
    <w:pPr>
      <w:tabs>
        <w:tab w:val="clear" w:pos="1134"/>
        <w:tab w:val="clear" w:pos="1871"/>
        <w:tab w:val="clear" w:pos="2268"/>
        <w:tab w:val="left" w:pos="2269"/>
        <w:tab w:val="left" w:leader="dot" w:pos="8789"/>
        <w:tab w:val="right" w:pos="9639"/>
      </w:tabs>
      <w:spacing w:before="136"/>
      <w:ind w:left="1418" w:right="964" w:hanging="1418"/>
      <w:jc w:val="both"/>
      <w:textAlignment w:val="auto"/>
    </w:pPr>
    <w:rPr>
      <w:rFonts w:ascii="Times" w:eastAsia="Times New Roman" w:hAnsi="Times"/>
      <w:sz w:val="20"/>
    </w:rPr>
  </w:style>
  <w:style w:type="paragraph" w:customStyle="1" w:styleId="Banner">
    <w:name w:val="Banner"/>
    <w:basedOn w:val="Normal"/>
    <w:uiPriority w:val="99"/>
    <w:semiHidden/>
    <w:qFormat/>
    <w:rsid w:val="00BA27A4"/>
    <w:pPr>
      <w:tabs>
        <w:tab w:val="clear" w:pos="1134"/>
        <w:tab w:val="clear" w:pos="1871"/>
        <w:tab w:val="clear" w:pos="2268"/>
        <w:tab w:val="left" w:pos="993"/>
      </w:tabs>
      <w:spacing w:before="240"/>
      <w:ind w:left="993" w:hanging="993"/>
      <w:textAlignment w:val="auto"/>
    </w:pPr>
    <w:rPr>
      <w:rFonts w:ascii="Arial" w:eastAsia="Times New Roman" w:hAnsi="Arial"/>
      <w:sz w:val="22"/>
      <w:szCs w:val="22"/>
    </w:rPr>
  </w:style>
  <w:style w:type="paragraph" w:customStyle="1" w:styleId="xl65">
    <w:name w:val="xl65"/>
    <w:basedOn w:val="Normal"/>
    <w:uiPriority w:val="99"/>
    <w:semiHidden/>
    <w:qFormat/>
    <w:rsid w:val="00BA27A4"/>
    <w:pPr>
      <w:tabs>
        <w:tab w:val="clear" w:pos="1134"/>
        <w:tab w:val="clear" w:pos="1871"/>
        <w:tab w:val="clear" w:pos="2268"/>
      </w:tabs>
      <w:overflowPunct/>
      <w:autoSpaceDE/>
      <w:autoSpaceDN/>
      <w:adjustRightInd/>
      <w:spacing w:before="100" w:beforeAutospacing="1" w:after="100" w:afterAutospacing="1"/>
      <w:jc w:val="center"/>
      <w:textAlignment w:val="auto"/>
    </w:pPr>
    <w:rPr>
      <w:rFonts w:ascii="Arial" w:eastAsia="Times New Roman" w:hAnsi="Arial" w:cs="Arial"/>
      <w:b/>
      <w:bCs/>
      <w:szCs w:val="24"/>
      <w:lang w:val="en-US" w:eastAsia="zh-CN"/>
    </w:rPr>
  </w:style>
  <w:style w:type="paragraph" w:customStyle="1" w:styleId="xl66">
    <w:name w:val="xl66"/>
    <w:basedOn w:val="Normal"/>
    <w:uiPriority w:val="99"/>
    <w:semiHidden/>
    <w:qFormat/>
    <w:rsid w:val="00BA27A4"/>
    <w:pPr>
      <w:tabs>
        <w:tab w:val="clear" w:pos="1134"/>
        <w:tab w:val="clear" w:pos="1871"/>
        <w:tab w:val="clear" w:pos="2268"/>
      </w:tabs>
      <w:overflowPunct/>
      <w:autoSpaceDE/>
      <w:autoSpaceDN/>
      <w:adjustRightInd/>
      <w:spacing w:before="100" w:beforeAutospacing="1" w:after="100" w:afterAutospacing="1"/>
      <w:textAlignment w:val="auto"/>
    </w:pPr>
    <w:rPr>
      <w:rFonts w:ascii="Arial" w:eastAsia="Times New Roman" w:hAnsi="Arial" w:cs="Arial"/>
      <w:szCs w:val="24"/>
      <w:lang w:val="en-US" w:eastAsia="zh-CN"/>
    </w:rPr>
  </w:style>
  <w:style w:type="paragraph" w:customStyle="1" w:styleId="xl67">
    <w:name w:val="xl67"/>
    <w:basedOn w:val="Normal"/>
    <w:uiPriority w:val="99"/>
    <w:semiHidden/>
    <w:qFormat/>
    <w:rsid w:val="00BA27A4"/>
    <w:pPr>
      <w:tabs>
        <w:tab w:val="clear" w:pos="1134"/>
        <w:tab w:val="clear" w:pos="1871"/>
        <w:tab w:val="clear" w:pos="2268"/>
      </w:tabs>
      <w:overflowPunct/>
      <w:autoSpaceDE/>
      <w:autoSpaceDN/>
      <w:adjustRightInd/>
      <w:spacing w:before="100" w:beforeAutospacing="1" w:after="100" w:afterAutospacing="1"/>
      <w:textAlignment w:val="auto"/>
    </w:pPr>
    <w:rPr>
      <w:rFonts w:ascii="Arial" w:eastAsia="Times New Roman" w:hAnsi="Arial" w:cs="Arial"/>
      <w:b/>
      <w:bCs/>
      <w:szCs w:val="24"/>
      <w:lang w:val="en-US" w:eastAsia="zh-CN"/>
    </w:rPr>
  </w:style>
  <w:style w:type="paragraph" w:customStyle="1" w:styleId="xl68">
    <w:name w:val="xl68"/>
    <w:basedOn w:val="Normal"/>
    <w:uiPriority w:val="99"/>
    <w:semiHidden/>
    <w:qFormat/>
    <w:rsid w:val="00BA27A4"/>
    <w:pPr>
      <w:tabs>
        <w:tab w:val="clear" w:pos="1134"/>
        <w:tab w:val="clear" w:pos="1871"/>
        <w:tab w:val="clear" w:pos="2268"/>
      </w:tabs>
      <w:overflowPunct/>
      <w:autoSpaceDE/>
      <w:autoSpaceDN/>
      <w:adjustRightInd/>
      <w:spacing w:before="100" w:beforeAutospacing="1" w:after="100" w:afterAutospacing="1"/>
      <w:jc w:val="center"/>
      <w:textAlignment w:val="auto"/>
    </w:pPr>
    <w:rPr>
      <w:rFonts w:ascii="Arial" w:eastAsia="Times New Roman" w:hAnsi="Arial" w:cs="Arial"/>
      <w:szCs w:val="24"/>
      <w:lang w:val="en-US" w:eastAsia="zh-CN"/>
    </w:rPr>
  </w:style>
  <w:style w:type="paragraph" w:customStyle="1" w:styleId="xl69">
    <w:name w:val="xl69"/>
    <w:basedOn w:val="Normal"/>
    <w:uiPriority w:val="99"/>
    <w:semiHidden/>
    <w:qFormat/>
    <w:rsid w:val="00BA27A4"/>
    <w:pPr>
      <w:tabs>
        <w:tab w:val="clear" w:pos="1134"/>
        <w:tab w:val="clear" w:pos="1871"/>
        <w:tab w:val="clear" w:pos="2268"/>
      </w:tabs>
      <w:overflowPunct/>
      <w:autoSpaceDE/>
      <w:autoSpaceDN/>
      <w:adjustRightInd/>
      <w:spacing w:before="100" w:beforeAutospacing="1" w:after="100" w:afterAutospacing="1"/>
      <w:jc w:val="center"/>
      <w:textAlignment w:val="auto"/>
    </w:pPr>
    <w:rPr>
      <w:rFonts w:ascii="Arial" w:eastAsia="Times New Roman" w:hAnsi="Arial" w:cs="Arial"/>
      <w:sz w:val="18"/>
      <w:szCs w:val="18"/>
      <w:lang w:val="en-US" w:eastAsia="zh-CN"/>
    </w:rPr>
  </w:style>
  <w:style w:type="paragraph" w:customStyle="1" w:styleId="xl70">
    <w:name w:val="xl70"/>
    <w:basedOn w:val="Normal"/>
    <w:uiPriority w:val="99"/>
    <w:semiHidden/>
    <w:qFormat/>
    <w:rsid w:val="00BA27A4"/>
    <w:pPr>
      <w:tabs>
        <w:tab w:val="clear" w:pos="1134"/>
        <w:tab w:val="clear" w:pos="1871"/>
        <w:tab w:val="clear" w:pos="2268"/>
      </w:tabs>
      <w:overflowPunct/>
      <w:autoSpaceDE/>
      <w:autoSpaceDN/>
      <w:adjustRightInd/>
      <w:spacing w:before="100" w:beforeAutospacing="1" w:after="100" w:afterAutospacing="1"/>
      <w:textAlignment w:val="auto"/>
    </w:pPr>
    <w:rPr>
      <w:rFonts w:ascii="Arial" w:eastAsia="Times New Roman" w:hAnsi="Arial" w:cs="Arial"/>
      <w:sz w:val="20"/>
      <w:lang w:val="en-US" w:eastAsia="zh-CN"/>
    </w:rPr>
  </w:style>
  <w:style w:type="paragraph" w:customStyle="1" w:styleId="xl71">
    <w:name w:val="xl71"/>
    <w:basedOn w:val="Normal"/>
    <w:uiPriority w:val="99"/>
    <w:semiHidden/>
    <w:qFormat/>
    <w:rsid w:val="00BA27A4"/>
    <w:pPr>
      <w:pBdr>
        <w:top w:val="single" w:sz="4" w:space="0" w:color="auto"/>
        <w:left w:val="single" w:sz="4" w:space="0" w:color="auto"/>
        <w:bottom w:val="single" w:sz="4" w:space="0" w:color="auto"/>
        <w:right w:val="single" w:sz="4" w:space="0" w:color="auto"/>
      </w:pBdr>
      <w:shd w:val="clear" w:color="auto" w:fill="E4DFEC"/>
      <w:tabs>
        <w:tab w:val="clear" w:pos="1134"/>
        <w:tab w:val="clear" w:pos="1871"/>
        <w:tab w:val="clear" w:pos="2268"/>
      </w:tabs>
      <w:overflowPunct/>
      <w:autoSpaceDE/>
      <w:autoSpaceDN/>
      <w:adjustRightInd/>
      <w:spacing w:before="100" w:beforeAutospacing="1" w:after="100" w:afterAutospacing="1"/>
      <w:jc w:val="center"/>
      <w:textAlignment w:val="auto"/>
    </w:pPr>
    <w:rPr>
      <w:rFonts w:ascii="Arial" w:eastAsia="Times New Roman" w:hAnsi="Arial" w:cs="Arial"/>
      <w:b/>
      <w:bCs/>
      <w:sz w:val="20"/>
      <w:lang w:val="en-US" w:eastAsia="zh-CN"/>
    </w:rPr>
  </w:style>
  <w:style w:type="paragraph" w:customStyle="1" w:styleId="xl72">
    <w:name w:val="xl72"/>
    <w:basedOn w:val="Normal"/>
    <w:uiPriority w:val="99"/>
    <w:semiHidden/>
    <w:qFormat/>
    <w:rsid w:val="00BA27A4"/>
    <w:pPr>
      <w:pBdr>
        <w:top w:val="single" w:sz="4" w:space="0" w:color="auto"/>
        <w:left w:val="single" w:sz="4" w:space="0" w:color="auto"/>
        <w:bottom w:val="single" w:sz="4" w:space="0" w:color="auto"/>
        <w:right w:val="single" w:sz="4" w:space="0" w:color="auto"/>
      </w:pBdr>
      <w:shd w:val="clear" w:color="auto" w:fill="D9D9D9"/>
      <w:tabs>
        <w:tab w:val="clear" w:pos="1134"/>
        <w:tab w:val="clear" w:pos="1871"/>
        <w:tab w:val="clear" w:pos="2268"/>
      </w:tabs>
      <w:overflowPunct/>
      <w:autoSpaceDE/>
      <w:autoSpaceDN/>
      <w:adjustRightInd/>
      <w:spacing w:before="100" w:beforeAutospacing="1" w:after="100" w:afterAutospacing="1"/>
      <w:jc w:val="center"/>
      <w:textAlignment w:val="auto"/>
    </w:pPr>
    <w:rPr>
      <w:rFonts w:ascii="Arial" w:eastAsia="Times New Roman" w:hAnsi="Arial" w:cs="Arial"/>
      <w:b/>
      <w:bCs/>
      <w:sz w:val="20"/>
      <w:lang w:val="en-US" w:eastAsia="zh-CN"/>
    </w:rPr>
  </w:style>
  <w:style w:type="paragraph" w:customStyle="1" w:styleId="xl73">
    <w:name w:val="xl73"/>
    <w:basedOn w:val="Normal"/>
    <w:uiPriority w:val="99"/>
    <w:semiHidden/>
    <w:qFormat/>
    <w:rsid w:val="00BA27A4"/>
    <w:pPr>
      <w:pBdr>
        <w:top w:val="single" w:sz="4" w:space="0" w:color="auto"/>
        <w:left w:val="single" w:sz="4" w:space="0" w:color="auto"/>
        <w:bottom w:val="single" w:sz="4" w:space="0" w:color="auto"/>
        <w:right w:val="single" w:sz="4" w:space="0" w:color="auto"/>
      </w:pBdr>
      <w:shd w:val="clear" w:color="auto" w:fill="D9D9D9"/>
      <w:tabs>
        <w:tab w:val="clear" w:pos="1134"/>
        <w:tab w:val="clear" w:pos="1871"/>
        <w:tab w:val="clear" w:pos="2268"/>
      </w:tabs>
      <w:overflowPunct/>
      <w:autoSpaceDE/>
      <w:autoSpaceDN/>
      <w:adjustRightInd/>
      <w:spacing w:before="100" w:beforeAutospacing="1" w:after="100" w:afterAutospacing="1"/>
      <w:jc w:val="center"/>
      <w:textAlignment w:val="auto"/>
    </w:pPr>
    <w:rPr>
      <w:rFonts w:ascii="Arial" w:eastAsia="Times New Roman" w:hAnsi="Arial" w:cs="Arial"/>
      <w:sz w:val="20"/>
      <w:lang w:val="en-US" w:eastAsia="zh-CN"/>
    </w:rPr>
  </w:style>
  <w:style w:type="paragraph" w:customStyle="1" w:styleId="xl74">
    <w:name w:val="xl74"/>
    <w:basedOn w:val="Normal"/>
    <w:uiPriority w:val="99"/>
    <w:semiHidden/>
    <w:qFormat/>
    <w:rsid w:val="00BA27A4"/>
    <w:pPr>
      <w:pBdr>
        <w:top w:val="single" w:sz="4" w:space="0" w:color="auto"/>
        <w:left w:val="single" w:sz="4" w:space="0" w:color="auto"/>
        <w:bottom w:val="single" w:sz="4" w:space="0" w:color="auto"/>
        <w:right w:val="single" w:sz="4" w:space="0" w:color="auto"/>
      </w:pBdr>
      <w:tabs>
        <w:tab w:val="clear" w:pos="1134"/>
        <w:tab w:val="clear" w:pos="1871"/>
        <w:tab w:val="clear" w:pos="2268"/>
      </w:tabs>
      <w:overflowPunct/>
      <w:autoSpaceDE/>
      <w:autoSpaceDN/>
      <w:adjustRightInd/>
      <w:spacing w:before="100" w:beforeAutospacing="1" w:after="100" w:afterAutospacing="1"/>
      <w:jc w:val="center"/>
      <w:textAlignment w:val="auto"/>
    </w:pPr>
    <w:rPr>
      <w:rFonts w:ascii="Arial" w:eastAsia="Times New Roman" w:hAnsi="Arial" w:cs="Arial"/>
      <w:sz w:val="20"/>
      <w:lang w:val="en-US" w:eastAsia="zh-CN"/>
    </w:rPr>
  </w:style>
  <w:style w:type="paragraph" w:customStyle="1" w:styleId="xl75">
    <w:name w:val="xl75"/>
    <w:basedOn w:val="Normal"/>
    <w:uiPriority w:val="99"/>
    <w:semiHidden/>
    <w:rsid w:val="00BA27A4"/>
    <w:pPr>
      <w:pBdr>
        <w:top w:val="single" w:sz="4" w:space="0" w:color="auto"/>
        <w:left w:val="single" w:sz="4" w:space="0" w:color="auto"/>
        <w:bottom w:val="single" w:sz="4" w:space="0" w:color="auto"/>
        <w:right w:val="single" w:sz="4" w:space="0" w:color="auto"/>
      </w:pBdr>
      <w:shd w:val="clear" w:color="auto" w:fill="FFFFFF"/>
      <w:tabs>
        <w:tab w:val="clear" w:pos="1134"/>
        <w:tab w:val="clear" w:pos="1871"/>
        <w:tab w:val="clear" w:pos="2268"/>
      </w:tabs>
      <w:overflowPunct/>
      <w:autoSpaceDE/>
      <w:autoSpaceDN/>
      <w:adjustRightInd/>
      <w:spacing w:before="100" w:beforeAutospacing="1" w:after="100" w:afterAutospacing="1"/>
      <w:jc w:val="center"/>
      <w:textAlignment w:val="auto"/>
    </w:pPr>
    <w:rPr>
      <w:rFonts w:ascii="Arial" w:eastAsia="Times New Roman" w:hAnsi="Arial" w:cs="Arial"/>
      <w:b/>
      <w:bCs/>
      <w:sz w:val="20"/>
      <w:lang w:val="en-US" w:eastAsia="zh-CN"/>
    </w:rPr>
  </w:style>
  <w:style w:type="paragraph" w:customStyle="1" w:styleId="xl76">
    <w:name w:val="xl76"/>
    <w:basedOn w:val="Normal"/>
    <w:uiPriority w:val="99"/>
    <w:semiHidden/>
    <w:qFormat/>
    <w:rsid w:val="00BA27A4"/>
    <w:pPr>
      <w:pBdr>
        <w:top w:val="single" w:sz="4" w:space="0" w:color="auto"/>
        <w:left w:val="single" w:sz="4" w:space="0" w:color="auto"/>
        <w:bottom w:val="single" w:sz="4" w:space="0" w:color="auto"/>
        <w:right w:val="single" w:sz="4" w:space="0" w:color="auto"/>
      </w:pBdr>
      <w:shd w:val="clear" w:color="auto" w:fill="D9D9D9"/>
      <w:tabs>
        <w:tab w:val="clear" w:pos="1134"/>
        <w:tab w:val="clear" w:pos="1871"/>
        <w:tab w:val="clear" w:pos="2268"/>
      </w:tabs>
      <w:overflowPunct/>
      <w:autoSpaceDE/>
      <w:autoSpaceDN/>
      <w:adjustRightInd/>
      <w:spacing w:before="100" w:beforeAutospacing="1" w:after="100" w:afterAutospacing="1"/>
      <w:jc w:val="center"/>
      <w:textAlignment w:val="auto"/>
    </w:pPr>
    <w:rPr>
      <w:rFonts w:ascii="Arial" w:eastAsia="Times New Roman" w:hAnsi="Arial" w:cs="Arial"/>
      <w:sz w:val="18"/>
      <w:szCs w:val="18"/>
      <w:lang w:val="en-US" w:eastAsia="zh-CN"/>
    </w:rPr>
  </w:style>
  <w:style w:type="paragraph" w:customStyle="1" w:styleId="xl77">
    <w:name w:val="xl77"/>
    <w:basedOn w:val="Normal"/>
    <w:uiPriority w:val="99"/>
    <w:semiHidden/>
    <w:qFormat/>
    <w:rsid w:val="00BA27A4"/>
    <w:pPr>
      <w:pBdr>
        <w:top w:val="single" w:sz="4" w:space="0" w:color="auto"/>
        <w:left w:val="single" w:sz="4" w:space="0" w:color="auto"/>
        <w:bottom w:val="single" w:sz="4" w:space="0" w:color="auto"/>
        <w:right w:val="single" w:sz="4" w:space="0" w:color="auto"/>
      </w:pBdr>
      <w:shd w:val="clear" w:color="auto" w:fill="D9D9D9"/>
      <w:tabs>
        <w:tab w:val="clear" w:pos="1134"/>
        <w:tab w:val="clear" w:pos="1871"/>
        <w:tab w:val="clear" w:pos="2268"/>
      </w:tabs>
      <w:overflowPunct/>
      <w:autoSpaceDE/>
      <w:autoSpaceDN/>
      <w:adjustRightInd/>
      <w:spacing w:before="100" w:beforeAutospacing="1" w:after="100" w:afterAutospacing="1"/>
      <w:jc w:val="center"/>
      <w:textAlignment w:val="auto"/>
    </w:pPr>
    <w:rPr>
      <w:rFonts w:ascii="Arial" w:eastAsia="Times New Roman" w:hAnsi="Arial" w:cs="Arial"/>
      <w:b/>
      <w:bCs/>
      <w:sz w:val="20"/>
      <w:lang w:val="en-US" w:eastAsia="zh-CN"/>
    </w:rPr>
  </w:style>
  <w:style w:type="paragraph" w:customStyle="1" w:styleId="xl78">
    <w:name w:val="xl78"/>
    <w:basedOn w:val="Normal"/>
    <w:uiPriority w:val="99"/>
    <w:semiHidden/>
    <w:qFormat/>
    <w:rsid w:val="00BA27A4"/>
    <w:pPr>
      <w:pBdr>
        <w:top w:val="single" w:sz="4" w:space="0" w:color="auto"/>
        <w:left w:val="single" w:sz="4" w:space="0" w:color="auto"/>
        <w:bottom w:val="single" w:sz="4" w:space="0" w:color="auto"/>
        <w:right w:val="single" w:sz="4" w:space="0" w:color="auto"/>
      </w:pBdr>
      <w:shd w:val="clear" w:color="auto" w:fill="D9D9D9"/>
      <w:tabs>
        <w:tab w:val="clear" w:pos="1134"/>
        <w:tab w:val="clear" w:pos="1871"/>
        <w:tab w:val="clear" w:pos="2268"/>
      </w:tabs>
      <w:overflowPunct/>
      <w:autoSpaceDE/>
      <w:autoSpaceDN/>
      <w:adjustRightInd/>
      <w:spacing w:before="100" w:beforeAutospacing="1" w:after="100" w:afterAutospacing="1"/>
      <w:jc w:val="center"/>
      <w:textAlignment w:val="auto"/>
    </w:pPr>
    <w:rPr>
      <w:rFonts w:ascii="Arial" w:eastAsia="Times New Roman" w:hAnsi="Arial" w:cs="Arial"/>
      <w:sz w:val="20"/>
      <w:lang w:val="en-US" w:eastAsia="zh-CN"/>
    </w:rPr>
  </w:style>
  <w:style w:type="paragraph" w:customStyle="1" w:styleId="xl79">
    <w:name w:val="xl79"/>
    <w:basedOn w:val="Normal"/>
    <w:uiPriority w:val="99"/>
    <w:semiHidden/>
    <w:qFormat/>
    <w:rsid w:val="00BA27A4"/>
    <w:pPr>
      <w:pBdr>
        <w:top w:val="single" w:sz="4" w:space="0" w:color="auto"/>
        <w:left w:val="single" w:sz="4" w:space="0" w:color="auto"/>
        <w:bottom w:val="single" w:sz="4" w:space="0" w:color="auto"/>
        <w:right w:val="single" w:sz="4" w:space="0" w:color="auto"/>
      </w:pBdr>
      <w:tabs>
        <w:tab w:val="clear" w:pos="1134"/>
        <w:tab w:val="clear" w:pos="1871"/>
        <w:tab w:val="clear" w:pos="2268"/>
      </w:tabs>
      <w:overflowPunct/>
      <w:autoSpaceDE/>
      <w:autoSpaceDN/>
      <w:adjustRightInd/>
      <w:spacing w:before="100" w:beforeAutospacing="1" w:after="100" w:afterAutospacing="1"/>
      <w:jc w:val="center"/>
      <w:textAlignment w:val="auto"/>
    </w:pPr>
    <w:rPr>
      <w:rFonts w:ascii="Arial" w:eastAsia="Times New Roman" w:hAnsi="Arial" w:cs="Arial"/>
      <w:sz w:val="20"/>
      <w:lang w:val="en-US" w:eastAsia="zh-CN"/>
    </w:rPr>
  </w:style>
  <w:style w:type="paragraph" w:customStyle="1" w:styleId="xl80">
    <w:name w:val="xl80"/>
    <w:basedOn w:val="Normal"/>
    <w:uiPriority w:val="99"/>
    <w:semiHidden/>
    <w:qFormat/>
    <w:rsid w:val="00BA27A4"/>
    <w:pPr>
      <w:pBdr>
        <w:top w:val="single" w:sz="4" w:space="0" w:color="auto"/>
        <w:left w:val="single" w:sz="4" w:space="0" w:color="auto"/>
        <w:bottom w:val="single" w:sz="4" w:space="0" w:color="auto"/>
        <w:right w:val="single" w:sz="4" w:space="0" w:color="auto"/>
      </w:pBdr>
      <w:shd w:val="clear" w:color="auto" w:fill="FFFFFF"/>
      <w:tabs>
        <w:tab w:val="clear" w:pos="1134"/>
        <w:tab w:val="clear" w:pos="1871"/>
        <w:tab w:val="clear" w:pos="2268"/>
      </w:tabs>
      <w:overflowPunct/>
      <w:autoSpaceDE/>
      <w:autoSpaceDN/>
      <w:adjustRightInd/>
      <w:spacing w:before="100" w:beforeAutospacing="1" w:after="100" w:afterAutospacing="1"/>
      <w:jc w:val="center"/>
      <w:textAlignment w:val="auto"/>
    </w:pPr>
    <w:rPr>
      <w:rFonts w:ascii="Arial" w:eastAsia="Times New Roman" w:hAnsi="Arial" w:cs="Arial"/>
      <w:b/>
      <w:bCs/>
      <w:sz w:val="20"/>
      <w:lang w:val="en-US" w:eastAsia="zh-CN"/>
    </w:rPr>
  </w:style>
  <w:style w:type="paragraph" w:customStyle="1" w:styleId="xl81">
    <w:name w:val="xl81"/>
    <w:basedOn w:val="Normal"/>
    <w:uiPriority w:val="99"/>
    <w:semiHidden/>
    <w:qFormat/>
    <w:rsid w:val="00BA27A4"/>
    <w:pPr>
      <w:tabs>
        <w:tab w:val="clear" w:pos="1134"/>
        <w:tab w:val="clear" w:pos="1871"/>
        <w:tab w:val="clear" w:pos="2268"/>
      </w:tabs>
      <w:overflowPunct/>
      <w:autoSpaceDE/>
      <w:autoSpaceDN/>
      <w:adjustRightInd/>
      <w:spacing w:before="100" w:beforeAutospacing="1" w:after="100" w:afterAutospacing="1"/>
      <w:textAlignment w:val="auto"/>
    </w:pPr>
    <w:rPr>
      <w:rFonts w:ascii="Arial" w:eastAsia="Times New Roman" w:hAnsi="Arial" w:cs="Arial"/>
      <w:sz w:val="20"/>
      <w:lang w:val="en-US" w:eastAsia="zh-CN"/>
    </w:rPr>
  </w:style>
  <w:style w:type="paragraph" w:customStyle="1" w:styleId="xl82">
    <w:name w:val="xl82"/>
    <w:basedOn w:val="Normal"/>
    <w:uiPriority w:val="99"/>
    <w:semiHidden/>
    <w:qFormat/>
    <w:rsid w:val="00BA27A4"/>
    <w:pPr>
      <w:pBdr>
        <w:top w:val="single" w:sz="4" w:space="0" w:color="auto"/>
      </w:pBdr>
      <w:shd w:val="clear" w:color="auto" w:fill="FFFFFF"/>
      <w:tabs>
        <w:tab w:val="clear" w:pos="1134"/>
        <w:tab w:val="clear" w:pos="1871"/>
        <w:tab w:val="clear" w:pos="2268"/>
      </w:tabs>
      <w:overflowPunct/>
      <w:autoSpaceDE/>
      <w:autoSpaceDN/>
      <w:adjustRightInd/>
      <w:spacing w:before="100" w:beforeAutospacing="1" w:after="100" w:afterAutospacing="1"/>
      <w:textAlignment w:val="auto"/>
    </w:pPr>
    <w:rPr>
      <w:rFonts w:ascii="Arial" w:eastAsia="Times New Roman" w:hAnsi="Arial" w:cs="Arial"/>
      <w:b/>
      <w:bCs/>
      <w:sz w:val="20"/>
      <w:lang w:val="en-US" w:eastAsia="zh-CN"/>
    </w:rPr>
  </w:style>
  <w:style w:type="paragraph" w:customStyle="1" w:styleId="xl83">
    <w:name w:val="xl83"/>
    <w:basedOn w:val="Normal"/>
    <w:uiPriority w:val="99"/>
    <w:semiHidden/>
    <w:qFormat/>
    <w:rsid w:val="00BA27A4"/>
    <w:pPr>
      <w:pBdr>
        <w:top w:val="single" w:sz="4" w:space="0" w:color="auto"/>
        <w:left w:val="single" w:sz="4" w:space="0" w:color="auto"/>
        <w:bottom w:val="single" w:sz="4" w:space="0" w:color="auto"/>
        <w:right w:val="single" w:sz="4" w:space="0" w:color="auto"/>
      </w:pBdr>
      <w:shd w:val="clear" w:color="auto" w:fill="D9D9D9"/>
      <w:tabs>
        <w:tab w:val="clear" w:pos="1134"/>
        <w:tab w:val="clear" w:pos="1871"/>
        <w:tab w:val="clear" w:pos="2268"/>
      </w:tabs>
      <w:overflowPunct/>
      <w:autoSpaceDE/>
      <w:autoSpaceDN/>
      <w:adjustRightInd/>
      <w:spacing w:before="100" w:beforeAutospacing="1" w:after="100" w:afterAutospacing="1"/>
      <w:jc w:val="center"/>
      <w:textAlignment w:val="auto"/>
    </w:pPr>
    <w:rPr>
      <w:rFonts w:ascii="Arial" w:eastAsia="Times New Roman" w:hAnsi="Arial" w:cs="Arial"/>
      <w:sz w:val="18"/>
      <w:szCs w:val="18"/>
      <w:lang w:val="en-US" w:eastAsia="zh-CN"/>
    </w:rPr>
  </w:style>
  <w:style w:type="paragraph" w:customStyle="1" w:styleId="xl84">
    <w:name w:val="xl84"/>
    <w:basedOn w:val="Normal"/>
    <w:uiPriority w:val="99"/>
    <w:semiHidden/>
    <w:qFormat/>
    <w:rsid w:val="00BA27A4"/>
    <w:pPr>
      <w:pBdr>
        <w:top w:val="single" w:sz="4" w:space="0" w:color="auto"/>
        <w:left w:val="single" w:sz="4" w:space="0" w:color="auto"/>
        <w:bottom w:val="single" w:sz="4" w:space="0" w:color="auto"/>
        <w:right w:val="single" w:sz="4" w:space="0" w:color="auto"/>
      </w:pBdr>
      <w:shd w:val="clear" w:color="auto" w:fill="D9D9D9"/>
      <w:tabs>
        <w:tab w:val="clear" w:pos="1134"/>
        <w:tab w:val="clear" w:pos="1871"/>
        <w:tab w:val="clear" w:pos="2268"/>
      </w:tabs>
      <w:overflowPunct/>
      <w:autoSpaceDE/>
      <w:autoSpaceDN/>
      <w:adjustRightInd/>
      <w:spacing w:before="100" w:beforeAutospacing="1" w:after="100" w:afterAutospacing="1"/>
      <w:jc w:val="center"/>
      <w:textAlignment w:val="auto"/>
    </w:pPr>
    <w:rPr>
      <w:rFonts w:ascii="Arial" w:eastAsia="Times New Roman" w:hAnsi="Arial" w:cs="Arial"/>
      <w:sz w:val="18"/>
      <w:szCs w:val="18"/>
      <w:lang w:val="en-US" w:eastAsia="zh-CN"/>
    </w:rPr>
  </w:style>
  <w:style w:type="paragraph" w:customStyle="1" w:styleId="xl85">
    <w:name w:val="xl85"/>
    <w:basedOn w:val="Normal"/>
    <w:uiPriority w:val="99"/>
    <w:semiHidden/>
    <w:qFormat/>
    <w:rsid w:val="00BA27A4"/>
    <w:pPr>
      <w:tabs>
        <w:tab w:val="clear" w:pos="1134"/>
        <w:tab w:val="clear" w:pos="1871"/>
        <w:tab w:val="clear" w:pos="2268"/>
      </w:tabs>
      <w:overflowPunct/>
      <w:autoSpaceDE/>
      <w:autoSpaceDN/>
      <w:adjustRightInd/>
      <w:spacing w:before="100" w:beforeAutospacing="1" w:after="100" w:afterAutospacing="1"/>
      <w:jc w:val="center"/>
      <w:textAlignment w:val="auto"/>
    </w:pPr>
    <w:rPr>
      <w:rFonts w:ascii="Arial" w:eastAsia="Times New Roman" w:hAnsi="Arial" w:cs="Arial"/>
      <w:sz w:val="18"/>
      <w:szCs w:val="18"/>
      <w:lang w:val="en-US" w:eastAsia="zh-CN"/>
    </w:rPr>
  </w:style>
  <w:style w:type="paragraph" w:customStyle="1" w:styleId="xl86">
    <w:name w:val="xl86"/>
    <w:basedOn w:val="Normal"/>
    <w:uiPriority w:val="99"/>
    <w:semiHidden/>
    <w:qFormat/>
    <w:rsid w:val="00BA27A4"/>
    <w:pPr>
      <w:pBdr>
        <w:top w:val="single" w:sz="4" w:space="0" w:color="auto"/>
        <w:left w:val="single" w:sz="4" w:space="0" w:color="auto"/>
        <w:bottom w:val="single" w:sz="4" w:space="0" w:color="auto"/>
        <w:right w:val="single" w:sz="4" w:space="0" w:color="auto"/>
      </w:pBdr>
      <w:shd w:val="clear" w:color="auto" w:fill="D9D9D9"/>
      <w:tabs>
        <w:tab w:val="clear" w:pos="1134"/>
        <w:tab w:val="clear" w:pos="1871"/>
        <w:tab w:val="clear" w:pos="2268"/>
      </w:tabs>
      <w:overflowPunct/>
      <w:autoSpaceDE/>
      <w:autoSpaceDN/>
      <w:adjustRightInd/>
      <w:spacing w:before="100" w:beforeAutospacing="1" w:after="100" w:afterAutospacing="1"/>
      <w:jc w:val="center"/>
      <w:textAlignment w:val="auto"/>
    </w:pPr>
    <w:rPr>
      <w:rFonts w:ascii="Arial" w:eastAsia="Times New Roman" w:hAnsi="Arial" w:cs="Arial"/>
      <w:b/>
      <w:bCs/>
      <w:szCs w:val="24"/>
      <w:lang w:val="en-US" w:eastAsia="zh-CN"/>
    </w:rPr>
  </w:style>
  <w:style w:type="paragraph" w:customStyle="1" w:styleId="xl87">
    <w:name w:val="xl87"/>
    <w:basedOn w:val="Normal"/>
    <w:uiPriority w:val="99"/>
    <w:semiHidden/>
    <w:qFormat/>
    <w:rsid w:val="00BA27A4"/>
    <w:pPr>
      <w:pBdr>
        <w:top w:val="single" w:sz="4" w:space="0" w:color="auto"/>
        <w:left w:val="single" w:sz="4" w:space="0" w:color="auto"/>
        <w:bottom w:val="single" w:sz="4" w:space="0" w:color="auto"/>
        <w:right w:val="single" w:sz="4" w:space="0" w:color="auto"/>
      </w:pBdr>
      <w:shd w:val="clear" w:color="auto" w:fill="D9D9D9"/>
      <w:tabs>
        <w:tab w:val="clear" w:pos="1134"/>
        <w:tab w:val="clear" w:pos="1871"/>
        <w:tab w:val="clear" w:pos="2268"/>
      </w:tabs>
      <w:overflowPunct/>
      <w:autoSpaceDE/>
      <w:autoSpaceDN/>
      <w:adjustRightInd/>
      <w:spacing w:before="100" w:beforeAutospacing="1" w:after="100" w:afterAutospacing="1"/>
      <w:jc w:val="center"/>
      <w:textAlignment w:val="auto"/>
    </w:pPr>
    <w:rPr>
      <w:rFonts w:ascii="Arial" w:eastAsia="Times New Roman" w:hAnsi="Arial" w:cs="Arial"/>
      <w:b/>
      <w:bCs/>
      <w:szCs w:val="24"/>
      <w:lang w:val="en-US" w:eastAsia="zh-CN"/>
    </w:rPr>
  </w:style>
  <w:style w:type="paragraph" w:customStyle="1" w:styleId="xl88">
    <w:name w:val="xl88"/>
    <w:basedOn w:val="Normal"/>
    <w:uiPriority w:val="99"/>
    <w:semiHidden/>
    <w:qFormat/>
    <w:rsid w:val="00BA27A4"/>
    <w:pPr>
      <w:pBdr>
        <w:top w:val="single" w:sz="4" w:space="0" w:color="auto"/>
        <w:left w:val="single" w:sz="4" w:space="0" w:color="auto"/>
        <w:bottom w:val="single" w:sz="4" w:space="0" w:color="auto"/>
        <w:right w:val="single" w:sz="4" w:space="0" w:color="auto"/>
      </w:pBdr>
      <w:shd w:val="clear" w:color="auto" w:fill="E4DFEC"/>
      <w:tabs>
        <w:tab w:val="clear" w:pos="1134"/>
        <w:tab w:val="clear" w:pos="1871"/>
        <w:tab w:val="clear" w:pos="2268"/>
      </w:tabs>
      <w:overflowPunct/>
      <w:autoSpaceDE/>
      <w:autoSpaceDN/>
      <w:adjustRightInd/>
      <w:spacing w:before="100" w:beforeAutospacing="1" w:after="100" w:afterAutospacing="1"/>
      <w:jc w:val="center"/>
      <w:textAlignment w:val="auto"/>
    </w:pPr>
    <w:rPr>
      <w:rFonts w:ascii="Arial" w:eastAsia="Times New Roman" w:hAnsi="Arial" w:cs="Arial"/>
      <w:color w:val="2E3917"/>
      <w:sz w:val="20"/>
      <w:lang w:val="en-US" w:eastAsia="zh-CN"/>
    </w:rPr>
  </w:style>
  <w:style w:type="paragraph" w:customStyle="1" w:styleId="xl89">
    <w:name w:val="xl89"/>
    <w:basedOn w:val="Normal"/>
    <w:uiPriority w:val="99"/>
    <w:semiHidden/>
    <w:qFormat/>
    <w:rsid w:val="00BA27A4"/>
    <w:pPr>
      <w:pBdr>
        <w:top w:val="single" w:sz="4" w:space="0" w:color="auto"/>
        <w:left w:val="single" w:sz="4" w:space="0" w:color="auto"/>
        <w:bottom w:val="single" w:sz="4" w:space="0" w:color="auto"/>
        <w:right w:val="single" w:sz="4" w:space="0" w:color="auto"/>
      </w:pBdr>
      <w:shd w:val="clear" w:color="auto" w:fill="E4DFEC"/>
      <w:tabs>
        <w:tab w:val="clear" w:pos="1134"/>
        <w:tab w:val="clear" w:pos="1871"/>
        <w:tab w:val="clear" w:pos="2268"/>
      </w:tabs>
      <w:overflowPunct/>
      <w:autoSpaceDE/>
      <w:autoSpaceDN/>
      <w:adjustRightInd/>
      <w:spacing w:before="100" w:beforeAutospacing="1" w:after="100" w:afterAutospacing="1"/>
      <w:jc w:val="center"/>
      <w:textAlignment w:val="auto"/>
    </w:pPr>
    <w:rPr>
      <w:rFonts w:ascii="Arial" w:eastAsia="Times New Roman" w:hAnsi="Arial" w:cs="Arial"/>
      <w:sz w:val="20"/>
      <w:lang w:val="en-US" w:eastAsia="zh-CN"/>
    </w:rPr>
  </w:style>
  <w:style w:type="paragraph" w:customStyle="1" w:styleId="xl90">
    <w:name w:val="xl90"/>
    <w:basedOn w:val="Normal"/>
    <w:uiPriority w:val="99"/>
    <w:semiHidden/>
    <w:qFormat/>
    <w:rsid w:val="00BA27A4"/>
    <w:pPr>
      <w:pBdr>
        <w:top w:val="single" w:sz="4" w:space="0" w:color="auto"/>
        <w:left w:val="single" w:sz="4" w:space="0" w:color="auto"/>
        <w:bottom w:val="single" w:sz="4" w:space="0" w:color="auto"/>
        <w:right w:val="single" w:sz="4" w:space="0" w:color="auto"/>
      </w:pBdr>
      <w:shd w:val="clear" w:color="auto" w:fill="E4DFEC"/>
      <w:tabs>
        <w:tab w:val="clear" w:pos="1134"/>
        <w:tab w:val="clear" w:pos="1871"/>
        <w:tab w:val="clear" w:pos="2268"/>
      </w:tabs>
      <w:overflowPunct/>
      <w:autoSpaceDE/>
      <w:autoSpaceDN/>
      <w:adjustRightInd/>
      <w:spacing w:before="100" w:beforeAutospacing="1" w:after="100" w:afterAutospacing="1"/>
      <w:jc w:val="center"/>
      <w:textAlignment w:val="auto"/>
    </w:pPr>
    <w:rPr>
      <w:rFonts w:ascii="Arial" w:eastAsia="Times New Roman" w:hAnsi="Arial" w:cs="Arial"/>
      <w:b/>
      <w:bCs/>
      <w:sz w:val="26"/>
      <w:szCs w:val="26"/>
      <w:lang w:val="en-US" w:eastAsia="zh-CN"/>
    </w:rPr>
  </w:style>
  <w:style w:type="paragraph" w:customStyle="1" w:styleId="xl91">
    <w:name w:val="xl91"/>
    <w:basedOn w:val="Normal"/>
    <w:uiPriority w:val="99"/>
    <w:semiHidden/>
    <w:rsid w:val="00BA27A4"/>
    <w:pPr>
      <w:pBdr>
        <w:top w:val="single" w:sz="4" w:space="0" w:color="auto"/>
        <w:left w:val="single" w:sz="4" w:space="0" w:color="auto"/>
        <w:bottom w:val="single" w:sz="4" w:space="0" w:color="auto"/>
        <w:right w:val="single" w:sz="4" w:space="0" w:color="auto"/>
      </w:pBdr>
      <w:shd w:val="clear" w:color="auto" w:fill="E4DFEC"/>
      <w:tabs>
        <w:tab w:val="clear" w:pos="1134"/>
        <w:tab w:val="clear" w:pos="1871"/>
        <w:tab w:val="clear" w:pos="2268"/>
      </w:tabs>
      <w:overflowPunct/>
      <w:autoSpaceDE/>
      <w:autoSpaceDN/>
      <w:adjustRightInd/>
      <w:spacing w:before="100" w:beforeAutospacing="1" w:after="100" w:afterAutospacing="1"/>
      <w:jc w:val="center"/>
      <w:textAlignment w:val="auto"/>
    </w:pPr>
    <w:rPr>
      <w:rFonts w:ascii="Arial" w:eastAsia="Times New Roman" w:hAnsi="Arial" w:cs="Arial"/>
      <w:b/>
      <w:bCs/>
      <w:sz w:val="20"/>
      <w:lang w:val="en-US" w:eastAsia="zh-CN"/>
    </w:rPr>
  </w:style>
  <w:style w:type="paragraph" w:customStyle="1" w:styleId="xl92">
    <w:name w:val="xl92"/>
    <w:basedOn w:val="Normal"/>
    <w:uiPriority w:val="99"/>
    <w:semiHidden/>
    <w:qFormat/>
    <w:rsid w:val="00BA27A4"/>
    <w:pPr>
      <w:pBdr>
        <w:top w:val="single" w:sz="4" w:space="0" w:color="auto"/>
        <w:left w:val="single" w:sz="4" w:space="0" w:color="auto"/>
        <w:right w:val="single" w:sz="4" w:space="0" w:color="auto"/>
      </w:pBdr>
      <w:shd w:val="clear" w:color="auto" w:fill="D9D9D9"/>
      <w:tabs>
        <w:tab w:val="clear" w:pos="1134"/>
        <w:tab w:val="clear" w:pos="1871"/>
        <w:tab w:val="clear" w:pos="2268"/>
      </w:tabs>
      <w:overflowPunct/>
      <w:autoSpaceDE/>
      <w:autoSpaceDN/>
      <w:adjustRightInd/>
      <w:spacing w:before="100" w:beforeAutospacing="1" w:after="100" w:afterAutospacing="1"/>
      <w:jc w:val="center"/>
      <w:textAlignment w:val="auto"/>
    </w:pPr>
    <w:rPr>
      <w:rFonts w:ascii="Arial" w:eastAsia="Times New Roman" w:hAnsi="Arial" w:cs="Arial"/>
      <w:b/>
      <w:bCs/>
      <w:szCs w:val="24"/>
      <w:lang w:val="en-US" w:eastAsia="zh-CN"/>
    </w:rPr>
  </w:style>
  <w:style w:type="paragraph" w:customStyle="1" w:styleId="xl93">
    <w:name w:val="xl93"/>
    <w:basedOn w:val="Normal"/>
    <w:uiPriority w:val="99"/>
    <w:semiHidden/>
    <w:qFormat/>
    <w:rsid w:val="00BA27A4"/>
    <w:pPr>
      <w:pBdr>
        <w:left w:val="single" w:sz="4" w:space="0" w:color="auto"/>
        <w:bottom w:val="single" w:sz="4" w:space="0" w:color="auto"/>
        <w:right w:val="single" w:sz="4" w:space="0" w:color="auto"/>
      </w:pBdr>
      <w:shd w:val="clear" w:color="auto" w:fill="D9D9D9"/>
      <w:tabs>
        <w:tab w:val="clear" w:pos="1134"/>
        <w:tab w:val="clear" w:pos="1871"/>
        <w:tab w:val="clear" w:pos="2268"/>
      </w:tabs>
      <w:overflowPunct/>
      <w:autoSpaceDE/>
      <w:autoSpaceDN/>
      <w:adjustRightInd/>
      <w:spacing w:before="100" w:beforeAutospacing="1" w:after="100" w:afterAutospacing="1"/>
      <w:jc w:val="center"/>
      <w:textAlignment w:val="auto"/>
    </w:pPr>
    <w:rPr>
      <w:rFonts w:ascii="Arial" w:eastAsia="Times New Roman" w:hAnsi="Arial" w:cs="Arial"/>
      <w:b/>
      <w:bCs/>
      <w:szCs w:val="24"/>
      <w:lang w:val="en-US" w:eastAsia="zh-CN"/>
    </w:rPr>
  </w:style>
  <w:style w:type="paragraph" w:customStyle="1" w:styleId="xl94">
    <w:name w:val="xl94"/>
    <w:basedOn w:val="Normal"/>
    <w:uiPriority w:val="99"/>
    <w:semiHidden/>
    <w:qFormat/>
    <w:rsid w:val="00BA27A4"/>
    <w:pPr>
      <w:pBdr>
        <w:top w:val="single" w:sz="4" w:space="0" w:color="auto"/>
        <w:left w:val="single" w:sz="4" w:space="0" w:color="auto"/>
        <w:bottom w:val="single" w:sz="4" w:space="0" w:color="auto"/>
        <w:right w:val="single" w:sz="4" w:space="0" w:color="auto"/>
      </w:pBdr>
      <w:shd w:val="clear" w:color="auto" w:fill="D9D9D9"/>
      <w:tabs>
        <w:tab w:val="clear" w:pos="1134"/>
        <w:tab w:val="clear" w:pos="1871"/>
        <w:tab w:val="clear" w:pos="2268"/>
      </w:tabs>
      <w:overflowPunct/>
      <w:autoSpaceDE/>
      <w:autoSpaceDN/>
      <w:adjustRightInd/>
      <w:spacing w:before="100" w:beforeAutospacing="1" w:after="100" w:afterAutospacing="1"/>
      <w:jc w:val="center"/>
      <w:textAlignment w:val="auto"/>
    </w:pPr>
    <w:rPr>
      <w:rFonts w:ascii="Arial" w:eastAsia="Times New Roman" w:hAnsi="Arial" w:cs="Arial"/>
      <w:sz w:val="18"/>
      <w:szCs w:val="18"/>
      <w:lang w:val="en-US" w:eastAsia="zh-CN"/>
    </w:rPr>
  </w:style>
  <w:style w:type="paragraph" w:customStyle="1" w:styleId="xl95">
    <w:name w:val="xl95"/>
    <w:basedOn w:val="Normal"/>
    <w:uiPriority w:val="99"/>
    <w:semiHidden/>
    <w:qFormat/>
    <w:rsid w:val="00BA27A4"/>
    <w:pPr>
      <w:pBdr>
        <w:top w:val="single" w:sz="4" w:space="0" w:color="auto"/>
        <w:left w:val="single" w:sz="4" w:space="0" w:color="auto"/>
        <w:bottom w:val="single" w:sz="4" w:space="0" w:color="auto"/>
        <w:right w:val="single" w:sz="4" w:space="0" w:color="auto"/>
      </w:pBdr>
      <w:shd w:val="clear" w:color="auto" w:fill="D9D9D9"/>
      <w:tabs>
        <w:tab w:val="clear" w:pos="1134"/>
        <w:tab w:val="clear" w:pos="1871"/>
        <w:tab w:val="clear" w:pos="2268"/>
      </w:tabs>
      <w:overflowPunct/>
      <w:autoSpaceDE/>
      <w:autoSpaceDN/>
      <w:adjustRightInd/>
      <w:spacing w:before="100" w:beforeAutospacing="1" w:after="100" w:afterAutospacing="1"/>
      <w:jc w:val="center"/>
      <w:textAlignment w:val="auto"/>
    </w:pPr>
    <w:rPr>
      <w:rFonts w:ascii="Arial" w:eastAsia="Times New Roman" w:hAnsi="Arial" w:cs="Arial"/>
      <w:sz w:val="18"/>
      <w:szCs w:val="18"/>
      <w:lang w:val="en-US" w:eastAsia="zh-CN"/>
    </w:rPr>
  </w:style>
  <w:style w:type="paragraph" w:customStyle="1" w:styleId="xl96">
    <w:name w:val="xl96"/>
    <w:basedOn w:val="Normal"/>
    <w:uiPriority w:val="99"/>
    <w:semiHidden/>
    <w:rsid w:val="00BA27A4"/>
    <w:pPr>
      <w:pBdr>
        <w:top w:val="single" w:sz="4" w:space="0" w:color="auto"/>
        <w:left w:val="single" w:sz="4" w:space="0" w:color="auto"/>
        <w:bottom w:val="single" w:sz="4" w:space="0" w:color="auto"/>
        <w:right w:val="single" w:sz="4" w:space="0" w:color="auto"/>
      </w:pBdr>
      <w:shd w:val="clear" w:color="auto" w:fill="D9D9D9"/>
      <w:tabs>
        <w:tab w:val="clear" w:pos="1134"/>
        <w:tab w:val="clear" w:pos="1871"/>
        <w:tab w:val="clear" w:pos="2268"/>
      </w:tabs>
      <w:overflowPunct/>
      <w:autoSpaceDE/>
      <w:autoSpaceDN/>
      <w:adjustRightInd/>
      <w:spacing w:before="100" w:beforeAutospacing="1" w:after="100" w:afterAutospacing="1"/>
      <w:jc w:val="center"/>
      <w:textAlignment w:val="auto"/>
    </w:pPr>
    <w:rPr>
      <w:rFonts w:ascii="Arial" w:eastAsia="Times New Roman" w:hAnsi="Arial" w:cs="Arial"/>
      <w:sz w:val="18"/>
      <w:szCs w:val="18"/>
      <w:lang w:val="en-US" w:eastAsia="zh-CN"/>
    </w:rPr>
  </w:style>
  <w:style w:type="paragraph" w:customStyle="1" w:styleId="xl97">
    <w:name w:val="xl97"/>
    <w:basedOn w:val="Normal"/>
    <w:uiPriority w:val="99"/>
    <w:semiHidden/>
    <w:qFormat/>
    <w:rsid w:val="00BA27A4"/>
    <w:pPr>
      <w:pBdr>
        <w:top w:val="single" w:sz="4" w:space="0" w:color="auto"/>
        <w:left w:val="single" w:sz="4" w:space="0" w:color="auto"/>
        <w:bottom w:val="single" w:sz="4" w:space="0" w:color="auto"/>
      </w:pBdr>
      <w:shd w:val="clear" w:color="auto" w:fill="D9D9D9"/>
      <w:tabs>
        <w:tab w:val="clear" w:pos="1134"/>
        <w:tab w:val="clear" w:pos="1871"/>
        <w:tab w:val="clear" w:pos="2268"/>
      </w:tabs>
      <w:overflowPunct/>
      <w:autoSpaceDE/>
      <w:autoSpaceDN/>
      <w:adjustRightInd/>
      <w:spacing w:before="100" w:beforeAutospacing="1" w:after="100" w:afterAutospacing="1"/>
      <w:jc w:val="center"/>
      <w:textAlignment w:val="auto"/>
    </w:pPr>
    <w:rPr>
      <w:rFonts w:ascii="Arial" w:eastAsia="Times New Roman" w:hAnsi="Arial" w:cs="Arial"/>
      <w:b/>
      <w:bCs/>
      <w:sz w:val="20"/>
      <w:lang w:val="en-US" w:eastAsia="zh-CN"/>
    </w:rPr>
  </w:style>
  <w:style w:type="paragraph" w:customStyle="1" w:styleId="xl98">
    <w:name w:val="xl98"/>
    <w:basedOn w:val="Normal"/>
    <w:uiPriority w:val="99"/>
    <w:semiHidden/>
    <w:qFormat/>
    <w:rsid w:val="00BA27A4"/>
    <w:pPr>
      <w:pBdr>
        <w:top w:val="single" w:sz="4" w:space="0" w:color="auto"/>
        <w:left w:val="single" w:sz="4" w:space="0" w:color="auto"/>
        <w:bottom w:val="single" w:sz="4" w:space="0" w:color="auto"/>
      </w:pBdr>
      <w:shd w:val="clear" w:color="auto" w:fill="D9D9D9"/>
      <w:tabs>
        <w:tab w:val="clear" w:pos="1134"/>
        <w:tab w:val="clear" w:pos="1871"/>
        <w:tab w:val="clear" w:pos="2268"/>
      </w:tabs>
      <w:overflowPunct/>
      <w:autoSpaceDE/>
      <w:autoSpaceDN/>
      <w:adjustRightInd/>
      <w:spacing w:before="100" w:beforeAutospacing="1" w:after="100" w:afterAutospacing="1"/>
      <w:jc w:val="right"/>
      <w:textAlignment w:val="auto"/>
    </w:pPr>
    <w:rPr>
      <w:rFonts w:ascii="Arial" w:eastAsia="Times New Roman" w:hAnsi="Arial" w:cs="Arial"/>
      <w:b/>
      <w:bCs/>
      <w:sz w:val="20"/>
      <w:lang w:val="en-US" w:eastAsia="zh-CN"/>
    </w:rPr>
  </w:style>
  <w:style w:type="paragraph" w:customStyle="1" w:styleId="xl99">
    <w:name w:val="xl99"/>
    <w:basedOn w:val="Normal"/>
    <w:uiPriority w:val="99"/>
    <w:semiHidden/>
    <w:rsid w:val="00BA27A4"/>
    <w:pPr>
      <w:pBdr>
        <w:top w:val="single" w:sz="4" w:space="0" w:color="auto"/>
        <w:left w:val="single" w:sz="4" w:space="0" w:color="auto"/>
        <w:bottom w:val="single" w:sz="4" w:space="0" w:color="auto"/>
        <w:right w:val="single" w:sz="4" w:space="0" w:color="auto"/>
      </w:pBdr>
      <w:shd w:val="clear" w:color="auto" w:fill="E4DFEC"/>
      <w:tabs>
        <w:tab w:val="clear" w:pos="1134"/>
        <w:tab w:val="clear" w:pos="1871"/>
        <w:tab w:val="clear" w:pos="2268"/>
      </w:tabs>
      <w:overflowPunct/>
      <w:autoSpaceDE/>
      <w:autoSpaceDN/>
      <w:adjustRightInd/>
      <w:spacing w:before="100" w:beforeAutospacing="1" w:after="100" w:afterAutospacing="1"/>
      <w:jc w:val="center"/>
      <w:textAlignment w:val="auto"/>
    </w:pPr>
    <w:rPr>
      <w:rFonts w:ascii="Arial" w:eastAsia="Times New Roman" w:hAnsi="Arial" w:cs="Arial"/>
      <w:sz w:val="20"/>
      <w:lang w:val="en-US" w:eastAsia="zh-CN"/>
    </w:rPr>
  </w:style>
  <w:style w:type="paragraph" w:customStyle="1" w:styleId="xl100">
    <w:name w:val="xl100"/>
    <w:basedOn w:val="Normal"/>
    <w:uiPriority w:val="99"/>
    <w:semiHidden/>
    <w:qFormat/>
    <w:rsid w:val="00BA27A4"/>
    <w:pPr>
      <w:pBdr>
        <w:top w:val="single" w:sz="4" w:space="0" w:color="auto"/>
        <w:left w:val="single" w:sz="4" w:space="0" w:color="auto"/>
        <w:bottom w:val="single" w:sz="4" w:space="0" w:color="auto"/>
        <w:right w:val="single" w:sz="4" w:space="0" w:color="auto"/>
      </w:pBdr>
      <w:shd w:val="clear" w:color="auto" w:fill="E4DFEC"/>
      <w:tabs>
        <w:tab w:val="clear" w:pos="1134"/>
        <w:tab w:val="clear" w:pos="1871"/>
        <w:tab w:val="clear" w:pos="2268"/>
      </w:tabs>
      <w:overflowPunct/>
      <w:autoSpaceDE/>
      <w:autoSpaceDN/>
      <w:adjustRightInd/>
      <w:spacing w:before="100" w:beforeAutospacing="1" w:after="100" w:afterAutospacing="1"/>
      <w:jc w:val="center"/>
      <w:textAlignment w:val="auto"/>
    </w:pPr>
    <w:rPr>
      <w:rFonts w:ascii="Arial" w:eastAsia="Times New Roman" w:hAnsi="Arial" w:cs="Arial"/>
      <w:color w:val="FF0000"/>
      <w:sz w:val="20"/>
      <w:lang w:val="en-US" w:eastAsia="zh-CN"/>
    </w:rPr>
  </w:style>
  <w:style w:type="paragraph" w:customStyle="1" w:styleId="xl101">
    <w:name w:val="xl101"/>
    <w:basedOn w:val="Normal"/>
    <w:uiPriority w:val="99"/>
    <w:semiHidden/>
    <w:rsid w:val="00BA27A4"/>
    <w:pPr>
      <w:pBdr>
        <w:top w:val="single" w:sz="4" w:space="0" w:color="auto"/>
        <w:left w:val="single" w:sz="4" w:space="0" w:color="auto"/>
        <w:bottom w:val="single" w:sz="4" w:space="0" w:color="auto"/>
        <w:right w:val="single" w:sz="4" w:space="0" w:color="auto"/>
      </w:pBdr>
      <w:shd w:val="clear" w:color="auto" w:fill="D9D9D9"/>
      <w:tabs>
        <w:tab w:val="clear" w:pos="1134"/>
        <w:tab w:val="clear" w:pos="1871"/>
        <w:tab w:val="clear" w:pos="2268"/>
      </w:tabs>
      <w:overflowPunct/>
      <w:autoSpaceDE/>
      <w:autoSpaceDN/>
      <w:adjustRightInd/>
      <w:spacing w:before="100" w:beforeAutospacing="1" w:after="100" w:afterAutospacing="1"/>
      <w:jc w:val="center"/>
      <w:textAlignment w:val="auto"/>
    </w:pPr>
    <w:rPr>
      <w:rFonts w:ascii="Arial" w:eastAsia="Times New Roman" w:hAnsi="Arial" w:cs="Arial"/>
      <w:b/>
      <w:bCs/>
      <w:szCs w:val="24"/>
      <w:lang w:val="en-US" w:eastAsia="zh-CN"/>
    </w:rPr>
  </w:style>
  <w:style w:type="paragraph" w:customStyle="1" w:styleId="xl102">
    <w:name w:val="xl102"/>
    <w:basedOn w:val="Normal"/>
    <w:uiPriority w:val="99"/>
    <w:semiHidden/>
    <w:qFormat/>
    <w:rsid w:val="00BA27A4"/>
    <w:pPr>
      <w:pBdr>
        <w:top w:val="single" w:sz="4" w:space="0" w:color="auto"/>
        <w:left w:val="single" w:sz="4" w:space="0" w:color="auto"/>
        <w:bottom w:val="single" w:sz="4" w:space="0" w:color="auto"/>
        <w:right w:val="single" w:sz="4" w:space="0" w:color="auto"/>
      </w:pBdr>
      <w:shd w:val="clear" w:color="auto" w:fill="D9D9D9"/>
      <w:tabs>
        <w:tab w:val="clear" w:pos="1134"/>
        <w:tab w:val="clear" w:pos="1871"/>
        <w:tab w:val="clear" w:pos="2268"/>
      </w:tabs>
      <w:overflowPunct/>
      <w:autoSpaceDE/>
      <w:autoSpaceDN/>
      <w:adjustRightInd/>
      <w:spacing w:before="100" w:beforeAutospacing="1" w:after="100" w:afterAutospacing="1"/>
      <w:jc w:val="center"/>
      <w:textAlignment w:val="auto"/>
    </w:pPr>
    <w:rPr>
      <w:rFonts w:ascii="Arial" w:eastAsia="Times New Roman" w:hAnsi="Arial" w:cs="Arial"/>
      <w:b/>
      <w:bCs/>
      <w:szCs w:val="24"/>
      <w:lang w:val="en-US" w:eastAsia="zh-CN"/>
    </w:rPr>
  </w:style>
  <w:style w:type="paragraph" w:customStyle="1" w:styleId="xl103">
    <w:name w:val="xl103"/>
    <w:basedOn w:val="Normal"/>
    <w:uiPriority w:val="99"/>
    <w:semiHidden/>
    <w:rsid w:val="00BA27A4"/>
    <w:pPr>
      <w:pBdr>
        <w:top w:val="single" w:sz="4" w:space="0" w:color="auto"/>
        <w:left w:val="single" w:sz="4" w:space="0" w:color="auto"/>
        <w:bottom w:val="single" w:sz="4" w:space="0" w:color="auto"/>
        <w:right w:val="single" w:sz="4" w:space="0" w:color="auto"/>
      </w:pBdr>
      <w:shd w:val="clear" w:color="auto" w:fill="E4DFEC"/>
      <w:tabs>
        <w:tab w:val="clear" w:pos="1134"/>
        <w:tab w:val="clear" w:pos="1871"/>
        <w:tab w:val="clear" w:pos="2268"/>
      </w:tabs>
      <w:overflowPunct/>
      <w:autoSpaceDE/>
      <w:autoSpaceDN/>
      <w:adjustRightInd/>
      <w:spacing w:before="100" w:beforeAutospacing="1" w:after="100" w:afterAutospacing="1"/>
      <w:jc w:val="center"/>
      <w:textAlignment w:val="auto"/>
    </w:pPr>
    <w:rPr>
      <w:rFonts w:ascii="Arial" w:eastAsia="Times New Roman" w:hAnsi="Arial" w:cs="Arial"/>
      <w:color w:val="2E3917"/>
      <w:sz w:val="20"/>
      <w:lang w:val="en-US" w:eastAsia="zh-CN"/>
    </w:rPr>
  </w:style>
  <w:style w:type="paragraph" w:customStyle="1" w:styleId="xl104">
    <w:name w:val="xl104"/>
    <w:basedOn w:val="Normal"/>
    <w:uiPriority w:val="99"/>
    <w:semiHidden/>
    <w:qFormat/>
    <w:rsid w:val="00BA27A4"/>
    <w:pPr>
      <w:pBdr>
        <w:top w:val="single" w:sz="4" w:space="0" w:color="auto"/>
        <w:left w:val="single" w:sz="4" w:space="0" w:color="auto"/>
        <w:bottom w:val="single" w:sz="4" w:space="0" w:color="auto"/>
        <w:right w:val="single" w:sz="4" w:space="0" w:color="auto"/>
      </w:pBdr>
      <w:shd w:val="clear" w:color="auto" w:fill="E4DFEC"/>
      <w:tabs>
        <w:tab w:val="clear" w:pos="1134"/>
        <w:tab w:val="clear" w:pos="1871"/>
        <w:tab w:val="clear" w:pos="2268"/>
      </w:tabs>
      <w:overflowPunct/>
      <w:autoSpaceDE/>
      <w:autoSpaceDN/>
      <w:adjustRightInd/>
      <w:spacing w:before="100" w:beforeAutospacing="1" w:after="100" w:afterAutospacing="1"/>
      <w:jc w:val="center"/>
      <w:textAlignment w:val="auto"/>
    </w:pPr>
    <w:rPr>
      <w:rFonts w:ascii="Arial" w:eastAsia="Times New Roman" w:hAnsi="Arial" w:cs="Arial"/>
      <w:sz w:val="20"/>
      <w:lang w:val="en-US" w:eastAsia="zh-CN"/>
    </w:rPr>
  </w:style>
  <w:style w:type="paragraph" w:customStyle="1" w:styleId="xl105">
    <w:name w:val="xl105"/>
    <w:basedOn w:val="Normal"/>
    <w:uiPriority w:val="99"/>
    <w:semiHidden/>
    <w:qFormat/>
    <w:rsid w:val="00BA27A4"/>
    <w:pPr>
      <w:pBdr>
        <w:top w:val="single" w:sz="4" w:space="0" w:color="auto"/>
        <w:left w:val="single" w:sz="4" w:space="0" w:color="auto"/>
        <w:bottom w:val="single" w:sz="4" w:space="0" w:color="auto"/>
        <w:right w:val="single" w:sz="4" w:space="0" w:color="auto"/>
      </w:pBdr>
      <w:shd w:val="clear" w:color="auto" w:fill="E4DFEC"/>
      <w:tabs>
        <w:tab w:val="clear" w:pos="1134"/>
        <w:tab w:val="clear" w:pos="1871"/>
        <w:tab w:val="clear" w:pos="2268"/>
      </w:tabs>
      <w:overflowPunct/>
      <w:autoSpaceDE/>
      <w:autoSpaceDN/>
      <w:adjustRightInd/>
      <w:spacing w:before="100" w:beforeAutospacing="1" w:after="100" w:afterAutospacing="1"/>
      <w:jc w:val="center"/>
      <w:textAlignment w:val="auto"/>
    </w:pPr>
    <w:rPr>
      <w:rFonts w:ascii="Arial" w:eastAsia="Times New Roman" w:hAnsi="Arial" w:cs="Arial"/>
      <w:b/>
      <w:bCs/>
      <w:sz w:val="26"/>
      <w:szCs w:val="26"/>
      <w:lang w:val="en-US" w:eastAsia="zh-CN"/>
    </w:rPr>
  </w:style>
  <w:style w:type="paragraph" w:customStyle="1" w:styleId="xl106">
    <w:name w:val="xl106"/>
    <w:basedOn w:val="Normal"/>
    <w:uiPriority w:val="99"/>
    <w:semiHidden/>
    <w:qFormat/>
    <w:rsid w:val="00BA27A4"/>
    <w:pPr>
      <w:pBdr>
        <w:top w:val="single" w:sz="4" w:space="0" w:color="auto"/>
        <w:left w:val="single" w:sz="4" w:space="0" w:color="auto"/>
        <w:bottom w:val="single" w:sz="4" w:space="0" w:color="auto"/>
        <w:right w:val="single" w:sz="4" w:space="0" w:color="auto"/>
      </w:pBdr>
      <w:shd w:val="clear" w:color="auto" w:fill="E4DFEC"/>
      <w:tabs>
        <w:tab w:val="clear" w:pos="1134"/>
        <w:tab w:val="clear" w:pos="1871"/>
        <w:tab w:val="clear" w:pos="2268"/>
      </w:tabs>
      <w:overflowPunct/>
      <w:autoSpaceDE/>
      <w:autoSpaceDN/>
      <w:adjustRightInd/>
      <w:spacing w:before="100" w:beforeAutospacing="1" w:after="100" w:afterAutospacing="1"/>
      <w:jc w:val="center"/>
      <w:textAlignment w:val="auto"/>
    </w:pPr>
    <w:rPr>
      <w:rFonts w:ascii="Arial" w:eastAsia="Times New Roman" w:hAnsi="Arial" w:cs="Arial"/>
      <w:b/>
      <w:bCs/>
      <w:sz w:val="20"/>
      <w:lang w:val="en-US" w:eastAsia="zh-CN"/>
    </w:rPr>
  </w:style>
  <w:style w:type="paragraph" w:customStyle="1" w:styleId="xl107">
    <w:name w:val="xl107"/>
    <w:basedOn w:val="Normal"/>
    <w:uiPriority w:val="99"/>
    <w:semiHidden/>
    <w:qFormat/>
    <w:rsid w:val="00BA27A4"/>
    <w:pPr>
      <w:pBdr>
        <w:top w:val="single" w:sz="4" w:space="0" w:color="auto"/>
        <w:bottom w:val="single" w:sz="4" w:space="0" w:color="auto"/>
        <w:right w:val="single" w:sz="4" w:space="0" w:color="auto"/>
      </w:pBdr>
      <w:shd w:val="clear" w:color="auto" w:fill="E4DFEC"/>
      <w:tabs>
        <w:tab w:val="clear" w:pos="1134"/>
        <w:tab w:val="clear" w:pos="1871"/>
        <w:tab w:val="clear" w:pos="2268"/>
      </w:tabs>
      <w:overflowPunct/>
      <w:autoSpaceDE/>
      <w:autoSpaceDN/>
      <w:adjustRightInd/>
      <w:spacing w:before="100" w:beforeAutospacing="1" w:after="100" w:afterAutospacing="1"/>
      <w:jc w:val="center"/>
      <w:textAlignment w:val="auto"/>
    </w:pPr>
    <w:rPr>
      <w:rFonts w:ascii="Arial" w:eastAsia="Times New Roman" w:hAnsi="Arial" w:cs="Arial"/>
      <w:sz w:val="20"/>
      <w:lang w:val="en-US" w:eastAsia="zh-CN"/>
    </w:rPr>
  </w:style>
  <w:style w:type="paragraph" w:customStyle="1" w:styleId="xl108">
    <w:name w:val="xl108"/>
    <w:basedOn w:val="Normal"/>
    <w:uiPriority w:val="99"/>
    <w:semiHidden/>
    <w:qFormat/>
    <w:rsid w:val="00BA27A4"/>
    <w:pPr>
      <w:pBdr>
        <w:top w:val="single" w:sz="4" w:space="0" w:color="auto"/>
        <w:left w:val="single" w:sz="4" w:space="0" w:color="auto"/>
        <w:bottom w:val="single" w:sz="4" w:space="0" w:color="auto"/>
        <w:right w:val="single" w:sz="4" w:space="0" w:color="auto"/>
      </w:pBdr>
      <w:shd w:val="clear" w:color="auto" w:fill="D8E4BC"/>
      <w:tabs>
        <w:tab w:val="clear" w:pos="1134"/>
        <w:tab w:val="clear" w:pos="1871"/>
        <w:tab w:val="clear" w:pos="2268"/>
      </w:tabs>
      <w:overflowPunct/>
      <w:autoSpaceDE/>
      <w:autoSpaceDN/>
      <w:adjustRightInd/>
      <w:spacing w:before="100" w:beforeAutospacing="1" w:after="100" w:afterAutospacing="1"/>
      <w:jc w:val="center"/>
      <w:textAlignment w:val="auto"/>
    </w:pPr>
    <w:rPr>
      <w:rFonts w:ascii="Arial" w:eastAsia="Times New Roman" w:hAnsi="Arial" w:cs="Arial"/>
      <w:b/>
      <w:bCs/>
      <w:sz w:val="26"/>
      <w:szCs w:val="26"/>
      <w:lang w:val="en-US" w:eastAsia="zh-CN"/>
    </w:rPr>
  </w:style>
  <w:style w:type="paragraph" w:customStyle="1" w:styleId="xl109">
    <w:name w:val="xl109"/>
    <w:basedOn w:val="Normal"/>
    <w:uiPriority w:val="99"/>
    <w:semiHidden/>
    <w:qFormat/>
    <w:rsid w:val="00BA27A4"/>
    <w:pPr>
      <w:pBdr>
        <w:top w:val="single" w:sz="4" w:space="0" w:color="auto"/>
        <w:left w:val="single" w:sz="4" w:space="0" w:color="auto"/>
        <w:right w:val="single" w:sz="4" w:space="0" w:color="auto"/>
      </w:pBdr>
      <w:shd w:val="clear" w:color="auto" w:fill="D9D9D9"/>
      <w:tabs>
        <w:tab w:val="clear" w:pos="1134"/>
        <w:tab w:val="clear" w:pos="1871"/>
        <w:tab w:val="clear" w:pos="2268"/>
      </w:tabs>
      <w:overflowPunct/>
      <w:autoSpaceDE/>
      <w:autoSpaceDN/>
      <w:adjustRightInd/>
      <w:spacing w:before="100" w:beforeAutospacing="1" w:after="100" w:afterAutospacing="1"/>
      <w:jc w:val="center"/>
      <w:textAlignment w:val="auto"/>
    </w:pPr>
    <w:rPr>
      <w:rFonts w:ascii="Arial" w:eastAsia="Times New Roman" w:hAnsi="Arial" w:cs="Arial"/>
      <w:b/>
      <w:bCs/>
      <w:szCs w:val="24"/>
      <w:lang w:val="en-US" w:eastAsia="zh-CN"/>
    </w:rPr>
  </w:style>
  <w:style w:type="paragraph" w:customStyle="1" w:styleId="xl110">
    <w:name w:val="xl110"/>
    <w:basedOn w:val="Normal"/>
    <w:uiPriority w:val="99"/>
    <w:semiHidden/>
    <w:qFormat/>
    <w:rsid w:val="00BA27A4"/>
    <w:pPr>
      <w:pBdr>
        <w:left w:val="single" w:sz="4" w:space="0" w:color="auto"/>
        <w:bottom w:val="single" w:sz="4" w:space="0" w:color="auto"/>
        <w:right w:val="single" w:sz="4" w:space="0" w:color="auto"/>
      </w:pBdr>
      <w:shd w:val="clear" w:color="auto" w:fill="D9D9D9"/>
      <w:tabs>
        <w:tab w:val="clear" w:pos="1134"/>
        <w:tab w:val="clear" w:pos="1871"/>
        <w:tab w:val="clear" w:pos="2268"/>
      </w:tabs>
      <w:overflowPunct/>
      <w:autoSpaceDE/>
      <w:autoSpaceDN/>
      <w:adjustRightInd/>
      <w:spacing w:before="100" w:beforeAutospacing="1" w:after="100" w:afterAutospacing="1"/>
      <w:jc w:val="center"/>
      <w:textAlignment w:val="auto"/>
    </w:pPr>
    <w:rPr>
      <w:rFonts w:ascii="Arial" w:eastAsia="Times New Roman" w:hAnsi="Arial" w:cs="Arial"/>
      <w:b/>
      <w:bCs/>
      <w:szCs w:val="24"/>
      <w:lang w:val="en-US" w:eastAsia="zh-CN"/>
    </w:rPr>
  </w:style>
  <w:style w:type="paragraph" w:customStyle="1" w:styleId="xl111">
    <w:name w:val="xl111"/>
    <w:basedOn w:val="Normal"/>
    <w:uiPriority w:val="99"/>
    <w:semiHidden/>
    <w:rsid w:val="00BA27A4"/>
    <w:pPr>
      <w:pBdr>
        <w:top w:val="single" w:sz="4" w:space="0" w:color="auto"/>
        <w:left w:val="single" w:sz="4" w:space="0" w:color="auto"/>
        <w:bottom w:val="single" w:sz="4" w:space="0" w:color="auto"/>
        <w:right w:val="single" w:sz="4" w:space="0" w:color="auto"/>
      </w:pBdr>
      <w:shd w:val="clear" w:color="auto" w:fill="D8E4BC"/>
      <w:tabs>
        <w:tab w:val="clear" w:pos="1134"/>
        <w:tab w:val="clear" w:pos="1871"/>
        <w:tab w:val="clear" w:pos="2268"/>
      </w:tabs>
      <w:overflowPunct/>
      <w:autoSpaceDE/>
      <w:autoSpaceDN/>
      <w:adjustRightInd/>
      <w:spacing w:before="100" w:beforeAutospacing="1" w:after="100" w:afterAutospacing="1"/>
      <w:jc w:val="center"/>
      <w:textAlignment w:val="auto"/>
    </w:pPr>
    <w:rPr>
      <w:rFonts w:ascii="Arial" w:eastAsia="Times New Roman" w:hAnsi="Arial" w:cs="Arial"/>
      <w:b/>
      <w:bCs/>
      <w:sz w:val="20"/>
      <w:lang w:val="en-US" w:eastAsia="zh-CN"/>
    </w:rPr>
  </w:style>
  <w:style w:type="paragraph" w:customStyle="1" w:styleId="xl112">
    <w:name w:val="xl112"/>
    <w:basedOn w:val="Normal"/>
    <w:uiPriority w:val="99"/>
    <w:semiHidden/>
    <w:qFormat/>
    <w:rsid w:val="00BA27A4"/>
    <w:pPr>
      <w:pBdr>
        <w:top w:val="single" w:sz="4" w:space="0" w:color="auto"/>
        <w:left w:val="single" w:sz="4" w:space="0" w:color="auto"/>
        <w:bottom w:val="single" w:sz="4" w:space="0" w:color="auto"/>
        <w:right w:val="single" w:sz="4" w:space="0" w:color="auto"/>
      </w:pBdr>
      <w:shd w:val="clear" w:color="auto" w:fill="D9D9D9"/>
      <w:tabs>
        <w:tab w:val="clear" w:pos="1134"/>
        <w:tab w:val="clear" w:pos="1871"/>
        <w:tab w:val="clear" w:pos="2268"/>
      </w:tabs>
      <w:overflowPunct/>
      <w:autoSpaceDE/>
      <w:autoSpaceDN/>
      <w:adjustRightInd/>
      <w:spacing w:before="100" w:beforeAutospacing="1" w:after="100" w:afterAutospacing="1"/>
      <w:jc w:val="center"/>
      <w:textAlignment w:val="auto"/>
    </w:pPr>
    <w:rPr>
      <w:rFonts w:ascii="Arial" w:eastAsia="Times New Roman" w:hAnsi="Arial" w:cs="Arial"/>
      <w:sz w:val="18"/>
      <w:szCs w:val="18"/>
      <w:lang w:val="en-US" w:eastAsia="zh-CN"/>
    </w:rPr>
  </w:style>
  <w:style w:type="paragraph" w:customStyle="1" w:styleId="xl113">
    <w:name w:val="xl113"/>
    <w:basedOn w:val="Normal"/>
    <w:uiPriority w:val="99"/>
    <w:semiHidden/>
    <w:qFormat/>
    <w:rsid w:val="00BA27A4"/>
    <w:pPr>
      <w:pBdr>
        <w:top w:val="single" w:sz="4" w:space="0" w:color="auto"/>
        <w:left w:val="single" w:sz="4" w:space="0" w:color="auto"/>
        <w:bottom w:val="single" w:sz="4" w:space="0" w:color="auto"/>
        <w:right w:val="single" w:sz="4" w:space="0" w:color="auto"/>
      </w:pBdr>
      <w:shd w:val="clear" w:color="auto" w:fill="D9D9D9"/>
      <w:tabs>
        <w:tab w:val="clear" w:pos="1134"/>
        <w:tab w:val="clear" w:pos="1871"/>
        <w:tab w:val="clear" w:pos="2268"/>
      </w:tabs>
      <w:overflowPunct/>
      <w:autoSpaceDE/>
      <w:autoSpaceDN/>
      <w:adjustRightInd/>
      <w:spacing w:before="100" w:beforeAutospacing="1" w:after="100" w:afterAutospacing="1"/>
      <w:jc w:val="center"/>
      <w:textAlignment w:val="auto"/>
    </w:pPr>
    <w:rPr>
      <w:rFonts w:ascii="Arial" w:eastAsia="Times New Roman" w:hAnsi="Arial" w:cs="Arial"/>
      <w:sz w:val="18"/>
      <w:szCs w:val="18"/>
      <w:lang w:val="en-US" w:eastAsia="zh-CN"/>
    </w:rPr>
  </w:style>
  <w:style w:type="paragraph" w:customStyle="1" w:styleId="xl114">
    <w:name w:val="xl114"/>
    <w:basedOn w:val="Normal"/>
    <w:uiPriority w:val="99"/>
    <w:semiHidden/>
    <w:qFormat/>
    <w:rsid w:val="00BA27A4"/>
    <w:pPr>
      <w:pBdr>
        <w:top w:val="single" w:sz="4" w:space="0" w:color="auto"/>
        <w:left w:val="single" w:sz="4" w:space="0" w:color="auto"/>
        <w:bottom w:val="single" w:sz="4" w:space="0" w:color="auto"/>
        <w:right w:val="single" w:sz="4" w:space="0" w:color="auto"/>
      </w:pBdr>
      <w:shd w:val="clear" w:color="auto" w:fill="D9D9D9"/>
      <w:tabs>
        <w:tab w:val="clear" w:pos="1134"/>
        <w:tab w:val="clear" w:pos="1871"/>
        <w:tab w:val="clear" w:pos="2268"/>
      </w:tabs>
      <w:overflowPunct/>
      <w:autoSpaceDE/>
      <w:autoSpaceDN/>
      <w:adjustRightInd/>
      <w:spacing w:before="100" w:beforeAutospacing="1" w:after="100" w:afterAutospacing="1"/>
      <w:jc w:val="center"/>
      <w:textAlignment w:val="auto"/>
    </w:pPr>
    <w:rPr>
      <w:rFonts w:ascii="Arial" w:eastAsia="Times New Roman" w:hAnsi="Arial" w:cs="Arial"/>
      <w:sz w:val="18"/>
      <w:szCs w:val="18"/>
      <w:lang w:val="en-US" w:eastAsia="zh-CN"/>
    </w:rPr>
  </w:style>
  <w:style w:type="paragraph" w:customStyle="1" w:styleId="xl115">
    <w:name w:val="xl115"/>
    <w:basedOn w:val="Normal"/>
    <w:uiPriority w:val="99"/>
    <w:semiHidden/>
    <w:qFormat/>
    <w:rsid w:val="00BA27A4"/>
    <w:pPr>
      <w:pBdr>
        <w:top w:val="single" w:sz="4" w:space="0" w:color="auto"/>
        <w:left w:val="single" w:sz="4" w:space="0" w:color="auto"/>
        <w:bottom w:val="single" w:sz="4" w:space="0" w:color="auto"/>
      </w:pBdr>
      <w:shd w:val="clear" w:color="auto" w:fill="D9D9D9"/>
      <w:tabs>
        <w:tab w:val="clear" w:pos="1134"/>
        <w:tab w:val="clear" w:pos="1871"/>
        <w:tab w:val="clear" w:pos="2268"/>
      </w:tabs>
      <w:overflowPunct/>
      <w:autoSpaceDE/>
      <w:autoSpaceDN/>
      <w:adjustRightInd/>
      <w:spacing w:before="100" w:beforeAutospacing="1" w:after="100" w:afterAutospacing="1"/>
      <w:jc w:val="center"/>
      <w:textAlignment w:val="auto"/>
    </w:pPr>
    <w:rPr>
      <w:rFonts w:ascii="Arial" w:eastAsia="Times New Roman" w:hAnsi="Arial" w:cs="Arial"/>
      <w:b/>
      <w:bCs/>
      <w:sz w:val="20"/>
      <w:lang w:val="en-US" w:eastAsia="zh-CN"/>
    </w:rPr>
  </w:style>
  <w:style w:type="paragraph" w:customStyle="1" w:styleId="xl116">
    <w:name w:val="xl116"/>
    <w:basedOn w:val="Normal"/>
    <w:uiPriority w:val="99"/>
    <w:semiHidden/>
    <w:qFormat/>
    <w:rsid w:val="00BA27A4"/>
    <w:pPr>
      <w:pBdr>
        <w:top w:val="single" w:sz="4" w:space="0" w:color="auto"/>
        <w:left w:val="single" w:sz="4" w:space="0" w:color="auto"/>
        <w:bottom w:val="single" w:sz="4" w:space="0" w:color="auto"/>
      </w:pBdr>
      <w:shd w:val="clear" w:color="auto" w:fill="D9D9D9"/>
      <w:tabs>
        <w:tab w:val="clear" w:pos="1134"/>
        <w:tab w:val="clear" w:pos="1871"/>
        <w:tab w:val="clear" w:pos="2268"/>
      </w:tabs>
      <w:overflowPunct/>
      <w:autoSpaceDE/>
      <w:autoSpaceDN/>
      <w:adjustRightInd/>
      <w:spacing w:before="100" w:beforeAutospacing="1" w:after="100" w:afterAutospacing="1"/>
      <w:jc w:val="right"/>
      <w:textAlignment w:val="auto"/>
    </w:pPr>
    <w:rPr>
      <w:rFonts w:ascii="Arial" w:eastAsia="Times New Roman" w:hAnsi="Arial" w:cs="Arial"/>
      <w:b/>
      <w:bCs/>
      <w:sz w:val="20"/>
      <w:lang w:val="en-US" w:eastAsia="zh-CN"/>
    </w:rPr>
  </w:style>
  <w:style w:type="paragraph" w:customStyle="1" w:styleId="font5">
    <w:name w:val="font5"/>
    <w:basedOn w:val="Normal"/>
    <w:uiPriority w:val="99"/>
    <w:semiHidden/>
    <w:qFormat/>
    <w:rsid w:val="00BA27A4"/>
    <w:pPr>
      <w:tabs>
        <w:tab w:val="clear" w:pos="1134"/>
        <w:tab w:val="clear" w:pos="1871"/>
        <w:tab w:val="clear" w:pos="2268"/>
      </w:tabs>
      <w:overflowPunct/>
      <w:autoSpaceDE/>
      <w:autoSpaceDN/>
      <w:adjustRightInd/>
      <w:spacing w:before="100" w:beforeAutospacing="1" w:after="100" w:afterAutospacing="1"/>
      <w:textAlignment w:val="auto"/>
    </w:pPr>
    <w:rPr>
      <w:rFonts w:ascii="Tahoma" w:eastAsia="Times New Roman" w:hAnsi="Tahoma" w:cs="Tahoma"/>
      <w:color w:val="000000"/>
      <w:sz w:val="18"/>
      <w:szCs w:val="18"/>
      <w:lang w:val="en-US" w:eastAsia="zh-CN"/>
    </w:rPr>
  </w:style>
  <w:style w:type="paragraph" w:customStyle="1" w:styleId="font6">
    <w:name w:val="font6"/>
    <w:basedOn w:val="Normal"/>
    <w:uiPriority w:val="99"/>
    <w:semiHidden/>
    <w:qFormat/>
    <w:rsid w:val="00BA27A4"/>
    <w:pPr>
      <w:tabs>
        <w:tab w:val="clear" w:pos="1134"/>
        <w:tab w:val="clear" w:pos="1871"/>
        <w:tab w:val="clear" w:pos="2268"/>
      </w:tabs>
      <w:overflowPunct/>
      <w:autoSpaceDE/>
      <w:autoSpaceDN/>
      <w:adjustRightInd/>
      <w:spacing w:before="100" w:beforeAutospacing="1" w:after="100" w:afterAutospacing="1"/>
      <w:textAlignment w:val="auto"/>
    </w:pPr>
    <w:rPr>
      <w:rFonts w:ascii="Tahoma" w:eastAsia="Times New Roman" w:hAnsi="Tahoma" w:cs="Tahoma"/>
      <w:b/>
      <w:bCs/>
      <w:color w:val="000000"/>
      <w:sz w:val="18"/>
      <w:szCs w:val="18"/>
      <w:lang w:val="en-US" w:eastAsia="zh-CN"/>
    </w:rPr>
  </w:style>
  <w:style w:type="paragraph" w:customStyle="1" w:styleId="font7">
    <w:name w:val="font7"/>
    <w:basedOn w:val="Normal"/>
    <w:uiPriority w:val="99"/>
    <w:semiHidden/>
    <w:qFormat/>
    <w:rsid w:val="00BA27A4"/>
    <w:pPr>
      <w:tabs>
        <w:tab w:val="clear" w:pos="1134"/>
        <w:tab w:val="clear" w:pos="1871"/>
        <w:tab w:val="clear" w:pos="2268"/>
      </w:tabs>
      <w:overflowPunct/>
      <w:autoSpaceDE/>
      <w:autoSpaceDN/>
      <w:adjustRightInd/>
      <w:spacing w:before="100" w:beforeAutospacing="1" w:after="100" w:afterAutospacing="1"/>
      <w:textAlignment w:val="auto"/>
    </w:pPr>
    <w:rPr>
      <w:rFonts w:ascii="Arial" w:eastAsia="Times New Roman" w:hAnsi="Arial" w:cs="Arial"/>
      <w:color w:val="000000"/>
      <w:sz w:val="26"/>
      <w:szCs w:val="26"/>
      <w:lang w:val="en-US" w:eastAsia="zh-CN"/>
    </w:rPr>
  </w:style>
  <w:style w:type="paragraph" w:customStyle="1" w:styleId="xl63">
    <w:name w:val="xl63"/>
    <w:basedOn w:val="Normal"/>
    <w:uiPriority w:val="99"/>
    <w:semiHidden/>
    <w:qFormat/>
    <w:rsid w:val="00BA27A4"/>
    <w:pPr>
      <w:tabs>
        <w:tab w:val="clear" w:pos="1134"/>
        <w:tab w:val="clear" w:pos="1871"/>
        <w:tab w:val="clear" w:pos="2268"/>
      </w:tabs>
      <w:overflowPunct/>
      <w:autoSpaceDE/>
      <w:autoSpaceDN/>
      <w:adjustRightInd/>
      <w:spacing w:before="100" w:beforeAutospacing="1" w:after="100" w:afterAutospacing="1"/>
      <w:jc w:val="center"/>
      <w:textAlignment w:val="auto"/>
    </w:pPr>
    <w:rPr>
      <w:rFonts w:ascii="Arial" w:eastAsia="Times New Roman" w:hAnsi="Arial" w:cs="Arial"/>
      <w:b/>
      <w:bCs/>
      <w:szCs w:val="24"/>
      <w:lang w:val="en-US" w:eastAsia="zh-CN"/>
    </w:rPr>
  </w:style>
  <w:style w:type="paragraph" w:customStyle="1" w:styleId="xl64">
    <w:name w:val="xl64"/>
    <w:basedOn w:val="Normal"/>
    <w:uiPriority w:val="99"/>
    <w:semiHidden/>
    <w:qFormat/>
    <w:rsid w:val="00BA27A4"/>
    <w:pPr>
      <w:tabs>
        <w:tab w:val="clear" w:pos="1134"/>
        <w:tab w:val="clear" w:pos="1871"/>
        <w:tab w:val="clear" w:pos="2268"/>
      </w:tabs>
      <w:overflowPunct/>
      <w:autoSpaceDE/>
      <w:autoSpaceDN/>
      <w:adjustRightInd/>
      <w:spacing w:before="100" w:beforeAutospacing="1" w:after="100" w:afterAutospacing="1"/>
      <w:textAlignment w:val="auto"/>
    </w:pPr>
    <w:rPr>
      <w:rFonts w:ascii="Arial" w:eastAsia="Times New Roman" w:hAnsi="Arial" w:cs="Arial"/>
      <w:szCs w:val="24"/>
      <w:lang w:val="en-US" w:eastAsia="zh-CN"/>
    </w:rPr>
  </w:style>
  <w:style w:type="paragraph" w:customStyle="1" w:styleId="font8">
    <w:name w:val="font8"/>
    <w:basedOn w:val="Normal"/>
    <w:uiPriority w:val="99"/>
    <w:semiHidden/>
    <w:qFormat/>
    <w:rsid w:val="00BA27A4"/>
    <w:pPr>
      <w:tabs>
        <w:tab w:val="clear" w:pos="1134"/>
        <w:tab w:val="clear" w:pos="1871"/>
        <w:tab w:val="clear" w:pos="2268"/>
      </w:tabs>
      <w:overflowPunct/>
      <w:autoSpaceDE/>
      <w:autoSpaceDN/>
      <w:adjustRightInd/>
      <w:spacing w:before="100" w:beforeAutospacing="1" w:after="100" w:afterAutospacing="1"/>
      <w:textAlignment w:val="auto"/>
    </w:pPr>
    <w:rPr>
      <w:rFonts w:ascii="Tahoma" w:eastAsia="Times New Roman" w:hAnsi="Tahoma" w:cs="Tahoma"/>
      <w:b/>
      <w:bCs/>
      <w:color w:val="FF0000"/>
      <w:sz w:val="18"/>
      <w:szCs w:val="18"/>
      <w:lang w:val="en-US" w:eastAsia="zh-CN"/>
    </w:rPr>
  </w:style>
  <w:style w:type="paragraph" w:customStyle="1" w:styleId="xl117">
    <w:name w:val="xl117"/>
    <w:basedOn w:val="Normal"/>
    <w:uiPriority w:val="99"/>
    <w:semiHidden/>
    <w:qFormat/>
    <w:rsid w:val="00BA27A4"/>
    <w:pPr>
      <w:pBdr>
        <w:top w:val="single" w:sz="4" w:space="0" w:color="auto"/>
        <w:left w:val="single" w:sz="4" w:space="0" w:color="auto"/>
        <w:right w:val="single" w:sz="4" w:space="0" w:color="auto"/>
      </w:pBdr>
      <w:shd w:val="clear" w:color="auto" w:fill="D8E4BC"/>
      <w:tabs>
        <w:tab w:val="clear" w:pos="1134"/>
        <w:tab w:val="clear" w:pos="1871"/>
        <w:tab w:val="clear" w:pos="2268"/>
      </w:tabs>
      <w:overflowPunct/>
      <w:autoSpaceDE/>
      <w:autoSpaceDN/>
      <w:adjustRightInd/>
      <w:spacing w:before="100" w:beforeAutospacing="1" w:after="100" w:afterAutospacing="1"/>
      <w:jc w:val="center"/>
      <w:textAlignment w:val="auto"/>
    </w:pPr>
    <w:rPr>
      <w:rFonts w:ascii="Arial" w:eastAsia="Times New Roman" w:hAnsi="Arial" w:cs="Arial"/>
      <w:sz w:val="20"/>
      <w:lang w:val="en-US" w:eastAsia="zh-CN"/>
    </w:rPr>
  </w:style>
  <w:style w:type="paragraph" w:customStyle="1" w:styleId="xl118">
    <w:name w:val="xl118"/>
    <w:basedOn w:val="Normal"/>
    <w:uiPriority w:val="99"/>
    <w:semiHidden/>
    <w:qFormat/>
    <w:rsid w:val="00BA27A4"/>
    <w:pPr>
      <w:pBdr>
        <w:top w:val="single" w:sz="4" w:space="0" w:color="auto"/>
        <w:left w:val="single" w:sz="4" w:space="0" w:color="auto"/>
        <w:right w:val="single" w:sz="4" w:space="0" w:color="auto"/>
      </w:pBdr>
      <w:shd w:val="clear" w:color="auto" w:fill="D8E4BC"/>
      <w:tabs>
        <w:tab w:val="clear" w:pos="1134"/>
        <w:tab w:val="clear" w:pos="1871"/>
        <w:tab w:val="clear" w:pos="2268"/>
      </w:tabs>
      <w:overflowPunct/>
      <w:autoSpaceDE/>
      <w:autoSpaceDN/>
      <w:adjustRightInd/>
      <w:spacing w:before="100" w:beforeAutospacing="1" w:after="100" w:afterAutospacing="1"/>
      <w:jc w:val="center"/>
      <w:textAlignment w:val="auto"/>
    </w:pPr>
    <w:rPr>
      <w:rFonts w:ascii="Arial" w:eastAsia="Times New Roman" w:hAnsi="Arial" w:cs="Arial"/>
      <w:color w:val="2E3917"/>
      <w:sz w:val="20"/>
      <w:lang w:val="en-US" w:eastAsia="zh-CN"/>
    </w:rPr>
  </w:style>
  <w:style w:type="paragraph" w:customStyle="1" w:styleId="xl119">
    <w:name w:val="xl119"/>
    <w:basedOn w:val="Normal"/>
    <w:uiPriority w:val="99"/>
    <w:semiHidden/>
    <w:qFormat/>
    <w:rsid w:val="00BA27A4"/>
    <w:pPr>
      <w:pBdr>
        <w:top w:val="single" w:sz="4" w:space="0" w:color="auto"/>
        <w:left w:val="single" w:sz="4" w:space="0" w:color="auto"/>
        <w:right w:val="single" w:sz="4" w:space="0" w:color="auto"/>
      </w:pBdr>
      <w:shd w:val="clear" w:color="auto" w:fill="E4DFEC"/>
      <w:tabs>
        <w:tab w:val="clear" w:pos="1134"/>
        <w:tab w:val="clear" w:pos="1871"/>
        <w:tab w:val="clear" w:pos="2268"/>
      </w:tabs>
      <w:overflowPunct/>
      <w:autoSpaceDE/>
      <w:autoSpaceDN/>
      <w:adjustRightInd/>
      <w:spacing w:before="100" w:beforeAutospacing="1" w:after="100" w:afterAutospacing="1"/>
      <w:jc w:val="center"/>
      <w:textAlignment w:val="auto"/>
    </w:pPr>
    <w:rPr>
      <w:rFonts w:ascii="Arial" w:eastAsia="Times New Roman" w:hAnsi="Arial" w:cs="Arial"/>
      <w:sz w:val="20"/>
      <w:lang w:val="en-US" w:eastAsia="zh-CN"/>
    </w:rPr>
  </w:style>
  <w:style w:type="paragraph" w:customStyle="1" w:styleId="Char1CharChar1Char">
    <w:name w:val="Char1 Char Char1 Char"/>
    <w:basedOn w:val="Normal"/>
    <w:uiPriority w:val="99"/>
    <w:semiHidden/>
    <w:rsid w:val="00BA27A4"/>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paragraph" w:customStyle="1" w:styleId="Head">
    <w:name w:val="Head"/>
    <w:basedOn w:val="Normal"/>
    <w:uiPriority w:val="99"/>
    <w:semiHidden/>
    <w:qFormat/>
    <w:rsid w:val="00BA27A4"/>
    <w:pPr>
      <w:tabs>
        <w:tab w:val="clear" w:pos="1134"/>
        <w:tab w:val="clear" w:pos="1871"/>
        <w:tab w:val="clear" w:pos="2268"/>
        <w:tab w:val="left" w:pos="794"/>
        <w:tab w:val="left" w:pos="1191"/>
        <w:tab w:val="left" w:pos="1588"/>
        <w:tab w:val="left" w:pos="1985"/>
        <w:tab w:val="left" w:pos="6663"/>
      </w:tabs>
      <w:overflowPunct/>
      <w:autoSpaceDE/>
      <w:autoSpaceDN/>
      <w:adjustRightInd/>
      <w:spacing w:before="0"/>
      <w:textAlignment w:val="auto"/>
    </w:pPr>
    <w:rPr>
      <w:rFonts w:ascii="Calibri" w:hAnsi="Calibri"/>
    </w:rPr>
  </w:style>
  <w:style w:type="paragraph" w:customStyle="1" w:styleId="Part">
    <w:name w:val="Part"/>
    <w:basedOn w:val="Normal"/>
    <w:uiPriority w:val="99"/>
    <w:semiHidden/>
    <w:qFormat/>
    <w:rsid w:val="00BA27A4"/>
    <w:pPr>
      <w:tabs>
        <w:tab w:val="clear" w:pos="1134"/>
        <w:tab w:val="clear" w:pos="1871"/>
        <w:tab w:val="clear" w:pos="2268"/>
        <w:tab w:val="left" w:pos="1276"/>
        <w:tab w:val="left" w:pos="1701"/>
      </w:tabs>
      <w:spacing w:before="199"/>
      <w:ind w:left="1701" w:hanging="1701"/>
      <w:textAlignment w:val="auto"/>
    </w:pPr>
    <w:rPr>
      <w:rFonts w:ascii="Calibri" w:hAnsi="Calibri"/>
      <w:caps/>
    </w:rPr>
  </w:style>
  <w:style w:type="paragraph" w:customStyle="1" w:styleId="docnoted">
    <w:name w:val="docnoted"/>
    <w:basedOn w:val="Normal"/>
    <w:next w:val="Head"/>
    <w:uiPriority w:val="99"/>
    <w:semiHidden/>
    <w:qFormat/>
    <w:rsid w:val="00BA27A4"/>
    <w:pPr>
      <w:pBdr>
        <w:top w:val="single" w:sz="6" w:space="0" w:color="auto"/>
        <w:left w:val="single" w:sz="6" w:space="0" w:color="auto"/>
        <w:bottom w:val="single" w:sz="6" w:space="0" w:color="auto"/>
        <w:right w:val="single" w:sz="6" w:space="0" w:color="auto"/>
      </w:pBdr>
      <w:shd w:val="pct10" w:color="auto" w:fill="auto"/>
      <w:tabs>
        <w:tab w:val="clear" w:pos="1134"/>
        <w:tab w:val="clear" w:pos="1871"/>
        <w:tab w:val="clear" w:pos="2268"/>
        <w:tab w:val="left" w:pos="794"/>
        <w:tab w:val="left" w:pos="1191"/>
        <w:tab w:val="left" w:pos="1588"/>
        <w:tab w:val="left" w:pos="1985"/>
      </w:tabs>
      <w:ind w:right="91"/>
      <w:textAlignment w:val="auto"/>
    </w:pPr>
    <w:rPr>
      <w:rFonts w:ascii="Calibri" w:hAnsi="Calibri"/>
      <w:sz w:val="20"/>
    </w:rPr>
  </w:style>
  <w:style w:type="paragraph" w:customStyle="1" w:styleId="meeting">
    <w:name w:val="meeting"/>
    <w:basedOn w:val="Head"/>
    <w:next w:val="Head"/>
    <w:uiPriority w:val="99"/>
    <w:semiHidden/>
    <w:qFormat/>
    <w:rsid w:val="00BA27A4"/>
    <w:pPr>
      <w:tabs>
        <w:tab w:val="left" w:pos="7371"/>
      </w:tabs>
      <w:spacing w:after="567"/>
    </w:pPr>
  </w:style>
  <w:style w:type="paragraph" w:customStyle="1" w:styleId="Subject">
    <w:name w:val="Subject"/>
    <w:basedOn w:val="Normal"/>
    <w:next w:val="Source"/>
    <w:uiPriority w:val="99"/>
    <w:semiHidden/>
    <w:rsid w:val="00BA27A4"/>
    <w:pPr>
      <w:tabs>
        <w:tab w:val="clear" w:pos="1871"/>
        <w:tab w:val="clear" w:pos="2268"/>
      </w:tabs>
      <w:spacing w:before="0"/>
      <w:ind w:left="1134" w:hanging="1134"/>
      <w:textAlignment w:val="auto"/>
    </w:pPr>
    <w:rPr>
      <w:rFonts w:ascii="Calibri" w:hAnsi="Calibri"/>
    </w:rPr>
  </w:style>
  <w:style w:type="paragraph" w:customStyle="1" w:styleId="Data">
    <w:name w:val="Data"/>
    <w:basedOn w:val="Subject"/>
    <w:next w:val="Subject"/>
    <w:uiPriority w:val="99"/>
    <w:semiHidden/>
    <w:qFormat/>
    <w:rsid w:val="00BA27A4"/>
  </w:style>
  <w:style w:type="paragraph" w:customStyle="1" w:styleId="dnum">
    <w:name w:val="dnum"/>
    <w:basedOn w:val="Normal"/>
    <w:uiPriority w:val="99"/>
    <w:semiHidden/>
    <w:qFormat/>
    <w:rsid w:val="00BA27A4"/>
    <w:pPr>
      <w:framePr w:hSpace="181" w:wrap="around" w:vAnchor="page" w:hAnchor="margin" w:y="852"/>
      <w:shd w:val="solid" w:color="FFFFFF" w:fill="FFFFFF"/>
      <w:textAlignment w:val="auto"/>
    </w:pPr>
    <w:rPr>
      <w:rFonts w:ascii="Calibri" w:hAnsi="Calibri"/>
      <w:b/>
      <w:bCs/>
    </w:rPr>
  </w:style>
  <w:style w:type="paragraph" w:customStyle="1" w:styleId="ddate">
    <w:name w:val="ddate"/>
    <w:basedOn w:val="Normal"/>
    <w:uiPriority w:val="99"/>
    <w:semiHidden/>
    <w:qFormat/>
    <w:rsid w:val="00BA27A4"/>
    <w:pPr>
      <w:framePr w:hSpace="181" w:wrap="around" w:vAnchor="page" w:hAnchor="margin" w:y="852"/>
      <w:shd w:val="solid" w:color="FFFFFF" w:fill="FFFFFF"/>
      <w:spacing w:before="0"/>
      <w:textAlignment w:val="auto"/>
    </w:pPr>
    <w:rPr>
      <w:rFonts w:ascii="Calibri" w:hAnsi="Calibri"/>
      <w:b/>
      <w:bCs/>
    </w:rPr>
  </w:style>
  <w:style w:type="paragraph" w:customStyle="1" w:styleId="dorlang">
    <w:name w:val="dorlang"/>
    <w:basedOn w:val="Normal"/>
    <w:uiPriority w:val="99"/>
    <w:semiHidden/>
    <w:qFormat/>
    <w:rsid w:val="00BA27A4"/>
    <w:pPr>
      <w:framePr w:hSpace="181" w:wrap="around" w:vAnchor="page" w:hAnchor="margin" w:y="852"/>
      <w:shd w:val="solid" w:color="FFFFFF" w:fill="FFFFFF"/>
      <w:spacing w:before="0"/>
      <w:textAlignment w:val="auto"/>
    </w:pPr>
    <w:rPr>
      <w:rFonts w:ascii="Calibri" w:hAnsi="Calibri"/>
      <w:b/>
      <w:bCs/>
    </w:rPr>
  </w:style>
  <w:style w:type="character" w:customStyle="1" w:styleId="SimpleHeadingChar">
    <w:name w:val="Simple Heading Char"/>
    <w:basedOn w:val="DefaultParagraphFont"/>
    <w:link w:val="SimpleHeading"/>
    <w:semiHidden/>
    <w:qFormat/>
    <w:locked/>
    <w:rsid w:val="00BA27A4"/>
    <w:rPr>
      <w:rFonts w:asciiTheme="minorHAnsi" w:eastAsiaTheme="minorHAnsi" w:hAnsiTheme="minorHAnsi" w:cstheme="minorBidi"/>
      <w:b/>
      <w:sz w:val="22"/>
      <w:szCs w:val="22"/>
      <w:lang w:eastAsia="en-US"/>
    </w:rPr>
  </w:style>
  <w:style w:type="paragraph" w:customStyle="1" w:styleId="SimpleHeading">
    <w:name w:val="Simple Heading"/>
    <w:basedOn w:val="Normal"/>
    <w:link w:val="SimpleHeadingChar"/>
    <w:semiHidden/>
    <w:qFormat/>
    <w:rsid w:val="00BA27A4"/>
    <w:pPr>
      <w:keepNext/>
      <w:tabs>
        <w:tab w:val="clear" w:pos="1134"/>
        <w:tab w:val="clear" w:pos="1871"/>
        <w:tab w:val="clear" w:pos="2268"/>
      </w:tabs>
      <w:overflowPunct/>
      <w:autoSpaceDE/>
      <w:autoSpaceDN/>
      <w:adjustRightInd/>
      <w:spacing w:before="0" w:after="160" w:line="256" w:lineRule="auto"/>
      <w:jc w:val="both"/>
      <w:textAlignment w:val="auto"/>
    </w:pPr>
    <w:rPr>
      <w:rFonts w:asciiTheme="minorHAnsi" w:eastAsiaTheme="minorHAnsi" w:hAnsiTheme="minorHAnsi" w:cstheme="minorBidi"/>
      <w:b/>
      <w:sz w:val="22"/>
      <w:szCs w:val="22"/>
      <w:lang w:val="en-US"/>
    </w:rPr>
  </w:style>
  <w:style w:type="character" w:customStyle="1" w:styleId="IdeasChar">
    <w:name w:val="Ideas Char"/>
    <w:basedOn w:val="Heading1Char"/>
    <w:link w:val="Ideas"/>
    <w:semiHidden/>
    <w:locked/>
    <w:rsid w:val="00BA27A4"/>
    <w:rPr>
      <w:rFonts w:ascii="Times New Roman" w:hAnsi="Times New Roman"/>
      <w:b/>
      <w:color w:val="F79646" w:themeColor="accent6"/>
      <w:sz w:val="28"/>
      <w:lang w:val="en-GB" w:eastAsia="en-US"/>
    </w:rPr>
  </w:style>
  <w:style w:type="paragraph" w:customStyle="1" w:styleId="Ideas">
    <w:name w:val="Ideas"/>
    <w:basedOn w:val="Heading1"/>
    <w:link w:val="IdeasChar"/>
    <w:semiHidden/>
    <w:qFormat/>
    <w:rsid w:val="00BA27A4"/>
    <w:pPr>
      <w:tabs>
        <w:tab w:val="clear" w:pos="1134"/>
        <w:tab w:val="clear" w:pos="1871"/>
        <w:tab w:val="clear" w:pos="2268"/>
      </w:tabs>
      <w:overflowPunct/>
      <w:autoSpaceDE/>
      <w:autoSpaceDN/>
      <w:adjustRightInd/>
      <w:spacing w:before="60" w:line="256" w:lineRule="auto"/>
      <w:ind w:left="431" w:hanging="431"/>
      <w:jc w:val="both"/>
      <w:textAlignment w:val="auto"/>
    </w:pPr>
    <w:rPr>
      <w:color w:val="F79646" w:themeColor="accent6"/>
    </w:rPr>
  </w:style>
  <w:style w:type="character" w:customStyle="1" w:styleId="OtherideasChar">
    <w:name w:val="Other ideas Char"/>
    <w:basedOn w:val="Heading2Char"/>
    <w:link w:val="Otherideas"/>
    <w:semiHidden/>
    <w:qFormat/>
    <w:locked/>
    <w:rsid w:val="00BA27A4"/>
    <w:rPr>
      <w:rFonts w:ascii="Times New Roman" w:hAnsi="Times New Roman"/>
      <w:b/>
      <w:color w:val="E36C0A" w:themeColor="accent6" w:themeShade="BF"/>
      <w:sz w:val="24"/>
      <w:lang w:val="en-GB" w:eastAsia="en-US"/>
    </w:rPr>
  </w:style>
  <w:style w:type="paragraph" w:customStyle="1" w:styleId="Otherideas">
    <w:name w:val="Other ideas"/>
    <w:basedOn w:val="Heading2"/>
    <w:link w:val="OtherideasChar"/>
    <w:semiHidden/>
    <w:qFormat/>
    <w:rsid w:val="00BA27A4"/>
    <w:pPr>
      <w:tabs>
        <w:tab w:val="clear" w:pos="1134"/>
        <w:tab w:val="clear" w:pos="1871"/>
        <w:tab w:val="clear" w:pos="2268"/>
      </w:tabs>
      <w:overflowPunct/>
      <w:autoSpaceDE/>
      <w:autoSpaceDN/>
      <w:adjustRightInd/>
      <w:spacing w:before="40" w:line="256" w:lineRule="auto"/>
      <w:ind w:left="576" w:hanging="576"/>
      <w:jc w:val="both"/>
      <w:textAlignment w:val="auto"/>
    </w:pPr>
    <w:rPr>
      <w:color w:val="E36C0A" w:themeColor="accent6" w:themeShade="BF"/>
    </w:rPr>
  </w:style>
  <w:style w:type="paragraph" w:customStyle="1" w:styleId="Outputdescription">
    <w:name w:val="Output description"/>
    <w:basedOn w:val="Normal"/>
    <w:uiPriority w:val="99"/>
    <w:semiHidden/>
    <w:qFormat/>
    <w:rsid w:val="00BA27A4"/>
    <w:pPr>
      <w:tabs>
        <w:tab w:val="clear" w:pos="1134"/>
        <w:tab w:val="clear" w:pos="1871"/>
        <w:tab w:val="clear" w:pos="2268"/>
      </w:tabs>
      <w:overflowPunct/>
      <w:autoSpaceDE/>
      <w:autoSpaceDN/>
      <w:adjustRightInd/>
      <w:spacing w:before="0" w:after="60" w:line="256" w:lineRule="auto"/>
      <w:jc w:val="both"/>
      <w:textAlignment w:val="auto"/>
    </w:pPr>
    <w:rPr>
      <w:rFonts w:asciiTheme="minorHAnsi" w:eastAsiaTheme="minorHAnsi" w:hAnsiTheme="minorHAnsi" w:cstheme="minorBidi"/>
      <w:sz w:val="20"/>
      <w:szCs w:val="22"/>
      <w:lang w:val="en-US"/>
    </w:rPr>
  </w:style>
  <w:style w:type="character" w:customStyle="1" w:styleId="Normal2Char">
    <w:name w:val="Normal2 Char"/>
    <w:link w:val="Normal2"/>
    <w:semiHidden/>
    <w:qFormat/>
    <w:locked/>
    <w:rsid w:val="00BA27A4"/>
    <w:rPr>
      <w:rFonts w:ascii="Calibri" w:eastAsiaTheme="minorEastAsia" w:hAnsi="Calibri" w:cs="Calibri"/>
      <w:sz w:val="22"/>
      <w:szCs w:val="22"/>
      <w:lang w:val="en-GB"/>
    </w:rPr>
  </w:style>
  <w:style w:type="paragraph" w:customStyle="1" w:styleId="Normal2">
    <w:name w:val="Normal2"/>
    <w:basedOn w:val="Normal"/>
    <w:link w:val="Normal2Char"/>
    <w:semiHidden/>
    <w:qFormat/>
    <w:rsid w:val="00BA27A4"/>
    <w:pPr>
      <w:tabs>
        <w:tab w:val="clear" w:pos="1134"/>
        <w:tab w:val="clear" w:pos="1871"/>
        <w:tab w:val="clear" w:pos="2268"/>
      </w:tabs>
      <w:overflowPunct/>
      <w:autoSpaceDE/>
      <w:autoSpaceDN/>
      <w:adjustRightInd/>
      <w:spacing w:before="160"/>
      <w:jc w:val="both"/>
      <w:textAlignment w:val="auto"/>
    </w:pPr>
    <w:rPr>
      <w:rFonts w:ascii="Calibri" w:eastAsiaTheme="minorEastAsia" w:hAnsi="Calibri" w:cs="Calibri"/>
      <w:sz w:val="22"/>
      <w:szCs w:val="22"/>
      <w:lang w:eastAsia="zh-CN"/>
    </w:rPr>
  </w:style>
  <w:style w:type="paragraph" w:customStyle="1" w:styleId="enumlevel">
    <w:name w:val="enumlevel"/>
    <w:basedOn w:val="Normal2"/>
    <w:uiPriority w:val="99"/>
    <w:semiHidden/>
    <w:qFormat/>
    <w:rsid w:val="00BA27A4"/>
    <w:pPr>
      <w:numPr>
        <w:numId w:val="4"/>
      </w:numPr>
      <w:tabs>
        <w:tab w:val="left" w:pos="360"/>
        <w:tab w:val="left" w:pos="795"/>
        <w:tab w:val="left" w:pos="1130"/>
        <w:tab w:val="left" w:pos="1492"/>
      </w:tabs>
      <w:ind w:left="432" w:hanging="432"/>
    </w:pPr>
  </w:style>
  <w:style w:type="paragraph" w:customStyle="1" w:styleId="Default">
    <w:name w:val="Default"/>
    <w:uiPriority w:val="99"/>
    <w:semiHidden/>
    <w:qFormat/>
    <w:rsid w:val="00BA27A4"/>
    <w:pPr>
      <w:widowControl w:val="0"/>
      <w:autoSpaceDE w:val="0"/>
      <w:autoSpaceDN w:val="0"/>
      <w:adjustRightInd w:val="0"/>
    </w:pPr>
    <w:rPr>
      <w:rFonts w:ascii="Univers BoldExt" w:eastAsiaTheme="minorEastAsia" w:hAnsi="Univers BoldExt" w:cs="Univers BoldExt"/>
      <w:color w:val="000000"/>
      <w:sz w:val="24"/>
      <w:szCs w:val="24"/>
    </w:rPr>
  </w:style>
  <w:style w:type="paragraph" w:customStyle="1" w:styleId="Style2">
    <w:name w:val="Style2"/>
    <w:basedOn w:val="Normal"/>
    <w:uiPriority w:val="99"/>
    <w:semiHidden/>
    <w:qFormat/>
    <w:rsid w:val="00BA27A4"/>
    <w:pPr>
      <w:keepNext/>
      <w:tabs>
        <w:tab w:val="clear" w:pos="1134"/>
        <w:tab w:val="clear" w:pos="1871"/>
        <w:tab w:val="clear" w:pos="2268"/>
        <w:tab w:val="left" w:pos="567"/>
        <w:tab w:val="left" w:pos="680"/>
      </w:tabs>
      <w:overflowPunct/>
      <w:autoSpaceDE/>
      <w:autoSpaceDN/>
      <w:adjustRightInd/>
      <w:spacing w:before="360"/>
      <w:jc w:val="both"/>
      <w:textAlignment w:val="auto"/>
      <w:outlineLvl w:val="1"/>
    </w:pPr>
    <w:rPr>
      <w:rFonts w:ascii="Calibri" w:eastAsiaTheme="minorEastAsia" w:hAnsi="Calibri" w:cs="Calibri"/>
      <w:b/>
      <w:bCs/>
      <w:color w:val="5DA4BE"/>
      <w:sz w:val="36"/>
      <w:szCs w:val="24"/>
      <w:lang w:eastAsia="zh-CN"/>
    </w:rPr>
  </w:style>
  <w:style w:type="paragraph" w:customStyle="1" w:styleId="Section20">
    <w:name w:val="Section 2"/>
    <w:basedOn w:val="Normal"/>
    <w:next w:val="Normal"/>
    <w:uiPriority w:val="99"/>
    <w:semiHidden/>
    <w:qFormat/>
    <w:rsid w:val="00BA27A4"/>
    <w:pPr>
      <w:tabs>
        <w:tab w:val="clear" w:pos="1134"/>
        <w:tab w:val="clear" w:pos="1871"/>
        <w:tab w:val="clear" w:pos="2268"/>
      </w:tabs>
      <w:spacing w:before="240"/>
      <w:jc w:val="center"/>
      <w:textAlignment w:val="auto"/>
    </w:pPr>
    <w:rPr>
      <w:rFonts w:ascii="Calibri" w:eastAsia="Times New Roman" w:hAnsi="Calibri"/>
      <w:b/>
      <w:i/>
      <w:sz w:val="28"/>
    </w:rPr>
  </w:style>
  <w:style w:type="paragraph" w:customStyle="1" w:styleId="StyleHeading3h3H3H31NotBold">
    <w:name w:val="Style Heading 3h3H3H31 + Not Bold"/>
    <w:basedOn w:val="Heading3"/>
    <w:uiPriority w:val="99"/>
    <w:semiHidden/>
    <w:qFormat/>
    <w:rsid w:val="00BA27A4"/>
    <w:pPr>
      <w:textAlignment w:val="auto"/>
    </w:pPr>
    <w:rPr>
      <w:bCs/>
    </w:rPr>
  </w:style>
  <w:style w:type="character" w:styleId="PlaceholderText">
    <w:name w:val="Placeholder Text"/>
    <w:basedOn w:val="DefaultParagraphFont"/>
    <w:uiPriority w:val="99"/>
    <w:semiHidden/>
    <w:qFormat/>
    <w:rsid w:val="00BA27A4"/>
    <w:rPr>
      <w:color w:val="808080"/>
    </w:rPr>
  </w:style>
  <w:style w:type="character" w:customStyle="1" w:styleId="SubtleReference1">
    <w:name w:val="Subtle Reference1"/>
    <w:basedOn w:val="DefaultParagraphFont"/>
    <w:uiPriority w:val="31"/>
    <w:qFormat/>
    <w:rsid w:val="00BA27A4"/>
    <w:rPr>
      <w:smallCaps/>
      <w:color w:val="595959" w:themeColor="text1" w:themeTint="A6"/>
    </w:rPr>
  </w:style>
  <w:style w:type="character" w:customStyle="1" w:styleId="IntenseReference1">
    <w:name w:val="Intense Reference1"/>
    <w:basedOn w:val="DefaultParagraphFont"/>
    <w:uiPriority w:val="32"/>
    <w:qFormat/>
    <w:rsid w:val="00BA27A4"/>
    <w:rPr>
      <w:b/>
      <w:bCs/>
      <w:smallCaps/>
      <w:color w:val="4F81BD" w:themeColor="accent1"/>
      <w:spacing w:val="5"/>
    </w:rPr>
  </w:style>
  <w:style w:type="character" w:customStyle="1" w:styleId="apple-converted-space">
    <w:name w:val="apple-converted-space"/>
    <w:basedOn w:val="DefaultParagraphFont"/>
    <w:qFormat/>
    <w:rsid w:val="00BA27A4"/>
  </w:style>
  <w:style w:type="character" w:customStyle="1" w:styleId="href">
    <w:name w:val="href"/>
    <w:basedOn w:val="DefaultParagraphFont"/>
    <w:rsid w:val="00BA27A4"/>
  </w:style>
  <w:style w:type="character" w:customStyle="1" w:styleId="hps">
    <w:name w:val="hps"/>
    <w:basedOn w:val="DefaultParagraphFont"/>
    <w:qFormat/>
    <w:rsid w:val="00BA27A4"/>
  </w:style>
  <w:style w:type="character" w:customStyle="1" w:styleId="EndnoteTextChar1">
    <w:name w:val="Endnote Text Char1"/>
    <w:basedOn w:val="DefaultParagraphFont"/>
    <w:semiHidden/>
    <w:qFormat/>
    <w:rsid w:val="00BA27A4"/>
    <w:rPr>
      <w:rFonts w:ascii="Times New Roman" w:hAnsi="Times New Roman" w:cs="Times New Roman" w:hint="default"/>
      <w:lang w:val="en-GB" w:eastAsia="en-US"/>
    </w:rPr>
  </w:style>
  <w:style w:type="character" w:customStyle="1" w:styleId="CharChar">
    <w:name w:val="Char Char"/>
    <w:basedOn w:val="DefaultParagraphFont"/>
    <w:qFormat/>
    <w:rsid w:val="00BA27A4"/>
    <w:rPr>
      <w:sz w:val="22"/>
      <w:lang w:val="en-GB" w:eastAsia="en-US" w:bidi="ar-SA"/>
    </w:rPr>
  </w:style>
  <w:style w:type="character" w:customStyle="1" w:styleId="hrefChar">
    <w:name w:val="href Char"/>
    <w:basedOn w:val="DefaultParagraphFont"/>
    <w:qFormat/>
    <w:rsid w:val="00BA27A4"/>
    <w:rPr>
      <w:rFonts w:ascii="Times New Roman" w:hAnsi="Times New Roman" w:cs="Times New Roman" w:hint="default"/>
      <w:caps/>
      <w:sz w:val="28"/>
      <w:lang w:val="en-GB" w:eastAsia="en-US"/>
    </w:rPr>
  </w:style>
  <w:style w:type="character" w:customStyle="1" w:styleId="AnnexNoCar">
    <w:name w:val="Annex_No Car"/>
    <w:basedOn w:val="DefaultParagraphFont"/>
    <w:qFormat/>
    <w:locked/>
    <w:rsid w:val="00BA27A4"/>
    <w:rPr>
      <w:rFonts w:ascii="Times New Roman" w:hAnsi="Times New Roman" w:cs="Times New Roman" w:hint="default"/>
      <w:caps/>
      <w:sz w:val="28"/>
      <w:lang w:val="en-GB" w:eastAsia="en-US"/>
    </w:rPr>
  </w:style>
  <w:style w:type="table" w:customStyle="1" w:styleId="GridTable1Light-Accent512">
    <w:name w:val="Grid Table 1 Light - Accent 512"/>
    <w:basedOn w:val="TableNormal"/>
    <w:uiPriority w:val="46"/>
    <w:qFormat/>
    <w:rsid w:val="00BA27A4"/>
    <w:rPr>
      <w:rFonts w:ascii="Calibri" w:eastAsia="Calibri" w:hAnsi="Calibri" w:cs="Arial"/>
      <w:sz w:val="22"/>
      <w:szCs w:val="22"/>
      <w:lang w:val="en-GB" w:eastAsia="en-US"/>
    </w:rPr>
    <w:tblPr>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GridTable4-Accent112">
    <w:name w:val="Grid Table 4 - Accent 112"/>
    <w:basedOn w:val="TableNormal"/>
    <w:uiPriority w:val="49"/>
    <w:qFormat/>
    <w:rsid w:val="00BA27A4"/>
    <w:rPr>
      <w:rFonts w:ascii="Calibri" w:eastAsia="Calibri" w:hAnsi="Calibri" w:cs="Arial"/>
      <w:sz w:val="22"/>
      <w:szCs w:val="22"/>
      <w:lang w:val="en-GB" w:eastAsia="en-US"/>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122">
    <w:name w:val="Grid Table 4 - Accent 122"/>
    <w:basedOn w:val="TableNormal"/>
    <w:uiPriority w:val="49"/>
    <w:qFormat/>
    <w:rsid w:val="00BA27A4"/>
    <w:rPr>
      <w:rFonts w:ascii="Calibri" w:eastAsia="Calibri" w:hAnsi="Calibri" w:cs="Arial"/>
      <w:sz w:val="22"/>
      <w:szCs w:val="22"/>
      <w:lang w:val="en-GB" w:eastAsia="en-US"/>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1">
    <w:name w:val="Table Grid1"/>
    <w:basedOn w:val="TableNormal"/>
    <w:qFormat/>
    <w:rsid w:val="00BA27A4"/>
    <w:rPr>
      <w:rFonts w:ascii="Calibri" w:hAnsi="Calibri"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51">
    <w:name w:val="Grid Table 1 Light - Accent 51"/>
    <w:basedOn w:val="TableNormal"/>
    <w:uiPriority w:val="46"/>
    <w:qFormat/>
    <w:rsid w:val="00BA27A4"/>
    <w:rPr>
      <w:rFonts w:asciiTheme="minorHAnsi" w:eastAsiaTheme="minorHAnsi" w:hAnsiTheme="minorHAnsi" w:cstheme="minorBidi"/>
      <w:sz w:val="22"/>
      <w:szCs w:val="22"/>
      <w:lang w:val="en-GB" w:eastAsia="en-US"/>
    </w:rPr>
    <w:tblPr>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PlainTable21">
    <w:name w:val="Plain Table 21"/>
    <w:basedOn w:val="TableNormal"/>
    <w:uiPriority w:val="42"/>
    <w:rsid w:val="00BA27A4"/>
    <w:rPr>
      <w:rFonts w:asciiTheme="minorHAnsi" w:eastAsiaTheme="minorHAnsi" w:hAnsiTheme="minorHAnsi" w:cstheme="minorBidi"/>
      <w:sz w:val="22"/>
      <w:szCs w:val="22"/>
      <w:lang w:val="en-GB" w:eastAsia="en-US"/>
    </w:rPr>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GridTable4-Accent11">
    <w:name w:val="Grid Table 4 - Accent 11"/>
    <w:basedOn w:val="TableNormal"/>
    <w:uiPriority w:val="49"/>
    <w:rsid w:val="00BA27A4"/>
    <w:rPr>
      <w:rFonts w:asciiTheme="minorHAnsi" w:eastAsiaTheme="minorHAnsi" w:hAnsiTheme="minorHAnsi" w:cstheme="minorBidi"/>
      <w:sz w:val="22"/>
      <w:szCs w:val="22"/>
      <w:lang w:val="en-GB" w:eastAsia="en-US"/>
    </w:rPr>
    <w:tblP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12">
    <w:name w:val="Grid Table 4 - Accent 12"/>
    <w:basedOn w:val="TableNormal"/>
    <w:uiPriority w:val="49"/>
    <w:qFormat/>
    <w:rsid w:val="00BA27A4"/>
    <w:rPr>
      <w:rFonts w:asciiTheme="minorHAnsi" w:eastAsiaTheme="minorHAnsi" w:hAnsiTheme="minorHAnsi" w:cstheme="minorBidi"/>
      <w:sz w:val="22"/>
      <w:szCs w:val="22"/>
      <w:lang w:val="en-GB" w:eastAsia="en-US"/>
    </w:rPr>
    <w:tblP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leGrid2">
    <w:name w:val="Table Grid2"/>
    <w:basedOn w:val="TableNormal"/>
    <w:qFormat/>
    <w:rsid w:val="00BA27A4"/>
    <w:pPr>
      <w:tabs>
        <w:tab w:val="left" w:pos="794"/>
        <w:tab w:val="left" w:pos="1191"/>
        <w:tab w:val="left" w:pos="1588"/>
        <w:tab w:val="left" w:pos="1985"/>
      </w:tabs>
      <w:overflowPunct w:val="0"/>
      <w:autoSpaceDE w:val="0"/>
      <w:autoSpaceDN w:val="0"/>
      <w:adjustRightInd w:val="0"/>
      <w:spacing w:before="120"/>
    </w:pPr>
    <w:rPr>
      <w:rFonts w:ascii="Times New Roma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qFormat/>
    <w:rsid w:val="00BA27A4"/>
    <w:pPr>
      <w:tabs>
        <w:tab w:val="left" w:pos="794"/>
        <w:tab w:val="left" w:pos="1191"/>
        <w:tab w:val="left" w:pos="1588"/>
        <w:tab w:val="left" w:pos="1985"/>
      </w:tabs>
      <w:overflowPunct w:val="0"/>
      <w:autoSpaceDE w:val="0"/>
      <w:autoSpaceDN w:val="0"/>
      <w:adjustRightInd w:val="0"/>
      <w:spacing w:before="120"/>
    </w:pPr>
    <w:rPr>
      <w:rFonts w:ascii="Times New Roma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rsid w:val="00BA27A4"/>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eite">
    <w:name w:val="Leite"/>
    <w:basedOn w:val="DefaultParagraphFont"/>
    <w:semiHidden/>
    <w:rsid w:val="00BA27A4"/>
    <w:rPr>
      <w:rFonts w:ascii="Courier New" w:hAnsi="Courier New" w:cs="Courier New"/>
      <w:color w:val="0000FF"/>
      <w:sz w:val="20"/>
      <w:szCs w:val="20"/>
      <w:u w:val="none"/>
    </w:rPr>
  </w:style>
  <w:style w:type="character" w:customStyle="1" w:styleId="ResrefChar">
    <w:name w:val="Res_ref Char"/>
    <w:basedOn w:val="DefaultParagraphFont"/>
    <w:link w:val="Resref"/>
    <w:uiPriority w:val="99"/>
    <w:rsid w:val="00BA27A4"/>
    <w:rPr>
      <w:rFonts w:ascii="Times New Roman" w:hAnsi="Times New Roman"/>
      <w:sz w:val="24"/>
      <w:lang w:val="en-GB" w:eastAsia="en-US"/>
    </w:rPr>
  </w:style>
  <w:style w:type="character" w:customStyle="1" w:styleId="1">
    <w:name w:val="未处理的提及1"/>
    <w:basedOn w:val="DefaultParagraphFont"/>
    <w:uiPriority w:val="99"/>
    <w:semiHidden/>
    <w:unhideWhenUsed/>
    <w:rsid w:val="00BA27A4"/>
    <w:rPr>
      <w:color w:val="605E5C"/>
      <w:shd w:val="clear" w:color="auto" w:fill="E1DFDD"/>
    </w:rPr>
  </w:style>
  <w:style w:type="table" w:customStyle="1" w:styleId="MediumShading2-Accent11">
    <w:name w:val="Medium Shading 2 - Accent 11"/>
    <w:basedOn w:val="TableNormal"/>
    <w:uiPriority w:val="64"/>
    <w:semiHidden/>
    <w:unhideWhenUsed/>
    <w:rsid w:val="00BA27A4"/>
    <w:rPr>
      <w:rFonts w:asciiTheme="minorHAnsi" w:eastAsiaTheme="minorEastAsia" w:hAnsiTheme="minorHAnsi" w:cstheme="minorBidi"/>
      <w:sz w:val="22"/>
      <w:szCs w:val="22"/>
      <w:lang w:val="en-GB"/>
    </w:rPr>
    <w:tblPr>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GridTable1Light-Accent5121">
    <w:name w:val="Grid Table 1 Light - Accent 5121"/>
    <w:basedOn w:val="TableNormal"/>
    <w:uiPriority w:val="46"/>
    <w:rsid w:val="00BA27A4"/>
    <w:rPr>
      <w:rFonts w:ascii="Calibri" w:eastAsia="Calibri" w:hAnsi="Calibri" w:cs="Arial"/>
      <w:sz w:val="22"/>
      <w:szCs w:val="22"/>
      <w:lang w:val="en-GB" w:eastAsia="en-US"/>
    </w:rPr>
    <w:tblPr>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GridTable4-Accent1121">
    <w:name w:val="Grid Table 4 - Accent 1121"/>
    <w:basedOn w:val="TableNormal"/>
    <w:uiPriority w:val="49"/>
    <w:rsid w:val="00BA27A4"/>
    <w:rPr>
      <w:rFonts w:ascii="Calibri" w:eastAsia="Calibri" w:hAnsi="Calibri" w:cs="Arial"/>
      <w:sz w:val="22"/>
      <w:szCs w:val="22"/>
      <w:lang w:val="en-GB" w:eastAsia="en-US"/>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1221">
    <w:name w:val="Grid Table 4 - Accent 1221"/>
    <w:basedOn w:val="TableNormal"/>
    <w:uiPriority w:val="49"/>
    <w:rsid w:val="00BA27A4"/>
    <w:rPr>
      <w:rFonts w:ascii="Calibri" w:eastAsia="Calibri" w:hAnsi="Calibri" w:cs="Arial"/>
      <w:sz w:val="22"/>
      <w:szCs w:val="22"/>
      <w:lang w:val="en-GB" w:eastAsia="en-US"/>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11">
    <w:name w:val="Table Grid11"/>
    <w:basedOn w:val="TableNormal"/>
    <w:rsid w:val="00BA27A4"/>
    <w:rPr>
      <w:rFonts w:ascii="Calibri" w:hAnsi="Calibri"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511">
    <w:name w:val="Grid Table 1 Light - Accent 511"/>
    <w:basedOn w:val="TableNormal"/>
    <w:uiPriority w:val="46"/>
    <w:rsid w:val="00BA27A4"/>
    <w:rPr>
      <w:rFonts w:asciiTheme="minorHAnsi" w:eastAsiaTheme="minorHAnsi" w:hAnsiTheme="minorHAnsi" w:cstheme="minorBidi"/>
      <w:sz w:val="22"/>
      <w:szCs w:val="22"/>
      <w:lang w:val="en-GB" w:eastAsia="en-US"/>
    </w:rPr>
    <w:tblPr>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PlainTable211">
    <w:name w:val="Plain Table 211"/>
    <w:basedOn w:val="TableNormal"/>
    <w:uiPriority w:val="42"/>
    <w:rsid w:val="00BA27A4"/>
    <w:rPr>
      <w:rFonts w:asciiTheme="minorHAnsi" w:eastAsiaTheme="minorHAnsi" w:hAnsiTheme="minorHAnsi" w:cstheme="minorBidi"/>
      <w:sz w:val="22"/>
      <w:szCs w:val="22"/>
      <w:lang w:val="en-GB" w:eastAsia="en-US"/>
    </w:rPr>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GridTable4-Accent111">
    <w:name w:val="Grid Table 4 - Accent 111"/>
    <w:basedOn w:val="TableNormal"/>
    <w:uiPriority w:val="49"/>
    <w:rsid w:val="00BA27A4"/>
    <w:rPr>
      <w:rFonts w:asciiTheme="minorHAnsi" w:eastAsiaTheme="minorHAnsi" w:hAnsiTheme="minorHAnsi" w:cstheme="minorBidi"/>
      <w:sz w:val="22"/>
      <w:szCs w:val="22"/>
      <w:lang w:val="en-GB" w:eastAsia="en-US"/>
    </w:rPr>
    <w:tblP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121">
    <w:name w:val="Grid Table 4 - Accent 121"/>
    <w:basedOn w:val="TableNormal"/>
    <w:uiPriority w:val="49"/>
    <w:rsid w:val="00BA27A4"/>
    <w:rPr>
      <w:rFonts w:asciiTheme="minorHAnsi" w:eastAsiaTheme="minorHAnsi" w:hAnsiTheme="minorHAnsi" w:cstheme="minorBidi"/>
      <w:sz w:val="22"/>
      <w:szCs w:val="22"/>
      <w:lang w:val="en-GB" w:eastAsia="en-US"/>
    </w:rPr>
    <w:tblP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leGrid21">
    <w:name w:val="Table Grid21"/>
    <w:basedOn w:val="TableNormal"/>
    <w:rsid w:val="00BA27A4"/>
    <w:pPr>
      <w:tabs>
        <w:tab w:val="left" w:pos="794"/>
        <w:tab w:val="left" w:pos="1191"/>
        <w:tab w:val="left" w:pos="1588"/>
        <w:tab w:val="left" w:pos="1985"/>
      </w:tabs>
      <w:overflowPunct w:val="0"/>
      <w:autoSpaceDE w:val="0"/>
      <w:autoSpaceDN w:val="0"/>
      <w:adjustRightInd w:val="0"/>
      <w:spacing w:before="120"/>
    </w:pPr>
    <w:rPr>
      <w:rFonts w:ascii="Times New Roma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rsid w:val="00BA27A4"/>
    <w:pPr>
      <w:tabs>
        <w:tab w:val="left" w:pos="794"/>
        <w:tab w:val="left" w:pos="1191"/>
        <w:tab w:val="left" w:pos="1588"/>
        <w:tab w:val="left" w:pos="1985"/>
      </w:tabs>
      <w:overflowPunct w:val="0"/>
      <w:autoSpaceDE w:val="0"/>
      <w:autoSpaceDN w:val="0"/>
      <w:adjustRightInd w:val="0"/>
      <w:spacing w:before="120"/>
    </w:pPr>
    <w:rPr>
      <w:rFonts w:ascii="Times New Roma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A27A4"/>
    <w:rPr>
      <w:color w:val="605E5C"/>
      <w:shd w:val="clear" w:color="auto" w:fill="E1DFDD"/>
    </w:rPr>
  </w:style>
  <w:style w:type="paragraph" w:styleId="Revision">
    <w:name w:val="Revision"/>
    <w:hidden/>
    <w:uiPriority w:val="99"/>
    <w:semiHidden/>
    <w:rsid w:val="00E406EC"/>
    <w:rPr>
      <w:rFonts w:ascii="Times New Roman" w:hAnsi="Times New Roman"/>
      <w:sz w:val="24"/>
      <w:lang w:val="en-GB" w:eastAsia="en-US"/>
    </w:rPr>
  </w:style>
  <w:style w:type="character" w:customStyle="1" w:styleId="st1">
    <w:name w:val="st1"/>
    <w:basedOn w:val="DefaultParagraphFont"/>
    <w:rsid w:val="00C97C29"/>
  </w:style>
  <w:style w:type="paragraph" w:customStyle="1" w:styleId="Tablefin">
    <w:name w:val="Table_fin"/>
    <w:basedOn w:val="Tabletext"/>
    <w:rsid w:val="00C97C29"/>
    <w:rPr>
      <w:rFonts w:eastAsia="Times New Roman"/>
    </w:rPr>
  </w:style>
  <w:style w:type="table" w:customStyle="1" w:styleId="TableGrid5">
    <w:name w:val="Table Grid5"/>
    <w:basedOn w:val="TableNormal"/>
    <w:next w:val="TableGrid"/>
    <w:rsid w:val="00830782"/>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16122F"/>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rsid w:val="0016122F"/>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17" Type="http://schemas.openxmlformats.org/officeDocument/2006/relationships/hyperlink" Target="http://www.itu.int/pub/R-QUE-SG05.212" TargetMode="External"/><Relationship Id="rId21" Type="http://schemas.openxmlformats.org/officeDocument/2006/relationships/hyperlink" Target="http://www.itu.int/pub/R-QUE-SG01.239" TargetMode="External"/><Relationship Id="rId42" Type="http://schemas.openxmlformats.org/officeDocument/2006/relationships/hyperlink" Target="http://www.itu.int/pub/R-QUE-SG03.226" TargetMode="External"/><Relationship Id="rId63" Type="http://schemas.openxmlformats.org/officeDocument/2006/relationships/hyperlink" Target="http://www.itu.int/pub/R-QUE-SG04.203" TargetMode="External"/><Relationship Id="rId84" Type="http://schemas.openxmlformats.org/officeDocument/2006/relationships/hyperlink" Target="http://www.itu.int/pub/R-QUE-SG04.271" TargetMode="External"/><Relationship Id="rId138" Type="http://schemas.openxmlformats.org/officeDocument/2006/relationships/hyperlink" Target="http://www.itu.int/pub/R-QUE-SG05.263" TargetMode="External"/><Relationship Id="rId159" Type="http://schemas.openxmlformats.org/officeDocument/2006/relationships/hyperlink" Target="http://www.itu.int/pub/R-QUE-SG06.133" TargetMode="External"/><Relationship Id="rId170" Type="http://schemas.openxmlformats.org/officeDocument/2006/relationships/hyperlink" Target="http://www.itu.int/pub/R-QUE-SG06.147" TargetMode="External"/><Relationship Id="rId191" Type="http://schemas.openxmlformats.org/officeDocument/2006/relationships/hyperlink" Target="http://www.itu.int/pub/R-QUE-SG07.239" TargetMode="External"/><Relationship Id="rId205" Type="http://schemas.openxmlformats.org/officeDocument/2006/relationships/hyperlink" Target="https://www.itu.int/pub/R-QUE-SG07.258" TargetMode="External"/><Relationship Id="rId107" Type="http://schemas.openxmlformats.org/officeDocument/2006/relationships/hyperlink" Target="http://www.itu.int/pub/R-QUE-SG05.1" TargetMode="External"/><Relationship Id="rId11" Type="http://schemas.openxmlformats.org/officeDocument/2006/relationships/hyperlink" Target="http://www.itu.int/pub/R-QUE-SG01.208" TargetMode="External"/><Relationship Id="rId32" Type="http://schemas.openxmlformats.org/officeDocument/2006/relationships/hyperlink" Target="http://www.itu.int/pub/R-QUE-SG03.207" TargetMode="External"/><Relationship Id="rId53" Type="http://schemas.openxmlformats.org/officeDocument/2006/relationships/hyperlink" Target="http://www.itu.int/pub/R-QUE-SG04.70" TargetMode="External"/><Relationship Id="rId74" Type="http://schemas.openxmlformats.org/officeDocument/2006/relationships/hyperlink" Target="http://www.itu.int/pub/R-QUE-SG04.233" TargetMode="External"/><Relationship Id="rId128" Type="http://schemas.openxmlformats.org/officeDocument/2006/relationships/hyperlink" Target="http://www.itu.int/pub/R-QUE-SG05.252" TargetMode="External"/><Relationship Id="rId149" Type="http://schemas.openxmlformats.org/officeDocument/2006/relationships/hyperlink" Target="http://www.itu.int/pub/R-QUE-SG06.102" TargetMode="External"/><Relationship Id="rId5" Type="http://schemas.openxmlformats.org/officeDocument/2006/relationships/styles" Target="styles.xml"/><Relationship Id="rId95" Type="http://schemas.openxmlformats.org/officeDocument/2006/relationships/hyperlink" Target="http://www.itu.int/pub/R-QUE-SG04.282" TargetMode="External"/><Relationship Id="rId160" Type="http://schemas.openxmlformats.org/officeDocument/2006/relationships/hyperlink" Target="http://www.itu.int/pub/R-QUE-SG06.135" TargetMode="External"/><Relationship Id="rId181" Type="http://schemas.openxmlformats.org/officeDocument/2006/relationships/hyperlink" Target="http://www.itu.int/pub/R-QUE-SG07.211" TargetMode="External"/><Relationship Id="rId22" Type="http://schemas.openxmlformats.org/officeDocument/2006/relationships/hyperlink" Target="http://www.itu.int/pub/R-QUE-SG01.240" TargetMode="External"/><Relationship Id="rId43" Type="http://schemas.openxmlformats.org/officeDocument/2006/relationships/hyperlink" Target="http://www.itu.int/pub/R-QUE-SG03.228" TargetMode="External"/><Relationship Id="rId64" Type="http://schemas.openxmlformats.org/officeDocument/2006/relationships/hyperlink" Target="http://www.itu.int/pub/R-QUE-SG04.205" TargetMode="External"/><Relationship Id="rId118" Type="http://schemas.openxmlformats.org/officeDocument/2006/relationships/hyperlink" Target="http://www.itu.int/pub/R-QUE-SG05.215" TargetMode="External"/><Relationship Id="rId139" Type="http://schemas.openxmlformats.org/officeDocument/2006/relationships/hyperlink" Target="http://www.itu.int/pub/R-QUE-SG06.12" TargetMode="External"/><Relationship Id="rId85" Type="http://schemas.openxmlformats.org/officeDocument/2006/relationships/hyperlink" Target="http://www.itu.int/pub/R-QUE-SG04.272" TargetMode="External"/><Relationship Id="rId150" Type="http://schemas.openxmlformats.org/officeDocument/2006/relationships/hyperlink" Target="http://www.itu.int/pub/R-QUE-SG06.109" TargetMode="External"/><Relationship Id="rId171" Type="http://schemas.openxmlformats.org/officeDocument/2006/relationships/hyperlink" Target="http://www.itu.int/pub/R-QUE-SG07.110" TargetMode="External"/><Relationship Id="rId192" Type="http://schemas.openxmlformats.org/officeDocument/2006/relationships/hyperlink" Target="http://www.itu.int/pub/R-QUE-SG07.242" TargetMode="External"/><Relationship Id="rId206" Type="http://schemas.openxmlformats.org/officeDocument/2006/relationships/hyperlink" Target="https://www.itu.int/pub/R-QUE-SG07.259" TargetMode="External"/><Relationship Id="rId12" Type="http://schemas.openxmlformats.org/officeDocument/2006/relationships/hyperlink" Target="http://www.itu.int/pub/R-QUE-SG01.210" TargetMode="External"/><Relationship Id="rId33" Type="http://schemas.openxmlformats.org/officeDocument/2006/relationships/hyperlink" Target="http://www.itu.int/pub/R-QUE-SG03.208" TargetMode="External"/><Relationship Id="rId108" Type="http://schemas.openxmlformats.org/officeDocument/2006/relationships/hyperlink" Target="http://www.itu.int/pub/R-QUE-SG05.7" TargetMode="External"/><Relationship Id="rId129" Type="http://schemas.openxmlformats.org/officeDocument/2006/relationships/hyperlink" Target="http://www.itu.int/pub/R-QUE-SG05.253" TargetMode="External"/><Relationship Id="rId54" Type="http://schemas.openxmlformats.org/officeDocument/2006/relationships/hyperlink" Target="http://www.itu.int/pub/R-QUE-SG04.73" TargetMode="External"/><Relationship Id="rId75" Type="http://schemas.openxmlformats.org/officeDocument/2006/relationships/hyperlink" Target="http://www.itu.int/pub/R-QUE-SG04.236" TargetMode="External"/><Relationship Id="rId96" Type="http://schemas.openxmlformats.org/officeDocument/2006/relationships/hyperlink" Target="http://www.itu.int/pub/R-QUE-SG04.283" TargetMode="External"/><Relationship Id="rId140" Type="http://schemas.openxmlformats.org/officeDocument/2006/relationships/hyperlink" Target="http://www.itu.int/pub/R-QUE-SG06.19" TargetMode="External"/><Relationship Id="rId161" Type="http://schemas.openxmlformats.org/officeDocument/2006/relationships/hyperlink" Target="http://www.itu.int/pub/R-QUE-SG06.136" TargetMode="External"/><Relationship Id="rId182" Type="http://schemas.openxmlformats.org/officeDocument/2006/relationships/hyperlink" Target="http://www.itu.int/pub/R-QUE-SG07.221" TargetMode="External"/><Relationship Id="rId6" Type="http://schemas.openxmlformats.org/officeDocument/2006/relationships/settings" Target="settings.xml"/><Relationship Id="rId23" Type="http://schemas.openxmlformats.org/officeDocument/2006/relationships/hyperlink" Target="https://www.itu.int/pub/R-QUE-SG01/publications.aspx?lang=en&amp;parent=R-QUE-SG01.241" TargetMode="External"/><Relationship Id="rId119" Type="http://schemas.openxmlformats.org/officeDocument/2006/relationships/hyperlink" Target="http://www.itu.int/pub/R-QUE-SG05.229" TargetMode="External"/><Relationship Id="rId44" Type="http://schemas.openxmlformats.org/officeDocument/2006/relationships/hyperlink" Target="http://www.itu.int/pub/R-QUE-SG03.229" TargetMode="External"/><Relationship Id="rId65" Type="http://schemas.openxmlformats.org/officeDocument/2006/relationships/hyperlink" Target="http://www.itu.int/pub/R-QUE-SG04.208" TargetMode="External"/><Relationship Id="rId86" Type="http://schemas.openxmlformats.org/officeDocument/2006/relationships/hyperlink" Target="http://www.itu.int/pub/R-QUE-SG04.273" TargetMode="External"/><Relationship Id="rId130" Type="http://schemas.openxmlformats.org/officeDocument/2006/relationships/hyperlink" Target="http://www.itu.int/pub/R-QUE-SG05.254" TargetMode="External"/><Relationship Id="rId151" Type="http://schemas.openxmlformats.org/officeDocument/2006/relationships/hyperlink" Target="http://www.itu.int/pub/R-QUE-SG06.111" TargetMode="External"/><Relationship Id="rId172" Type="http://schemas.openxmlformats.org/officeDocument/2006/relationships/hyperlink" Target="http://www.itu.int/pub/R-QUE-SG07.111" TargetMode="External"/><Relationship Id="rId193" Type="http://schemas.openxmlformats.org/officeDocument/2006/relationships/hyperlink" Target="http://www.itu.int/pub/R-QUE-SG07.244" TargetMode="External"/><Relationship Id="rId207" Type="http://schemas.openxmlformats.org/officeDocument/2006/relationships/hyperlink" Target="https://www.itu.int/pub/R-QUE-SG07.260" TargetMode="External"/><Relationship Id="rId13" Type="http://schemas.openxmlformats.org/officeDocument/2006/relationships/hyperlink" Target="http://www.itu.int/pub/R-QUE-SG01.216" TargetMode="External"/><Relationship Id="rId109" Type="http://schemas.openxmlformats.org/officeDocument/2006/relationships/hyperlink" Target="http://www.itu.int/pub/R-QUE-SG05.37" TargetMode="External"/><Relationship Id="rId34" Type="http://schemas.openxmlformats.org/officeDocument/2006/relationships/hyperlink" Target="https://www.itu.int/pub/R-QUE-SG03.209" TargetMode="External"/><Relationship Id="rId55" Type="http://schemas.openxmlformats.org/officeDocument/2006/relationships/hyperlink" Target="http://www.itu.int/pub/R-QUE-SG04.83" TargetMode="External"/><Relationship Id="rId76" Type="http://schemas.openxmlformats.org/officeDocument/2006/relationships/hyperlink" Target="http://www.itu.int/pub/R-QUE-SG04.245" TargetMode="External"/><Relationship Id="rId97" Type="http://schemas.openxmlformats.org/officeDocument/2006/relationships/hyperlink" Target="http://www.itu.int/pub/R-QUE-SG04.284" TargetMode="External"/><Relationship Id="rId120" Type="http://schemas.openxmlformats.org/officeDocument/2006/relationships/hyperlink" Target="http://www.itu.int/pub/R-QUE-SG05.235" TargetMode="External"/><Relationship Id="rId141" Type="http://schemas.openxmlformats.org/officeDocument/2006/relationships/hyperlink" Target="http://www.itu.int/pub/R-QUE-SG06.30" TargetMode="External"/><Relationship Id="rId7" Type="http://schemas.openxmlformats.org/officeDocument/2006/relationships/webSettings" Target="webSettings.xml"/><Relationship Id="rId162" Type="http://schemas.openxmlformats.org/officeDocument/2006/relationships/hyperlink" Target="http://www.itu.int/pub/R-QUE-SG06.137" TargetMode="External"/><Relationship Id="rId183" Type="http://schemas.openxmlformats.org/officeDocument/2006/relationships/hyperlink" Target="http://www.itu.int/pub/R-QUE-SG07.222" TargetMode="External"/><Relationship Id="rId24" Type="http://schemas.openxmlformats.org/officeDocument/2006/relationships/hyperlink" Target="https://www.itu.int/pub/R-QUE-SG01/publications.aspx?lang=en&amp;parent=R-QUE-SG01.242" TargetMode="External"/><Relationship Id="rId45" Type="http://schemas.openxmlformats.org/officeDocument/2006/relationships/hyperlink" Target="http://www.itu.int/pub/R-QUE-SG03.230" TargetMode="External"/><Relationship Id="rId66" Type="http://schemas.openxmlformats.org/officeDocument/2006/relationships/hyperlink" Target="http://www.itu.int/pub/R-QUE-SG04.209" TargetMode="External"/><Relationship Id="rId87" Type="http://schemas.openxmlformats.org/officeDocument/2006/relationships/hyperlink" Target="http://www.itu.int/pub/R-QUE-SG04.274" TargetMode="External"/><Relationship Id="rId110" Type="http://schemas.openxmlformats.org/officeDocument/2006/relationships/hyperlink" Target="http://www.itu.int/pub/R-QUE-SG05.48" TargetMode="External"/><Relationship Id="rId131" Type="http://schemas.openxmlformats.org/officeDocument/2006/relationships/hyperlink" Target="http://www.itu.int/pub/R-QUE-SG05.256" TargetMode="External"/><Relationship Id="rId61" Type="http://schemas.openxmlformats.org/officeDocument/2006/relationships/hyperlink" Target="http://www.itu.int/pub/R-QUE-SG04.110" TargetMode="External"/><Relationship Id="rId82" Type="http://schemas.openxmlformats.org/officeDocument/2006/relationships/hyperlink" Target="http://www.itu.int/pub/R-QUE-SG04.268" TargetMode="External"/><Relationship Id="rId152" Type="http://schemas.openxmlformats.org/officeDocument/2006/relationships/hyperlink" Target="https://www.itu.int/pub/R-QUE-SG06.118" TargetMode="External"/><Relationship Id="rId173" Type="http://schemas.openxmlformats.org/officeDocument/2006/relationships/hyperlink" Target="http://www.itu.int/pub/R-QUE-SG07.118" TargetMode="External"/><Relationship Id="rId194" Type="http://schemas.openxmlformats.org/officeDocument/2006/relationships/hyperlink" Target="http://www.itu.int/pub/R-QUE-SG07.245" TargetMode="External"/><Relationship Id="rId199" Type="http://schemas.openxmlformats.org/officeDocument/2006/relationships/hyperlink" Target="http://www.itu.int/pub/R-QUE-SG07.250" TargetMode="External"/><Relationship Id="rId203" Type="http://schemas.openxmlformats.org/officeDocument/2006/relationships/hyperlink" Target="http://www.itu.int/pub/R-QUE-SG07.256-2015" TargetMode="External"/><Relationship Id="rId208" Type="http://schemas.openxmlformats.org/officeDocument/2006/relationships/header" Target="header1.xml"/><Relationship Id="rId19" Type="http://schemas.openxmlformats.org/officeDocument/2006/relationships/hyperlink" Target="http://www.itu.int/pub/R-QUE-SG01.237" TargetMode="External"/><Relationship Id="rId14" Type="http://schemas.openxmlformats.org/officeDocument/2006/relationships/hyperlink" Target="http://www.itu.int/pub/R-QUE-SG01.221" TargetMode="External"/><Relationship Id="rId30" Type="http://schemas.openxmlformats.org/officeDocument/2006/relationships/hyperlink" Target="http://www.itu.int/pub/R-QUE-SG03.205" TargetMode="External"/><Relationship Id="rId35" Type="http://schemas.openxmlformats.org/officeDocument/2006/relationships/hyperlink" Target="http://www.itu.int/pub/R-QUE-SG03.211" TargetMode="External"/><Relationship Id="rId56" Type="http://schemas.openxmlformats.org/officeDocument/2006/relationships/hyperlink" Target="http://www.itu.int/pub/R-QUE-SG04.84" TargetMode="External"/><Relationship Id="rId77" Type="http://schemas.openxmlformats.org/officeDocument/2006/relationships/hyperlink" Target="http://www.itu.int/pub/R-QUE-SG04.248" TargetMode="External"/><Relationship Id="rId100" Type="http://schemas.openxmlformats.org/officeDocument/2006/relationships/hyperlink" Target="http://www.itu.int/pub/R-QUE-SG04.287" TargetMode="External"/><Relationship Id="rId105" Type="http://schemas.openxmlformats.org/officeDocument/2006/relationships/hyperlink" Target="http://www.itu.int/pub/R-QUE-SG04.292" TargetMode="External"/><Relationship Id="rId126" Type="http://schemas.openxmlformats.org/officeDocument/2006/relationships/hyperlink" Target="http://www.itu.int/pub/R-QUE-SG05.248" TargetMode="External"/><Relationship Id="rId147" Type="http://schemas.openxmlformats.org/officeDocument/2006/relationships/hyperlink" Target="http://www.itu.int/pub/R-QUE-SG06.56" TargetMode="External"/><Relationship Id="rId168" Type="http://schemas.openxmlformats.org/officeDocument/2006/relationships/hyperlink" Target="http://www.itu.int/pub/R-QUE-SG06.145" TargetMode="External"/><Relationship Id="rId8" Type="http://schemas.openxmlformats.org/officeDocument/2006/relationships/footnotes" Target="footnotes.xml"/><Relationship Id="rId51" Type="http://schemas.openxmlformats.org/officeDocument/2006/relationships/hyperlink" Target="http://www.itu.int/pub/R-QUE-SG04.42" TargetMode="External"/><Relationship Id="rId72" Type="http://schemas.openxmlformats.org/officeDocument/2006/relationships/hyperlink" Target="http://www.itu.int/pub/R-QUE-SG04.227" TargetMode="External"/><Relationship Id="rId93" Type="http://schemas.openxmlformats.org/officeDocument/2006/relationships/hyperlink" Target="http://www.itu.int/pub/R-QUE-SG04.280" TargetMode="External"/><Relationship Id="rId98" Type="http://schemas.openxmlformats.org/officeDocument/2006/relationships/hyperlink" Target="http://www.itu.int/pub/R-QUE-SG04.285" TargetMode="External"/><Relationship Id="rId121" Type="http://schemas.openxmlformats.org/officeDocument/2006/relationships/hyperlink" Target="http://www.itu.int/pub/R-QUE-SG05.238" TargetMode="External"/><Relationship Id="rId142" Type="http://schemas.openxmlformats.org/officeDocument/2006/relationships/hyperlink" Target="http://www.itu.int/pub/R-QUE-SG06.32" TargetMode="External"/><Relationship Id="rId163" Type="http://schemas.openxmlformats.org/officeDocument/2006/relationships/hyperlink" Target="http://www.itu.int/pub/R-QUE-SG06.139" TargetMode="External"/><Relationship Id="rId184" Type="http://schemas.openxmlformats.org/officeDocument/2006/relationships/hyperlink" Target="http://www.itu.int/pub/R-QUE-SG07/%20%20%20%20%20%20%20%20%20%20%20%20%20%20publications.aspx?lang=en&amp;parent=R-QUE-SG07.226" TargetMode="External"/><Relationship Id="rId189" Type="http://schemas.openxmlformats.org/officeDocument/2006/relationships/hyperlink" Target="http://www.itu.int/pub/R-QUE-SG07.237" TargetMode="External"/><Relationship Id="rId3" Type="http://schemas.openxmlformats.org/officeDocument/2006/relationships/customXml" Target="../customXml/item3.xml"/><Relationship Id="rId25" Type="http://schemas.openxmlformats.org/officeDocument/2006/relationships/hyperlink" Target="https://www.itu.int/pub/R-QUE-SG01/publications.aspx?lang=en&amp;parent=R-QUE-SG01.243" TargetMode="External"/><Relationship Id="rId46" Type="http://schemas.openxmlformats.org/officeDocument/2006/relationships/hyperlink" Target="http://www.itu.int/pub/R-QUE-SG03.231" TargetMode="External"/><Relationship Id="rId67" Type="http://schemas.openxmlformats.org/officeDocument/2006/relationships/hyperlink" Target="http://www.itu.int/pub/R-QUE-SG04.210" TargetMode="External"/><Relationship Id="rId116" Type="http://schemas.openxmlformats.org/officeDocument/2006/relationships/hyperlink" Target="http://www.itu.int/pub/R-QUE-SG05.209" TargetMode="External"/><Relationship Id="rId137" Type="http://schemas.openxmlformats.org/officeDocument/2006/relationships/hyperlink" Target="http://www.itu.int/pub/R-QUE-SG05.262" TargetMode="External"/><Relationship Id="rId158" Type="http://schemas.openxmlformats.org/officeDocument/2006/relationships/hyperlink" Target="http://www.itu.int/pub/R-QUE-SG06.132" TargetMode="External"/><Relationship Id="rId20" Type="http://schemas.openxmlformats.org/officeDocument/2006/relationships/hyperlink" Target="https://www.itu.int/pub/publications.aspx?lang=en&amp;parent=R-QUE-SG01.238-2015" TargetMode="External"/><Relationship Id="rId41" Type="http://schemas.openxmlformats.org/officeDocument/2006/relationships/hyperlink" Target="http://www.itu.int/pub/R-QUE-SG03.225" TargetMode="External"/><Relationship Id="rId62" Type="http://schemas.openxmlformats.org/officeDocument/2006/relationships/hyperlink" Target="http://www.itu.int/pub/R-QUE-SG04.201" TargetMode="External"/><Relationship Id="rId83" Type="http://schemas.openxmlformats.org/officeDocument/2006/relationships/hyperlink" Target="http://www.itu.int/pub/R-QUE-SG04.270" TargetMode="External"/><Relationship Id="rId88" Type="http://schemas.openxmlformats.org/officeDocument/2006/relationships/hyperlink" Target="http://www.itu.int/pub/R-QUE-SG04.275" TargetMode="External"/><Relationship Id="rId111" Type="http://schemas.openxmlformats.org/officeDocument/2006/relationships/hyperlink" Target="http://www.itu.int/pub/R-QUE-SG05.62" TargetMode="External"/><Relationship Id="rId132" Type="http://schemas.openxmlformats.org/officeDocument/2006/relationships/hyperlink" Target="http://www.itu.int/pub/R-QUE-SG05.257" TargetMode="External"/><Relationship Id="rId153" Type="http://schemas.openxmlformats.org/officeDocument/2006/relationships/hyperlink" Target="http://www.itu.int/pub/R-QUE-SG06.120" TargetMode="External"/><Relationship Id="rId174" Type="http://schemas.openxmlformats.org/officeDocument/2006/relationships/hyperlink" Target="http://www.itu.int/pub/R-QUE-SG07.129" TargetMode="External"/><Relationship Id="rId179" Type="http://schemas.openxmlformats.org/officeDocument/2006/relationships/hyperlink" Target="http://www.itu.int/pub/R-QUE-SG07.152" TargetMode="External"/><Relationship Id="rId195" Type="http://schemas.openxmlformats.org/officeDocument/2006/relationships/hyperlink" Target="http://www.itu.int/pub/R-QUE-SG07.246" TargetMode="External"/><Relationship Id="rId209" Type="http://schemas.openxmlformats.org/officeDocument/2006/relationships/footer" Target="footer1.xml"/><Relationship Id="rId190" Type="http://schemas.openxmlformats.org/officeDocument/2006/relationships/hyperlink" Target="http://www.itu.int/pub/R-QUE-SG07.238" TargetMode="External"/><Relationship Id="rId204" Type="http://schemas.openxmlformats.org/officeDocument/2006/relationships/hyperlink" Target="https://www.itu.int/pub/R-QUE-SG07.257" TargetMode="External"/><Relationship Id="rId15" Type="http://schemas.openxmlformats.org/officeDocument/2006/relationships/hyperlink" Target="http://www.itu.int/pub/R-QUE-SG01.222" TargetMode="External"/><Relationship Id="rId36" Type="http://schemas.openxmlformats.org/officeDocument/2006/relationships/hyperlink" Target="http://www.itu.int/pub/R-QUE-SG03.212" TargetMode="External"/><Relationship Id="rId57" Type="http://schemas.openxmlformats.org/officeDocument/2006/relationships/hyperlink" Target="http://www.itu.int/pub/R-QUE-SG08/%20%20%20%20%20%20%20%20%20%20%20%20%20%20publications.aspx?lang=en&amp;parent=R-QUE-SG08.87" TargetMode="External"/><Relationship Id="rId106" Type="http://schemas.openxmlformats.org/officeDocument/2006/relationships/hyperlink" Target="http://www.itu.int/pub/R-QUE-SG04.293" TargetMode="External"/><Relationship Id="rId127" Type="http://schemas.openxmlformats.org/officeDocument/2006/relationships/hyperlink" Target="http://www.itu.int/pub/R-QUE-SG05.250" TargetMode="External"/><Relationship Id="rId10" Type="http://schemas.openxmlformats.org/officeDocument/2006/relationships/hyperlink" Target="http://www.itu.int/pub/R-QUE-SG01.205" TargetMode="External"/><Relationship Id="rId31" Type="http://schemas.openxmlformats.org/officeDocument/2006/relationships/hyperlink" Target="http://www.itu.int/pub/R-QUE-SG03.206" TargetMode="External"/><Relationship Id="rId52" Type="http://schemas.openxmlformats.org/officeDocument/2006/relationships/hyperlink" Target="http://www.itu.int/pub/R-QUE-SG04.46" TargetMode="External"/><Relationship Id="rId73" Type="http://schemas.openxmlformats.org/officeDocument/2006/relationships/hyperlink" Target="http://www.itu.int/pub/R-QUE-SG04.231" TargetMode="External"/><Relationship Id="rId78" Type="http://schemas.openxmlformats.org/officeDocument/2006/relationships/hyperlink" Target="http://www.itu.int/pub/R-QUE-SG04.263" TargetMode="External"/><Relationship Id="rId94" Type="http://schemas.openxmlformats.org/officeDocument/2006/relationships/hyperlink" Target="http://www.itu.int/pub/R-QUE-SG04.281" TargetMode="External"/><Relationship Id="rId99" Type="http://schemas.openxmlformats.org/officeDocument/2006/relationships/hyperlink" Target="http://www.itu.int/pub/R-QUE-SG04.286" TargetMode="External"/><Relationship Id="rId101" Type="http://schemas.openxmlformats.org/officeDocument/2006/relationships/hyperlink" Target="http://www.itu.int/pub/R-QUE-SG04.288" TargetMode="External"/><Relationship Id="rId122" Type="http://schemas.openxmlformats.org/officeDocument/2006/relationships/hyperlink" Target="http://www.itu.int/pub/R-QUE-SG05.241" TargetMode="External"/><Relationship Id="rId143" Type="http://schemas.openxmlformats.org/officeDocument/2006/relationships/hyperlink" Target="http://www.itu.int/pub/R-QUE-SG06.34" TargetMode="External"/><Relationship Id="rId148" Type="http://schemas.openxmlformats.org/officeDocument/2006/relationships/hyperlink" Target="http://www.itu.int/pub/R-QUE-SG06.69" TargetMode="External"/><Relationship Id="rId164" Type="http://schemas.openxmlformats.org/officeDocument/2006/relationships/hyperlink" Target="http://www.itu.int/pub/R-QUE-SG06.140" TargetMode="External"/><Relationship Id="rId169" Type="http://schemas.openxmlformats.org/officeDocument/2006/relationships/hyperlink" Target="http://www.itu.int/pub/R-QUE-SG06.146" TargetMode="External"/><Relationship Id="rId185" Type="http://schemas.openxmlformats.org/officeDocument/2006/relationships/hyperlink" Target="http://www.itu.int/pub/R-QUE-SG07.230" TargetMode="External"/><Relationship Id="rId4" Type="http://schemas.openxmlformats.org/officeDocument/2006/relationships/numbering" Target="numbering.xml"/><Relationship Id="rId9" Type="http://schemas.openxmlformats.org/officeDocument/2006/relationships/endnotes" Target="endnotes.xml"/><Relationship Id="rId180" Type="http://schemas.openxmlformats.org/officeDocument/2006/relationships/hyperlink" Target="http://www.itu.int/pub/R-QUE-SG07.207" TargetMode="External"/><Relationship Id="rId210" Type="http://schemas.openxmlformats.org/officeDocument/2006/relationships/fontTable" Target="fontTable.xml"/><Relationship Id="rId26" Type="http://schemas.openxmlformats.org/officeDocument/2006/relationships/hyperlink" Target="http://www.itu.int/pub/R-QUE-SG03.201" TargetMode="External"/><Relationship Id="rId47" Type="http://schemas.openxmlformats.org/officeDocument/2006/relationships/hyperlink" Target="http://www.itu.int/pub/R-QUE-SG03.233" TargetMode="External"/><Relationship Id="rId68" Type="http://schemas.openxmlformats.org/officeDocument/2006/relationships/hyperlink" Target="http://www.itu.int/pub/R-QUE-SG04.211" TargetMode="External"/><Relationship Id="rId89" Type="http://schemas.openxmlformats.org/officeDocument/2006/relationships/hyperlink" Target="http://www.itu.int/pub/R-QUE-SG04.276" TargetMode="External"/><Relationship Id="rId112" Type="http://schemas.openxmlformats.org/officeDocument/2006/relationships/hyperlink" Target="http://www.itu.int/pub/R-QUE-SG05.77" TargetMode="External"/><Relationship Id="rId133" Type="http://schemas.openxmlformats.org/officeDocument/2006/relationships/hyperlink" Target="http://www.itu.int/pub/R-QUE-SG05.258" TargetMode="External"/><Relationship Id="rId154" Type="http://schemas.openxmlformats.org/officeDocument/2006/relationships/hyperlink" Target="http://www.itu.int/pub/R-QUE-SG06.126" TargetMode="External"/><Relationship Id="rId175" Type="http://schemas.openxmlformats.org/officeDocument/2006/relationships/hyperlink" Target="http://www.itu.int/pub/R-QUE-SG07.139" TargetMode="External"/><Relationship Id="rId196" Type="http://schemas.openxmlformats.org/officeDocument/2006/relationships/hyperlink" Target="http://www.itu.int/pub/R-QUE-SG07.247" TargetMode="External"/><Relationship Id="rId200" Type="http://schemas.openxmlformats.org/officeDocument/2006/relationships/hyperlink" Target="http://www.itu.int/pub/R-QUE-SG07.251" TargetMode="External"/><Relationship Id="rId16" Type="http://schemas.openxmlformats.org/officeDocument/2006/relationships/hyperlink" Target="http://www.itu.int/pub/R-QUE-SG01.232" TargetMode="External"/><Relationship Id="rId37" Type="http://schemas.openxmlformats.org/officeDocument/2006/relationships/hyperlink" Target="http://www.itu.int/pub/R-QUE-SG03.213" TargetMode="External"/><Relationship Id="rId58" Type="http://schemas.openxmlformats.org/officeDocument/2006/relationships/hyperlink" Target="http://www.itu.int/pub/R-QUE-SG04.88" TargetMode="External"/><Relationship Id="rId79" Type="http://schemas.openxmlformats.org/officeDocument/2006/relationships/hyperlink" Target="http://www.itu.int/pub/R-QUE-SG04.264" TargetMode="External"/><Relationship Id="rId102" Type="http://schemas.openxmlformats.org/officeDocument/2006/relationships/hyperlink" Target="http://www.itu.int/pub/R-QUE-SG04.289" TargetMode="External"/><Relationship Id="rId123" Type="http://schemas.openxmlformats.org/officeDocument/2006/relationships/hyperlink" Target="http://www.itu.int/pub/R-QUE-SG05.242" TargetMode="External"/><Relationship Id="rId144" Type="http://schemas.openxmlformats.org/officeDocument/2006/relationships/hyperlink" Target="http://www.itu.int/pub/R-QUE-SG06.44" TargetMode="External"/><Relationship Id="rId90" Type="http://schemas.openxmlformats.org/officeDocument/2006/relationships/hyperlink" Target="http://www.itu.int/pub/R-QUE-SG04.277" TargetMode="External"/><Relationship Id="rId165" Type="http://schemas.openxmlformats.org/officeDocument/2006/relationships/hyperlink" Target="http://www.itu.int/pub/R-QUE-SG06.142" TargetMode="External"/><Relationship Id="rId186" Type="http://schemas.openxmlformats.org/officeDocument/2006/relationships/hyperlink" Target="http://www.itu.int/pub/R-QUE-SG07.231" TargetMode="External"/><Relationship Id="rId211" Type="http://schemas.openxmlformats.org/officeDocument/2006/relationships/theme" Target="theme/theme1.xml"/><Relationship Id="rId27" Type="http://schemas.openxmlformats.org/officeDocument/2006/relationships/hyperlink" Target="http://www.itu.int/pub/R-QUE-SG03.202" TargetMode="External"/><Relationship Id="rId48" Type="http://schemas.openxmlformats.org/officeDocument/2006/relationships/hyperlink" Target="http://www.itu.int/pub/R-QUE-SG03.234" TargetMode="External"/><Relationship Id="rId69" Type="http://schemas.openxmlformats.org/officeDocument/2006/relationships/hyperlink" Target="http://www.itu.int/pub/R-QUE-SG04.214" TargetMode="External"/><Relationship Id="rId113" Type="http://schemas.openxmlformats.org/officeDocument/2006/relationships/hyperlink" Target="http://www.itu.int/pub/R-QUE-SG05.101" TargetMode="External"/><Relationship Id="rId134" Type="http://schemas.openxmlformats.org/officeDocument/2006/relationships/hyperlink" Target="http://www.itu.int/pub/R-QUE-SG05.259" TargetMode="External"/><Relationship Id="rId80" Type="http://schemas.openxmlformats.org/officeDocument/2006/relationships/hyperlink" Target="http://www.itu.int/pub/R-QUE-SG04.266" TargetMode="External"/><Relationship Id="rId155" Type="http://schemas.openxmlformats.org/officeDocument/2006/relationships/hyperlink" Target="http://www.itu.int/pub/R-QUE-SG06.129" TargetMode="External"/><Relationship Id="rId176" Type="http://schemas.openxmlformats.org/officeDocument/2006/relationships/hyperlink" Target="http://www.itu.int/pub/R-QUE-SG07.141" TargetMode="External"/><Relationship Id="rId197" Type="http://schemas.openxmlformats.org/officeDocument/2006/relationships/hyperlink" Target="http://www.itu.int/pub/R-QUE-SG07.248" TargetMode="External"/><Relationship Id="rId201" Type="http://schemas.openxmlformats.org/officeDocument/2006/relationships/hyperlink" Target="http://www.itu.int/pub/R-QUE-SG07.253" TargetMode="External"/><Relationship Id="rId17" Type="http://schemas.openxmlformats.org/officeDocument/2006/relationships/hyperlink" Target="http://www.itu.int/pub/R-QUE-SG01.235" TargetMode="External"/><Relationship Id="rId38" Type="http://schemas.openxmlformats.org/officeDocument/2006/relationships/hyperlink" Target="http://www.itu.int/pub/R-QUE-SG03.214" TargetMode="External"/><Relationship Id="rId59" Type="http://schemas.openxmlformats.org/officeDocument/2006/relationships/hyperlink" Target="http://www.itu.int/pub/R-QUE-SG04.91" TargetMode="External"/><Relationship Id="rId103" Type="http://schemas.openxmlformats.org/officeDocument/2006/relationships/hyperlink" Target="http://www.itu.int/pub/R-QUE-SG04.290" TargetMode="External"/><Relationship Id="rId124" Type="http://schemas.openxmlformats.org/officeDocument/2006/relationships/hyperlink" Target="http://www.itu.int/pub/R-QUE-SG05.246" TargetMode="External"/><Relationship Id="rId70" Type="http://schemas.openxmlformats.org/officeDocument/2006/relationships/hyperlink" Target="http://www.itu.int/publ/R-QUE-SG04.217-2-2007/en" TargetMode="External"/><Relationship Id="rId91" Type="http://schemas.openxmlformats.org/officeDocument/2006/relationships/hyperlink" Target="http://www.itu.int/pub/R-QUE-SG04.278" TargetMode="External"/><Relationship Id="rId145" Type="http://schemas.openxmlformats.org/officeDocument/2006/relationships/hyperlink" Target="http://www.itu.int/pub/R-QUE-SG06.45" TargetMode="External"/><Relationship Id="rId166" Type="http://schemas.openxmlformats.org/officeDocument/2006/relationships/hyperlink" Target="http://www.itu.int/pub/R-QUE-SG06.143" TargetMode="External"/><Relationship Id="rId187" Type="http://schemas.openxmlformats.org/officeDocument/2006/relationships/hyperlink" Target="http://www.itu.int/pub/R-QUE-SG07.234" TargetMode="External"/><Relationship Id="rId1" Type="http://schemas.openxmlformats.org/officeDocument/2006/relationships/customXml" Target="../customXml/item1.xml"/><Relationship Id="rId28" Type="http://schemas.openxmlformats.org/officeDocument/2006/relationships/hyperlink" Target="http://www.itu.int/pub/R-QUE-SG03.203" TargetMode="External"/><Relationship Id="rId49" Type="http://schemas.openxmlformats.org/officeDocument/2006/relationships/hyperlink" Target="https://www.itu.int/pub/publications.aspx?lang=en&amp;parent=R-QUE-SG03.235" TargetMode="External"/><Relationship Id="rId114" Type="http://schemas.openxmlformats.org/officeDocument/2006/relationships/hyperlink" Target="http://www.itu.int/pub/R-QUE-SG05.110" TargetMode="External"/><Relationship Id="rId60" Type="http://schemas.openxmlformats.org/officeDocument/2006/relationships/hyperlink" Target="http://www.itu.int/pub/R-QUE-SG04.109" TargetMode="External"/><Relationship Id="rId81" Type="http://schemas.openxmlformats.org/officeDocument/2006/relationships/hyperlink" Target="http://www.itu.int/pub/R-QUE-SG04.267" TargetMode="External"/><Relationship Id="rId135" Type="http://schemas.openxmlformats.org/officeDocument/2006/relationships/hyperlink" Target="http://www.itu.int/pub/R-QUE-SG05.260" TargetMode="External"/><Relationship Id="rId156" Type="http://schemas.openxmlformats.org/officeDocument/2006/relationships/hyperlink" Target="http://www.itu.int/pub/R-QUE-SG06.130" TargetMode="External"/><Relationship Id="rId177" Type="http://schemas.openxmlformats.org/officeDocument/2006/relationships/hyperlink" Target="http://www.itu.int/pub/R-QUE-SG07.145" TargetMode="External"/><Relationship Id="rId198" Type="http://schemas.openxmlformats.org/officeDocument/2006/relationships/hyperlink" Target="http://www.itu.int/pub/R-QUE-SG07.249" TargetMode="External"/><Relationship Id="rId202" Type="http://schemas.openxmlformats.org/officeDocument/2006/relationships/hyperlink" Target="http://www.itu.int/pub/R-QUE-SG07.255" TargetMode="External"/><Relationship Id="rId18" Type="http://schemas.openxmlformats.org/officeDocument/2006/relationships/hyperlink" Target="http://www.itu.int/pub/R-QUE-SG01.236" TargetMode="External"/><Relationship Id="rId39" Type="http://schemas.openxmlformats.org/officeDocument/2006/relationships/hyperlink" Target="http://www.itu.int/pub/R-QUE-SG03.218" TargetMode="External"/><Relationship Id="rId50" Type="http://schemas.openxmlformats.org/officeDocument/2006/relationships/hyperlink" Target="http://www.itu.int/pub/R-QUE-SG03.236" TargetMode="External"/><Relationship Id="rId104" Type="http://schemas.openxmlformats.org/officeDocument/2006/relationships/hyperlink" Target="http://www.itu.int/pub/R-QUE-SG04.291" TargetMode="External"/><Relationship Id="rId125" Type="http://schemas.openxmlformats.org/officeDocument/2006/relationships/hyperlink" Target="http://www.itu.int/pub/R-QUE-SG05.247" TargetMode="External"/><Relationship Id="rId146" Type="http://schemas.openxmlformats.org/officeDocument/2006/relationships/hyperlink" Target="http://www.itu.int/pub/R-QUE-SG06.49" TargetMode="External"/><Relationship Id="rId167" Type="http://schemas.openxmlformats.org/officeDocument/2006/relationships/hyperlink" Target="http://www.itu.int/pub/R-QUE-SG06.144" TargetMode="External"/><Relationship Id="rId188" Type="http://schemas.openxmlformats.org/officeDocument/2006/relationships/hyperlink" Target="http://www.itu.int/pub/R-QUE-SG07.236" TargetMode="External"/><Relationship Id="rId71" Type="http://schemas.openxmlformats.org/officeDocument/2006/relationships/hyperlink" Target="http://www.itu.int/pub/R-QUE-SG04.218" TargetMode="External"/><Relationship Id="rId92" Type="http://schemas.openxmlformats.org/officeDocument/2006/relationships/hyperlink" Target="http://www.itu.int/pub/R-QUE-SG04.279" TargetMode="External"/><Relationship Id="rId2" Type="http://schemas.openxmlformats.org/officeDocument/2006/relationships/customXml" Target="../customXml/item2.xml"/><Relationship Id="rId29" Type="http://schemas.openxmlformats.org/officeDocument/2006/relationships/hyperlink" Target="http://www.itu.int/pub/R-QUE-SG03.204" TargetMode="External"/><Relationship Id="rId40" Type="http://schemas.openxmlformats.org/officeDocument/2006/relationships/hyperlink" Target="http://www.itu.int/pub/R-QUE-SG03.222" TargetMode="External"/><Relationship Id="rId115" Type="http://schemas.openxmlformats.org/officeDocument/2006/relationships/hyperlink" Target="http://www.itu.int/pub/R-QUE-SG05.205" TargetMode="External"/><Relationship Id="rId136" Type="http://schemas.openxmlformats.org/officeDocument/2006/relationships/hyperlink" Target="http://www.itu.int/pub/R-QUE-SG05.261" TargetMode="External"/><Relationship Id="rId157" Type="http://schemas.openxmlformats.org/officeDocument/2006/relationships/hyperlink" Target="http://www.itu.int/pub/R-QUE-SG06.131" TargetMode="External"/><Relationship Id="rId178" Type="http://schemas.openxmlformats.org/officeDocument/2006/relationships/hyperlink" Target="http://www.itu.int/pub/R-QUE-SG07.14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ji\AppData\Roaming\Microsoft\Templates\POOL%20C%20-%20ITU\BR\PC_RA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E71E44D3260374C8AB15791486AF672" ma:contentTypeVersion="3" ma:contentTypeDescription="Create a new document." ma:contentTypeScope="" ma:versionID="f69fbecf095ace74c5cc90acc195c3fc">
  <xsd:schema xmlns:xsd="http://www.w3.org/2001/XMLSchema" xmlns:xs="http://www.w3.org/2001/XMLSchema" xmlns:p="http://schemas.microsoft.com/office/2006/metadata/properties" xmlns:ns2="182c4cff-5844-4b4c-8c88-96909af4d9b9" targetNamespace="http://schemas.microsoft.com/office/2006/metadata/properties" ma:root="true" ma:fieldsID="f50d2b9c15c5251ab789a43cebe36a3d" ns2:_="">
    <xsd:import namespace="182c4cff-5844-4b4c-8c88-96909af4d9b9"/>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2c4cff-5844-4b4c-8c88-96909af4d9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C9BB592-8634-4F08-B9B6-182C05A6E1C9}">
  <ds:schemaRefs>
    <ds:schemaRef ds:uri="http://schemas.microsoft.com/sharepoint/v3/contenttype/forms"/>
  </ds:schemaRefs>
</ds:datastoreItem>
</file>

<file path=customXml/itemProps2.xml><?xml version="1.0" encoding="utf-8"?>
<ds:datastoreItem xmlns:ds="http://schemas.openxmlformats.org/officeDocument/2006/customXml" ds:itemID="{E4253479-E8AB-400E-A658-A3589923230C}">
  <ds:schemaRefs>
    <ds:schemaRef ds:uri="http://purl.org/dc/terms/"/>
    <ds:schemaRef ds:uri="http://purl.org/dc/dcmitype/"/>
    <ds:schemaRef ds:uri="http://purl.org/dc/elements/1.1/"/>
    <ds:schemaRef ds:uri="http://schemas.microsoft.com/office/infopath/2007/PartnerControls"/>
    <ds:schemaRef ds:uri="http://schemas.microsoft.com/office/2006/metadata/properties"/>
    <ds:schemaRef ds:uri="http://schemas.microsoft.com/office/2006/documentManagement/types"/>
    <ds:schemaRef ds:uri="182c4cff-5844-4b4c-8c88-96909af4d9b9"/>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C70C9457-4088-433A-8C96-7E8D9DCC5F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2c4cff-5844-4b4c-8c88-96909af4d9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PC_RA23.dotx</Template>
  <TotalTime>129</TotalTime>
  <Pages>14</Pages>
  <Words>2976</Words>
  <Characters>16966</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19903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Zhou Ting</dc:creator>
  <cp:keywords/>
  <dc:description/>
  <cp:lastModifiedBy>Gomez, Yoanni</cp:lastModifiedBy>
  <cp:revision>14</cp:revision>
  <cp:lastPrinted>2023-11-22T05:54:00Z</cp:lastPrinted>
  <dcterms:created xsi:type="dcterms:W3CDTF">2023-11-19T16:44:00Z</dcterms:created>
  <dcterms:modified xsi:type="dcterms:W3CDTF">2023-11-22T05:54:00Z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Document /1004-E</vt:lpwstr>
  </property>
  <property fmtid="{D5CDD505-2E9C-101B-9397-08002B2CF9AE}" pid="4" name="Docdate">
    <vt:lpwstr>30 March 2007</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第8研究组</vt:lpwstr>
  </property>
  <property fmtid="{D5CDD505-2E9C-101B-9397-08002B2CF9AE}" pid="9" name="ContentTypeId">
    <vt:lpwstr>0x010100EE71E44D3260374C8AB15791486AF672</vt:lpwstr>
  </property>
</Properties>
</file>