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A4B9E" w14:textId="43112651" w:rsidR="00962624" w:rsidRDefault="00962624" w:rsidP="00962624">
      <w:pPr>
        <w:pStyle w:val="ResNo"/>
      </w:pPr>
      <w:r w:rsidRPr="002A1CDB">
        <w:t>RESOLUCIÓN</w:t>
      </w:r>
      <w:r>
        <w:t xml:space="preserve"> </w:t>
      </w:r>
      <w:r w:rsidRPr="002A1CDB">
        <w:t>UIT-R 48-</w:t>
      </w:r>
      <w:r>
        <w:t>3</w:t>
      </w:r>
    </w:p>
    <w:p w14:paraId="5A888EB6" w14:textId="43D7BD13" w:rsidR="00962624" w:rsidRDefault="00962624" w:rsidP="00962624">
      <w:pPr>
        <w:pStyle w:val="Restitle"/>
      </w:pPr>
      <w:r w:rsidRPr="002A1CDB">
        <w:t>Fortalecimiento de la presencia regional en los trabajos</w:t>
      </w:r>
      <w:r>
        <w:br/>
      </w:r>
      <w:r w:rsidRPr="002A1CDB">
        <w:t>de las Comisiones de Estudio de Radiocomunicaciones</w:t>
      </w:r>
    </w:p>
    <w:p w14:paraId="36E0A97B" w14:textId="00279C32" w:rsidR="00694B96" w:rsidRPr="00694B96" w:rsidRDefault="002A1CDB" w:rsidP="00694B96">
      <w:pPr>
        <w:pStyle w:val="Resdate"/>
      </w:pPr>
      <w:r>
        <w:t>(2000-2007-2015</w:t>
      </w:r>
      <w:r w:rsidR="00962624">
        <w:t>-2019</w:t>
      </w:r>
      <w:r>
        <w:t>)</w:t>
      </w:r>
    </w:p>
    <w:p w14:paraId="4385A9A8" w14:textId="77777777" w:rsidR="002A1CDB" w:rsidRPr="006D7897" w:rsidRDefault="002A1CDB" w:rsidP="00962624">
      <w:pPr>
        <w:pStyle w:val="Normalaftertitle"/>
      </w:pPr>
      <w:r w:rsidRPr="006D7897">
        <w:t>La Asamblea de Radiocomunicaciones de la UIT,</w:t>
      </w:r>
    </w:p>
    <w:p w14:paraId="79CA765B" w14:textId="77777777" w:rsidR="002A1CDB" w:rsidRPr="006D7897" w:rsidRDefault="002A1CDB" w:rsidP="0096406E">
      <w:pPr>
        <w:pStyle w:val="Call"/>
      </w:pPr>
      <w:r w:rsidRPr="0096406E">
        <w:t>considerando</w:t>
      </w:r>
    </w:p>
    <w:p w14:paraId="672B8993" w14:textId="77777777" w:rsidR="002A1CDB" w:rsidRPr="006D7897" w:rsidRDefault="002A1CDB" w:rsidP="002A1CDB">
      <w:r w:rsidRPr="007A1D27">
        <w:rPr>
          <w:i/>
          <w:iCs/>
        </w:rPr>
        <w:t>a)</w:t>
      </w:r>
      <w:r w:rsidRPr="006D7897">
        <w:tab/>
        <w:t>que en el Artículo 3 de la Constitución se estipulan los derechos y obligaciones de los Estados Miembros y de los Miembros de Sector, así como los derechos de participación en igualdad de condiciones en los trabajos del UIT-R;</w:t>
      </w:r>
    </w:p>
    <w:p w14:paraId="0C49CACF" w14:textId="3EE24B53" w:rsidR="002A1CDB" w:rsidRPr="006D7897" w:rsidRDefault="002A1CDB" w:rsidP="008E3EFA">
      <w:r w:rsidRPr="007A1D27">
        <w:rPr>
          <w:i/>
          <w:iCs/>
        </w:rPr>
        <w:t>b)</w:t>
      </w:r>
      <w:r w:rsidRPr="006D7897">
        <w:tab/>
        <w:t xml:space="preserve">la Resolución 25 (Rev. </w:t>
      </w:r>
      <w:r w:rsidR="00962624">
        <w:t xml:space="preserve">Dubái, </w:t>
      </w:r>
      <w:r w:rsidR="008E3EFA">
        <w:t>2018</w:t>
      </w:r>
      <w:r w:rsidRPr="006D7897">
        <w:t>)</w:t>
      </w:r>
      <w:r>
        <w:t xml:space="preserve"> de la Conferencia de Plenipotenciarios,</w:t>
      </w:r>
      <w:r w:rsidRPr="006D7897">
        <w:t xml:space="preserve"> encaminada al fortalecimiento de la presencia regional en los trabajos de la UIT;</w:t>
      </w:r>
    </w:p>
    <w:p w14:paraId="05F62B17" w14:textId="77777777" w:rsidR="002A1CDB" w:rsidRPr="006D7897" w:rsidRDefault="002A1CDB" w:rsidP="002A1CDB">
      <w:r w:rsidRPr="007A1D27">
        <w:rPr>
          <w:i/>
          <w:iCs/>
        </w:rPr>
        <w:t>c)</w:t>
      </w:r>
      <w:r w:rsidRPr="006D7897">
        <w:tab/>
        <w:t>que muchos países en desarrollo y países alejados de Ginebra tienen dificultades para participar en los trabajos de las Comisiones de Estudio de Radiocomunicaciones,</w:t>
      </w:r>
    </w:p>
    <w:p w14:paraId="4FDFB432" w14:textId="77777777" w:rsidR="002A1CDB" w:rsidRPr="006D7897" w:rsidRDefault="002A1CDB" w:rsidP="0096406E">
      <w:pPr>
        <w:pStyle w:val="Call"/>
      </w:pPr>
      <w:r w:rsidRPr="006D7897">
        <w:t>considerando además</w:t>
      </w:r>
    </w:p>
    <w:p w14:paraId="5410CDC3" w14:textId="77777777" w:rsidR="002A1CDB" w:rsidRPr="006D7897" w:rsidRDefault="002A1CDB" w:rsidP="002A1CDB">
      <w:r w:rsidRPr="006D7897">
        <w:t>que la presencia regional de la UIT debe considerarse una ventaja y no una desventaja,</w:t>
      </w:r>
    </w:p>
    <w:p w14:paraId="23B28563" w14:textId="77777777" w:rsidR="002A1CDB" w:rsidRPr="006D7897" w:rsidRDefault="002A1CDB" w:rsidP="0096406E">
      <w:pPr>
        <w:pStyle w:val="Call"/>
      </w:pPr>
      <w:r w:rsidRPr="006D7897">
        <w:t>reconociendo</w:t>
      </w:r>
    </w:p>
    <w:p w14:paraId="12B3EEC0" w14:textId="77777777" w:rsidR="002A1CDB" w:rsidRPr="006D7897" w:rsidRDefault="002A1CDB" w:rsidP="002A1CDB">
      <w:r w:rsidRPr="007A1D27">
        <w:rPr>
          <w:i/>
          <w:iCs/>
        </w:rPr>
        <w:t>a)</w:t>
      </w:r>
      <w:r w:rsidRPr="006D7897">
        <w:tab/>
        <w:t>la dificultad que tienen varios países, en especial los países en desarrollo con serias limitaciones presupuestarias, para participar en las actividades del UIT-R, entre ellas las reuniones de las Comisiones de Estudio de Radiocomunicaciones;</w:t>
      </w:r>
    </w:p>
    <w:p w14:paraId="1BDAEFAE" w14:textId="77777777" w:rsidR="002A1CDB" w:rsidRPr="006D7897" w:rsidRDefault="002A1CDB" w:rsidP="002A1CDB">
      <w:r w:rsidRPr="007A1D27">
        <w:rPr>
          <w:i/>
          <w:iCs/>
        </w:rPr>
        <w:t>b)</w:t>
      </w:r>
      <w:r w:rsidRPr="006D7897">
        <w:tab/>
        <w:t>la decisión de la Conferencia Mundial de Radiocomunicaciones en</w:t>
      </w:r>
      <w:r>
        <w:t xml:space="preserve"> su Resolución 72 (</w:t>
      </w:r>
      <w:r w:rsidRPr="006D7897">
        <w:t>Rev.CMR</w:t>
      </w:r>
      <w:r w:rsidRPr="006D7897">
        <w:noBreakHyphen/>
        <w:t>0</w:t>
      </w:r>
      <w:r>
        <w:t>7</w:t>
      </w:r>
      <w:r w:rsidRPr="006D7897">
        <w:t>), y de la Conferencia de Plenipotenciarios en su Resolución 80 (Rev.</w:t>
      </w:r>
      <w:r>
        <w:t> </w:t>
      </w:r>
      <w:r w:rsidRPr="006D7897">
        <w:t>Marrakech,</w:t>
      </w:r>
      <w:r>
        <w:t> </w:t>
      </w:r>
      <w:r w:rsidRPr="006D7897">
        <w:t>2002), de encargar al Director de la Oficina de Radiocomunicaciones que lleve a cabo consultas acerca de las formas de prestar asistencia en la preparación de futuras conferencias mundiales de radiocomunicaciones y que una parte significativa de esa preparación se lleve a cabo en las Comisiones de Estudio de Radiocomunicaciones;</w:t>
      </w:r>
    </w:p>
    <w:p w14:paraId="392994F8" w14:textId="77777777" w:rsidR="002A1CDB" w:rsidRPr="006D7897" w:rsidRDefault="002A1CDB" w:rsidP="002A1CDB">
      <w:r w:rsidRPr="007A1D27">
        <w:rPr>
          <w:i/>
          <w:iCs/>
        </w:rPr>
        <w:t>c)</w:t>
      </w:r>
      <w:r w:rsidRPr="006D7897">
        <w:tab/>
        <w:t>que los recursos del UIT-R y de los Miembros son limitados, y que la eficiencia y eficacia son, por lo tanto, consideraciones clave para las actividades que debe emprender la UIT,</w:t>
      </w:r>
    </w:p>
    <w:p w14:paraId="0B44AEC3" w14:textId="77777777" w:rsidR="002A1CDB" w:rsidRPr="006D7897" w:rsidRDefault="002A1CDB" w:rsidP="0096406E">
      <w:pPr>
        <w:pStyle w:val="Call"/>
      </w:pPr>
      <w:r w:rsidRPr="006D7897">
        <w:t>observando</w:t>
      </w:r>
    </w:p>
    <w:p w14:paraId="64F118F3" w14:textId="6A810790" w:rsidR="002A1CDB" w:rsidRPr="006D7897" w:rsidRDefault="002A1CDB" w:rsidP="00D93BA8">
      <w:r w:rsidRPr="007A1D27">
        <w:rPr>
          <w:i/>
          <w:iCs/>
        </w:rPr>
        <w:t>a)</w:t>
      </w:r>
      <w:r w:rsidRPr="006D7897">
        <w:tab/>
        <w:t xml:space="preserve">que en la Resolución 25 (Rev. </w:t>
      </w:r>
      <w:r w:rsidR="00962624" w:rsidRPr="00962624">
        <w:t>Dubái</w:t>
      </w:r>
      <w:r w:rsidR="00962624">
        <w:t xml:space="preserve">, </w:t>
      </w:r>
      <w:r w:rsidR="00D93BA8">
        <w:t>2018</w:t>
      </w:r>
      <w:r w:rsidRPr="006D7897">
        <w:t>) de la Conferencia de Plenipotenciarios se definen las funciones generales de la presencia regional y se pide una evaluación detallada de la misma, con objeto de mejorar su estructura y su gestión;</w:t>
      </w:r>
    </w:p>
    <w:p w14:paraId="1056FF44" w14:textId="77777777" w:rsidR="002A1CDB" w:rsidRPr="006D7897" w:rsidRDefault="002A1CDB" w:rsidP="002A1CDB">
      <w:r w:rsidRPr="007A1D27">
        <w:rPr>
          <w:i/>
          <w:iCs/>
        </w:rPr>
        <w:t>b)</w:t>
      </w:r>
      <w:r w:rsidRPr="006D7897">
        <w:tab/>
        <w:t>que en reuniones recientes del Consejo se destacó la necesidad de adaptar la organización y actividades de la presencia regional a los requisitos y prioridades de cada Región, así como la necesidad de fortalecer la presencia regional mejorando su utilidad y eficacia en todas las regiones del mundo, en particular ampliando su gama de actividades, cuando se estime necesario, a todas las actividades de la UIT,</w:t>
      </w:r>
    </w:p>
    <w:p w14:paraId="748B9723" w14:textId="77777777" w:rsidR="002A1CDB" w:rsidRPr="006D7897" w:rsidRDefault="002A1CDB" w:rsidP="0096406E">
      <w:pPr>
        <w:pStyle w:val="Call"/>
      </w:pPr>
      <w:r w:rsidRPr="006D7897">
        <w:lastRenderedPageBreak/>
        <w:t>resuelve</w:t>
      </w:r>
    </w:p>
    <w:p w14:paraId="2A3205D7" w14:textId="25A464CB" w:rsidR="002A1CDB" w:rsidRPr="006D7897" w:rsidRDefault="002A1CDB" w:rsidP="00962624">
      <w:pPr>
        <w:keepNext/>
        <w:keepLines/>
      </w:pPr>
      <w:r w:rsidRPr="007A1D27">
        <w:t>1</w:t>
      </w:r>
      <w:r w:rsidRPr="006D7897">
        <w:tab/>
        <w:t xml:space="preserve">pedir al Director de la Oficina de Radiocomunicaciones que contribuya a la puesta en práctica de la Resolución 25 (Rev. </w:t>
      </w:r>
      <w:r w:rsidR="00962624">
        <w:t xml:space="preserve">Dubái, </w:t>
      </w:r>
      <w:r w:rsidR="00D93BA8">
        <w:t>2018</w:t>
      </w:r>
      <w:r w:rsidRPr="006D7897">
        <w:t>) de la Conferencia de Plenipotenciarios y, en particular, a la evaluación, a fin de alcanzar los objetivos de fortalecimiento de la presencia regional;</w:t>
      </w:r>
    </w:p>
    <w:p w14:paraId="5C16C0C7" w14:textId="77777777" w:rsidR="002A1CDB" w:rsidRPr="006D7897" w:rsidRDefault="002A1CDB" w:rsidP="002A1CDB">
      <w:r w:rsidRPr="007A1D27">
        <w:t>2</w:t>
      </w:r>
      <w:r w:rsidRPr="006D7897">
        <w:tab/>
        <w:t>cooperar con el Director de la Oficina de Desarrollo de las Telecomunicaciones para mejorar las capacidades de las Oficinas Regionales de la UIT y de Zona a fin de apoyar las actividades de las Comisiones de Estudio, además de proporcionar los conocimientos técnicos necesarios, con objeto de refo</w:t>
      </w:r>
      <w:bookmarkStart w:id="0" w:name="_GoBack"/>
      <w:bookmarkEnd w:id="0"/>
      <w:r w:rsidRPr="006D7897">
        <w:t>rzar la cooperación y coordinación con las organizaciones regionales pertinentes y facilitar la participación de todos los Estados Miembros y Miembros de Sector en las actividades del UIT-R.</w:t>
      </w:r>
    </w:p>
    <w:p w14:paraId="0702034F" w14:textId="433F87D1" w:rsidR="002A3396" w:rsidRDefault="002A3396" w:rsidP="00411C49">
      <w:pPr>
        <w:pStyle w:val="Reasons"/>
      </w:pPr>
    </w:p>
    <w:p w14:paraId="73459E40" w14:textId="77777777" w:rsidR="002A3396" w:rsidRDefault="002A3396">
      <w:pPr>
        <w:jc w:val="center"/>
      </w:pPr>
      <w:r>
        <w:t>______________</w:t>
      </w:r>
    </w:p>
    <w:sectPr w:rsidR="002A3396" w:rsidSect="0022505D">
      <w:headerReference w:type="default" r:id="rId7"/>
      <w:footerReference w:type="even" r:id="rId8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32E6E" w14:textId="77777777" w:rsidR="005B03BC" w:rsidRDefault="005B03BC">
      <w:r>
        <w:separator/>
      </w:r>
    </w:p>
  </w:endnote>
  <w:endnote w:type="continuationSeparator" w:id="0">
    <w:p w14:paraId="6643FA37" w14:textId="77777777" w:rsidR="005B03BC" w:rsidRDefault="005B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AEB76" w14:textId="1BC848F1"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D2617">
      <w:rPr>
        <w:noProof/>
        <w:lang w:val="en-US"/>
      </w:rPr>
      <w:t>Y:\APP\BR\BR Publications\RA Resolutions 2019\S\S\048V3S.DOCX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D2617">
      <w:rPr>
        <w:noProof/>
      </w:rPr>
      <w:t>06.11.19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D2617">
      <w:rPr>
        <w:noProof/>
      </w:rPr>
      <w:t>06.11.19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1FE6E" w14:textId="77777777" w:rsidR="005B03BC" w:rsidRDefault="005B03BC">
      <w:r>
        <w:rPr>
          <w:b/>
        </w:rPr>
        <w:t>_______________</w:t>
      </w:r>
    </w:p>
  </w:footnote>
  <w:footnote w:type="continuationSeparator" w:id="0">
    <w:p w14:paraId="6B7476D1" w14:textId="77777777" w:rsidR="005B03BC" w:rsidRDefault="005B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73FE4" w14:textId="727BA812" w:rsidR="0022505D" w:rsidRDefault="0022505D" w:rsidP="0022505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7D261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100D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3812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5B6EC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A69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A8FD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5CCD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5CD7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BA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DA8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B067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intFractionalCharacterWidth/>
  <w:embedSystemFonts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BC"/>
    <w:rsid w:val="00012B52"/>
    <w:rsid w:val="00016A7C"/>
    <w:rsid w:val="00020ACE"/>
    <w:rsid w:val="001721DD"/>
    <w:rsid w:val="0022505D"/>
    <w:rsid w:val="002334F2"/>
    <w:rsid w:val="002A1CDB"/>
    <w:rsid w:val="002A3396"/>
    <w:rsid w:val="002B6243"/>
    <w:rsid w:val="0035190B"/>
    <w:rsid w:val="00452E3C"/>
    <w:rsid w:val="00466F3C"/>
    <w:rsid w:val="005335D1"/>
    <w:rsid w:val="005648DF"/>
    <w:rsid w:val="00581FCA"/>
    <w:rsid w:val="005B03BC"/>
    <w:rsid w:val="005C4F7E"/>
    <w:rsid w:val="006050EE"/>
    <w:rsid w:val="00692CE9"/>
    <w:rsid w:val="00693CB4"/>
    <w:rsid w:val="00694B96"/>
    <w:rsid w:val="006A1061"/>
    <w:rsid w:val="007D2617"/>
    <w:rsid w:val="008246E6"/>
    <w:rsid w:val="0082718A"/>
    <w:rsid w:val="00877CA1"/>
    <w:rsid w:val="008E02B6"/>
    <w:rsid w:val="008E3EFA"/>
    <w:rsid w:val="00962624"/>
    <w:rsid w:val="009630C4"/>
    <w:rsid w:val="0096406E"/>
    <w:rsid w:val="00AE6FD7"/>
    <w:rsid w:val="00AF7660"/>
    <w:rsid w:val="00B5074A"/>
    <w:rsid w:val="00BA3DBD"/>
    <w:rsid w:val="00BB6922"/>
    <w:rsid w:val="00BF1023"/>
    <w:rsid w:val="00C278F8"/>
    <w:rsid w:val="00D93BA8"/>
    <w:rsid w:val="00DE35E9"/>
    <w:rsid w:val="00E01901"/>
    <w:rsid w:val="00E307F2"/>
    <w:rsid w:val="00EB5C7B"/>
    <w:rsid w:val="00EC19FF"/>
    <w:rsid w:val="00F8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761B4E0"/>
  <w15:docId w15:val="{9A337DDE-E1EF-4377-837D-D6378E5E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Headingsplit">
    <w:name w:val="Heading_split"/>
    <w:basedOn w:val="Headingi"/>
    <w:next w:val="Normal"/>
    <w:qFormat/>
    <w:rsid w:val="00E307F2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E307F2"/>
  </w:style>
  <w:style w:type="character" w:styleId="Hyperlink">
    <w:name w:val="Hyperlink"/>
    <w:basedOn w:val="DefaultParagraphFont"/>
    <w:unhideWhenUsed/>
    <w:rsid w:val="00694B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694B9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94B96"/>
    <w:rPr>
      <w:rFonts w:ascii="Segoe UI" w:hAnsi="Segoe UI" w:cs="Segoe UI"/>
      <w:sz w:val="18"/>
      <w:szCs w:val="18"/>
      <w:lang w:val="es-ES_tradnl" w:eastAsia="en-US"/>
    </w:rPr>
  </w:style>
  <w:style w:type="paragraph" w:customStyle="1" w:styleId="Normalaftertitle0">
    <w:name w:val="Normal_after_title"/>
    <w:basedOn w:val="Normal"/>
    <w:next w:val="Normal"/>
    <w:rsid w:val="002A1CDB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</w:style>
  <w:style w:type="paragraph" w:styleId="Revision">
    <w:name w:val="Revision"/>
    <w:hidden/>
    <w:uiPriority w:val="99"/>
    <w:semiHidden/>
    <w:rsid w:val="00962624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ejon\AppData\Roaming\Microsoft\Templates\POOL%20S%20-%20ITU\PS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PS_RA19.dotx</Template>
  <TotalTime>4</TotalTime>
  <Pages>2</Pages>
  <Words>511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3291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Spanish</dc:creator>
  <cp:keywords/>
  <dc:description>PS_RA07.dot  Para: _x000d_Fecha del documento: _x000d_Registrado por MM-43480 a 16:09:38 el 16.10.07</dc:description>
  <cp:lastModifiedBy>Gomez, Yoanni</cp:lastModifiedBy>
  <cp:revision>6</cp:revision>
  <cp:lastPrinted>2019-11-06T14:34:00Z</cp:lastPrinted>
  <dcterms:created xsi:type="dcterms:W3CDTF">2019-11-06T11:09:00Z</dcterms:created>
  <dcterms:modified xsi:type="dcterms:W3CDTF">2019-11-06T14:47:00Z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