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A1" w:rsidRPr="00C07FB0" w:rsidRDefault="002514A1" w:rsidP="002514A1">
      <w:pPr>
        <w:pStyle w:val="ResNo"/>
      </w:pPr>
      <w:bookmarkStart w:id="0" w:name="dtemplate"/>
      <w:bookmarkEnd w:id="0"/>
      <w:r w:rsidRPr="00C07FB0">
        <w:rPr>
          <w:lang w:eastAsia="zh-CN"/>
        </w:rPr>
        <w:t>резолюциЯ мсэ-r 48-1</w:t>
      </w:r>
    </w:p>
    <w:p w:rsidR="002514A1" w:rsidRPr="00C07FB0" w:rsidRDefault="002514A1" w:rsidP="002514A1">
      <w:pPr>
        <w:pStyle w:val="Restitle"/>
      </w:pPr>
      <w:bookmarkStart w:id="1" w:name="_Toc180536347"/>
      <w:r w:rsidRPr="00C07FB0">
        <w:t xml:space="preserve">Укрепление регионального присутствия в работе </w:t>
      </w:r>
      <w:r w:rsidRPr="00C07FB0">
        <w:br/>
        <w:t>исследовательских комиссий по радиосвязи</w:t>
      </w:r>
      <w:bookmarkEnd w:id="1"/>
    </w:p>
    <w:p w:rsidR="002514A1" w:rsidRPr="00C07FB0" w:rsidRDefault="002514A1" w:rsidP="002514A1">
      <w:pPr>
        <w:pStyle w:val="Resdate"/>
      </w:pPr>
      <w:r w:rsidRPr="00C07FB0">
        <w:t>(2000-2007)</w:t>
      </w:r>
    </w:p>
    <w:p w:rsidR="002514A1" w:rsidRPr="00C07FB0" w:rsidRDefault="002514A1" w:rsidP="002514A1">
      <w:pPr>
        <w:pStyle w:val="Normalaftertitle"/>
      </w:pPr>
      <w:r w:rsidRPr="00C07FB0">
        <w:t>Ассамблея радиосвязи МСЭ,</w:t>
      </w:r>
    </w:p>
    <w:p w:rsidR="002514A1" w:rsidRPr="00C07FB0" w:rsidRDefault="002514A1" w:rsidP="002514A1">
      <w:pPr>
        <w:pStyle w:val="Call"/>
      </w:pPr>
      <w:r w:rsidRPr="00C07FB0">
        <w:t>учитывая</w:t>
      </w:r>
      <w:r w:rsidRPr="00C07FB0">
        <w:rPr>
          <w:i w:val="0"/>
          <w:iCs/>
        </w:rPr>
        <w:t>,</w:t>
      </w:r>
    </w:p>
    <w:p w:rsidR="002514A1" w:rsidRPr="00C07FB0" w:rsidRDefault="002514A1" w:rsidP="002514A1">
      <w:r w:rsidRPr="00E63980">
        <w:rPr>
          <w:i/>
          <w:iCs/>
        </w:rPr>
        <w:t>a)</w:t>
      </w:r>
      <w:r w:rsidRPr="00C07FB0">
        <w:tab/>
        <w:t>что права и обязанности Государств – Членов Союз</w:t>
      </w:r>
      <w:bookmarkStart w:id="2" w:name="_GoBack"/>
      <w:bookmarkEnd w:id="2"/>
      <w:r w:rsidRPr="00C07FB0">
        <w:t>а и Членов Секторов изложены в Статье 3 Устава и что в них включены права равного доступа к участию в работе МСЭ</w:t>
      </w:r>
      <w:r w:rsidRPr="00C07FB0">
        <w:noBreakHyphen/>
        <w:t>R;</w:t>
      </w:r>
    </w:p>
    <w:p w:rsidR="002514A1" w:rsidRPr="00C07FB0" w:rsidRDefault="002514A1" w:rsidP="002514A1">
      <w:r w:rsidRPr="00E63980">
        <w:rPr>
          <w:i/>
          <w:iCs/>
        </w:rPr>
        <w:t>b)</w:t>
      </w:r>
      <w:r w:rsidRPr="00C07FB0">
        <w:tab/>
        <w:t>что Полномочная конференция (Анталия, 2006 г.) изменила Резолюцию 25, предписывающую более широкое региональное присутствие в работе МСЭ;</w:t>
      </w:r>
    </w:p>
    <w:p w:rsidR="002514A1" w:rsidRPr="00C07FB0" w:rsidRDefault="002514A1" w:rsidP="002514A1">
      <w:r w:rsidRPr="00E63980">
        <w:rPr>
          <w:i/>
          <w:iCs/>
        </w:rPr>
        <w:t>c)</w:t>
      </w:r>
      <w:r w:rsidRPr="00C07FB0">
        <w:tab/>
        <w:t>трудности, с которыми многие развивающиеся страны и страны, удаленные от Женевы, сталкиваются в связи с участием в работе исследовательских комиссий по радиосвязи,</w:t>
      </w:r>
    </w:p>
    <w:p w:rsidR="002514A1" w:rsidRPr="00C07FB0" w:rsidRDefault="002514A1" w:rsidP="002514A1">
      <w:pPr>
        <w:pStyle w:val="Call"/>
        <w:rPr>
          <w:i w:val="0"/>
          <w:iCs/>
        </w:rPr>
      </w:pPr>
      <w:r w:rsidRPr="00C07FB0">
        <w:t>учитывая</w:t>
      </w:r>
      <w:r w:rsidRPr="00C07FB0">
        <w:rPr>
          <w:i w:val="0"/>
          <w:iCs/>
        </w:rPr>
        <w:t xml:space="preserve"> </w:t>
      </w:r>
      <w:r w:rsidRPr="00C07FB0">
        <w:t>далее</w:t>
      </w:r>
      <w:r w:rsidRPr="00C07FB0">
        <w:rPr>
          <w:i w:val="0"/>
          <w:iCs/>
        </w:rPr>
        <w:t>,</w:t>
      </w:r>
    </w:p>
    <w:p w:rsidR="002514A1" w:rsidRPr="00C07FB0" w:rsidRDefault="002514A1" w:rsidP="002514A1">
      <w:r w:rsidRPr="00E63980">
        <w:rPr>
          <w:i/>
          <w:iCs/>
        </w:rPr>
        <w:t>a)</w:t>
      </w:r>
      <w:r w:rsidRPr="00C07FB0">
        <w:tab/>
        <w:t>что региональное присутствие в МСЭ следует рассматривать скорее как преимущество для Союза, а не как дополнительную нагрузку,</w:t>
      </w:r>
    </w:p>
    <w:p w:rsidR="002514A1" w:rsidRPr="00C07FB0" w:rsidRDefault="002514A1" w:rsidP="002514A1">
      <w:pPr>
        <w:pStyle w:val="Call"/>
      </w:pPr>
      <w:r w:rsidRPr="00C07FB0">
        <w:t>признавая</w:t>
      </w:r>
    </w:p>
    <w:p w:rsidR="002514A1" w:rsidRPr="00C07FB0" w:rsidRDefault="002514A1" w:rsidP="002514A1">
      <w:r w:rsidRPr="00E63980">
        <w:rPr>
          <w:i/>
          <w:iCs/>
        </w:rPr>
        <w:t>a)</w:t>
      </w:r>
      <w:r w:rsidRPr="00C07FB0">
        <w:tab/>
        <w:t>трудности, испытываемые многими странами, особенно развивающимися странами, имеющими строгие бюджетные ограничения, в отношении их участия в деятельности МСЭ-R, включая собрания исследовательских комиссий по радиосвязи;</w:t>
      </w:r>
    </w:p>
    <w:p w:rsidR="002514A1" w:rsidRPr="00C07FB0" w:rsidRDefault="002514A1" w:rsidP="002514A1">
      <w:r w:rsidRPr="00E63980">
        <w:rPr>
          <w:i/>
          <w:iCs/>
        </w:rPr>
        <w:t>b)</w:t>
      </w:r>
      <w:r w:rsidRPr="00C07FB0">
        <w:tab/>
        <w:t>решение Всемирной конференции радиосвязи, содержащееся в ее Резолюции 72 (Пересм. ВКР-2000), и Полномочной конференции, содержащееся в ее Резолюции 80 (Пересм. Марракеш, 2002 г.), поручить Директору Бюро радиосвязи провести консультации в отношении способов предоставления им помощи в подготовке к будущим всемирным конференциям по радиосвязи, и что значительная часть такой подготовки выполняется исследовательскими комиссиями по радиосвязи;</w:t>
      </w:r>
    </w:p>
    <w:p w:rsidR="002514A1" w:rsidRPr="00C07FB0" w:rsidRDefault="002514A1" w:rsidP="002514A1">
      <w:r w:rsidRPr="00E63980">
        <w:rPr>
          <w:i/>
          <w:iCs/>
        </w:rPr>
        <w:t>c)</w:t>
      </w:r>
      <w:r w:rsidRPr="00C07FB0">
        <w:tab/>
        <w:t>что ресурсы МСЭ-R и членов ограничены и что поэтому действенность и эффективность являются ключевыми моментами в отношении деятельности, которая должна предприниматься МСЭ,</w:t>
      </w:r>
    </w:p>
    <w:p w:rsidR="002514A1" w:rsidRPr="00C07FB0" w:rsidRDefault="002514A1" w:rsidP="002514A1">
      <w:pPr>
        <w:pStyle w:val="Call"/>
      </w:pPr>
      <w:r w:rsidRPr="00C07FB0">
        <w:t>отмечая</w:t>
      </w:r>
    </w:p>
    <w:p w:rsidR="002514A1" w:rsidRPr="00C07FB0" w:rsidRDefault="002514A1" w:rsidP="002514A1">
      <w:r w:rsidRPr="00E63980">
        <w:rPr>
          <w:i/>
          <w:iCs/>
        </w:rPr>
        <w:t>a)</w:t>
      </w:r>
      <w:r w:rsidRPr="00C07FB0">
        <w:tab/>
        <w:t>Резолюцию 25 Полномочной конференции (Пересм. Анталия, 2006 г.), которая определила общие функции регионального присутствия и призвала к осуществлению подробной оценки регионального присутствия с целью улучшения его структуры и управления им;</w:t>
      </w:r>
    </w:p>
    <w:p w:rsidR="002514A1" w:rsidRPr="00C07FB0" w:rsidRDefault="002514A1" w:rsidP="002514A1">
      <w:r w:rsidRPr="00E63980">
        <w:rPr>
          <w:i/>
          <w:iCs/>
        </w:rPr>
        <w:t>b)</w:t>
      </w:r>
      <w:r w:rsidRPr="00C07FB0">
        <w:tab/>
        <w:t>подтверждение на последних сессиях Совета настоятельной необходимости адаптации организации и деятельности регионального присутствия к потребностям и приоритетам каждого региона, а также необходимости укрепления регионального присутствия путем повышения его полезности и эффективности во всех районах мира, в особенности путем расширения сферы его деятельности, где это необходимо, с целью охвата всех видов деятельности, проводимой МСЭ,</w:t>
      </w:r>
    </w:p>
    <w:p w:rsidR="002514A1" w:rsidRPr="00C07FB0" w:rsidRDefault="002514A1" w:rsidP="002514A1">
      <w:pPr>
        <w:pStyle w:val="Call"/>
      </w:pPr>
      <w:r w:rsidRPr="00C07FB0">
        <w:t>решает</w:t>
      </w:r>
    </w:p>
    <w:p w:rsidR="002514A1" w:rsidRPr="00C07FB0" w:rsidRDefault="002514A1" w:rsidP="002514A1">
      <w:r w:rsidRPr="00E63980">
        <w:t>1</w:t>
      </w:r>
      <w:r w:rsidRPr="00C07FB0">
        <w:tab/>
        <w:t>предложить Директору Бюро радиосвязи наладить сотрудничество по выполнению Резолюции 25 (Пересм. Анталия, 2006 г.), в частности оценки, чтобы выполнить задачи, связанные с укреплением регионального присутствия;</w:t>
      </w:r>
    </w:p>
    <w:p w:rsidR="002514A1" w:rsidRPr="00C07FB0" w:rsidRDefault="002514A1" w:rsidP="002514A1">
      <w:pPr>
        <w:keepNext/>
        <w:keepLines/>
      </w:pPr>
      <w:r w:rsidRPr="00E63980">
        <w:lastRenderedPageBreak/>
        <w:t>2</w:t>
      </w:r>
      <w:r w:rsidRPr="00C07FB0">
        <w:tab/>
        <w:t>сотрудничать с Директором Бюро развития радиосвязи в целях повышения возможности предоставления региональными и зональными учреждениями МСЭ поддержки в деятельности исследовательских комиссий, а также необходимого опыта для укрепления сотрудничества и координации с соответствующими региональными организациями и для облегчения участия всех Государств – Членов Союза и Членов Сектора в деятельности МСЭ-R.</w:t>
      </w:r>
    </w:p>
    <w:sectPr w:rsidR="002514A1" w:rsidRPr="00C07FB0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A1" w:rsidRDefault="002514A1">
      <w:r>
        <w:separator/>
      </w:r>
    </w:p>
  </w:endnote>
  <w:endnote w:type="continuationSeparator" w:id="0">
    <w:p w:rsidR="002514A1" w:rsidRDefault="0025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D71624">
      <w:fldChar w:fldCharType="separate"/>
    </w:r>
    <w:r w:rsidR="00D71624">
      <w:rPr>
        <w:noProof/>
      </w:rPr>
      <w:t>1</w: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71624">
      <w:rPr>
        <w:noProof/>
        <w:lang w:val="fr-FR"/>
      </w:rPr>
      <w:t>P:\RUS\ITU-R\CONF-R\AR12\FINRES\048R.DOCX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1624">
      <w:rPr>
        <w:noProof/>
      </w:rPr>
      <w:t>20.01.12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1624">
      <w:rPr>
        <w:noProof/>
      </w:rPr>
      <w:t>20.01.12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A1" w:rsidRDefault="002514A1">
      <w:r>
        <w:rPr>
          <w:b/>
        </w:rPr>
        <w:t>_______________</w:t>
      </w:r>
    </w:p>
  </w:footnote>
  <w:footnote w:type="continuationSeparator" w:id="0">
    <w:p w:rsidR="002514A1" w:rsidRDefault="00251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Default="00567276" w:rsidP="002514A1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7162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A1"/>
    <w:rsid w:val="000260F1"/>
    <w:rsid w:val="0003535B"/>
    <w:rsid w:val="00123B68"/>
    <w:rsid w:val="00124C09"/>
    <w:rsid w:val="00126F2E"/>
    <w:rsid w:val="001521AE"/>
    <w:rsid w:val="001E5FB4"/>
    <w:rsid w:val="00202CA0"/>
    <w:rsid w:val="00245A1F"/>
    <w:rsid w:val="002514A1"/>
    <w:rsid w:val="00290C74"/>
    <w:rsid w:val="00300F84"/>
    <w:rsid w:val="00344EB8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763F4F"/>
    <w:rsid w:val="00775720"/>
    <w:rsid w:val="00811633"/>
    <w:rsid w:val="00872FC8"/>
    <w:rsid w:val="008B43F2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710E7"/>
    <w:rsid w:val="00A97EC0"/>
    <w:rsid w:val="00AC66E6"/>
    <w:rsid w:val="00B468A6"/>
    <w:rsid w:val="00BA13A4"/>
    <w:rsid w:val="00BA1AA1"/>
    <w:rsid w:val="00BA35DC"/>
    <w:rsid w:val="00BC5313"/>
    <w:rsid w:val="00C20466"/>
    <w:rsid w:val="00C324A8"/>
    <w:rsid w:val="00C56E7A"/>
    <w:rsid w:val="00CC47C6"/>
    <w:rsid w:val="00CE5E47"/>
    <w:rsid w:val="00CF020F"/>
    <w:rsid w:val="00D53715"/>
    <w:rsid w:val="00D71624"/>
    <w:rsid w:val="00DE2EBA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4A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rFonts w:eastAsia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rFonts w:eastAsia="Times New Roman"/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rFonts w:eastAsia="Times New Roman"/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rFonts w:eastAsia="Times New Roman"/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  <w:rPr>
      <w:rFonts w:eastAsia="Times New Roman"/>
    </w:r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rFonts w:eastAsia="Times New Roman"/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rFonts w:eastAsia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rFonts w:eastAsia="Times New Roman"/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  <w:rPr>
      <w:rFonts w:eastAsia="Times New Roman"/>
    </w:rPr>
  </w:style>
  <w:style w:type="paragraph" w:styleId="Index2">
    <w:name w:val="index 2"/>
    <w:basedOn w:val="Normal"/>
    <w:next w:val="Normal"/>
    <w:rsid w:val="00941A02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rsid w:val="00941A02"/>
    <w:pPr>
      <w:ind w:left="566"/>
    </w:pPr>
    <w:rPr>
      <w:rFonts w:eastAsia="Times New Roman"/>
    </w:rPr>
  </w:style>
  <w:style w:type="paragraph" w:styleId="Index4">
    <w:name w:val="index 4"/>
    <w:basedOn w:val="Normal"/>
    <w:next w:val="Normal"/>
    <w:rsid w:val="00941A02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941A02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941A02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941A02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941A02"/>
    <w:rPr>
      <w:rFonts w:eastAsia="Times New Roman"/>
    </w:rPr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rFonts w:eastAsia="Times New Roman"/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4A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rFonts w:eastAsia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rFonts w:eastAsia="Times New Roman"/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rFonts w:eastAsia="Times New Roman"/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rFonts w:eastAsia="Times New Roman"/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  <w:rPr>
      <w:rFonts w:eastAsia="Times New Roman"/>
    </w:r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rFonts w:eastAsia="Times New Roman"/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rFonts w:eastAsia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rFonts w:eastAsia="Times New Roman"/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  <w:rPr>
      <w:rFonts w:eastAsia="Times New Roman"/>
    </w:rPr>
  </w:style>
  <w:style w:type="paragraph" w:styleId="Index2">
    <w:name w:val="index 2"/>
    <w:basedOn w:val="Normal"/>
    <w:next w:val="Normal"/>
    <w:rsid w:val="00941A02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rsid w:val="00941A02"/>
    <w:pPr>
      <w:ind w:left="566"/>
    </w:pPr>
    <w:rPr>
      <w:rFonts w:eastAsia="Times New Roman"/>
    </w:rPr>
  </w:style>
  <w:style w:type="paragraph" w:styleId="Index4">
    <w:name w:val="index 4"/>
    <w:basedOn w:val="Normal"/>
    <w:next w:val="Normal"/>
    <w:rsid w:val="00941A02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941A02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941A02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941A02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941A02"/>
    <w:rPr>
      <w:rFonts w:eastAsia="Times New Roman"/>
    </w:rPr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rFonts w:eastAsia="Times New Roman"/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ina\Application%20Data\Microsoft\Templates\POOL%20R%20-%20ITU\PR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PR_WRC12.dotm</Template>
  <TotalTime>1</TotalTime>
  <Pages>2</Pages>
  <Words>373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Malina, Natalia</dc:creator>
  <cp:keywords/>
  <dc:description>PR_WRC07.dot  For: _x000d_Document date: _x000d_Saved by MM-43480 at 14:11:39 on 05.09.07</dc:description>
  <cp:lastModifiedBy>Malina, Natalia</cp:lastModifiedBy>
  <cp:revision>2</cp:revision>
  <cp:lastPrinted>2012-01-20T14:26:00Z</cp:lastPrinted>
  <dcterms:created xsi:type="dcterms:W3CDTF">2012-01-20T14:25:00Z</dcterms:created>
  <dcterms:modified xsi:type="dcterms:W3CDTF">2012-01-20T14:26:00Z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