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0D" w:rsidRDefault="00E9470D" w:rsidP="00E9470D">
      <w:pPr>
        <w:pStyle w:val="ResNo"/>
        <w:rPr>
          <w:lang w:eastAsia="zh-CN"/>
        </w:rPr>
      </w:pPr>
      <w:bookmarkStart w:id="0" w:name="_Toc315019213"/>
      <w:bookmarkStart w:id="1" w:name="_Toc314869488"/>
      <w:bookmarkStart w:id="2" w:name="_Toc314868269"/>
      <w:bookmarkStart w:id="3" w:name="_Toc314867586"/>
      <w:bookmarkStart w:id="4" w:name="_Toc314867397"/>
      <w:bookmarkStart w:id="5" w:name="_Toc180547468"/>
      <w:bookmarkStart w:id="6" w:name="_Toc180536818"/>
      <w:bookmarkStart w:id="7" w:name="_Toc180535354"/>
      <w:bookmarkStart w:id="8" w:name="_Toc180535402"/>
      <w:bookmarkStart w:id="9" w:name="_Toc180536868"/>
      <w:bookmarkStart w:id="10" w:name="_Toc180547518"/>
      <w:r>
        <w:rPr>
          <w:lang w:eastAsia="zh-CN"/>
        </w:rPr>
        <w:t>ITU-R</w:t>
      </w:r>
      <w:r>
        <w:rPr>
          <w:rFonts w:hint="eastAsia"/>
          <w:lang w:eastAsia="zh-CN"/>
        </w:rPr>
        <w:t>第</w:t>
      </w:r>
      <w:r>
        <w:rPr>
          <w:lang w:eastAsia="zh-CN"/>
        </w:rPr>
        <w:t>35-4</w:t>
      </w:r>
      <w:r>
        <w:rPr>
          <w:rFonts w:hint="eastAsia"/>
          <w:lang w:eastAsia="zh-CN"/>
        </w:rPr>
        <w:t>号决议</w:t>
      </w:r>
      <w:bookmarkEnd w:id="0"/>
      <w:bookmarkEnd w:id="1"/>
      <w:bookmarkEnd w:id="2"/>
      <w:bookmarkEnd w:id="3"/>
      <w:bookmarkEnd w:id="4"/>
      <w:bookmarkEnd w:id="5"/>
      <w:bookmarkEnd w:id="6"/>
      <w:bookmarkEnd w:id="7"/>
      <w:bookmarkEnd w:id="8"/>
      <w:bookmarkEnd w:id="9"/>
      <w:bookmarkEnd w:id="10"/>
    </w:p>
    <w:p w:rsidR="00E9470D" w:rsidRDefault="00E9470D" w:rsidP="00E9470D">
      <w:pPr>
        <w:pStyle w:val="Restitle"/>
        <w:rPr>
          <w:lang w:eastAsia="zh-CN"/>
        </w:rPr>
      </w:pPr>
      <w:r w:rsidRPr="005F1B3D">
        <w:rPr>
          <w:rFonts w:hint="eastAsia"/>
          <w:lang w:eastAsia="zh-CN"/>
        </w:rPr>
        <w:t>涵盖术语和定义的词汇工作的组织</w:t>
      </w:r>
    </w:p>
    <w:p w:rsidR="00062C72" w:rsidRDefault="00062C72" w:rsidP="00062C72">
      <w:pPr>
        <w:pStyle w:val="Resdate"/>
        <w:rPr>
          <w:lang w:eastAsia="zh-CN"/>
        </w:rPr>
      </w:pPr>
      <w:r>
        <w:rPr>
          <w:rFonts w:hint="eastAsia"/>
          <w:lang w:eastAsia="zh-CN"/>
        </w:rPr>
        <w:t>（</w:t>
      </w:r>
      <w:r>
        <w:rPr>
          <w:lang w:eastAsia="zh-CN"/>
        </w:rPr>
        <w:t>1990-1993-2000-2007-2012</w:t>
      </w:r>
      <w:r w:rsidR="00E9470D">
        <w:rPr>
          <w:lang w:eastAsia="zh-CN"/>
        </w:rPr>
        <w:t>-2015</w:t>
      </w:r>
      <w:r>
        <w:rPr>
          <w:rFonts w:hint="eastAsia"/>
          <w:lang w:eastAsia="zh-CN"/>
        </w:rPr>
        <w:t>年）</w:t>
      </w:r>
    </w:p>
    <w:p w:rsidR="00062C72" w:rsidRDefault="00062C72" w:rsidP="00062C72">
      <w:pPr>
        <w:jc w:val="both"/>
        <w:rPr>
          <w:lang w:eastAsia="zh-CN"/>
        </w:rPr>
      </w:pPr>
      <w:r>
        <w:rPr>
          <w:rFonts w:hint="eastAsia"/>
          <w:lang w:eastAsia="zh-CN"/>
        </w:rPr>
        <w:t>国际电联无线电通信全会，</w:t>
      </w:r>
    </w:p>
    <w:p w:rsidR="00062C72" w:rsidRDefault="00062C72" w:rsidP="00062C72">
      <w:pPr>
        <w:pStyle w:val="Call"/>
        <w:rPr>
          <w:lang w:val="en-US" w:eastAsia="zh-CN"/>
        </w:rPr>
      </w:pPr>
      <w:r>
        <w:rPr>
          <w:rFonts w:hint="eastAsia"/>
          <w:lang w:val="en-US" w:eastAsia="zh-CN"/>
        </w:rPr>
        <w:t>认识到</w:t>
      </w:r>
    </w:p>
    <w:p w:rsidR="00062C72" w:rsidRDefault="00062C72" w:rsidP="00062C72">
      <w:pPr>
        <w:jc w:val="both"/>
        <w:rPr>
          <w:lang w:eastAsia="zh-CN"/>
        </w:rPr>
      </w:pPr>
      <w:r>
        <w:rPr>
          <w:i/>
          <w:iCs/>
          <w:lang w:eastAsia="zh-CN"/>
        </w:rPr>
        <w:t>a)</w:t>
      </w:r>
      <w:r>
        <w:rPr>
          <w:lang w:eastAsia="zh-CN"/>
        </w:rPr>
        <w:tab/>
      </w:r>
      <w:r>
        <w:rPr>
          <w:rFonts w:hint="eastAsia"/>
          <w:lang w:eastAsia="zh-CN"/>
        </w:rPr>
        <w:t>全权代表大会通过了题为“在同等地位上使用国际电联的六种正式语文”</w:t>
      </w:r>
      <w:r>
        <w:rPr>
          <w:rFonts w:hint="eastAsia"/>
          <w:lang w:val="fr-FR" w:eastAsia="zh-CN"/>
        </w:rPr>
        <w:t>的</w:t>
      </w:r>
      <w:r>
        <w:rPr>
          <w:rFonts w:hint="eastAsia"/>
          <w:lang w:eastAsia="zh-CN"/>
        </w:rPr>
        <w:t>第</w:t>
      </w:r>
      <w:r>
        <w:rPr>
          <w:lang w:eastAsia="zh-CN"/>
        </w:rPr>
        <w:t>154</w:t>
      </w:r>
      <w:r>
        <w:rPr>
          <w:rFonts w:hint="eastAsia"/>
          <w:lang w:val="fr-FR" w:eastAsia="zh-CN"/>
        </w:rPr>
        <w:t>号决议</w:t>
      </w:r>
      <w:r>
        <w:rPr>
          <w:rFonts w:hint="eastAsia"/>
          <w:lang w:eastAsia="zh-CN"/>
        </w:rPr>
        <w:t>（</w:t>
      </w:r>
      <w:r>
        <w:rPr>
          <w:lang w:eastAsia="zh-CN"/>
        </w:rPr>
        <w:t>2014</w:t>
      </w:r>
      <w:r>
        <w:rPr>
          <w:rFonts w:hint="eastAsia"/>
          <w:lang w:val="fr-FR" w:eastAsia="zh-CN"/>
        </w:rPr>
        <w:t>年</w:t>
      </w:r>
      <w:r>
        <w:rPr>
          <w:rFonts w:hint="eastAsia"/>
          <w:lang w:eastAsia="zh-CN"/>
        </w:rPr>
        <w:t>，釜山</w:t>
      </w:r>
      <w:r>
        <w:rPr>
          <w:rFonts w:hint="eastAsia"/>
          <w:lang w:val="fr-FR" w:eastAsia="zh-CN"/>
        </w:rPr>
        <w:t>，修订版</w:t>
      </w:r>
      <w:r>
        <w:rPr>
          <w:rFonts w:hint="eastAsia"/>
          <w:lang w:eastAsia="zh-CN"/>
        </w:rPr>
        <w:t>），</w:t>
      </w:r>
      <w:r>
        <w:rPr>
          <w:rFonts w:hint="eastAsia"/>
          <w:lang w:val="fr-FR" w:eastAsia="zh-CN"/>
        </w:rPr>
        <w:t>就如何在同等地位上使用六种语文向理事会和总秘书处做出指示</w:t>
      </w:r>
      <w:r>
        <w:rPr>
          <w:rFonts w:hint="eastAsia"/>
          <w:lang w:eastAsia="zh-CN"/>
        </w:rPr>
        <w:t>；</w:t>
      </w:r>
    </w:p>
    <w:p w:rsidR="00062C72" w:rsidRDefault="00062C72" w:rsidP="00062C72">
      <w:pPr>
        <w:jc w:val="both"/>
        <w:rPr>
          <w:lang w:eastAsia="zh-CN"/>
        </w:rPr>
      </w:pPr>
      <w:r>
        <w:rPr>
          <w:i/>
          <w:iCs/>
          <w:lang w:eastAsia="zh-CN"/>
        </w:rPr>
        <w:t>b)</w:t>
      </w:r>
      <w:r>
        <w:rPr>
          <w:lang w:eastAsia="zh-CN"/>
        </w:rPr>
        <w:tab/>
      </w:r>
      <w:r>
        <w:rPr>
          <w:rFonts w:hint="eastAsia"/>
          <w:lang w:eastAsia="zh-CN"/>
        </w:rPr>
        <w:t>国际电联理事会将各语文的编辑工作集中于总秘书处（大会和出版部）的决定要求各部门仅提供英文版的最终文本（亦适用于术语和定义），</w:t>
      </w:r>
    </w:p>
    <w:p w:rsidR="00062C72" w:rsidRDefault="00062C72" w:rsidP="00062C72">
      <w:pPr>
        <w:pStyle w:val="Call"/>
        <w:rPr>
          <w:lang w:eastAsia="zh-CN"/>
        </w:rPr>
      </w:pPr>
      <w:r>
        <w:rPr>
          <w:rFonts w:hint="eastAsia"/>
          <w:lang w:eastAsia="zh-CN"/>
        </w:rPr>
        <w:t>考虑到</w:t>
      </w:r>
    </w:p>
    <w:p w:rsidR="00062C72" w:rsidRDefault="00062C72" w:rsidP="00062C72">
      <w:pPr>
        <w:jc w:val="both"/>
        <w:rPr>
          <w:lang w:eastAsia="zh-CN"/>
        </w:rPr>
      </w:pPr>
      <w:r>
        <w:rPr>
          <w:i/>
          <w:iCs/>
          <w:lang w:eastAsia="zh-CN"/>
        </w:rPr>
        <w:t>a)</w:t>
      </w:r>
      <w:r>
        <w:rPr>
          <w:lang w:eastAsia="zh-CN"/>
        </w:rPr>
        <w:tab/>
      </w:r>
      <w:r>
        <w:rPr>
          <w:rFonts w:hint="eastAsia"/>
          <w:lang w:eastAsia="zh-CN"/>
        </w:rPr>
        <w:t>对国际电联特别是无线电通信部门（</w:t>
      </w:r>
      <w:r>
        <w:rPr>
          <w:rFonts w:hint="eastAsia"/>
          <w:lang w:eastAsia="zh-CN"/>
        </w:rPr>
        <w:t>ITU-R</w:t>
      </w:r>
      <w:r>
        <w:rPr>
          <w:lang w:eastAsia="zh-CN"/>
        </w:rPr>
        <w:t>）</w:t>
      </w:r>
      <w:r>
        <w:rPr>
          <w:rFonts w:hint="eastAsia"/>
          <w:lang w:eastAsia="zh-CN"/>
        </w:rPr>
        <w:t>的工作而言，与其它有关术语和定义的组织尽可能保持联络是十分重要的；</w:t>
      </w:r>
    </w:p>
    <w:p w:rsidR="00062C72" w:rsidRDefault="00062C72" w:rsidP="00062C72">
      <w:pPr>
        <w:jc w:val="both"/>
        <w:rPr>
          <w:lang w:eastAsia="zh-CN"/>
        </w:rPr>
      </w:pPr>
      <w:r>
        <w:rPr>
          <w:i/>
          <w:iCs/>
          <w:lang w:eastAsia="zh-CN"/>
        </w:rPr>
        <w:t>b)</w:t>
      </w:r>
      <w:r>
        <w:rPr>
          <w:lang w:eastAsia="zh-CN"/>
        </w:rPr>
        <w:tab/>
      </w:r>
      <w:r>
        <w:rPr>
          <w:rFonts w:hint="eastAsia"/>
          <w:lang w:eastAsia="zh-CN"/>
        </w:rPr>
        <w:t>在国际电联内部，特别是与国际标准化组织（</w:t>
      </w:r>
      <w:r>
        <w:rPr>
          <w:lang w:eastAsia="zh-CN"/>
        </w:rPr>
        <w:t>ISO</w:t>
      </w:r>
      <w:r>
        <w:rPr>
          <w:rFonts w:hint="eastAsia"/>
          <w:lang w:eastAsia="zh-CN"/>
        </w:rPr>
        <w:t>）及国际电工委员会（</w:t>
      </w:r>
      <w:r>
        <w:rPr>
          <w:lang w:eastAsia="zh-CN"/>
        </w:rPr>
        <w:t>IEC</w:t>
      </w:r>
      <w:r>
        <w:rPr>
          <w:rFonts w:hint="eastAsia"/>
          <w:lang w:eastAsia="zh-CN"/>
        </w:rPr>
        <w:t>）之间在通用术语和定义的使用上避免误解非常重要，</w:t>
      </w:r>
    </w:p>
    <w:p w:rsidR="00062C72" w:rsidRDefault="00062C72" w:rsidP="00062C72">
      <w:pPr>
        <w:pStyle w:val="Call"/>
        <w:rPr>
          <w:lang w:eastAsia="zh-CN"/>
        </w:rPr>
      </w:pPr>
      <w:r>
        <w:rPr>
          <w:rFonts w:hint="eastAsia"/>
          <w:lang w:eastAsia="zh-CN"/>
        </w:rPr>
        <w:t>做出决议</w:t>
      </w:r>
    </w:p>
    <w:p w:rsidR="00062C72" w:rsidRDefault="00062C72" w:rsidP="00062C72">
      <w:pPr>
        <w:jc w:val="both"/>
        <w:rPr>
          <w:lang w:eastAsia="zh-CN"/>
        </w:rPr>
      </w:pPr>
      <w:r>
        <w:rPr>
          <w:lang w:eastAsia="zh-CN"/>
        </w:rPr>
        <w:t>1</w:t>
      </w:r>
      <w:r>
        <w:rPr>
          <w:lang w:eastAsia="zh-CN"/>
        </w:rPr>
        <w:tab/>
      </w:r>
      <w:r>
        <w:rPr>
          <w:rFonts w:hint="eastAsia"/>
          <w:lang w:eastAsia="zh-CN"/>
        </w:rPr>
        <w:t>无线电通信研究组应在其职责范围内，继续其就管制亦需的英文技术、操作性术语和定义以及在其工作过程所需的英文特殊术语开展工作</w:t>
      </w:r>
      <w:r>
        <w:rPr>
          <w:rFonts w:hint="eastAsia"/>
          <w:w w:val="120"/>
          <w:lang w:eastAsia="zh-CN"/>
        </w:rPr>
        <w:t>；</w:t>
      </w:r>
    </w:p>
    <w:p w:rsidR="00062C72" w:rsidRDefault="00062C72" w:rsidP="00062C72">
      <w:pPr>
        <w:jc w:val="both"/>
        <w:rPr>
          <w:lang w:eastAsia="zh-CN"/>
        </w:rPr>
      </w:pPr>
      <w:r>
        <w:rPr>
          <w:lang w:eastAsia="zh-CN"/>
        </w:rPr>
        <w:t>2</w:t>
      </w:r>
      <w:r>
        <w:rPr>
          <w:b/>
          <w:lang w:eastAsia="zh-CN"/>
        </w:rPr>
        <w:tab/>
      </w:r>
      <w:r>
        <w:rPr>
          <w:rFonts w:hint="eastAsia"/>
          <w:bCs/>
          <w:lang w:eastAsia="zh-CN"/>
        </w:rPr>
        <w:t>如有</w:t>
      </w:r>
      <w:r>
        <w:rPr>
          <w:rFonts w:hint="eastAsia"/>
          <w:lang w:eastAsia="zh-CN"/>
        </w:rPr>
        <w:t>必要，各无线电通信研究组应在词汇协调委员会的协助下，负责建议其特别领域内的词汇（</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p>
    <w:p w:rsidR="00062C72" w:rsidRDefault="00062C72" w:rsidP="00062C72">
      <w:pPr>
        <w:jc w:val="both"/>
        <w:rPr>
          <w:lang w:eastAsia="zh-CN"/>
        </w:rPr>
      </w:pPr>
      <w:r>
        <w:rPr>
          <w:lang w:eastAsia="zh-CN"/>
        </w:rPr>
        <w:t>3</w:t>
      </w:r>
      <w:r>
        <w:rPr>
          <w:lang w:eastAsia="zh-CN"/>
        </w:rPr>
        <w:tab/>
      </w:r>
      <w:r>
        <w:rPr>
          <w:rFonts w:hint="eastAsia"/>
          <w:lang w:eastAsia="zh-CN"/>
        </w:rPr>
        <w:t>各无线电通信研究组应指定一位常设的词汇报告人，以协调术语和定义及相关专题方面的工作，并作为研究组在这方面的联系人；</w:t>
      </w:r>
    </w:p>
    <w:p w:rsidR="00062C72" w:rsidRDefault="00062C72" w:rsidP="00062C72">
      <w:pPr>
        <w:jc w:val="both"/>
        <w:rPr>
          <w:lang w:eastAsia="zh-CN"/>
        </w:rPr>
      </w:pPr>
      <w:r>
        <w:rPr>
          <w:lang w:eastAsia="zh-CN"/>
        </w:rPr>
        <w:t>4</w:t>
      </w:r>
      <w:r>
        <w:rPr>
          <w:lang w:eastAsia="zh-CN"/>
        </w:rPr>
        <w:tab/>
      </w:r>
      <w:r>
        <w:rPr>
          <w:rFonts w:hint="eastAsia"/>
          <w:lang w:eastAsia="zh-CN"/>
        </w:rPr>
        <w:t>词汇报告人的职责见附件</w:t>
      </w:r>
      <w:r>
        <w:rPr>
          <w:lang w:eastAsia="zh-CN"/>
        </w:rPr>
        <w:t>1</w:t>
      </w:r>
      <w:r>
        <w:rPr>
          <w:rFonts w:hint="eastAsia"/>
          <w:lang w:eastAsia="zh-CN"/>
        </w:rPr>
        <w:t>；</w:t>
      </w:r>
    </w:p>
    <w:p w:rsidR="00062C72" w:rsidRDefault="00062C72" w:rsidP="00062C72">
      <w:pPr>
        <w:jc w:val="both"/>
        <w:rPr>
          <w:lang w:eastAsia="zh-CN"/>
        </w:rPr>
      </w:pPr>
      <w:r>
        <w:rPr>
          <w:lang w:eastAsia="zh-CN"/>
        </w:rPr>
        <w:t>5</w:t>
      </w:r>
      <w:r>
        <w:rPr>
          <w:lang w:eastAsia="zh-CN"/>
        </w:rPr>
        <w:tab/>
      </w:r>
      <w:r>
        <w:rPr>
          <w:rFonts w:hint="eastAsia"/>
          <w:lang w:eastAsia="zh-CN"/>
        </w:rPr>
        <w:t>各无线电通信研究组应审议其文本中的术语并在必要时提出定义建议，或最起码对新概念做出解释或对用以表述现有概念的文本进行澄清；</w:t>
      </w:r>
    </w:p>
    <w:p w:rsidR="00062C72" w:rsidRDefault="00062C72" w:rsidP="00062C72">
      <w:pPr>
        <w:jc w:val="both"/>
        <w:rPr>
          <w:lang w:eastAsia="zh-CN"/>
        </w:rPr>
      </w:pPr>
      <w:r>
        <w:rPr>
          <w:lang w:eastAsia="zh-CN"/>
        </w:rPr>
        <w:t>6</w:t>
      </w:r>
      <w:r>
        <w:rPr>
          <w:lang w:eastAsia="zh-CN"/>
        </w:rPr>
        <w:tab/>
      </w:r>
      <w:r>
        <w:rPr>
          <w:rFonts w:hint="eastAsia"/>
          <w:lang w:eastAsia="zh-CN"/>
        </w:rPr>
        <w:t>如果有一个以上的无线电通信研究组在定义同一个术语和</w:t>
      </w:r>
      <w:r>
        <w:rPr>
          <w:lang w:eastAsia="zh-CN"/>
        </w:rPr>
        <w:t>/</w:t>
      </w:r>
      <w:r>
        <w:rPr>
          <w:rFonts w:hint="eastAsia"/>
          <w:lang w:eastAsia="zh-CN"/>
        </w:rPr>
        <w:t>或概念，则应努力选择一个所有相关无线电通信研究组都能接受的单一的术语和定义；</w:t>
      </w:r>
    </w:p>
    <w:p w:rsidR="00062C72" w:rsidRDefault="00062C72" w:rsidP="00062C72">
      <w:pPr>
        <w:jc w:val="both"/>
        <w:rPr>
          <w:lang w:eastAsia="zh-CN"/>
        </w:rPr>
      </w:pPr>
      <w:r>
        <w:rPr>
          <w:lang w:eastAsia="zh-CN"/>
        </w:rPr>
        <w:t>7</w:t>
      </w:r>
      <w:r>
        <w:rPr>
          <w:lang w:eastAsia="zh-CN"/>
        </w:rPr>
        <w:tab/>
      </w:r>
      <w:r>
        <w:rPr>
          <w:rFonts w:hint="eastAsia"/>
          <w:lang w:eastAsia="zh-CN"/>
        </w:rPr>
        <w:t>在选择术语和准备定义时，无线电通信研究组应考虑国际电联和国际电工词汇表（</w:t>
      </w:r>
      <w:r>
        <w:rPr>
          <w:lang w:eastAsia="zh-CN"/>
        </w:rPr>
        <w:t>IEV</w:t>
      </w:r>
      <w:r>
        <w:rPr>
          <w:rFonts w:hint="eastAsia"/>
          <w:lang w:eastAsia="zh-CN"/>
        </w:rPr>
        <w:t>）中术语的固定用法和现成的定义；</w:t>
      </w:r>
    </w:p>
    <w:p w:rsidR="00062C72" w:rsidRDefault="00062C72" w:rsidP="00062C72">
      <w:pPr>
        <w:jc w:val="both"/>
        <w:rPr>
          <w:lang w:eastAsia="zh-CN"/>
        </w:rPr>
      </w:pPr>
      <w:r>
        <w:rPr>
          <w:lang w:eastAsia="zh-CN"/>
        </w:rPr>
        <w:t>8</w:t>
      </w:r>
      <w:r>
        <w:rPr>
          <w:lang w:eastAsia="zh-CN"/>
        </w:rPr>
        <w:tab/>
      </w:r>
      <w:r>
        <w:rPr>
          <w:rFonts w:hint="eastAsia"/>
          <w:lang w:eastAsia="zh-CN"/>
        </w:rPr>
        <w:t>无线电通信局（</w:t>
      </w:r>
      <w:r>
        <w:rPr>
          <w:lang w:eastAsia="zh-CN"/>
        </w:rPr>
        <w:t>BR</w:t>
      </w:r>
      <w:r>
        <w:rPr>
          <w:rFonts w:hint="eastAsia"/>
          <w:lang w:eastAsia="zh-CN"/>
        </w:rPr>
        <w:t>）秘书处应收集无线电通信研究组建议的所有新的术语和定义，并将其提交给词汇协调委员会（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），而词汇协调委员会应作为其与</w:t>
      </w:r>
      <w:r>
        <w:rPr>
          <w:lang w:eastAsia="zh-CN"/>
        </w:rPr>
        <w:t>IEC</w:t>
      </w:r>
      <w:r>
        <w:rPr>
          <w:rFonts w:hint="eastAsia"/>
          <w:lang w:eastAsia="zh-CN"/>
        </w:rPr>
        <w:t>的联系点；</w:t>
      </w:r>
    </w:p>
    <w:p w:rsidR="00062C72" w:rsidRDefault="00062C72" w:rsidP="00062C72">
      <w:pPr>
        <w:jc w:val="both"/>
        <w:rPr>
          <w:lang w:eastAsia="zh-CN"/>
        </w:rPr>
      </w:pPr>
      <w:r>
        <w:rPr>
          <w:lang w:eastAsia="zh-CN"/>
        </w:rPr>
        <w:t>9</w:t>
      </w:r>
      <w:r>
        <w:rPr>
          <w:lang w:eastAsia="zh-CN"/>
        </w:rPr>
        <w:tab/>
      </w:r>
      <w:r>
        <w:rPr>
          <w:rFonts w:hint="eastAsia"/>
          <w:lang w:eastAsia="zh-CN"/>
        </w:rPr>
        <w:t>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）应与国际电联总秘书处（大会和出版部）密切合作，与各词汇报告人保持联系，并在必要时促成专家会议，以找出</w:t>
      </w:r>
      <w:r>
        <w:rPr>
          <w:rFonts w:hint="eastAsia"/>
          <w:lang w:eastAsia="zh-CN"/>
        </w:rPr>
        <w:t>ITU-R</w:t>
      </w:r>
      <w:r>
        <w:rPr>
          <w:rFonts w:hint="eastAsia"/>
          <w:lang w:eastAsia="zh-CN"/>
        </w:rPr>
        <w:t>、电信</w:t>
      </w:r>
      <w:r>
        <w:rPr>
          <w:rFonts w:hint="eastAsia"/>
          <w:lang w:eastAsia="zh-CN"/>
        </w:rPr>
        <w:lastRenderedPageBreak/>
        <w:t>标准化部门及国际电工技术委员会之间术语和定义不一致的地方。这些协调应努力寻求可行的一致，同时注意其不一致之处；</w:t>
      </w:r>
    </w:p>
    <w:p w:rsidR="00062C72" w:rsidRDefault="00062C72" w:rsidP="00062C72">
      <w:pPr>
        <w:jc w:val="both"/>
        <w:rPr>
          <w:lang w:eastAsia="zh-CN"/>
        </w:rPr>
      </w:pPr>
      <w:r>
        <w:rPr>
          <w:lang w:eastAsia="zh-CN"/>
        </w:rPr>
        <w:t>10</w:t>
      </w:r>
      <w:r>
        <w:rPr>
          <w:lang w:eastAsia="zh-CN"/>
        </w:rPr>
        <w:tab/>
      </w:r>
      <w:r>
        <w:rPr>
          <w:rFonts w:hint="eastAsia"/>
          <w:lang w:eastAsia="zh-CN"/>
        </w:rPr>
        <w:t>无线电通信研究组、主管部门和</w:t>
      </w:r>
      <w:r>
        <w:rPr>
          <w:rFonts w:hint="eastAsia"/>
          <w:lang w:eastAsia="zh-CN"/>
        </w:rPr>
        <w:t>ITU-R</w:t>
      </w:r>
      <w:r>
        <w:rPr>
          <w:rFonts w:hint="eastAsia"/>
          <w:lang w:eastAsia="zh-CN"/>
        </w:rPr>
        <w:t>工作的其他参与者，可以向词汇协调委员会（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）提交有关词汇和相关专题的文稿；</w:t>
      </w:r>
    </w:p>
    <w:p w:rsidR="00062C72" w:rsidRDefault="00062C72" w:rsidP="00062C72">
      <w:pPr>
        <w:jc w:val="both"/>
        <w:rPr>
          <w:lang w:eastAsia="zh-CN"/>
        </w:rPr>
      </w:pPr>
      <w:r>
        <w:rPr>
          <w:bCs/>
          <w:lang w:eastAsia="zh-CN"/>
        </w:rPr>
        <w:t>11</w:t>
      </w:r>
      <w:r>
        <w:rPr>
          <w:lang w:eastAsia="zh-CN"/>
        </w:rPr>
        <w:tab/>
      </w:r>
      <w:r>
        <w:rPr>
          <w:rFonts w:hint="eastAsia"/>
          <w:lang w:eastAsia="zh-CN"/>
        </w:rPr>
        <w:t>词汇报告人应考虑现成的国际电联部门新兴术语和定义表和国际电工词汇表章节草案，以尽可能使</w:t>
      </w:r>
      <w:r>
        <w:rPr>
          <w:rFonts w:hint="eastAsia"/>
          <w:lang w:eastAsia="zh-CN"/>
        </w:rPr>
        <w:t>ITU-R</w:t>
      </w:r>
      <w:r>
        <w:rPr>
          <w:rFonts w:hint="eastAsia"/>
          <w:lang w:eastAsia="zh-CN"/>
        </w:rPr>
        <w:t>的术语和定义一致起来。</w:t>
      </w:r>
    </w:p>
    <w:p w:rsidR="00062C72" w:rsidRDefault="00062C72" w:rsidP="00062C72">
      <w:pPr>
        <w:pStyle w:val="AnnexNo"/>
        <w:rPr>
          <w:lang w:eastAsia="zh-CN"/>
        </w:rPr>
      </w:pPr>
      <w:r>
        <w:rPr>
          <w:rFonts w:hint="eastAsia"/>
          <w:lang w:eastAsia="zh-CN"/>
        </w:rPr>
        <w:t>附件</w:t>
      </w:r>
      <w:r>
        <w:rPr>
          <w:lang w:eastAsia="zh-CN"/>
        </w:rPr>
        <w:t>1</w:t>
      </w:r>
    </w:p>
    <w:p w:rsidR="00062C72" w:rsidRDefault="00062C72" w:rsidP="00062C72">
      <w:pPr>
        <w:pStyle w:val="Annextitle"/>
        <w:rPr>
          <w:lang w:eastAsia="zh-CN"/>
        </w:rPr>
      </w:pPr>
      <w:r>
        <w:rPr>
          <w:rFonts w:hint="eastAsia"/>
          <w:lang w:eastAsia="zh-CN"/>
        </w:rPr>
        <w:t>词汇报告人的责任</w:t>
      </w:r>
    </w:p>
    <w:p w:rsidR="00062C72" w:rsidRDefault="00062C72" w:rsidP="00062C72">
      <w:pPr>
        <w:pStyle w:val="Normalaftertitle"/>
        <w:jc w:val="both"/>
        <w:rPr>
          <w:lang w:eastAsia="zh-CN"/>
        </w:rPr>
      </w:pPr>
      <w:r>
        <w:rPr>
          <w:bCs/>
          <w:lang w:eastAsia="zh-CN"/>
        </w:rPr>
        <w:t>1</w:t>
      </w:r>
      <w:r>
        <w:rPr>
          <w:lang w:eastAsia="zh-CN"/>
        </w:rPr>
        <w:tab/>
      </w:r>
      <w:r>
        <w:rPr>
          <w:rFonts w:hint="eastAsia"/>
          <w:lang w:eastAsia="zh-CN"/>
        </w:rPr>
        <w:t>报告人应研究由下列方面提供的词汇和相关专题：</w:t>
      </w:r>
    </w:p>
    <w:p w:rsidR="00062C72" w:rsidRDefault="00062C72" w:rsidP="00062C72">
      <w:pPr>
        <w:pStyle w:val="enumlev1"/>
        <w:rPr>
          <w:lang w:eastAsia="zh-CN"/>
        </w:rPr>
      </w:pPr>
      <w:r>
        <w:rPr>
          <w:lang w:eastAsia="zh-CN"/>
        </w:rPr>
        <w:t>–</w:t>
      </w:r>
      <w:r>
        <w:rPr>
          <w:lang w:eastAsia="zh-CN"/>
        </w:rPr>
        <w:tab/>
      </w:r>
      <w:r>
        <w:rPr>
          <w:rFonts w:hint="eastAsia"/>
          <w:lang w:eastAsia="zh-CN"/>
        </w:rPr>
        <w:t>同一无线电通信研究组的工作组或任务组；</w:t>
      </w:r>
    </w:p>
    <w:p w:rsidR="00062C72" w:rsidRDefault="00062C72" w:rsidP="00062C72">
      <w:pPr>
        <w:pStyle w:val="enumlev1"/>
        <w:rPr>
          <w:lang w:eastAsia="zh-CN"/>
        </w:rPr>
      </w:pPr>
      <w:r>
        <w:rPr>
          <w:lang w:eastAsia="zh-CN"/>
        </w:rPr>
        <w:t>–</w:t>
      </w:r>
      <w:r>
        <w:rPr>
          <w:lang w:eastAsia="zh-CN"/>
        </w:rPr>
        <w:tab/>
      </w:r>
      <w:r>
        <w:rPr>
          <w:rFonts w:hint="eastAsia"/>
          <w:lang w:eastAsia="zh-CN"/>
        </w:rPr>
        <w:t>相关无线电通信研究组全体；</w:t>
      </w:r>
    </w:p>
    <w:p w:rsidR="00062C72" w:rsidRDefault="00062C72" w:rsidP="00062C72">
      <w:pPr>
        <w:pStyle w:val="enumlev1"/>
        <w:rPr>
          <w:lang w:eastAsia="zh-CN"/>
        </w:rPr>
      </w:pPr>
      <w:r>
        <w:rPr>
          <w:lang w:eastAsia="zh-CN"/>
        </w:rPr>
        <w:t>–</w:t>
      </w:r>
      <w:r>
        <w:rPr>
          <w:lang w:eastAsia="zh-CN"/>
        </w:rPr>
        <w:tab/>
      </w:r>
      <w:r>
        <w:rPr>
          <w:rFonts w:hint="eastAsia"/>
          <w:lang w:eastAsia="zh-CN"/>
        </w:rPr>
        <w:t>另一无线电通信研究组的词汇报告人；</w:t>
      </w:r>
    </w:p>
    <w:p w:rsidR="00062C72" w:rsidRDefault="00062C72" w:rsidP="00062C72">
      <w:pPr>
        <w:pStyle w:val="enumlev1"/>
        <w:rPr>
          <w:lang w:eastAsia="zh-CN"/>
        </w:rPr>
      </w:pPr>
      <w:r>
        <w:rPr>
          <w:lang w:eastAsia="zh-CN"/>
        </w:rPr>
        <w:t>–</w:t>
      </w:r>
      <w:r>
        <w:rPr>
          <w:lang w:eastAsia="zh-CN"/>
        </w:rPr>
        <w:tab/>
      </w:r>
      <w:r>
        <w:rPr>
          <w:rFonts w:hint="eastAsia"/>
          <w:lang w:eastAsia="zh-CN"/>
        </w:rPr>
        <w:t>词汇协调委员会（见</w:t>
      </w:r>
      <w:r>
        <w:rPr>
          <w:lang w:eastAsia="zh-CN"/>
        </w:rPr>
        <w:t>ITU-R</w:t>
      </w:r>
      <w:r>
        <w:rPr>
          <w:rFonts w:hint="eastAsia"/>
          <w:lang w:eastAsia="zh-CN"/>
        </w:rPr>
        <w:t>第</w:t>
      </w:r>
      <w:r>
        <w:rPr>
          <w:lang w:eastAsia="zh-CN"/>
        </w:rPr>
        <w:t>36</w:t>
      </w:r>
      <w:r>
        <w:rPr>
          <w:rFonts w:hint="eastAsia"/>
          <w:lang w:eastAsia="zh-CN"/>
        </w:rPr>
        <w:t>号决议）。</w:t>
      </w:r>
    </w:p>
    <w:p w:rsidR="00062C72" w:rsidRDefault="00062C72" w:rsidP="00062C72">
      <w:pPr>
        <w:jc w:val="both"/>
        <w:rPr>
          <w:lang w:eastAsia="zh-CN"/>
        </w:rPr>
      </w:pPr>
      <w:r>
        <w:rPr>
          <w:bCs/>
          <w:lang w:eastAsia="zh-CN"/>
        </w:rPr>
        <w:t>2</w:t>
      </w:r>
      <w:r>
        <w:rPr>
          <w:lang w:eastAsia="zh-CN"/>
        </w:rPr>
        <w:tab/>
      </w:r>
      <w:r>
        <w:rPr>
          <w:rFonts w:hint="eastAsia"/>
          <w:lang w:eastAsia="zh-CN"/>
        </w:rPr>
        <w:t>无线电通信报告人应负责其自身的无线电通信研究组内部和与其他无线电通信研究组之间的有关词汇和相关专题的协调活动；其目的是在相关研究组之间就所建议的术语和定义取得一致意见。</w:t>
      </w:r>
    </w:p>
    <w:p w:rsidR="00062C72" w:rsidRDefault="00062C72" w:rsidP="00E9470D">
      <w:pPr>
        <w:jc w:val="both"/>
        <w:rPr>
          <w:lang w:eastAsia="zh-CN"/>
        </w:rPr>
      </w:pPr>
      <w:r>
        <w:rPr>
          <w:bCs/>
          <w:lang w:eastAsia="zh-CN"/>
        </w:rPr>
        <w:t>3</w:t>
      </w:r>
      <w:r>
        <w:rPr>
          <w:lang w:eastAsia="zh-CN"/>
        </w:rPr>
        <w:tab/>
      </w:r>
      <w:r>
        <w:rPr>
          <w:rFonts w:hint="eastAsia"/>
          <w:lang w:eastAsia="zh-CN"/>
        </w:rPr>
        <w:t>报告人应负责其研究组与词汇协调委员会（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）之间的联络活动，鼓励报告人参加任何可能召开的词汇协调委员会（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r>
        <w:rPr>
          <w:rFonts w:ascii="SimSun" w:hint="eastAsia"/>
          <w:lang w:eastAsia="zh-CN"/>
        </w:rPr>
        <w:t>的会议（如有的话）</w:t>
      </w:r>
      <w:r>
        <w:rPr>
          <w:rFonts w:hint="eastAsia"/>
          <w:lang w:eastAsia="zh-CN"/>
        </w:rPr>
        <w:t>。</w:t>
      </w:r>
    </w:p>
    <w:sectPr w:rsidR="00062C72"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8A3" w:rsidRDefault="008678A3">
      <w:r>
        <w:separator/>
      </w:r>
    </w:p>
  </w:endnote>
  <w:endnote w:type="continuationSeparator" w:id="0">
    <w:p w:rsidR="008678A3" w:rsidRDefault="0086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3C71E5">
      <w:rPr>
        <w:noProof/>
        <w:lang w:val="fr-FR"/>
      </w:rPr>
      <w:t>P:\CHI\ITU-R\CONF-R\AR15\PLEN\000\045C.docx</w:t>
    </w:r>
    <w:r>
      <w:fldChar w:fldCharType="end"/>
    </w:r>
    <w:r w:rsidRPr="00877D12">
      <w:rPr>
        <w:lang w:val="fr-FR"/>
      </w:rPr>
      <w:tab/>
    </w:r>
    <w:r>
      <w:fldChar w:fldCharType="begin"/>
    </w:r>
    <w:r>
      <w:instrText xml:space="preserve"> SAVEDATE \@ DD.MM.YY </w:instrText>
    </w:r>
    <w:r>
      <w:fldChar w:fldCharType="separate"/>
    </w:r>
    <w:r w:rsidR="00EA4ECD">
      <w:rPr>
        <w:noProof/>
      </w:rPr>
      <w:t>31.10.15</w:t>
    </w:r>
    <w:r>
      <w:fldChar w:fldCharType="end"/>
    </w:r>
    <w:r w:rsidRPr="00877D12">
      <w:rPr>
        <w:lang w:val="fr-FR"/>
      </w:rPr>
      <w:tab/>
    </w:r>
    <w:r>
      <w:fldChar w:fldCharType="begin"/>
    </w:r>
    <w:r>
      <w:instrText xml:space="preserve"> PRINTDATE \@ DD.MM.YY </w:instrText>
    </w:r>
    <w:r>
      <w:fldChar w:fldCharType="separate"/>
    </w:r>
    <w:r w:rsidR="003C71E5">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0D" w:rsidRPr="00EA4ECD" w:rsidRDefault="00E9470D" w:rsidP="00EA4ECD">
    <w:pPr>
      <w:pStyle w:val="Footer"/>
    </w:pPr>
    <w:bookmarkStart w:id="11" w:name="_GoBack"/>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EA4ECD" w:rsidRDefault="003322FF" w:rsidP="00EA4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8A3" w:rsidRDefault="008678A3">
      <w:r>
        <w:rPr>
          <w:b/>
        </w:rPr>
        <w:t>_______________</w:t>
      </w:r>
    </w:p>
  </w:footnote>
  <w:footnote w:type="continuationSeparator" w:id="0">
    <w:p w:rsidR="008678A3" w:rsidRDefault="00867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ECD" w:rsidRDefault="00EA4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EA4ECD">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ECD" w:rsidRDefault="00EA4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6F"/>
    <w:rsid w:val="00062C72"/>
    <w:rsid w:val="001A41DD"/>
    <w:rsid w:val="001A50F9"/>
    <w:rsid w:val="001B225D"/>
    <w:rsid w:val="00213F8F"/>
    <w:rsid w:val="00254A6E"/>
    <w:rsid w:val="003322FF"/>
    <w:rsid w:val="003C71E5"/>
    <w:rsid w:val="0043531B"/>
    <w:rsid w:val="004844C1"/>
    <w:rsid w:val="00484AE9"/>
    <w:rsid w:val="004A7D5B"/>
    <w:rsid w:val="00541AC7"/>
    <w:rsid w:val="00586689"/>
    <w:rsid w:val="005C5620"/>
    <w:rsid w:val="00637543"/>
    <w:rsid w:val="00645B0F"/>
    <w:rsid w:val="006462D9"/>
    <w:rsid w:val="006536A8"/>
    <w:rsid w:val="0071246B"/>
    <w:rsid w:val="00740D6F"/>
    <w:rsid w:val="00756B1C"/>
    <w:rsid w:val="00845350"/>
    <w:rsid w:val="008678A3"/>
    <w:rsid w:val="00877D12"/>
    <w:rsid w:val="008B1239"/>
    <w:rsid w:val="009434B3"/>
    <w:rsid w:val="00943EBD"/>
    <w:rsid w:val="009447A3"/>
    <w:rsid w:val="0094556A"/>
    <w:rsid w:val="009614B0"/>
    <w:rsid w:val="00970B63"/>
    <w:rsid w:val="009C1E4D"/>
    <w:rsid w:val="00A05CE9"/>
    <w:rsid w:val="00A314F0"/>
    <w:rsid w:val="00B16DF9"/>
    <w:rsid w:val="00BD2389"/>
    <w:rsid w:val="00BE5003"/>
    <w:rsid w:val="00D471A9"/>
    <w:rsid w:val="00E9470D"/>
    <w:rsid w:val="00EA4ECD"/>
    <w:rsid w:val="00F44F50"/>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12DDCC-EFF9-40F6-BE6F-43CAE8FE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ResNoChar">
    <w:name w:val="Res_No Char"/>
    <w:basedOn w:val="DefaultParagraphFont"/>
    <w:link w:val="ResNo"/>
    <w:locked/>
    <w:rsid w:val="00740D6F"/>
    <w:rPr>
      <w:rFonts w:ascii="Times New Roman" w:hAnsi="Times New Roman"/>
      <w:caps/>
      <w:sz w:val="28"/>
      <w:lang w:val="en-GB" w:eastAsia="en-US"/>
    </w:rPr>
  </w:style>
  <w:style w:type="character" w:customStyle="1" w:styleId="RestitleChar">
    <w:name w:val="Res_title Char"/>
    <w:basedOn w:val="DefaultParagraphFont"/>
    <w:link w:val="Restitle"/>
    <w:locked/>
    <w:rsid w:val="00740D6F"/>
    <w:rPr>
      <w:rFonts w:ascii="Times New Roman Bold" w:hAnsi="Times New Roman Bold"/>
      <w:b/>
      <w:sz w:val="28"/>
      <w:lang w:val="en-GB" w:eastAsia="en-US"/>
    </w:rPr>
  </w:style>
  <w:style w:type="character" w:customStyle="1" w:styleId="Heading1Char">
    <w:name w:val="Heading 1 Char"/>
    <w:basedOn w:val="DefaultParagraphFont"/>
    <w:link w:val="Heading1"/>
    <w:locked/>
    <w:rsid w:val="00740D6F"/>
    <w:rPr>
      <w:rFonts w:ascii="Times New Roman" w:hAnsi="Times New Roman"/>
      <w:b/>
      <w:sz w:val="28"/>
      <w:lang w:val="en-GB" w:eastAsia="en-US"/>
    </w:rPr>
  </w:style>
  <w:style w:type="character" w:customStyle="1" w:styleId="Heading2Char">
    <w:name w:val="Heading 2 Char"/>
    <w:basedOn w:val="DefaultParagraphFont"/>
    <w:link w:val="Heading2"/>
    <w:locked/>
    <w:rsid w:val="00740D6F"/>
    <w:rPr>
      <w:rFonts w:ascii="Times New Roman" w:hAnsi="Times New Roman"/>
      <w:b/>
      <w:sz w:val="24"/>
      <w:lang w:val="en-GB" w:eastAsia="en-US"/>
    </w:rPr>
  </w:style>
  <w:style w:type="character" w:customStyle="1" w:styleId="AnnexNoCar">
    <w:name w:val="Annex_No Car"/>
    <w:basedOn w:val="DefaultParagraphFont"/>
    <w:link w:val="AnnexNo"/>
    <w:locked/>
    <w:rsid w:val="00740D6F"/>
    <w:rPr>
      <w:rFonts w:ascii="Times New Roman" w:hAnsi="Times New Roman"/>
      <w:caps/>
      <w:sz w:val="28"/>
      <w:lang w:val="en-GB" w:eastAsia="en-US"/>
    </w:rPr>
  </w:style>
  <w:style w:type="character" w:customStyle="1" w:styleId="CallChar">
    <w:name w:val="Call Char"/>
    <w:link w:val="Call"/>
    <w:locked/>
    <w:rsid w:val="00740D6F"/>
    <w:rPr>
      <w:rFonts w:ascii="STKaiti" w:eastAsia="STKaiti" w:hAnsi="STKaiti"/>
      <w:sz w:val="24"/>
      <w:lang w:val="en-GB" w:eastAsia="en-US"/>
    </w:rPr>
  </w:style>
  <w:style w:type="character" w:customStyle="1" w:styleId="enumlev1Char">
    <w:name w:val="enumlev1 Char"/>
    <w:basedOn w:val="DefaultParagraphFont"/>
    <w:link w:val="enumlev1"/>
    <w:locked/>
    <w:rsid w:val="00740D6F"/>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062C7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4</TotalTime>
  <Pages>2</Pages>
  <Words>1247</Words>
  <Characters>163</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Wang, Yujia</dc:creator>
  <cp:keywords/>
  <dc:description>Document /1004-E  For: _x000d_Document date: 30 March 2007_x000d_Saved by PCW43981 at 15:42:54 on 05.04.2007</dc:description>
  <cp:lastModifiedBy>Santa Rita Fernandes, Augusto Cesar</cp:lastModifiedBy>
  <cp:revision>5</cp:revision>
  <cp:lastPrinted>2015-10-27T09:14:00Z</cp:lastPrinted>
  <dcterms:created xsi:type="dcterms:W3CDTF">2015-10-30T17:25:00Z</dcterms:created>
  <dcterms:modified xsi:type="dcterms:W3CDTF">2015-11-03T14:03:00Z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