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3A968" w14:textId="77777777" w:rsidR="001A213A" w:rsidRPr="00760AC6" w:rsidRDefault="001A213A" w:rsidP="001A213A"/>
    <w:p w14:paraId="3796C03E" w14:textId="77777777" w:rsidR="001A213A" w:rsidRPr="00760AC6" w:rsidRDefault="001A213A" w:rsidP="001A213A">
      <w:pPr>
        <w:tabs>
          <w:tab w:val="clear" w:pos="794"/>
          <w:tab w:val="clear" w:pos="1191"/>
          <w:tab w:val="clear" w:pos="1588"/>
          <w:tab w:val="clear" w:pos="1985"/>
        </w:tabs>
      </w:pPr>
    </w:p>
    <w:p w14:paraId="2D59CC9D" w14:textId="51DBF5FF" w:rsidR="001A213A" w:rsidRPr="00760AC6" w:rsidRDefault="001A213A" w:rsidP="001A213A">
      <w:pPr>
        <w:pStyle w:val="CoverNumber"/>
        <w:rPr>
          <w:lang w:val="en-GB"/>
        </w:rPr>
      </w:pPr>
      <w:bookmarkStart w:id="0" w:name="_Toc235614393"/>
      <w:bookmarkStart w:id="1" w:name="_Toc235615380"/>
      <w:bookmarkStart w:id="2" w:name="_Toc236042203"/>
      <w:bookmarkStart w:id="3" w:name="_Toc236057816"/>
      <w:r w:rsidRPr="00760AC6">
        <w:rPr>
          <w:lang w:val="en-GB"/>
        </w:rPr>
        <w:t xml:space="preserve">Report ITU-R </w:t>
      </w:r>
      <w:bookmarkEnd w:id="0"/>
      <w:bookmarkEnd w:id="1"/>
      <w:r w:rsidR="008D4325" w:rsidRPr="008D4325">
        <w:rPr>
          <w:lang w:val="en-GB"/>
        </w:rPr>
        <w:t>SM.2422-3</w:t>
      </w:r>
      <w:bookmarkEnd w:id="2"/>
      <w:bookmarkEnd w:id="3"/>
    </w:p>
    <w:p w14:paraId="690B5E73" w14:textId="38F9AECD" w:rsidR="001A213A" w:rsidRPr="00760AC6" w:rsidRDefault="001A213A" w:rsidP="001A213A">
      <w:pPr>
        <w:pStyle w:val="CoverDate"/>
        <w:rPr>
          <w:lang w:val="en-GB"/>
        </w:rPr>
      </w:pPr>
      <w:r w:rsidRPr="00760AC6">
        <w:rPr>
          <w:lang w:val="en-GB"/>
        </w:rPr>
        <w:t>(06/202</w:t>
      </w:r>
      <w:r w:rsidR="009B6C2D" w:rsidRPr="00760AC6">
        <w:rPr>
          <w:lang w:val="en-GB"/>
        </w:rPr>
        <w:t>6</w:t>
      </w:r>
      <w:r w:rsidRPr="00760AC6">
        <w:rPr>
          <w:lang w:val="en-GB"/>
        </w:rPr>
        <w:t>)</w:t>
      </w:r>
    </w:p>
    <w:p w14:paraId="7433638D" w14:textId="77777777" w:rsidR="001A213A" w:rsidRPr="00760AC6" w:rsidRDefault="001A213A" w:rsidP="001A213A">
      <w:pPr>
        <w:pStyle w:val="CoverSeries"/>
        <w:rPr>
          <w:lang w:val="en-GB"/>
        </w:rPr>
      </w:pPr>
      <w:r w:rsidRPr="00760AC6">
        <w:rPr>
          <w:lang w:val="en-GB"/>
        </w:rPr>
        <w:t xml:space="preserve">SM Series: </w:t>
      </w:r>
      <w:r w:rsidRPr="00760AC6">
        <w:rPr>
          <w:iCs/>
          <w:lang w:val="en-GB"/>
        </w:rPr>
        <w:t>Spectrum management</w:t>
      </w:r>
    </w:p>
    <w:p w14:paraId="727F0923" w14:textId="2FE8B8F1" w:rsidR="001A213A" w:rsidRPr="009B51A7" w:rsidRDefault="004D7693" w:rsidP="009B51A7">
      <w:pPr>
        <w:pStyle w:val="CoverTitle"/>
      </w:pPr>
      <w:r w:rsidRPr="004D7693">
        <w:t>Visible light for broadband communications</w:t>
      </w:r>
    </w:p>
    <w:p w14:paraId="0AE0B1B6" w14:textId="77777777" w:rsidR="001A213A" w:rsidRPr="00760AC6" w:rsidRDefault="001A213A" w:rsidP="001A213A"/>
    <w:p w14:paraId="690E3E20" w14:textId="77777777" w:rsidR="001A213A" w:rsidRPr="00760AC6" w:rsidRDefault="001A213A" w:rsidP="001A213A">
      <w:pPr>
        <w:sectPr w:rsidR="001A213A" w:rsidRPr="00760AC6" w:rsidSect="001A213A">
          <w:headerReference w:type="even" r:id="rId8"/>
          <w:headerReference w:type="default" r:id="rId9"/>
          <w:footerReference w:type="default" r:id="rId10"/>
          <w:headerReference w:type="first" r:id="rId11"/>
          <w:pgSz w:w="11907" w:h="16840" w:code="9"/>
          <w:pgMar w:top="1089" w:right="1089" w:bottom="284" w:left="1089" w:header="737" w:footer="284" w:gutter="0"/>
          <w:pgNumType w:start="1"/>
          <w:cols w:space="720"/>
          <w:docGrid w:linePitch="326"/>
        </w:sectPr>
      </w:pPr>
    </w:p>
    <w:p w14:paraId="62723581" w14:textId="77777777" w:rsidR="001A213A" w:rsidRPr="00760AC6" w:rsidRDefault="001A213A" w:rsidP="001A213A">
      <w:pPr>
        <w:pStyle w:val="Tablehead"/>
        <w:tabs>
          <w:tab w:val="clear" w:pos="284"/>
          <w:tab w:val="clear" w:pos="567"/>
          <w:tab w:val="clear" w:pos="851"/>
          <w:tab w:val="clear" w:pos="1134"/>
          <w:tab w:val="clear" w:pos="1418"/>
          <w:tab w:val="clear" w:pos="1701"/>
          <w:tab w:val="left" w:pos="794"/>
          <w:tab w:val="left" w:pos="1191"/>
          <w:tab w:val="left" w:pos="1588"/>
        </w:tabs>
        <w:spacing w:before="240" w:after="0"/>
        <w:rPr>
          <w:bCs/>
          <w:sz w:val="24"/>
          <w:szCs w:val="24"/>
        </w:rPr>
      </w:pPr>
      <w:bookmarkStart w:id="4" w:name="c2tope"/>
      <w:bookmarkEnd w:id="4"/>
      <w:r w:rsidRPr="00760AC6">
        <w:rPr>
          <w:bCs/>
          <w:sz w:val="24"/>
          <w:szCs w:val="24"/>
        </w:rPr>
        <w:lastRenderedPageBreak/>
        <w:t>Foreword</w:t>
      </w:r>
    </w:p>
    <w:p w14:paraId="527B7492" w14:textId="77777777" w:rsidR="001A213A" w:rsidRPr="00760AC6" w:rsidRDefault="001A213A" w:rsidP="001A213A">
      <w:pPr>
        <w:spacing w:before="240"/>
        <w:rPr>
          <w:sz w:val="20"/>
        </w:rPr>
      </w:pPr>
      <w:r w:rsidRPr="00760AC6">
        <w:rPr>
          <w:sz w:val="20"/>
        </w:rPr>
        <w:t xml:space="preserve">The role of the Radiocommunication Sector is to ensure the rational, equitable, efficient and economical use of the radio-frequency spectrum by all radiocommunication services, including satellite services, and carry out studies without limit of frequency range </w:t>
      </w:r>
      <w:proofErr w:type="gramStart"/>
      <w:r w:rsidRPr="00760AC6">
        <w:rPr>
          <w:sz w:val="20"/>
        </w:rPr>
        <w:t>on the basis of</w:t>
      </w:r>
      <w:proofErr w:type="gramEnd"/>
      <w:r w:rsidRPr="00760AC6">
        <w:rPr>
          <w:sz w:val="20"/>
        </w:rPr>
        <w:t xml:space="preserve"> which Recommendations are adopted.</w:t>
      </w:r>
    </w:p>
    <w:p w14:paraId="6533F5A8" w14:textId="77777777" w:rsidR="001A213A" w:rsidRPr="00760AC6" w:rsidRDefault="001A213A" w:rsidP="001A213A">
      <w:pPr>
        <w:rPr>
          <w:sz w:val="20"/>
        </w:rPr>
      </w:pPr>
      <w:r w:rsidRPr="00760AC6">
        <w:rPr>
          <w:sz w:val="20"/>
        </w:rPr>
        <w:t>The regulatory and policy functions of the Radiocommunication Sector are performed by World and Regional Radiocommunication Conferences and Radiocommunication Assemblies supported by Study Groups.</w:t>
      </w:r>
    </w:p>
    <w:p w14:paraId="15640819" w14:textId="77777777" w:rsidR="001A213A" w:rsidRPr="00760AC6" w:rsidRDefault="001A213A" w:rsidP="001A213A">
      <w:pPr>
        <w:pStyle w:val="Heading1"/>
        <w:spacing w:before="400"/>
        <w:jc w:val="center"/>
        <w:rPr>
          <w:szCs w:val="24"/>
        </w:rPr>
      </w:pPr>
    </w:p>
    <w:p w14:paraId="3997674C" w14:textId="77777777" w:rsidR="001A213A" w:rsidRPr="00760AC6" w:rsidRDefault="001A213A" w:rsidP="001A213A">
      <w:pPr>
        <w:pStyle w:val="Heading1"/>
        <w:spacing w:before="540"/>
        <w:jc w:val="center"/>
        <w:rPr>
          <w:szCs w:val="24"/>
        </w:rPr>
      </w:pPr>
      <w:bookmarkStart w:id="5" w:name="_Toc235614394"/>
      <w:bookmarkStart w:id="6" w:name="_Toc235615381"/>
      <w:bookmarkStart w:id="7" w:name="_Toc236042204"/>
      <w:bookmarkStart w:id="8" w:name="_Toc236057817"/>
      <w:r w:rsidRPr="00760AC6">
        <w:rPr>
          <w:szCs w:val="24"/>
        </w:rPr>
        <w:t>Policy on Intellectual Property Right (IPR)</w:t>
      </w:r>
      <w:bookmarkEnd w:id="5"/>
      <w:bookmarkEnd w:id="6"/>
      <w:bookmarkEnd w:id="7"/>
      <w:bookmarkEnd w:id="8"/>
    </w:p>
    <w:p w14:paraId="00629BA4" w14:textId="6F97E439" w:rsidR="001A213A" w:rsidRPr="00760AC6" w:rsidRDefault="001A213A" w:rsidP="001A213A">
      <w:pPr>
        <w:tabs>
          <w:tab w:val="left" w:pos="720"/>
        </w:tabs>
        <w:spacing w:before="240"/>
        <w:rPr>
          <w:sz w:val="20"/>
        </w:rPr>
      </w:pPr>
      <w:r w:rsidRPr="00760AC6">
        <w:rPr>
          <w:sz w:val="20"/>
        </w:rPr>
        <w:t>ITU-R policy on IPR is described in the Common Patent Policy for ITU-T/ITU-R/ISO/IEC referenced in Resolution ITU</w:t>
      </w:r>
      <w:r w:rsidRPr="00760AC6">
        <w:rPr>
          <w:sz w:val="20"/>
        </w:rPr>
        <w:noBreakHyphen/>
        <w:t xml:space="preserve">R 1. Forms to be used for the submission of patent statements and licensing declarations by patent holders are available from </w:t>
      </w:r>
      <w:hyperlink r:id="rId12" w:history="1">
        <w:r w:rsidRPr="00760AC6">
          <w:rPr>
            <w:rStyle w:val="Hyperlink"/>
            <w:sz w:val="20"/>
          </w:rPr>
          <w:t>https://www.itu.int/ITU-R/go/patents/en</w:t>
        </w:r>
      </w:hyperlink>
      <w:r w:rsidRPr="00760AC6">
        <w:rPr>
          <w:sz w:val="20"/>
        </w:rPr>
        <w:t xml:space="preserve"> where the Guidelines for Implementation of the Common Patent Policy for ITU</w:t>
      </w:r>
      <w:r w:rsidRPr="00760AC6">
        <w:rPr>
          <w:sz w:val="20"/>
        </w:rPr>
        <w:noBreakHyphen/>
        <w:t>T/ITU</w:t>
      </w:r>
      <w:r w:rsidRPr="00760AC6">
        <w:rPr>
          <w:sz w:val="20"/>
        </w:rPr>
        <w:noBreakHyphen/>
        <w:t>R/ISO/IEC and the ITU-R patent information database can also be found.</w:t>
      </w:r>
    </w:p>
    <w:p w14:paraId="61F98B90" w14:textId="77777777" w:rsidR="001A213A" w:rsidRPr="00760AC6" w:rsidRDefault="001A213A" w:rsidP="001A213A">
      <w:pPr>
        <w:jc w:val="center"/>
        <w:rPr>
          <w:sz w:val="22"/>
        </w:rPr>
      </w:pPr>
    </w:p>
    <w:p w14:paraId="3D6BFADE" w14:textId="77777777" w:rsidR="001A213A" w:rsidRPr="00760AC6" w:rsidRDefault="001A213A" w:rsidP="001A213A">
      <w:pPr>
        <w:jc w:val="center"/>
        <w:rPr>
          <w:sz w:val="22"/>
        </w:rPr>
      </w:pPr>
    </w:p>
    <w:p w14:paraId="7283D98F" w14:textId="77777777" w:rsidR="001A213A" w:rsidRPr="00760AC6" w:rsidRDefault="001A213A" w:rsidP="001A213A">
      <w:pPr>
        <w:jc w:val="center"/>
        <w:rPr>
          <w:sz w:val="22"/>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1A213A" w:rsidRPr="00760AC6" w14:paraId="4871B7FF" w14:textId="77777777" w:rsidTr="00CB4944">
        <w:tc>
          <w:tcPr>
            <w:tcW w:w="9360" w:type="dxa"/>
            <w:gridSpan w:val="2"/>
            <w:tcBorders>
              <w:top w:val="single" w:sz="12" w:space="0" w:color="000080"/>
              <w:left w:val="single" w:sz="12" w:space="0" w:color="000080"/>
              <w:bottom w:val="nil"/>
              <w:right w:val="single" w:sz="12" w:space="0" w:color="000080"/>
            </w:tcBorders>
          </w:tcPr>
          <w:p w14:paraId="473E24A8" w14:textId="77777777" w:rsidR="001A213A" w:rsidRPr="00760AC6" w:rsidRDefault="001A213A" w:rsidP="00CB4944">
            <w:pPr>
              <w:pStyle w:val="ChapNo"/>
              <w:spacing w:before="240"/>
              <w:rPr>
                <w:sz w:val="22"/>
                <w:szCs w:val="22"/>
              </w:rPr>
            </w:pPr>
            <w:r w:rsidRPr="00760AC6">
              <w:rPr>
                <w:sz w:val="22"/>
                <w:szCs w:val="22"/>
              </w:rPr>
              <w:t xml:space="preserve">Series of ITU-R Reports </w:t>
            </w:r>
          </w:p>
          <w:p w14:paraId="3611157A" w14:textId="77777777" w:rsidR="001A213A" w:rsidRPr="00760AC6" w:rsidRDefault="001A213A" w:rsidP="00CB4944">
            <w:pPr>
              <w:pStyle w:val="Tablehead"/>
              <w:tabs>
                <w:tab w:val="clear" w:pos="284"/>
                <w:tab w:val="clear" w:pos="567"/>
                <w:tab w:val="clear" w:pos="851"/>
                <w:tab w:val="clear" w:pos="1134"/>
                <w:tab w:val="clear" w:pos="1418"/>
                <w:tab w:val="clear" w:pos="1701"/>
                <w:tab w:val="left" w:pos="794"/>
                <w:tab w:val="left" w:pos="1191"/>
                <w:tab w:val="left" w:pos="1588"/>
              </w:tabs>
              <w:spacing w:before="120" w:after="60"/>
              <w:rPr>
                <w:bCs/>
                <w:sz w:val="18"/>
                <w:szCs w:val="18"/>
              </w:rPr>
            </w:pPr>
            <w:r w:rsidRPr="00760AC6">
              <w:rPr>
                <w:b w:val="0"/>
                <w:sz w:val="18"/>
                <w:szCs w:val="18"/>
              </w:rPr>
              <w:t xml:space="preserve">(Also available online at </w:t>
            </w:r>
            <w:hyperlink r:id="rId13" w:history="1">
              <w:r w:rsidRPr="00760AC6">
                <w:rPr>
                  <w:rStyle w:val="Hyperlink"/>
                  <w:b w:val="0"/>
                  <w:bCs/>
                  <w:sz w:val="18"/>
                  <w:szCs w:val="18"/>
                </w:rPr>
                <w:t>https://www.itu.int/publ/R-REP/en</w:t>
              </w:r>
            </w:hyperlink>
            <w:r w:rsidRPr="00760AC6">
              <w:rPr>
                <w:b w:val="0"/>
                <w:sz w:val="18"/>
                <w:szCs w:val="18"/>
              </w:rPr>
              <w:t>)</w:t>
            </w:r>
          </w:p>
        </w:tc>
      </w:tr>
      <w:tr w:rsidR="001A213A" w:rsidRPr="00760AC6" w14:paraId="7C3E652F" w14:textId="77777777" w:rsidTr="00CB4944">
        <w:tc>
          <w:tcPr>
            <w:tcW w:w="1140" w:type="dxa"/>
            <w:tcBorders>
              <w:top w:val="nil"/>
              <w:left w:val="single" w:sz="12" w:space="0" w:color="000080"/>
              <w:bottom w:val="nil"/>
              <w:right w:val="nil"/>
            </w:tcBorders>
            <w:vAlign w:val="bottom"/>
          </w:tcPr>
          <w:p w14:paraId="4DAC80D6" w14:textId="77777777" w:rsidR="001A213A" w:rsidRPr="00760AC6" w:rsidRDefault="001A213A" w:rsidP="00CB4944">
            <w:pPr>
              <w:spacing w:before="200" w:after="100"/>
              <w:ind w:left="57"/>
              <w:jc w:val="left"/>
              <w:rPr>
                <w:b/>
                <w:bCs/>
                <w:sz w:val="20"/>
              </w:rPr>
            </w:pPr>
            <w:r w:rsidRPr="00760AC6">
              <w:rPr>
                <w:b/>
                <w:bCs/>
                <w:sz w:val="20"/>
              </w:rPr>
              <w:t>Series</w:t>
            </w:r>
          </w:p>
        </w:tc>
        <w:tc>
          <w:tcPr>
            <w:tcW w:w="8220" w:type="dxa"/>
            <w:tcBorders>
              <w:top w:val="nil"/>
              <w:left w:val="nil"/>
              <w:bottom w:val="nil"/>
              <w:right w:val="single" w:sz="12" w:space="0" w:color="000080"/>
            </w:tcBorders>
            <w:vAlign w:val="bottom"/>
          </w:tcPr>
          <w:p w14:paraId="6DD76B5B" w14:textId="77777777" w:rsidR="001A213A" w:rsidRPr="00760AC6" w:rsidRDefault="001A213A" w:rsidP="00CB4944">
            <w:pPr>
              <w:pStyle w:val="Tablehead"/>
              <w:tabs>
                <w:tab w:val="clear" w:pos="284"/>
                <w:tab w:val="clear" w:pos="567"/>
                <w:tab w:val="clear" w:pos="851"/>
                <w:tab w:val="clear" w:pos="1134"/>
                <w:tab w:val="clear" w:pos="1418"/>
                <w:tab w:val="clear" w:pos="1701"/>
                <w:tab w:val="left" w:pos="794"/>
                <w:tab w:val="left" w:pos="1191"/>
                <w:tab w:val="left" w:pos="1588"/>
              </w:tabs>
              <w:spacing w:before="140" w:after="100"/>
              <w:rPr>
                <w:bCs/>
                <w:sz w:val="20"/>
              </w:rPr>
            </w:pPr>
            <w:r w:rsidRPr="00760AC6">
              <w:rPr>
                <w:bCs/>
                <w:sz w:val="20"/>
              </w:rPr>
              <w:t>Title</w:t>
            </w:r>
          </w:p>
        </w:tc>
      </w:tr>
      <w:tr w:rsidR="001A213A" w:rsidRPr="00760AC6" w14:paraId="0902DA00" w14:textId="77777777" w:rsidTr="00CB4944">
        <w:tc>
          <w:tcPr>
            <w:tcW w:w="1140" w:type="dxa"/>
            <w:tcBorders>
              <w:top w:val="nil"/>
              <w:left w:val="single" w:sz="12" w:space="0" w:color="000080"/>
              <w:bottom w:val="nil"/>
              <w:right w:val="nil"/>
            </w:tcBorders>
            <w:shd w:val="clear" w:color="auto" w:fill="FFFFFF" w:themeFill="background1"/>
          </w:tcPr>
          <w:p w14:paraId="00BCC845" w14:textId="77777777" w:rsidR="001A213A" w:rsidRPr="00760AC6" w:rsidRDefault="001A213A" w:rsidP="00CB4944">
            <w:pPr>
              <w:spacing w:before="30" w:after="30"/>
              <w:ind w:left="57"/>
              <w:jc w:val="left"/>
              <w:rPr>
                <w:rFonts w:ascii="Times New Roman Bold" w:hAnsi="Times New Roman Bold" w:cs="Times New Roman Bold"/>
                <w:b/>
                <w:bCs/>
                <w:sz w:val="20"/>
              </w:rPr>
            </w:pPr>
            <w:r w:rsidRPr="00760AC6">
              <w:rPr>
                <w:rFonts w:ascii="Times New Roman Bold" w:hAnsi="Times New Roman Bold" w:cs="Times New Roman Bold"/>
                <w:b/>
                <w:bCs/>
                <w:sz w:val="20"/>
              </w:rPr>
              <w:t>BO</w:t>
            </w:r>
          </w:p>
        </w:tc>
        <w:tc>
          <w:tcPr>
            <w:tcW w:w="8220" w:type="dxa"/>
            <w:tcBorders>
              <w:top w:val="nil"/>
              <w:left w:val="nil"/>
              <w:bottom w:val="nil"/>
              <w:right w:val="single" w:sz="12" w:space="0" w:color="000080"/>
            </w:tcBorders>
            <w:shd w:val="clear" w:color="auto" w:fill="FFFFFF" w:themeFill="background1"/>
          </w:tcPr>
          <w:p w14:paraId="655BACD8" w14:textId="77777777" w:rsidR="001A213A" w:rsidRPr="00760AC6" w:rsidRDefault="001A213A" w:rsidP="00CB4944">
            <w:pPr>
              <w:pStyle w:val="Tablehead"/>
              <w:tabs>
                <w:tab w:val="clear" w:pos="284"/>
                <w:tab w:val="clear" w:pos="567"/>
                <w:tab w:val="clear" w:pos="851"/>
                <w:tab w:val="clear" w:pos="1134"/>
                <w:tab w:val="clear" w:pos="1418"/>
                <w:tab w:val="clear" w:pos="1701"/>
                <w:tab w:val="left" w:pos="794"/>
                <w:tab w:val="left" w:pos="1191"/>
                <w:tab w:val="left" w:pos="1588"/>
              </w:tabs>
              <w:spacing w:before="30" w:after="30"/>
              <w:jc w:val="left"/>
              <w:rPr>
                <w:b w:val="0"/>
                <w:sz w:val="20"/>
              </w:rPr>
            </w:pPr>
            <w:r w:rsidRPr="00760AC6">
              <w:rPr>
                <w:b w:val="0"/>
                <w:sz w:val="20"/>
              </w:rPr>
              <w:t>Satellite delivery</w:t>
            </w:r>
          </w:p>
        </w:tc>
      </w:tr>
      <w:tr w:rsidR="001A213A" w:rsidRPr="00760AC6" w14:paraId="543C5868" w14:textId="77777777" w:rsidTr="00CB4944">
        <w:tc>
          <w:tcPr>
            <w:tcW w:w="1140" w:type="dxa"/>
            <w:tcBorders>
              <w:top w:val="nil"/>
              <w:left w:val="single" w:sz="12" w:space="0" w:color="000080"/>
              <w:bottom w:val="nil"/>
              <w:right w:val="nil"/>
            </w:tcBorders>
            <w:shd w:val="clear" w:color="auto" w:fill="FFFFFF" w:themeFill="background1"/>
          </w:tcPr>
          <w:p w14:paraId="4D71F6C9" w14:textId="77777777" w:rsidR="001A213A" w:rsidRPr="00760AC6" w:rsidRDefault="001A213A" w:rsidP="00CB4944">
            <w:pPr>
              <w:spacing w:before="30" w:after="30"/>
              <w:ind w:left="57"/>
              <w:jc w:val="left"/>
              <w:rPr>
                <w:b/>
                <w:bCs/>
                <w:color w:val="000080"/>
                <w:sz w:val="20"/>
              </w:rPr>
            </w:pPr>
            <w:r w:rsidRPr="00760AC6">
              <w:rPr>
                <w:rFonts w:ascii="Times New Roman Bold" w:hAnsi="Times New Roman Bold" w:cs="Times New Roman Bold"/>
                <w:b/>
                <w:bCs/>
                <w:sz w:val="20"/>
              </w:rPr>
              <w:t>BR</w:t>
            </w:r>
          </w:p>
        </w:tc>
        <w:tc>
          <w:tcPr>
            <w:tcW w:w="8220" w:type="dxa"/>
            <w:tcBorders>
              <w:top w:val="nil"/>
              <w:left w:val="nil"/>
              <w:bottom w:val="nil"/>
              <w:right w:val="single" w:sz="12" w:space="0" w:color="000080"/>
            </w:tcBorders>
            <w:shd w:val="clear" w:color="auto" w:fill="FFFFFF" w:themeFill="background1"/>
          </w:tcPr>
          <w:p w14:paraId="28154D1F" w14:textId="77777777" w:rsidR="001A213A" w:rsidRPr="00760AC6" w:rsidRDefault="001A213A" w:rsidP="00CB4944">
            <w:pPr>
              <w:pStyle w:val="Tablehead"/>
              <w:tabs>
                <w:tab w:val="clear" w:pos="284"/>
                <w:tab w:val="clear" w:pos="567"/>
                <w:tab w:val="clear" w:pos="851"/>
                <w:tab w:val="clear" w:pos="1134"/>
                <w:tab w:val="clear" w:pos="1418"/>
                <w:tab w:val="clear" w:pos="1701"/>
                <w:tab w:val="left" w:pos="794"/>
                <w:tab w:val="left" w:pos="1191"/>
                <w:tab w:val="left" w:pos="1588"/>
              </w:tabs>
              <w:spacing w:before="30" w:after="30"/>
              <w:jc w:val="left"/>
              <w:rPr>
                <w:b w:val="0"/>
                <w:bCs/>
                <w:color w:val="000080"/>
                <w:sz w:val="20"/>
              </w:rPr>
            </w:pPr>
            <w:r w:rsidRPr="00760AC6">
              <w:rPr>
                <w:b w:val="0"/>
                <w:sz w:val="20"/>
              </w:rPr>
              <w:t>Recording for production, archival and play-out; film for television</w:t>
            </w:r>
          </w:p>
        </w:tc>
      </w:tr>
      <w:tr w:rsidR="001A213A" w:rsidRPr="00760AC6" w14:paraId="7B855E56" w14:textId="77777777" w:rsidTr="00CB4944">
        <w:tc>
          <w:tcPr>
            <w:tcW w:w="1140" w:type="dxa"/>
            <w:tcBorders>
              <w:top w:val="nil"/>
              <w:left w:val="single" w:sz="12" w:space="0" w:color="000080"/>
              <w:bottom w:val="nil"/>
              <w:right w:val="nil"/>
            </w:tcBorders>
            <w:shd w:val="clear" w:color="auto" w:fill="FFFFFF" w:themeFill="background1"/>
          </w:tcPr>
          <w:p w14:paraId="2A1865D3" w14:textId="77777777" w:rsidR="001A213A" w:rsidRPr="00760AC6" w:rsidRDefault="001A213A" w:rsidP="00CB4944">
            <w:pPr>
              <w:spacing w:before="30" w:after="30"/>
              <w:ind w:left="57"/>
              <w:jc w:val="left"/>
              <w:rPr>
                <w:rFonts w:ascii="Times New Roman Bold" w:hAnsi="Times New Roman Bold" w:cs="Times New Roman Bold"/>
                <w:b/>
                <w:bCs/>
                <w:sz w:val="20"/>
              </w:rPr>
            </w:pPr>
            <w:r w:rsidRPr="00760AC6">
              <w:rPr>
                <w:rFonts w:ascii="Times New Roman Bold" w:hAnsi="Times New Roman Bold" w:cs="Times New Roman Bold"/>
                <w:b/>
                <w:bCs/>
                <w:sz w:val="20"/>
              </w:rPr>
              <w:t>BS</w:t>
            </w:r>
          </w:p>
        </w:tc>
        <w:tc>
          <w:tcPr>
            <w:tcW w:w="8220" w:type="dxa"/>
            <w:tcBorders>
              <w:top w:val="nil"/>
              <w:left w:val="nil"/>
              <w:bottom w:val="nil"/>
              <w:right w:val="single" w:sz="12" w:space="0" w:color="000080"/>
            </w:tcBorders>
            <w:shd w:val="clear" w:color="auto" w:fill="FFFFFF" w:themeFill="background1"/>
          </w:tcPr>
          <w:p w14:paraId="0507138B"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b/>
                <w:bCs/>
                <w:color w:val="000080"/>
                <w:sz w:val="20"/>
              </w:rPr>
            </w:pPr>
            <w:r w:rsidRPr="00760AC6">
              <w:rPr>
                <w:sz w:val="20"/>
              </w:rPr>
              <w:t>Broadcasting service (sound)</w:t>
            </w:r>
          </w:p>
        </w:tc>
      </w:tr>
      <w:tr w:rsidR="001A213A" w:rsidRPr="00760AC6" w14:paraId="45886173" w14:textId="77777777" w:rsidTr="00CB4944">
        <w:tc>
          <w:tcPr>
            <w:tcW w:w="1140" w:type="dxa"/>
            <w:tcBorders>
              <w:top w:val="nil"/>
              <w:left w:val="single" w:sz="12" w:space="0" w:color="000080"/>
              <w:bottom w:val="nil"/>
              <w:right w:val="nil"/>
            </w:tcBorders>
            <w:shd w:val="clear" w:color="auto" w:fill="FFFFFF" w:themeFill="background1"/>
          </w:tcPr>
          <w:p w14:paraId="4680F4D7" w14:textId="77777777" w:rsidR="001A213A" w:rsidRPr="00760AC6" w:rsidRDefault="001A213A" w:rsidP="00CB4944">
            <w:pPr>
              <w:spacing w:before="30" w:after="30"/>
              <w:ind w:left="57"/>
              <w:jc w:val="left"/>
              <w:rPr>
                <w:sz w:val="20"/>
              </w:rPr>
            </w:pPr>
            <w:r w:rsidRPr="00760AC6">
              <w:rPr>
                <w:rFonts w:ascii="Times New Roman Bold" w:hAnsi="Times New Roman Bold" w:cs="Times New Roman Bold"/>
                <w:b/>
                <w:bCs/>
                <w:sz w:val="20"/>
              </w:rPr>
              <w:t>BT</w:t>
            </w:r>
          </w:p>
        </w:tc>
        <w:tc>
          <w:tcPr>
            <w:tcW w:w="8220" w:type="dxa"/>
            <w:tcBorders>
              <w:top w:val="nil"/>
              <w:left w:val="nil"/>
              <w:bottom w:val="nil"/>
              <w:right w:val="single" w:sz="12" w:space="0" w:color="000080"/>
            </w:tcBorders>
            <w:shd w:val="clear" w:color="auto" w:fill="FFFFFF" w:themeFill="background1"/>
          </w:tcPr>
          <w:p w14:paraId="5C3DAFA6"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760AC6">
              <w:rPr>
                <w:sz w:val="20"/>
              </w:rPr>
              <w:t>Broadcasting service (television)</w:t>
            </w:r>
          </w:p>
        </w:tc>
      </w:tr>
      <w:tr w:rsidR="001A213A" w:rsidRPr="00760AC6" w14:paraId="7D638C45" w14:textId="77777777" w:rsidTr="00CB4944">
        <w:tc>
          <w:tcPr>
            <w:tcW w:w="1140" w:type="dxa"/>
            <w:tcBorders>
              <w:top w:val="nil"/>
              <w:left w:val="single" w:sz="12" w:space="0" w:color="000080"/>
              <w:bottom w:val="nil"/>
              <w:right w:val="nil"/>
            </w:tcBorders>
            <w:shd w:val="clear" w:color="auto" w:fill="FFFFFF" w:themeFill="background1"/>
          </w:tcPr>
          <w:p w14:paraId="1C0F5312" w14:textId="77777777" w:rsidR="001A213A" w:rsidRPr="00760AC6" w:rsidRDefault="001A213A" w:rsidP="00CB4944">
            <w:pPr>
              <w:spacing w:before="30" w:after="30"/>
              <w:ind w:left="57"/>
              <w:jc w:val="left"/>
              <w:rPr>
                <w:b/>
                <w:bCs/>
                <w:sz w:val="20"/>
              </w:rPr>
            </w:pPr>
            <w:r w:rsidRPr="00760AC6">
              <w:rPr>
                <w:b/>
                <w:bCs/>
                <w:sz w:val="20"/>
              </w:rPr>
              <w:t>F</w:t>
            </w:r>
          </w:p>
        </w:tc>
        <w:tc>
          <w:tcPr>
            <w:tcW w:w="8220" w:type="dxa"/>
            <w:tcBorders>
              <w:top w:val="nil"/>
              <w:left w:val="nil"/>
              <w:bottom w:val="nil"/>
              <w:right w:val="single" w:sz="12" w:space="0" w:color="000080"/>
            </w:tcBorders>
            <w:shd w:val="clear" w:color="auto" w:fill="FFFFFF" w:themeFill="background1"/>
          </w:tcPr>
          <w:p w14:paraId="12F2884C"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760AC6">
              <w:rPr>
                <w:sz w:val="20"/>
              </w:rPr>
              <w:t>Fixed service</w:t>
            </w:r>
          </w:p>
        </w:tc>
      </w:tr>
      <w:tr w:rsidR="001A213A" w:rsidRPr="00760AC6" w14:paraId="1006CA89" w14:textId="77777777" w:rsidTr="00CB4944">
        <w:tc>
          <w:tcPr>
            <w:tcW w:w="1140" w:type="dxa"/>
            <w:tcBorders>
              <w:top w:val="nil"/>
              <w:left w:val="single" w:sz="12" w:space="0" w:color="000080"/>
              <w:bottom w:val="nil"/>
              <w:right w:val="nil"/>
            </w:tcBorders>
            <w:shd w:val="clear" w:color="auto" w:fill="FFFFFF" w:themeFill="background1"/>
          </w:tcPr>
          <w:p w14:paraId="6F0929E6" w14:textId="77777777" w:rsidR="001A213A" w:rsidRPr="00760AC6" w:rsidRDefault="001A213A" w:rsidP="00CB4944">
            <w:pPr>
              <w:spacing w:before="30" w:after="30"/>
              <w:ind w:left="57"/>
              <w:jc w:val="left"/>
              <w:rPr>
                <w:b/>
                <w:bCs/>
                <w:sz w:val="20"/>
              </w:rPr>
            </w:pPr>
            <w:r w:rsidRPr="00760AC6">
              <w:rPr>
                <w:b/>
                <w:bCs/>
                <w:sz w:val="20"/>
              </w:rPr>
              <w:t>M</w:t>
            </w:r>
          </w:p>
        </w:tc>
        <w:tc>
          <w:tcPr>
            <w:tcW w:w="8220" w:type="dxa"/>
            <w:tcBorders>
              <w:top w:val="nil"/>
              <w:left w:val="nil"/>
              <w:bottom w:val="nil"/>
              <w:right w:val="single" w:sz="12" w:space="0" w:color="000080"/>
            </w:tcBorders>
            <w:shd w:val="clear" w:color="auto" w:fill="FFFFFF" w:themeFill="background1"/>
          </w:tcPr>
          <w:p w14:paraId="4D99600E"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b/>
                <w:sz w:val="20"/>
              </w:rPr>
            </w:pPr>
            <w:r w:rsidRPr="00760AC6">
              <w:rPr>
                <w:sz w:val="20"/>
              </w:rPr>
              <w:t>Mobile, radiodetermination, amateur and related satellite services</w:t>
            </w:r>
          </w:p>
        </w:tc>
      </w:tr>
      <w:tr w:rsidR="001A213A" w:rsidRPr="00760AC6" w14:paraId="7F0C6B97" w14:textId="77777777" w:rsidTr="00CB4944">
        <w:tc>
          <w:tcPr>
            <w:tcW w:w="1140" w:type="dxa"/>
            <w:tcBorders>
              <w:top w:val="nil"/>
              <w:left w:val="single" w:sz="12" w:space="0" w:color="000080"/>
              <w:bottom w:val="nil"/>
              <w:right w:val="nil"/>
            </w:tcBorders>
            <w:shd w:val="clear" w:color="auto" w:fill="FFFFFF" w:themeFill="background1"/>
          </w:tcPr>
          <w:p w14:paraId="6F94AE40" w14:textId="77777777" w:rsidR="001A213A" w:rsidRPr="00760AC6" w:rsidRDefault="001A213A" w:rsidP="00CB4944">
            <w:pPr>
              <w:spacing w:before="30" w:after="30"/>
              <w:ind w:left="57"/>
              <w:jc w:val="left"/>
              <w:rPr>
                <w:rFonts w:ascii="Times New Roman Bold" w:hAnsi="Times New Roman Bold" w:cs="Times New Roman Bold"/>
                <w:b/>
                <w:bCs/>
                <w:sz w:val="20"/>
              </w:rPr>
            </w:pPr>
            <w:r w:rsidRPr="00760AC6">
              <w:rPr>
                <w:rFonts w:ascii="Times New Roman Bold" w:hAnsi="Times New Roman Bold" w:cs="Times New Roman Bold"/>
                <w:b/>
                <w:bCs/>
                <w:sz w:val="20"/>
              </w:rPr>
              <w:t>P</w:t>
            </w:r>
          </w:p>
        </w:tc>
        <w:tc>
          <w:tcPr>
            <w:tcW w:w="8220" w:type="dxa"/>
            <w:tcBorders>
              <w:top w:val="nil"/>
              <w:left w:val="nil"/>
              <w:bottom w:val="nil"/>
              <w:right w:val="single" w:sz="12" w:space="0" w:color="000080"/>
            </w:tcBorders>
            <w:shd w:val="clear" w:color="auto" w:fill="FFFFFF" w:themeFill="background1"/>
          </w:tcPr>
          <w:p w14:paraId="35EDCE34" w14:textId="787EB43F" w:rsidR="001A213A" w:rsidRPr="00760AC6" w:rsidRDefault="001A213A" w:rsidP="00CB4944">
            <w:pPr>
              <w:spacing w:before="30" w:after="30"/>
              <w:jc w:val="left"/>
              <w:rPr>
                <w:sz w:val="20"/>
              </w:rPr>
            </w:pPr>
            <w:r w:rsidRPr="00760AC6">
              <w:rPr>
                <w:sz w:val="20"/>
              </w:rPr>
              <w:t>Radio</w:t>
            </w:r>
            <w:r w:rsidR="00726569" w:rsidRPr="00760AC6">
              <w:rPr>
                <w:sz w:val="20"/>
              </w:rPr>
              <w:t>-</w:t>
            </w:r>
            <w:r w:rsidRPr="00760AC6">
              <w:rPr>
                <w:sz w:val="20"/>
              </w:rPr>
              <w:t>wave propagation</w:t>
            </w:r>
          </w:p>
        </w:tc>
      </w:tr>
      <w:tr w:rsidR="001A213A" w:rsidRPr="00760AC6" w14:paraId="6337704B" w14:textId="77777777" w:rsidTr="00CB4944">
        <w:tc>
          <w:tcPr>
            <w:tcW w:w="1140" w:type="dxa"/>
            <w:tcBorders>
              <w:top w:val="nil"/>
              <w:left w:val="single" w:sz="12" w:space="0" w:color="000080"/>
              <w:bottom w:val="nil"/>
              <w:right w:val="nil"/>
            </w:tcBorders>
            <w:shd w:val="clear" w:color="auto" w:fill="FFFFFF" w:themeFill="background1"/>
          </w:tcPr>
          <w:p w14:paraId="1A8883BB" w14:textId="77777777" w:rsidR="001A213A" w:rsidRPr="00760AC6" w:rsidRDefault="001A213A" w:rsidP="00CB4944">
            <w:pPr>
              <w:spacing w:before="30" w:after="30"/>
              <w:ind w:left="57"/>
              <w:jc w:val="left"/>
              <w:rPr>
                <w:rFonts w:ascii="Times New Roman Bold" w:hAnsi="Times New Roman Bold" w:cs="Times New Roman Bold"/>
                <w:b/>
                <w:bCs/>
                <w:sz w:val="20"/>
              </w:rPr>
            </w:pPr>
            <w:r w:rsidRPr="00760AC6">
              <w:rPr>
                <w:rFonts w:ascii="Times New Roman Bold" w:hAnsi="Times New Roman Bold" w:cs="Times New Roman Bold"/>
                <w:b/>
                <w:bCs/>
                <w:sz w:val="20"/>
              </w:rPr>
              <w:t>RA</w:t>
            </w:r>
          </w:p>
        </w:tc>
        <w:tc>
          <w:tcPr>
            <w:tcW w:w="8220" w:type="dxa"/>
            <w:tcBorders>
              <w:top w:val="nil"/>
              <w:left w:val="nil"/>
              <w:bottom w:val="nil"/>
              <w:right w:val="single" w:sz="12" w:space="0" w:color="000080"/>
            </w:tcBorders>
            <w:shd w:val="clear" w:color="auto" w:fill="FFFFFF" w:themeFill="background1"/>
          </w:tcPr>
          <w:p w14:paraId="02326ACA"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760AC6">
              <w:rPr>
                <w:sz w:val="20"/>
              </w:rPr>
              <w:t>Radio astronomy</w:t>
            </w:r>
          </w:p>
        </w:tc>
      </w:tr>
      <w:tr w:rsidR="001A213A" w:rsidRPr="00760AC6" w14:paraId="63FCCD9A" w14:textId="77777777" w:rsidTr="00CB4944">
        <w:tc>
          <w:tcPr>
            <w:tcW w:w="1140" w:type="dxa"/>
            <w:tcBorders>
              <w:top w:val="nil"/>
              <w:left w:val="single" w:sz="12" w:space="0" w:color="000080"/>
              <w:bottom w:val="nil"/>
              <w:right w:val="nil"/>
            </w:tcBorders>
            <w:shd w:val="clear" w:color="auto" w:fill="FFFFFF" w:themeFill="background1"/>
          </w:tcPr>
          <w:p w14:paraId="60DBCDD4" w14:textId="77777777" w:rsidR="001A213A" w:rsidRPr="00760AC6" w:rsidRDefault="001A213A" w:rsidP="00CB4944">
            <w:pPr>
              <w:spacing w:before="30" w:after="30"/>
              <w:ind w:left="57"/>
              <w:jc w:val="left"/>
              <w:rPr>
                <w:b/>
                <w:bCs/>
                <w:color w:val="000080"/>
                <w:sz w:val="20"/>
              </w:rPr>
            </w:pPr>
            <w:r w:rsidRPr="00760AC6">
              <w:rPr>
                <w:rFonts w:ascii="Times New Roman Bold" w:hAnsi="Times New Roman Bold" w:cs="Times New Roman Bold"/>
                <w:b/>
                <w:bCs/>
                <w:sz w:val="20"/>
              </w:rPr>
              <w:t>RS</w:t>
            </w:r>
          </w:p>
        </w:tc>
        <w:tc>
          <w:tcPr>
            <w:tcW w:w="8220" w:type="dxa"/>
            <w:tcBorders>
              <w:top w:val="nil"/>
              <w:left w:val="nil"/>
              <w:bottom w:val="nil"/>
              <w:right w:val="single" w:sz="12" w:space="0" w:color="000080"/>
            </w:tcBorders>
            <w:shd w:val="clear" w:color="auto" w:fill="FFFFFF" w:themeFill="background1"/>
          </w:tcPr>
          <w:p w14:paraId="6B743406" w14:textId="77777777" w:rsidR="001A213A" w:rsidRPr="00760AC6" w:rsidRDefault="001A213A" w:rsidP="00CB4944">
            <w:pPr>
              <w:spacing w:before="30" w:after="30"/>
              <w:jc w:val="left"/>
              <w:rPr>
                <w:b/>
                <w:bCs/>
                <w:color w:val="000080"/>
                <w:sz w:val="20"/>
              </w:rPr>
            </w:pPr>
            <w:r w:rsidRPr="00760AC6">
              <w:rPr>
                <w:sz w:val="20"/>
              </w:rPr>
              <w:t>Remote sensing systems</w:t>
            </w:r>
          </w:p>
        </w:tc>
      </w:tr>
      <w:tr w:rsidR="001A213A" w:rsidRPr="00760AC6" w14:paraId="195E0C2B" w14:textId="77777777" w:rsidTr="00CB4944">
        <w:tc>
          <w:tcPr>
            <w:tcW w:w="1140" w:type="dxa"/>
            <w:tcBorders>
              <w:top w:val="nil"/>
              <w:left w:val="single" w:sz="12" w:space="0" w:color="000080"/>
              <w:bottom w:val="nil"/>
              <w:right w:val="nil"/>
            </w:tcBorders>
            <w:shd w:val="clear" w:color="auto" w:fill="FFFFFF" w:themeFill="background1"/>
          </w:tcPr>
          <w:p w14:paraId="74687DDC" w14:textId="77777777" w:rsidR="001A213A" w:rsidRPr="00760AC6" w:rsidRDefault="001A213A" w:rsidP="00CB4944">
            <w:pPr>
              <w:spacing w:before="30" w:after="30"/>
              <w:ind w:left="57"/>
              <w:jc w:val="left"/>
              <w:rPr>
                <w:b/>
                <w:bCs/>
                <w:sz w:val="20"/>
              </w:rPr>
            </w:pPr>
            <w:r w:rsidRPr="00760AC6">
              <w:rPr>
                <w:b/>
                <w:bCs/>
                <w:sz w:val="20"/>
              </w:rPr>
              <w:t>S</w:t>
            </w:r>
          </w:p>
        </w:tc>
        <w:tc>
          <w:tcPr>
            <w:tcW w:w="8220" w:type="dxa"/>
            <w:tcBorders>
              <w:top w:val="nil"/>
              <w:left w:val="nil"/>
              <w:bottom w:val="nil"/>
              <w:right w:val="single" w:sz="12" w:space="0" w:color="000080"/>
            </w:tcBorders>
            <w:shd w:val="clear" w:color="auto" w:fill="FFFFFF" w:themeFill="background1"/>
          </w:tcPr>
          <w:p w14:paraId="67B156DB" w14:textId="77777777" w:rsidR="001A213A" w:rsidRPr="00760AC6" w:rsidRDefault="001A213A" w:rsidP="00CB4944">
            <w:pPr>
              <w:spacing w:before="30" w:after="30"/>
              <w:jc w:val="left"/>
              <w:rPr>
                <w:sz w:val="20"/>
              </w:rPr>
            </w:pPr>
            <w:r w:rsidRPr="00760AC6">
              <w:rPr>
                <w:sz w:val="20"/>
              </w:rPr>
              <w:t>Fixed-satellite service</w:t>
            </w:r>
          </w:p>
        </w:tc>
      </w:tr>
      <w:tr w:rsidR="001A213A" w:rsidRPr="00760AC6" w14:paraId="54BDD8AD" w14:textId="77777777" w:rsidTr="00CB4944">
        <w:tc>
          <w:tcPr>
            <w:tcW w:w="1140" w:type="dxa"/>
            <w:tcBorders>
              <w:top w:val="nil"/>
              <w:left w:val="single" w:sz="12" w:space="0" w:color="000080"/>
              <w:bottom w:val="nil"/>
              <w:right w:val="nil"/>
            </w:tcBorders>
            <w:shd w:val="clear" w:color="auto" w:fill="FFFFFF" w:themeFill="background1"/>
          </w:tcPr>
          <w:p w14:paraId="480583B8" w14:textId="77777777" w:rsidR="001A213A" w:rsidRPr="00760AC6" w:rsidRDefault="001A213A" w:rsidP="00CB4944">
            <w:pPr>
              <w:spacing w:before="30" w:after="30"/>
              <w:ind w:left="57"/>
              <w:jc w:val="left"/>
              <w:rPr>
                <w:b/>
                <w:bCs/>
                <w:color w:val="000080"/>
                <w:sz w:val="20"/>
              </w:rPr>
            </w:pPr>
            <w:r w:rsidRPr="00760AC6">
              <w:rPr>
                <w:b/>
                <w:bCs/>
                <w:sz w:val="20"/>
              </w:rPr>
              <w:t>SA</w:t>
            </w:r>
          </w:p>
        </w:tc>
        <w:tc>
          <w:tcPr>
            <w:tcW w:w="8220" w:type="dxa"/>
            <w:tcBorders>
              <w:top w:val="nil"/>
              <w:left w:val="nil"/>
              <w:bottom w:val="nil"/>
              <w:right w:val="single" w:sz="12" w:space="0" w:color="000080"/>
            </w:tcBorders>
            <w:shd w:val="clear" w:color="auto" w:fill="FFFFFF" w:themeFill="background1"/>
          </w:tcPr>
          <w:p w14:paraId="169B093B" w14:textId="77777777" w:rsidR="001A213A" w:rsidRPr="00760AC6" w:rsidRDefault="001A213A" w:rsidP="00CB4944">
            <w:pPr>
              <w:spacing w:before="30" w:after="30"/>
              <w:jc w:val="left"/>
              <w:rPr>
                <w:sz w:val="20"/>
              </w:rPr>
            </w:pPr>
            <w:r w:rsidRPr="00760AC6">
              <w:rPr>
                <w:sz w:val="20"/>
              </w:rPr>
              <w:t>Space applications and meteorology</w:t>
            </w:r>
          </w:p>
        </w:tc>
      </w:tr>
      <w:tr w:rsidR="001A213A" w:rsidRPr="00760AC6" w14:paraId="133BFAE1" w14:textId="77777777" w:rsidTr="00CB4944">
        <w:tc>
          <w:tcPr>
            <w:tcW w:w="1140" w:type="dxa"/>
            <w:tcBorders>
              <w:top w:val="nil"/>
              <w:left w:val="single" w:sz="12" w:space="0" w:color="000080"/>
              <w:bottom w:val="nil"/>
              <w:right w:val="nil"/>
            </w:tcBorders>
            <w:shd w:val="clear" w:color="auto" w:fill="FFFFFF" w:themeFill="background1"/>
          </w:tcPr>
          <w:p w14:paraId="122E4030" w14:textId="77777777" w:rsidR="001A213A" w:rsidRPr="00760AC6" w:rsidRDefault="001A213A" w:rsidP="00CB4944">
            <w:pPr>
              <w:spacing w:before="30" w:after="30"/>
              <w:ind w:left="57"/>
              <w:jc w:val="left"/>
              <w:rPr>
                <w:b/>
                <w:bCs/>
                <w:sz w:val="20"/>
              </w:rPr>
            </w:pPr>
            <w:r w:rsidRPr="00760AC6">
              <w:rPr>
                <w:b/>
                <w:bCs/>
                <w:color w:val="000080"/>
                <w:sz w:val="20"/>
              </w:rPr>
              <w:t>SF</w:t>
            </w:r>
          </w:p>
        </w:tc>
        <w:tc>
          <w:tcPr>
            <w:tcW w:w="8220" w:type="dxa"/>
            <w:tcBorders>
              <w:top w:val="nil"/>
              <w:left w:val="nil"/>
              <w:bottom w:val="nil"/>
              <w:right w:val="single" w:sz="12" w:space="0" w:color="000080"/>
            </w:tcBorders>
            <w:shd w:val="clear" w:color="auto" w:fill="FFFFFF" w:themeFill="background1"/>
          </w:tcPr>
          <w:p w14:paraId="13613507" w14:textId="77777777" w:rsidR="001A213A" w:rsidRPr="00760AC6" w:rsidRDefault="001A213A" w:rsidP="00CB4944">
            <w:pPr>
              <w:spacing w:before="30" w:after="30"/>
              <w:jc w:val="left"/>
              <w:rPr>
                <w:sz w:val="20"/>
              </w:rPr>
            </w:pPr>
            <w:r w:rsidRPr="00760AC6">
              <w:rPr>
                <w:sz w:val="20"/>
              </w:rPr>
              <w:t>Frequency sharing and coordination between fixed-satellite and fixed service systems</w:t>
            </w:r>
          </w:p>
        </w:tc>
      </w:tr>
      <w:tr w:rsidR="001A213A" w:rsidRPr="00760AC6" w14:paraId="1BD27826" w14:textId="77777777" w:rsidTr="00CB4944">
        <w:tc>
          <w:tcPr>
            <w:tcW w:w="1140" w:type="dxa"/>
            <w:tcBorders>
              <w:top w:val="nil"/>
              <w:left w:val="single" w:sz="12" w:space="0" w:color="000080"/>
              <w:bottom w:val="nil"/>
              <w:right w:val="nil"/>
            </w:tcBorders>
            <w:shd w:val="clear" w:color="auto" w:fill="D9D9D9" w:themeFill="background1" w:themeFillShade="D9"/>
          </w:tcPr>
          <w:p w14:paraId="7F143917" w14:textId="77777777" w:rsidR="001A213A" w:rsidRPr="00760AC6" w:rsidRDefault="001A213A" w:rsidP="00CB4944">
            <w:pPr>
              <w:spacing w:before="30" w:after="30"/>
              <w:ind w:left="57"/>
              <w:jc w:val="left"/>
              <w:rPr>
                <w:b/>
                <w:bCs/>
                <w:color w:val="000080"/>
                <w:sz w:val="20"/>
              </w:rPr>
            </w:pPr>
            <w:r w:rsidRPr="00760AC6">
              <w:rPr>
                <w:b/>
                <w:bCs/>
                <w:color w:val="000080"/>
                <w:sz w:val="20"/>
              </w:rPr>
              <w:t>SM</w:t>
            </w:r>
          </w:p>
        </w:tc>
        <w:tc>
          <w:tcPr>
            <w:tcW w:w="8220" w:type="dxa"/>
            <w:tcBorders>
              <w:top w:val="nil"/>
              <w:left w:val="nil"/>
              <w:bottom w:val="nil"/>
              <w:right w:val="single" w:sz="12" w:space="0" w:color="000080"/>
            </w:tcBorders>
            <w:shd w:val="clear" w:color="auto" w:fill="D9D9D9" w:themeFill="background1" w:themeFillShade="D9"/>
          </w:tcPr>
          <w:p w14:paraId="45DF1FC4" w14:textId="77777777" w:rsidR="001A213A" w:rsidRPr="00760AC6" w:rsidRDefault="001A213A" w:rsidP="00CB4944">
            <w:pPr>
              <w:pStyle w:val="Tabletext"/>
              <w:tabs>
                <w:tab w:val="clear" w:pos="284"/>
                <w:tab w:val="clear" w:pos="567"/>
                <w:tab w:val="clear" w:pos="851"/>
                <w:tab w:val="clear" w:pos="1134"/>
                <w:tab w:val="clear" w:pos="1418"/>
                <w:tab w:val="clear" w:pos="1701"/>
                <w:tab w:val="left" w:pos="794"/>
                <w:tab w:val="left" w:pos="1191"/>
                <w:tab w:val="left" w:pos="1588"/>
              </w:tabs>
              <w:spacing w:before="30" w:after="30"/>
              <w:rPr>
                <w:sz w:val="20"/>
              </w:rPr>
            </w:pPr>
            <w:r w:rsidRPr="00760AC6">
              <w:rPr>
                <w:b/>
                <w:bCs/>
                <w:color w:val="000080"/>
                <w:sz w:val="20"/>
              </w:rPr>
              <w:t>Spectrum management</w:t>
            </w:r>
          </w:p>
        </w:tc>
      </w:tr>
      <w:tr w:rsidR="001A213A" w:rsidRPr="00760AC6" w14:paraId="67C2F558" w14:textId="77777777" w:rsidTr="00CB4944">
        <w:tc>
          <w:tcPr>
            <w:tcW w:w="1140" w:type="dxa"/>
            <w:tcBorders>
              <w:top w:val="nil"/>
              <w:left w:val="single" w:sz="12" w:space="0" w:color="000080"/>
              <w:bottom w:val="single" w:sz="12" w:space="0" w:color="000080"/>
              <w:right w:val="nil"/>
            </w:tcBorders>
          </w:tcPr>
          <w:p w14:paraId="74580A64" w14:textId="77777777" w:rsidR="001A213A" w:rsidRPr="00760AC6" w:rsidRDefault="001A213A" w:rsidP="00CB4944">
            <w:pPr>
              <w:spacing w:before="30" w:after="30"/>
              <w:ind w:left="57"/>
              <w:jc w:val="left"/>
              <w:rPr>
                <w:b/>
                <w:bCs/>
                <w:sz w:val="20"/>
              </w:rPr>
            </w:pPr>
            <w:r w:rsidRPr="00760AC6">
              <w:rPr>
                <w:b/>
                <w:bCs/>
                <w:sz w:val="20"/>
              </w:rPr>
              <w:t>TF</w:t>
            </w:r>
          </w:p>
        </w:tc>
        <w:tc>
          <w:tcPr>
            <w:tcW w:w="8220" w:type="dxa"/>
            <w:tcBorders>
              <w:top w:val="nil"/>
              <w:left w:val="nil"/>
              <w:bottom w:val="single" w:sz="12" w:space="0" w:color="000080"/>
              <w:right w:val="single" w:sz="12" w:space="0" w:color="000080"/>
            </w:tcBorders>
          </w:tcPr>
          <w:p w14:paraId="70938E32" w14:textId="77777777" w:rsidR="001A213A" w:rsidRPr="00760AC6" w:rsidRDefault="001A213A" w:rsidP="00CB4944">
            <w:pPr>
              <w:spacing w:before="30" w:after="180"/>
              <w:jc w:val="left"/>
              <w:rPr>
                <w:sz w:val="20"/>
              </w:rPr>
            </w:pPr>
            <w:r w:rsidRPr="00760AC6">
              <w:rPr>
                <w:sz w:val="20"/>
              </w:rPr>
              <w:t>Time signals and frequency standards emissions</w:t>
            </w:r>
          </w:p>
        </w:tc>
      </w:tr>
    </w:tbl>
    <w:p w14:paraId="3D4B2170" w14:textId="77777777" w:rsidR="001A213A" w:rsidRPr="00760AC6" w:rsidRDefault="001A213A" w:rsidP="001A213A">
      <w:pPr>
        <w:spacing w:before="30" w:after="30"/>
        <w:jc w:val="center"/>
        <w:rPr>
          <w:sz w:val="20"/>
        </w:rPr>
      </w:pPr>
    </w:p>
    <w:p w14:paraId="064E91D2" w14:textId="77777777" w:rsidR="001A213A" w:rsidRPr="00760AC6" w:rsidRDefault="001A213A" w:rsidP="001A213A">
      <w:pPr>
        <w:spacing w:before="0"/>
        <w:jc w:val="center"/>
        <w:rPr>
          <w:sz w:val="22"/>
        </w:rPr>
      </w:pPr>
    </w:p>
    <w:tbl>
      <w:tblPr>
        <w:tblW w:w="5000" w:type="pct"/>
        <w:tblBorders>
          <w:top w:val="single" w:sz="12" w:space="0" w:color="000080"/>
          <w:left w:val="single" w:sz="12" w:space="0" w:color="000080"/>
          <w:bottom w:val="single" w:sz="12" w:space="0" w:color="000080"/>
          <w:right w:val="single" w:sz="12" w:space="0" w:color="000080"/>
          <w:insideH w:val="single" w:sz="4" w:space="0" w:color="auto"/>
          <w:insideV w:val="single" w:sz="4" w:space="0" w:color="auto"/>
        </w:tblBorders>
        <w:tblLook w:val="01E0" w:firstRow="1" w:lastRow="1" w:firstColumn="1" w:lastColumn="1" w:noHBand="0" w:noVBand="0"/>
      </w:tblPr>
      <w:tblGrid>
        <w:gridCol w:w="9609"/>
      </w:tblGrid>
      <w:tr w:rsidR="001A213A" w:rsidRPr="00760AC6" w14:paraId="29B9C6E1" w14:textId="77777777" w:rsidTr="00CB4944">
        <w:tc>
          <w:tcPr>
            <w:tcW w:w="9360" w:type="dxa"/>
            <w:tcBorders>
              <w:top w:val="single" w:sz="12" w:space="0" w:color="000080"/>
              <w:left w:val="single" w:sz="12" w:space="0" w:color="000080"/>
              <w:bottom w:val="single" w:sz="12" w:space="0" w:color="000080"/>
              <w:right w:val="single" w:sz="12" w:space="0" w:color="000080"/>
            </w:tcBorders>
          </w:tcPr>
          <w:p w14:paraId="0F3CC762" w14:textId="77777777" w:rsidR="001A213A" w:rsidRPr="00760AC6" w:rsidRDefault="001A213A" w:rsidP="00CB4944">
            <w:pPr>
              <w:spacing w:after="120"/>
              <w:rPr>
                <w:b/>
                <w:bCs/>
                <w:sz w:val="20"/>
              </w:rPr>
            </w:pPr>
            <w:r w:rsidRPr="00760AC6">
              <w:rPr>
                <w:b/>
                <w:bCs/>
                <w:i/>
                <w:iCs/>
                <w:sz w:val="20"/>
              </w:rPr>
              <w:t>Note</w:t>
            </w:r>
            <w:r w:rsidRPr="00760AC6">
              <w:rPr>
                <w:i/>
                <w:iCs/>
                <w:sz w:val="20"/>
              </w:rPr>
              <w:t>: This ITU-R Report was approved in English by the Study Group under the procedure detailed in Resolution ITU</w:t>
            </w:r>
            <w:r w:rsidRPr="00760AC6">
              <w:rPr>
                <w:i/>
                <w:iCs/>
                <w:sz w:val="20"/>
              </w:rPr>
              <w:noBreakHyphen/>
              <w:t>R 1.</w:t>
            </w:r>
          </w:p>
        </w:tc>
      </w:tr>
    </w:tbl>
    <w:p w14:paraId="570F7C21" w14:textId="77777777" w:rsidR="001A213A" w:rsidRPr="00760AC6" w:rsidRDefault="001A213A" w:rsidP="001A213A">
      <w:pPr>
        <w:spacing w:before="0"/>
        <w:jc w:val="center"/>
        <w:rPr>
          <w:sz w:val="22"/>
        </w:rPr>
      </w:pPr>
    </w:p>
    <w:p w14:paraId="0819E864" w14:textId="77777777" w:rsidR="001A213A" w:rsidRPr="00760AC6" w:rsidRDefault="001A213A" w:rsidP="001A213A">
      <w:pPr>
        <w:spacing w:before="0"/>
        <w:jc w:val="right"/>
        <w:rPr>
          <w:i/>
          <w:iCs/>
          <w:sz w:val="20"/>
        </w:rPr>
      </w:pPr>
      <w:r w:rsidRPr="00760AC6">
        <w:rPr>
          <w:i/>
          <w:iCs/>
          <w:sz w:val="20"/>
        </w:rPr>
        <w:t>Electronic Publication</w:t>
      </w:r>
    </w:p>
    <w:p w14:paraId="64F4F51B" w14:textId="035140DC" w:rsidR="001A213A" w:rsidRPr="00760AC6" w:rsidRDefault="001A213A" w:rsidP="001A213A">
      <w:pPr>
        <w:spacing w:before="0"/>
        <w:jc w:val="right"/>
        <w:rPr>
          <w:sz w:val="20"/>
        </w:rPr>
      </w:pPr>
      <w:r w:rsidRPr="00760AC6">
        <w:rPr>
          <w:sz w:val="20"/>
        </w:rPr>
        <w:t>Geneva, 202</w:t>
      </w:r>
      <w:r w:rsidR="00726569" w:rsidRPr="00760AC6">
        <w:rPr>
          <w:sz w:val="20"/>
        </w:rPr>
        <w:t>6</w:t>
      </w:r>
    </w:p>
    <w:p w14:paraId="246BF02A" w14:textId="453EC53E" w:rsidR="001A213A" w:rsidRPr="00760AC6" w:rsidRDefault="001A213A" w:rsidP="001A213A">
      <w:pPr>
        <w:jc w:val="center"/>
        <w:rPr>
          <w:sz w:val="20"/>
        </w:rPr>
      </w:pPr>
      <w:r w:rsidRPr="00760AC6">
        <w:rPr>
          <w:sz w:val="20"/>
        </w:rPr>
        <w:sym w:font="Symbol" w:char="00E3"/>
      </w:r>
      <w:r w:rsidRPr="00760AC6">
        <w:rPr>
          <w:sz w:val="20"/>
        </w:rPr>
        <w:t xml:space="preserve"> ITU </w:t>
      </w:r>
      <w:bookmarkStart w:id="9" w:name="iiannee"/>
      <w:bookmarkEnd w:id="9"/>
      <w:r w:rsidRPr="00760AC6">
        <w:rPr>
          <w:sz w:val="20"/>
        </w:rPr>
        <w:t>202</w:t>
      </w:r>
      <w:r w:rsidR="00726569" w:rsidRPr="00760AC6">
        <w:rPr>
          <w:sz w:val="20"/>
        </w:rPr>
        <w:t>6</w:t>
      </w:r>
    </w:p>
    <w:p w14:paraId="5BE94F8D" w14:textId="77777777" w:rsidR="001A213A" w:rsidRPr="00760AC6" w:rsidRDefault="001A213A" w:rsidP="001A213A">
      <w:pPr>
        <w:rPr>
          <w:sz w:val="18"/>
          <w:szCs w:val="18"/>
        </w:rPr>
      </w:pPr>
      <w:r w:rsidRPr="00760AC6">
        <w:rPr>
          <w:sz w:val="18"/>
          <w:szCs w:val="18"/>
        </w:rPr>
        <w:t>All rights reserved. No part of this publication may be reproduced, by any means whatsoever, without written permission of ITU.</w:t>
      </w:r>
    </w:p>
    <w:p w14:paraId="209DBB54" w14:textId="77777777" w:rsidR="001A213A" w:rsidRPr="00760AC6" w:rsidRDefault="001A213A" w:rsidP="001A213A">
      <w:pPr>
        <w:spacing w:before="160"/>
        <w:rPr>
          <w:i/>
          <w:sz w:val="20"/>
        </w:rPr>
        <w:sectPr w:rsidR="001A213A" w:rsidRPr="00760AC6" w:rsidSect="009B51A7">
          <w:headerReference w:type="even" r:id="rId14"/>
          <w:headerReference w:type="default" r:id="rId15"/>
          <w:pgSz w:w="11907" w:h="16834" w:code="9"/>
          <w:pgMar w:top="1418" w:right="1134" w:bottom="1134" w:left="1134" w:header="720" w:footer="482" w:gutter="0"/>
          <w:paperSrc w:first="7" w:other="7"/>
          <w:pgNumType w:fmt="lowerRoman" w:start="2"/>
          <w:cols w:space="720"/>
        </w:sectPr>
      </w:pPr>
    </w:p>
    <w:p w14:paraId="5E283698" w14:textId="7A7E8111" w:rsidR="001A213A" w:rsidRPr="00760AC6" w:rsidRDefault="001A213A" w:rsidP="001A213A">
      <w:pPr>
        <w:pStyle w:val="RepNo"/>
      </w:pPr>
      <w:bookmarkStart w:id="10" w:name="irecnoe"/>
      <w:bookmarkEnd w:id="10"/>
      <w:r w:rsidRPr="00760AC6">
        <w:lastRenderedPageBreak/>
        <w:t xml:space="preserve">REPORT  </w:t>
      </w:r>
      <w:r w:rsidRPr="00760AC6">
        <w:rPr>
          <w:rStyle w:val="href"/>
        </w:rPr>
        <w:t xml:space="preserve">ITU-R  </w:t>
      </w:r>
      <w:r w:rsidR="00261986" w:rsidRPr="00261986">
        <w:rPr>
          <w:rStyle w:val="href"/>
        </w:rPr>
        <w:t>SM.2422-3</w:t>
      </w:r>
    </w:p>
    <w:p w14:paraId="47C33E15" w14:textId="034AE6E3" w:rsidR="001A213A" w:rsidRPr="00456486" w:rsidRDefault="00AD4CBF" w:rsidP="00456486">
      <w:pPr>
        <w:pStyle w:val="Reptitle"/>
      </w:pPr>
      <w:r w:rsidRPr="00AD4CBF">
        <w:t>Visible light for broadband communications</w:t>
      </w:r>
    </w:p>
    <w:p w14:paraId="6BEC754C" w14:textId="77777777" w:rsidR="00344FED" w:rsidRPr="00284ECB" w:rsidRDefault="00344FED" w:rsidP="00344FED">
      <w:pPr>
        <w:pStyle w:val="Repref"/>
        <w:rPr>
          <w:lang w:eastAsia="zh-CN"/>
        </w:rPr>
      </w:pPr>
      <w:r w:rsidRPr="00284ECB">
        <w:rPr>
          <w:lang w:eastAsia="zh-CN"/>
        </w:rPr>
        <w:t xml:space="preserve">(Question ITU-R </w:t>
      </w:r>
      <w:hyperlink r:id="rId16" w:history="1">
        <w:r w:rsidRPr="00284ECB">
          <w:rPr>
            <w:rStyle w:val="Hyperlink"/>
            <w:color w:val="auto"/>
            <w:u w:val="none"/>
            <w:lang w:eastAsia="zh-CN"/>
          </w:rPr>
          <w:t>238/1</w:t>
        </w:r>
      </w:hyperlink>
      <w:r w:rsidRPr="00284ECB">
        <w:rPr>
          <w:lang w:eastAsia="zh-CN"/>
        </w:rPr>
        <w:t>)</w:t>
      </w:r>
    </w:p>
    <w:p w14:paraId="695CDD2B" w14:textId="77777777" w:rsidR="00344FED" w:rsidRPr="00284ECB" w:rsidRDefault="00344FED" w:rsidP="00344FED">
      <w:pPr>
        <w:pStyle w:val="Repdate"/>
        <w:rPr>
          <w:rFonts w:eastAsia="MS Mincho"/>
          <w:lang w:eastAsia="ja-JP"/>
        </w:rPr>
      </w:pPr>
      <w:r w:rsidRPr="00284ECB">
        <w:rPr>
          <w:lang w:eastAsia="zh-CN"/>
        </w:rPr>
        <w:t>(2018-2019-2022</w:t>
      </w:r>
      <w:r>
        <w:rPr>
          <w:lang w:eastAsia="zh-CN"/>
        </w:rPr>
        <w:t>-2026</w:t>
      </w:r>
      <w:r w:rsidRPr="00284ECB">
        <w:rPr>
          <w:lang w:eastAsia="zh-CN"/>
        </w:rPr>
        <w:t>)</w:t>
      </w:r>
    </w:p>
    <w:p w14:paraId="1FC12FCA" w14:textId="77777777" w:rsidR="001E6442" w:rsidRDefault="001E6442" w:rsidP="001E6442">
      <w:pPr>
        <w:spacing w:before="360"/>
        <w:jc w:val="center"/>
      </w:pPr>
      <w:r>
        <w:t>TABLE OF CONTENTS</w:t>
      </w:r>
    </w:p>
    <w:p w14:paraId="181915D1" w14:textId="77777777" w:rsidR="00344FED" w:rsidRDefault="001E6442" w:rsidP="002D75E9">
      <w:pPr>
        <w:pStyle w:val="toc0"/>
        <w:spacing w:before="0"/>
        <w:ind w:right="992"/>
        <w:rPr>
          <w:noProof/>
        </w:rPr>
      </w:pPr>
      <w:r>
        <w:tab/>
        <w:t>Page</w:t>
      </w:r>
      <w:r>
        <w:rPr>
          <w:lang w:val="en-US" w:eastAsia="zh-CN"/>
        </w:rPr>
        <w:fldChar w:fldCharType="begin"/>
      </w:r>
      <w:r>
        <w:rPr>
          <w:lang w:eastAsia="zh-CN"/>
        </w:rPr>
        <w:instrText xml:space="preserve"> TOC \o "1-2" \h \z \u </w:instrText>
      </w:r>
      <w:r>
        <w:rPr>
          <w:lang w:val="en-US" w:eastAsia="zh-CN"/>
        </w:rPr>
        <w:fldChar w:fldCharType="separate"/>
      </w:r>
    </w:p>
    <w:p w14:paraId="5C6B05A5" w14:textId="3A26BB48" w:rsidR="00344FED" w:rsidRDefault="00344FED" w:rsidP="00344FED">
      <w:pPr>
        <w:pStyle w:val="TOC1"/>
        <w:spacing w:before="120"/>
        <w:rPr>
          <w:rFonts w:asciiTheme="minorHAnsi" w:hAnsiTheme="minorHAnsi" w:cstheme="minorBidi"/>
          <w:noProof/>
          <w:kern w:val="2"/>
          <w:szCs w:val="24"/>
          <w:lang w:val="en-GB" w:eastAsia="en-GB"/>
          <w14:ligatures w14:val="standardContextual"/>
        </w:rPr>
      </w:pPr>
      <w:hyperlink w:anchor="_Toc236057818" w:history="1">
        <w:r w:rsidRPr="007D384C">
          <w:rPr>
            <w:rStyle w:val="Hyperlink"/>
            <w:noProof/>
          </w:rPr>
          <w:t>1</w:t>
        </w:r>
        <w:r>
          <w:rPr>
            <w:rFonts w:asciiTheme="minorHAnsi" w:hAnsiTheme="minorHAnsi" w:cstheme="minorBidi"/>
            <w:noProof/>
            <w:kern w:val="2"/>
            <w:szCs w:val="24"/>
            <w:lang w:val="en-GB" w:eastAsia="en-GB"/>
            <w14:ligatures w14:val="standardContextual"/>
          </w:rPr>
          <w:tab/>
        </w:r>
        <w:r w:rsidRPr="007D384C">
          <w:rPr>
            <w:rStyle w:val="Hyperlink"/>
            <w:noProof/>
          </w:rPr>
          <w:t>Scope</w:t>
        </w:r>
        <w:r>
          <w:rPr>
            <w:rStyle w:val="Hyperlink"/>
            <w:noProof/>
          </w:rPr>
          <w:tab/>
        </w:r>
        <w:r>
          <w:rPr>
            <w:noProof/>
            <w:webHidden/>
          </w:rPr>
          <w:tab/>
        </w:r>
        <w:r>
          <w:rPr>
            <w:noProof/>
            <w:webHidden/>
          </w:rPr>
          <w:fldChar w:fldCharType="begin"/>
        </w:r>
        <w:r>
          <w:rPr>
            <w:noProof/>
            <w:webHidden/>
          </w:rPr>
          <w:instrText xml:space="preserve"> PAGEREF _Toc236057818 \h </w:instrText>
        </w:r>
        <w:r>
          <w:rPr>
            <w:noProof/>
            <w:webHidden/>
          </w:rPr>
        </w:r>
        <w:r>
          <w:rPr>
            <w:noProof/>
            <w:webHidden/>
          </w:rPr>
          <w:fldChar w:fldCharType="separate"/>
        </w:r>
        <w:r>
          <w:rPr>
            <w:noProof/>
            <w:webHidden/>
          </w:rPr>
          <w:t>2</w:t>
        </w:r>
        <w:r>
          <w:rPr>
            <w:noProof/>
            <w:webHidden/>
          </w:rPr>
          <w:fldChar w:fldCharType="end"/>
        </w:r>
      </w:hyperlink>
    </w:p>
    <w:p w14:paraId="10C484B4" w14:textId="46190CC6" w:rsidR="00344FED" w:rsidRDefault="00344FED">
      <w:pPr>
        <w:pStyle w:val="TOC1"/>
        <w:rPr>
          <w:rFonts w:asciiTheme="minorHAnsi" w:hAnsiTheme="minorHAnsi" w:cstheme="minorBidi"/>
          <w:noProof/>
          <w:kern w:val="2"/>
          <w:szCs w:val="24"/>
          <w:lang w:val="en-GB" w:eastAsia="en-GB"/>
          <w14:ligatures w14:val="standardContextual"/>
        </w:rPr>
      </w:pPr>
      <w:hyperlink w:anchor="_Toc236057819" w:history="1">
        <w:r w:rsidRPr="007D384C">
          <w:rPr>
            <w:rStyle w:val="Hyperlink"/>
            <w:noProof/>
            <w:lang w:eastAsia="zh-CN"/>
          </w:rPr>
          <w:t>2</w:t>
        </w:r>
        <w:r>
          <w:rPr>
            <w:rFonts w:asciiTheme="minorHAnsi" w:hAnsiTheme="minorHAnsi" w:cstheme="minorBidi"/>
            <w:noProof/>
            <w:kern w:val="2"/>
            <w:szCs w:val="24"/>
            <w:lang w:val="en-GB" w:eastAsia="en-GB"/>
            <w14:ligatures w14:val="standardContextual"/>
          </w:rPr>
          <w:tab/>
        </w:r>
        <w:r w:rsidRPr="007D384C">
          <w:rPr>
            <w:rStyle w:val="Hyperlink"/>
            <w:noProof/>
          </w:rPr>
          <w:t>History of visible light communication (VLC)</w:t>
        </w:r>
        <w:r>
          <w:rPr>
            <w:rStyle w:val="Hyperlink"/>
            <w:noProof/>
          </w:rPr>
          <w:tab/>
        </w:r>
        <w:r>
          <w:rPr>
            <w:noProof/>
            <w:webHidden/>
          </w:rPr>
          <w:tab/>
        </w:r>
        <w:r>
          <w:rPr>
            <w:noProof/>
            <w:webHidden/>
          </w:rPr>
          <w:fldChar w:fldCharType="begin"/>
        </w:r>
        <w:r>
          <w:rPr>
            <w:noProof/>
            <w:webHidden/>
          </w:rPr>
          <w:instrText xml:space="preserve"> PAGEREF _Toc236057819 \h </w:instrText>
        </w:r>
        <w:r>
          <w:rPr>
            <w:noProof/>
            <w:webHidden/>
          </w:rPr>
        </w:r>
        <w:r>
          <w:rPr>
            <w:noProof/>
            <w:webHidden/>
          </w:rPr>
          <w:fldChar w:fldCharType="separate"/>
        </w:r>
        <w:r>
          <w:rPr>
            <w:noProof/>
            <w:webHidden/>
          </w:rPr>
          <w:t>4</w:t>
        </w:r>
        <w:r>
          <w:rPr>
            <w:noProof/>
            <w:webHidden/>
          </w:rPr>
          <w:fldChar w:fldCharType="end"/>
        </w:r>
      </w:hyperlink>
    </w:p>
    <w:p w14:paraId="5E23A73C" w14:textId="1966B962" w:rsidR="00344FED" w:rsidRDefault="00344FED">
      <w:pPr>
        <w:pStyle w:val="TOC1"/>
        <w:rPr>
          <w:rFonts w:asciiTheme="minorHAnsi" w:hAnsiTheme="minorHAnsi" w:cstheme="minorBidi"/>
          <w:noProof/>
          <w:kern w:val="2"/>
          <w:szCs w:val="24"/>
          <w:lang w:val="en-GB" w:eastAsia="en-GB"/>
          <w14:ligatures w14:val="standardContextual"/>
        </w:rPr>
      </w:pPr>
      <w:hyperlink w:anchor="_Toc236057820" w:history="1">
        <w:r w:rsidRPr="007D384C">
          <w:rPr>
            <w:rStyle w:val="Hyperlink"/>
            <w:noProof/>
            <w:lang w:eastAsia="zh-CN"/>
          </w:rPr>
          <w:t>3</w:t>
        </w:r>
        <w:r>
          <w:rPr>
            <w:rFonts w:asciiTheme="minorHAnsi" w:hAnsiTheme="minorHAnsi" w:cstheme="minorBidi"/>
            <w:noProof/>
            <w:kern w:val="2"/>
            <w:szCs w:val="24"/>
            <w:lang w:val="en-GB" w:eastAsia="en-GB"/>
            <w14:ligatures w14:val="standardContextual"/>
          </w:rPr>
          <w:tab/>
        </w:r>
        <w:r w:rsidRPr="007D384C">
          <w:rPr>
            <w:rStyle w:val="Hyperlink"/>
            <w:noProof/>
          </w:rPr>
          <w:t>Visible light and broadband</w:t>
        </w:r>
        <w:r>
          <w:rPr>
            <w:rStyle w:val="Hyperlink"/>
            <w:noProof/>
          </w:rPr>
          <w:tab/>
        </w:r>
        <w:r>
          <w:rPr>
            <w:noProof/>
            <w:webHidden/>
          </w:rPr>
          <w:tab/>
        </w:r>
        <w:r>
          <w:rPr>
            <w:noProof/>
            <w:webHidden/>
          </w:rPr>
          <w:fldChar w:fldCharType="begin"/>
        </w:r>
        <w:r>
          <w:rPr>
            <w:noProof/>
            <w:webHidden/>
          </w:rPr>
          <w:instrText xml:space="preserve"> PAGEREF _Toc236057820 \h </w:instrText>
        </w:r>
        <w:r>
          <w:rPr>
            <w:noProof/>
            <w:webHidden/>
          </w:rPr>
        </w:r>
        <w:r>
          <w:rPr>
            <w:noProof/>
            <w:webHidden/>
          </w:rPr>
          <w:fldChar w:fldCharType="separate"/>
        </w:r>
        <w:r>
          <w:rPr>
            <w:noProof/>
            <w:webHidden/>
          </w:rPr>
          <w:t>4</w:t>
        </w:r>
        <w:r>
          <w:rPr>
            <w:noProof/>
            <w:webHidden/>
          </w:rPr>
          <w:fldChar w:fldCharType="end"/>
        </w:r>
      </w:hyperlink>
    </w:p>
    <w:p w14:paraId="18D38B55" w14:textId="6A34F2AE" w:rsidR="00344FED" w:rsidRDefault="00344FED">
      <w:pPr>
        <w:pStyle w:val="TOC2"/>
        <w:rPr>
          <w:rFonts w:asciiTheme="minorHAnsi" w:hAnsiTheme="minorHAnsi" w:cstheme="minorBidi"/>
          <w:noProof/>
          <w:kern w:val="2"/>
          <w:szCs w:val="24"/>
          <w:lang w:val="en-GB" w:eastAsia="en-GB"/>
          <w14:ligatures w14:val="standardContextual"/>
        </w:rPr>
      </w:pPr>
      <w:hyperlink w:anchor="_Toc236057821" w:history="1">
        <w:r w:rsidRPr="007D384C">
          <w:rPr>
            <w:rStyle w:val="Hyperlink"/>
            <w:noProof/>
            <w:lang w:eastAsia="zh-CN"/>
          </w:rPr>
          <w:t>3</w:t>
        </w:r>
        <w:r w:rsidRPr="007D384C">
          <w:rPr>
            <w:rStyle w:val="Hyperlink"/>
            <w:noProof/>
          </w:rPr>
          <w:t>.1</w:t>
        </w:r>
        <w:r>
          <w:rPr>
            <w:rFonts w:asciiTheme="minorHAnsi" w:hAnsiTheme="minorHAnsi" w:cstheme="minorBidi"/>
            <w:noProof/>
            <w:kern w:val="2"/>
            <w:szCs w:val="24"/>
            <w:lang w:val="en-GB" w:eastAsia="en-GB"/>
            <w14:ligatures w14:val="standardContextual"/>
          </w:rPr>
          <w:tab/>
        </w:r>
        <w:r w:rsidRPr="007D384C">
          <w:rPr>
            <w:rStyle w:val="Hyperlink"/>
            <w:noProof/>
          </w:rPr>
          <w:t>Possibilities of broadband use via visible light</w:t>
        </w:r>
        <w:r>
          <w:rPr>
            <w:rStyle w:val="Hyperlink"/>
            <w:noProof/>
          </w:rPr>
          <w:tab/>
        </w:r>
        <w:r>
          <w:rPr>
            <w:noProof/>
            <w:webHidden/>
          </w:rPr>
          <w:tab/>
        </w:r>
        <w:r>
          <w:rPr>
            <w:noProof/>
            <w:webHidden/>
          </w:rPr>
          <w:fldChar w:fldCharType="begin"/>
        </w:r>
        <w:r>
          <w:rPr>
            <w:noProof/>
            <w:webHidden/>
          </w:rPr>
          <w:instrText xml:space="preserve"> PAGEREF _Toc236057821 \h </w:instrText>
        </w:r>
        <w:r>
          <w:rPr>
            <w:noProof/>
            <w:webHidden/>
          </w:rPr>
        </w:r>
        <w:r>
          <w:rPr>
            <w:noProof/>
            <w:webHidden/>
          </w:rPr>
          <w:fldChar w:fldCharType="separate"/>
        </w:r>
        <w:r>
          <w:rPr>
            <w:noProof/>
            <w:webHidden/>
          </w:rPr>
          <w:t>4</w:t>
        </w:r>
        <w:r>
          <w:rPr>
            <w:noProof/>
            <w:webHidden/>
          </w:rPr>
          <w:fldChar w:fldCharType="end"/>
        </w:r>
      </w:hyperlink>
    </w:p>
    <w:p w14:paraId="0694E9E4" w14:textId="383E7485" w:rsidR="00344FED" w:rsidRDefault="00344FED">
      <w:pPr>
        <w:pStyle w:val="TOC2"/>
        <w:rPr>
          <w:rFonts w:asciiTheme="minorHAnsi" w:hAnsiTheme="minorHAnsi" w:cstheme="minorBidi"/>
          <w:noProof/>
          <w:kern w:val="2"/>
          <w:szCs w:val="24"/>
          <w:lang w:val="en-GB" w:eastAsia="en-GB"/>
          <w14:ligatures w14:val="standardContextual"/>
        </w:rPr>
      </w:pPr>
      <w:hyperlink w:anchor="_Toc236057822" w:history="1">
        <w:r w:rsidRPr="007D384C">
          <w:rPr>
            <w:rStyle w:val="Hyperlink"/>
            <w:noProof/>
            <w:lang w:eastAsia="zh-CN"/>
          </w:rPr>
          <w:t>3</w:t>
        </w:r>
        <w:r w:rsidRPr="007D384C">
          <w:rPr>
            <w:rStyle w:val="Hyperlink"/>
            <w:noProof/>
          </w:rPr>
          <w:t>.2</w:t>
        </w:r>
        <w:r>
          <w:rPr>
            <w:rFonts w:asciiTheme="minorHAnsi" w:hAnsiTheme="minorHAnsi" w:cstheme="minorBidi"/>
            <w:noProof/>
            <w:kern w:val="2"/>
            <w:szCs w:val="24"/>
            <w:lang w:val="en-GB" w:eastAsia="en-GB"/>
            <w14:ligatures w14:val="standardContextual"/>
          </w:rPr>
          <w:tab/>
        </w:r>
        <w:r w:rsidRPr="007D384C">
          <w:rPr>
            <w:rStyle w:val="Hyperlink"/>
            <w:noProof/>
          </w:rPr>
          <w:t>Efficiency gains of the use of visible light for broadband communications</w:t>
        </w:r>
        <w:r>
          <w:rPr>
            <w:rStyle w:val="Hyperlink"/>
            <w:noProof/>
          </w:rPr>
          <w:tab/>
        </w:r>
        <w:r>
          <w:rPr>
            <w:noProof/>
            <w:webHidden/>
          </w:rPr>
          <w:tab/>
        </w:r>
        <w:r>
          <w:rPr>
            <w:noProof/>
            <w:webHidden/>
          </w:rPr>
          <w:fldChar w:fldCharType="begin"/>
        </w:r>
        <w:r>
          <w:rPr>
            <w:noProof/>
            <w:webHidden/>
          </w:rPr>
          <w:instrText xml:space="preserve"> PAGEREF _Toc236057822 \h </w:instrText>
        </w:r>
        <w:r>
          <w:rPr>
            <w:noProof/>
            <w:webHidden/>
          </w:rPr>
        </w:r>
        <w:r>
          <w:rPr>
            <w:noProof/>
            <w:webHidden/>
          </w:rPr>
          <w:fldChar w:fldCharType="separate"/>
        </w:r>
        <w:r>
          <w:rPr>
            <w:noProof/>
            <w:webHidden/>
          </w:rPr>
          <w:t>5</w:t>
        </w:r>
        <w:r>
          <w:rPr>
            <w:noProof/>
            <w:webHidden/>
          </w:rPr>
          <w:fldChar w:fldCharType="end"/>
        </w:r>
      </w:hyperlink>
    </w:p>
    <w:p w14:paraId="19DD712D" w14:textId="0C4F8E55" w:rsidR="00344FED" w:rsidRDefault="00344FED">
      <w:pPr>
        <w:pStyle w:val="TOC2"/>
        <w:rPr>
          <w:rFonts w:asciiTheme="minorHAnsi" w:hAnsiTheme="minorHAnsi" w:cstheme="minorBidi"/>
          <w:noProof/>
          <w:kern w:val="2"/>
          <w:szCs w:val="24"/>
          <w:lang w:val="en-GB" w:eastAsia="en-GB"/>
          <w14:ligatures w14:val="standardContextual"/>
        </w:rPr>
      </w:pPr>
      <w:hyperlink w:anchor="_Toc236057823" w:history="1">
        <w:r w:rsidRPr="007D384C">
          <w:rPr>
            <w:rStyle w:val="Hyperlink"/>
            <w:noProof/>
            <w:lang w:eastAsia="zh-CN"/>
          </w:rPr>
          <w:t>3</w:t>
        </w:r>
        <w:r w:rsidRPr="007D384C">
          <w:rPr>
            <w:rStyle w:val="Hyperlink"/>
            <w:noProof/>
          </w:rPr>
          <w:t>.3</w:t>
        </w:r>
        <w:r>
          <w:rPr>
            <w:rFonts w:asciiTheme="minorHAnsi" w:hAnsiTheme="minorHAnsi" w:cstheme="minorBidi"/>
            <w:noProof/>
            <w:kern w:val="2"/>
            <w:szCs w:val="24"/>
            <w:lang w:val="en-GB" w:eastAsia="en-GB"/>
            <w14:ligatures w14:val="standardContextual"/>
          </w:rPr>
          <w:tab/>
        </w:r>
        <w:r w:rsidRPr="007D384C">
          <w:rPr>
            <w:rStyle w:val="Hyperlink"/>
            <w:noProof/>
          </w:rPr>
          <w:t>Use of the spectrum</w:t>
        </w:r>
        <w:r>
          <w:rPr>
            <w:noProof/>
            <w:webHidden/>
          </w:rPr>
          <w:tab/>
        </w:r>
        <w:r>
          <w:rPr>
            <w:noProof/>
            <w:webHidden/>
          </w:rPr>
          <w:tab/>
        </w:r>
        <w:r>
          <w:rPr>
            <w:noProof/>
            <w:webHidden/>
          </w:rPr>
          <w:fldChar w:fldCharType="begin"/>
        </w:r>
        <w:r>
          <w:rPr>
            <w:noProof/>
            <w:webHidden/>
          </w:rPr>
          <w:instrText xml:space="preserve"> PAGEREF _Toc236057823 \h </w:instrText>
        </w:r>
        <w:r>
          <w:rPr>
            <w:noProof/>
            <w:webHidden/>
          </w:rPr>
        </w:r>
        <w:r>
          <w:rPr>
            <w:noProof/>
            <w:webHidden/>
          </w:rPr>
          <w:fldChar w:fldCharType="separate"/>
        </w:r>
        <w:r>
          <w:rPr>
            <w:noProof/>
            <w:webHidden/>
          </w:rPr>
          <w:t>5</w:t>
        </w:r>
        <w:r>
          <w:rPr>
            <w:noProof/>
            <w:webHidden/>
          </w:rPr>
          <w:fldChar w:fldCharType="end"/>
        </w:r>
      </w:hyperlink>
    </w:p>
    <w:p w14:paraId="5F4B784E" w14:textId="56390298" w:rsidR="00344FED" w:rsidRDefault="00344FED">
      <w:pPr>
        <w:pStyle w:val="TOC2"/>
        <w:rPr>
          <w:rFonts w:asciiTheme="minorHAnsi" w:hAnsiTheme="minorHAnsi" w:cstheme="minorBidi"/>
          <w:noProof/>
          <w:kern w:val="2"/>
          <w:szCs w:val="24"/>
          <w:lang w:val="en-GB" w:eastAsia="en-GB"/>
          <w14:ligatures w14:val="standardContextual"/>
        </w:rPr>
      </w:pPr>
      <w:hyperlink w:anchor="_Toc236057824" w:history="1">
        <w:r w:rsidRPr="007D384C">
          <w:rPr>
            <w:rStyle w:val="Hyperlink"/>
            <w:noProof/>
            <w:lang w:eastAsia="zh-CN"/>
          </w:rPr>
          <w:t>3</w:t>
        </w:r>
        <w:r w:rsidRPr="007D384C">
          <w:rPr>
            <w:rStyle w:val="Hyperlink"/>
            <w:noProof/>
          </w:rPr>
          <w:t>.4</w:t>
        </w:r>
        <w:r>
          <w:rPr>
            <w:rFonts w:asciiTheme="minorHAnsi" w:hAnsiTheme="minorHAnsi" w:cstheme="minorBidi"/>
            <w:noProof/>
            <w:kern w:val="2"/>
            <w:szCs w:val="24"/>
            <w:lang w:val="en-GB" w:eastAsia="en-GB"/>
            <w14:ligatures w14:val="standardContextual"/>
          </w:rPr>
          <w:tab/>
        </w:r>
        <w:r w:rsidRPr="007D384C">
          <w:rPr>
            <w:rStyle w:val="Hyperlink"/>
            <w:noProof/>
          </w:rPr>
          <w:t>Possible applications/services benefiting from VLC</w:t>
        </w:r>
        <w:r>
          <w:rPr>
            <w:noProof/>
            <w:webHidden/>
          </w:rPr>
          <w:tab/>
        </w:r>
        <w:r>
          <w:rPr>
            <w:noProof/>
            <w:webHidden/>
          </w:rPr>
          <w:tab/>
        </w:r>
        <w:r>
          <w:rPr>
            <w:noProof/>
            <w:webHidden/>
          </w:rPr>
          <w:fldChar w:fldCharType="begin"/>
        </w:r>
        <w:r>
          <w:rPr>
            <w:noProof/>
            <w:webHidden/>
          </w:rPr>
          <w:instrText xml:space="preserve"> PAGEREF _Toc236057824 \h </w:instrText>
        </w:r>
        <w:r>
          <w:rPr>
            <w:noProof/>
            <w:webHidden/>
          </w:rPr>
        </w:r>
        <w:r>
          <w:rPr>
            <w:noProof/>
            <w:webHidden/>
          </w:rPr>
          <w:fldChar w:fldCharType="separate"/>
        </w:r>
        <w:r>
          <w:rPr>
            <w:noProof/>
            <w:webHidden/>
          </w:rPr>
          <w:t>5</w:t>
        </w:r>
        <w:r>
          <w:rPr>
            <w:noProof/>
            <w:webHidden/>
          </w:rPr>
          <w:fldChar w:fldCharType="end"/>
        </w:r>
      </w:hyperlink>
    </w:p>
    <w:p w14:paraId="6D532193" w14:textId="7D88A7EF" w:rsidR="00344FED" w:rsidRDefault="00344FED">
      <w:pPr>
        <w:pStyle w:val="TOC1"/>
        <w:rPr>
          <w:rFonts w:asciiTheme="minorHAnsi" w:hAnsiTheme="minorHAnsi" w:cstheme="minorBidi"/>
          <w:noProof/>
          <w:kern w:val="2"/>
          <w:szCs w:val="24"/>
          <w:lang w:val="en-GB" w:eastAsia="en-GB"/>
          <w14:ligatures w14:val="standardContextual"/>
        </w:rPr>
      </w:pPr>
      <w:hyperlink w:anchor="_Toc236057825" w:history="1">
        <w:r w:rsidRPr="007D384C">
          <w:rPr>
            <w:rStyle w:val="Hyperlink"/>
            <w:noProof/>
            <w:lang w:eastAsia="zh-CN"/>
          </w:rPr>
          <w:t>4</w:t>
        </w:r>
        <w:r>
          <w:rPr>
            <w:rFonts w:asciiTheme="minorHAnsi" w:hAnsiTheme="minorHAnsi" w:cstheme="minorBidi"/>
            <w:noProof/>
            <w:kern w:val="2"/>
            <w:szCs w:val="24"/>
            <w:lang w:val="en-GB" w:eastAsia="en-GB"/>
            <w14:ligatures w14:val="standardContextual"/>
          </w:rPr>
          <w:tab/>
        </w:r>
        <w:r w:rsidRPr="007D384C">
          <w:rPr>
            <w:rStyle w:val="Hyperlink"/>
            <w:noProof/>
          </w:rPr>
          <w:t>Spectrum management aspects relevant to visible light</w:t>
        </w:r>
        <w:r>
          <w:rPr>
            <w:noProof/>
            <w:webHidden/>
          </w:rPr>
          <w:tab/>
        </w:r>
        <w:r>
          <w:rPr>
            <w:noProof/>
            <w:webHidden/>
          </w:rPr>
          <w:tab/>
        </w:r>
        <w:r>
          <w:rPr>
            <w:noProof/>
            <w:webHidden/>
          </w:rPr>
          <w:fldChar w:fldCharType="begin"/>
        </w:r>
        <w:r>
          <w:rPr>
            <w:noProof/>
            <w:webHidden/>
          </w:rPr>
          <w:instrText xml:space="preserve"> PAGEREF _Toc236057825 \h </w:instrText>
        </w:r>
        <w:r>
          <w:rPr>
            <w:noProof/>
            <w:webHidden/>
          </w:rPr>
        </w:r>
        <w:r>
          <w:rPr>
            <w:noProof/>
            <w:webHidden/>
          </w:rPr>
          <w:fldChar w:fldCharType="separate"/>
        </w:r>
        <w:r>
          <w:rPr>
            <w:noProof/>
            <w:webHidden/>
          </w:rPr>
          <w:t>6</w:t>
        </w:r>
        <w:r>
          <w:rPr>
            <w:noProof/>
            <w:webHidden/>
          </w:rPr>
          <w:fldChar w:fldCharType="end"/>
        </w:r>
      </w:hyperlink>
    </w:p>
    <w:p w14:paraId="293BEB0E" w14:textId="6D2DA289" w:rsidR="00344FED" w:rsidRDefault="00344FED">
      <w:pPr>
        <w:pStyle w:val="TOC2"/>
        <w:rPr>
          <w:rFonts w:asciiTheme="minorHAnsi" w:hAnsiTheme="minorHAnsi" w:cstheme="minorBidi"/>
          <w:noProof/>
          <w:kern w:val="2"/>
          <w:szCs w:val="24"/>
          <w:lang w:val="en-GB" w:eastAsia="en-GB"/>
          <w14:ligatures w14:val="standardContextual"/>
        </w:rPr>
      </w:pPr>
      <w:hyperlink w:anchor="_Toc236057826" w:history="1">
        <w:r w:rsidRPr="007D384C">
          <w:rPr>
            <w:rStyle w:val="Hyperlink"/>
            <w:noProof/>
            <w:lang w:eastAsia="zh-CN"/>
          </w:rPr>
          <w:t>4</w:t>
        </w:r>
        <w:r w:rsidRPr="007D384C">
          <w:rPr>
            <w:rStyle w:val="Hyperlink"/>
            <w:noProof/>
          </w:rPr>
          <w:t>.1</w:t>
        </w:r>
        <w:r>
          <w:rPr>
            <w:rFonts w:asciiTheme="minorHAnsi" w:hAnsiTheme="minorHAnsi" w:cstheme="minorBidi"/>
            <w:noProof/>
            <w:kern w:val="2"/>
            <w:szCs w:val="24"/>
            <w:lang w:val="en-GB" w:eastAsia="en-GB"/>
            <w14:ligatures w14:val="standardContextual"/>
          </w:rPr>
          <w:tab/>
        </w:r>
        <w:r w:rsidRPr="007D384C">
          <w:rPr>
            <w:rStyle w:val="Hyperlink"/>
            <w:noProof/>
          </w:rPr>
          <w:t>Issue 1: Spectrum opportunities and spectrum allocation</w:t>
        </w:r>
        <w:r>
          <w:rPr>
            <w:noProof/>
            <w:webHidden/>
          </w:rPr>
          <w:tab/>
        </w:r>
        <w:r>
          <w:rPr>
            <w:noProof/>
            <w:webHidden/>
          </w:rPr>
          <w:tab/>
        </w:r>
        <w:r>
          <w:rPr>
            <w:noProof/>
            <w:webHidden/>
          </w:rPr>
          <w:fldChar w:fldCharType="begin"/>
        </w:r>
        <w:r>
          <w:rPr>
            <w:noProof/>
            <w:webHidden/>
          </w:rPr>
          <w:instrText xml:space="preserve"> PAGEREF _Toc236057826 \h </w:instrText>
        </w:r>
        <w:r>
          <w:rPr>
            <w:noProof/>
            <w:webHidden/>
          </w:rPr>
        </w:r>
        <w:r>
          <w:rPr>
            <w:noProof/>
            <w:webHidden/>
          </w:rPr>
          <w:fldChar w:fldCharType="separate"/>
        </w:r>
        <w:r>
          <w:rPr>
            <w:noProof/>
            <w:webHidden/>
          </w:rPr>
          <w:t>7</w:t>
        </w:r>
        <w:r>
          <w:rPr>
            <w:noProof/>
            <w:webHidden/>
          </w:rPr>
          <w:fldChar w:fldCharType="end"/>
        </w:r>
      </w:hyperlink>
    </w:p>
    <w:p w14:paraId="7AB54C3A" w14:textId="4BB867BA" w:rsidR="00344FED" w:rsidRDefault="00344FED">
      <w:pPr>
        <w:pStyle w:val="TOC2"/>
        <w:rPr>
          <w:rFonts w:asciiTheme="minorHAnsi" w:hAnsiTheme="minorHAnsi" w:cstheme="minorBidi"/>
          <w:noProof/>
          <w:kern w:val="2"/>
          <w:szCs w:val="24"/>
          <w:lang w:val="en-GB" w:eastAsia="en-GB"/>
          <w14:ligatures w14:val="standardContextual"/>
        </w:rPr>
      </w:pPr>
      <w:hyperlink w:anchor="_Toc236057827" w:history="1">
        <w:r w:rsidRPr="007D384C">
          <w:rPr>
            <w:rStyle w:val="Hyperlink"/>
            <w:noProof/>
            <w:lang w:eastAsia="zh-CN"/>
          </w:rPr>
          <w:t>4</w:t>
        </w:r>
        <w:r w:rsidRPr="007D384C">
          <w:rPr>
            <w:rStyle w:val="Hyperlink"/>
            <w:noProof/>
          </w:rPr>
          <w:t>.2</w:t>
        </w:r>
        <w:r>
          <w:rPr>
            <w:rFonts w:asciiTheme="minorHAnsi" w:hAnsiTheme="minorHAnsi" w:cstheme="minorBidi"/>
            <w:noProof/>
            <w:kern w:val="2"/>
            <w:szCs w:val="24"/>
            <w:lang w:val="en-GB" w:eastAsia="en-GB"/>
            <w14:ligatures w14:val="standardContextual"/>
          </w:rPr>
          <w:tab/>
        </w:r>
        <w:r w:rsidRPr="007D384C">
          <w:rPr>
            <w:rStyle w:val="Hyperlink"/>
            <w:noProof/>
          </w:rPr>
          <w:t>Issue 2: Spectrum planning principles</w:t>
        </w:r>
        <w:r>
          <w:rPr>
            <w:noProof/>
            <w:webHidden/>
          </w:rPr>
          <w:tab/>
        </w:r>
        <w:r>
          <w:rPr>
            <w:noProof/>
            <w:webHidden/>
          </w:rPr>
          <w:tab/>
        </w:r>
        <w:r>
          <w:rPr>
            <w:noProof/>
            <w:webHidden/>
          </w:rPr>
          <w:fldChar w:fldCharType="begin"/>
        </w:r>
        <w:r>
          <w:rPr>
            <w:noProof/>
            <w:webHidden/>
          </w:rPr>
          <w:instrText xml:space="preserve"> PAGEREF _Toc236057827 \h </w:instrText>
        </w:r>
        <w:r>
          <w:rPr>
            <w:noProof/>
            <w:webHidden/>
          </w:rPr>
        </w:r>
        <w:r>
          <w:rPr>
            <w:noProof/>
            <w:webHidden/>
          </w:rPr>
          <w:fldChar w:fldCharType="separate"/>
        </w:r>
        <w:r>
          <w:rPr>
            <w:noProof/>
            <w:webHidden/>
          </w:rPr>
          <w:t>7</w:t>
        </w:r>
        <w:r>
          <w:rPr>
            <w:noProof/>
            <w:webHidden/>
          </w:rPr>
          <w:fldChar w:fldCharType="end"/>
        </w:r>
      </w:hyperlink>
    </w:p>
    <w:p w14:paraId="183A4C9A" w14:textId="5EA79359" w:rsidR="00344FED" w:rsidRDefault="00344FED">
      <w:pPr>
        <w:pStyle w:val="TOC2"/>
        <w:rPr>
          <w:rFonts w:asciiTheme="minorHAnsi" w:hAnsiTheme="minorHAnsi" w:cstheme="minorBidi"/>
          <w:noProof/>
          <w:kern w:val="2"/>
          <w:szCs w:val="24"/>
          <w:lang w:val="en-GB" w:eastAsia="en-GB"/>
          <w14:ligatures w14:val="standardContextual"/>
        </w:rPr>
      </w:pPr>
      <w:hyperlink w:anchor="_Toc236057828" w:history="1">
        <w:r w:rsidRPr="007D384C">
          <w:rPr>
            <w:rStyle w:val="Hyperlink"/>
            <w:noProof/>
            <w:lang w:eastAsia="zh-CN"/>
          </w:rPr>
          <w:t>4</w:t>
        </w:r>
        <w:r w:rsidRPr="007D384C">
          <w:rPr>
            <w:rStyle w:val="Hyperlink"/>
            <w:noProof/>
          </w:rPr>
          <w:t>.3</w:t>
        </w:r>
        <w:r>
          <w:rPr>
            <w:rFonts w:asciiTheme="minorHAnsi" w:hAnsiTheme="minorHAnsi" w:cstheme="minorBidi"/>
            <w:noProof/>
            <w:kern w:val="2"/>
            <w:szCs w:val="24"/>
            <w:lang w:val="en-GB" w:eastAsia="en-GB"/>
            <w14:ligatures w14:val="standardContextual"/>
          </w:rPr>
          <w:tab/>
        </w:r>
        <w:r w:rsidRPr="007D384C">
          <w:rPr>
            <w:rStyle w:val="Hyperlink"/>
            <w:noProof/>
          </w:rPr>
          <w:t>Issue 3: International and regional harmonization</w:t>
        </w:r>
        <w:r>
          <w:rPr>
            <w:noProof/>
            <w:webHidden/>
          </w:rPr>
          <w:tab/>
        </w:r>
        <w:r>
          <w:rPr>
            <w:noProof/>
            <w:webHidden/>
          </w:rPr>
          <w:tab/>
        </w:r>
        <w:r>
          <w:rPr>
            <w:noProof/>
            <w:webHidden/>
          </w:rPr>
          <w:fldChar w:fldCharType="begin"/>
        </w:r>
        <w:r>
          <w:rPr>
            <w:noProof/>
            <w:webHidden/>
          </w:rPr>
          <w:instrText xml:space="preserve"> PAGEREF _Toc236057828 \h </w:instrText>
        </w:r>
        <w:r>
          <w:rPr>
            <w:noProof/>
            <w:webHidden/>
          </w:rPr>
        </w:r>
        <w:r>
          <w:rPr>
            <w:noProof/>
            <w:webHidden/>
          </w:rPr>
          <w:fldChar w:fldCharType="separate"/>
        </w:r>
        <w:r>
          <w:rPr>
            <w:noProof/>
            <w:webHidden/>
          </w:rPr>
          <w:t>8</w:t>
        </w:r>
        <w:r>
          <w:rPr>
            <w:noProof/>
            <w:webHidden/>
          </w:rPr>
          <w:fldChar w:fldCharType="end"/>
        </w:r>
      </w:hyperlink>
    </w:p>
    <w:p w14:paraId="0F99696B" w14:textId="4185CC15" w:rsidR="00344FED" w:rsidRDefault="00344FED">
      <w:pPr>
        <w:pStyle w:val="TOC1"/>
        <w:rPr>
          <w:rFonts w:asciiTheme="minorHAnsi" w:hAnsiTheme="minorHAnsi" w:cstheme="minorBidi"/>
          <w:noProof/>
          <w:kern w:val="2"/>
          <w:szCs w:val="24"/>
          <w:lang w:val="en-GB" w:eastAsia="en-GB"/>
          <w14:ligatures w14:val="standardContextual"/>
        </w:rPr>
      </w:pPr>
      <w:hyperlink w:anchor="_Toc236057829" w:history="1">
        <w:r w:rsidRPr="007D384C">
          <w:rPr>
            <w:rStyle w:val="Hyperlink"/>
            <w:noProof/>
            <w:lang w:eastAsia="zh-CN"/>
          </w:rPr>
          <w:t>5</w:t>
        </w:r>
        <w:r>
          <w:rPr>
            <w:rFonts w:asciiTheme="minorHAnsi" w:hAnsiTheme="minorHAnsi" w:cstheme="minorBidi"/>
            <w:noProof/>
            <w:kern w:val="2"/>
            <w:szCs w:val="24"/>
            <w:lang w:val="en-GB" w:eastAsia="en-GB"/>
            <w14:ligatures w14:val="standardContextual"/>
          </w:rPr>
          <w:tab/>
        </w:r>
        <w:r w:rsidRPr="007D384C">
          <w:rPr>
            <w:rStyle w:val="Hyperlink"/>
            <w:noProof/>
          </w:rPr>
          <w:t>Technical and operational characteristics of short distance broadband communication via visible light</w:t>
        </w:r>
        <w:r>
          <w:rPr>
            <w:noProof/>
            <w:webHidden/>
          </w:rPr>
          <w:tab/>
        </w:r>
        <w:r>
          <w:rPr>
            <w:noProof/>
            <w:webHidden/>
          </w:rPr>
          <w:tab/>
        </w:r>
        <w:r>
          <w:rPr>
            <w:noProof/>
            <w:webHidden/>
          </w:rPr>
          <w:fldChar w:fldCharType="begin"/>
        </w:r>
        <w:r>
          <w:rPr>
            <w:noProof/>
            <w:webHidden/>
          </w:rPr>
          <w:instrText xml:space="preserve"> PAGEREF _Toc236057829 \h </w:instrText>
        </w:r>
        <w:r>
          <w:rPr>
            <w:noProof/>
            <w:webHidden/>
          </w:rPr>
        </w:r>
        <w:r>
          <w:rPr>
            <w:noProof/>
            <w:webHidden/>
          </w:rPr>
          <w:fldChar w:fldCharType="separate"/>
        </w:r>
        <w:r>
          <w:rPr>
            <w:noProof/>
            <w:webHidden/>
          </w:rPr>
          <w:t>8</w:t>
        </w:r>
        <w:r>
          <w:rPr>
            <w:noProof/>
            <w:webHidden/>
          </w:rPr>
          <w:fldChar w:fldCharType="end"/>
        </w:r>
      </w:hyperlink>
    </w:p>
    <w:p w14:paraId="0B6DED90" w14:textId="4E527E38" w:rsidR="00344FED" w:rsidRDefault="00344FED">
      <w:pPr>
        <w:pStyle w:val="TOC2"/>
        <w:rPr>
          <w:rFonts w:asciiTheme="minorHAnsi" w:hAnsiTheme="minorHAnsi" w:cstheme="minorBidi"/>
          <w:noProof/>
          <w:kern w:val="2"/>
          <w:szCs w:val="24"/>
          <w:lang w:val="en-GB" w:eastAsia="en-GB"/>
          <w14:ligatures w14:val="standardContextual"/>
        </w:rPr>
      </w:pPr>
      <w:hyperlink w:anchor="_Toc236057830" w:history="1">
        <w:r w:rsidRPr="007D384C">
          <w:rPr>
            <w:rStyle w:val="Hyperlink"/>
            <w:noProof/>
            <w:lang w:eastAsia="zh-CN"/>
          </w:rPr>
          <w:t>5</w:t>
        </w:r>
        <w:r w:rsidRPr="007D384C">
          <w:rPr>
            <w:rStyle w:val="Hyperlink"/>
            <w:noProof/>
          </w:rPr>
          <w:t>.1</w:t>
        </w:r>
        <w:r>
          <w:rPr>
            <w:rFonts w:asciiTheme="minorHAnsi" w:hAnsiTheme="minorHAnsi" w:cstheme="minorBidi"/>
            <w:noProof/>
            <w:kern w:val="2"/>
            <w:szCs w:val="24"/>
            <w:lang w:val="en-GB" w:eastAsia="en-GB"/>
            <w14:ligatures w14:val="standardContextual"/>
          </w:rPr>
          <w:tab/>
        </w:r>
        <w:r w:rsidRPr="007D384C">
          <w:rPr>
            <w:rStyle w:val="Hyperlink"/>
            <w:noProof/>
          </w:rPr>
          <w:t>Visible light communication transmitter</w:t>
        </w:r>
        <w:r>
          <w:rPr>
            <w:noProof/>
            <w:webHidden/>
          </w:rPr>
          <w:tab/>
        </w:r>
        <w:r>
          <w:rPr>
            <w:noProof/>
            <w:webHidden/>
          </w:rPr>
          <w:tab/>
        </w:r>
        <w:r>
          <w:rPr>
            <w:noProof/>
            <w:webHidden/>
          </w:rPr>
          <w:fldChar w:fldCharType="begin"/>
        </w:r>
        <w:r>
          <w:rPr>
            <w:noProof/>
            <w:webHidden/>
          </w:rPr>
          <w:instrText xml:space="preserve"> PAGEREF _Toc236057830 \h </w:instrText>
        </w:r>
        <w:r>
          <w:rPr>
            <w:noProof/>
            <w:webHidden/>
          </w:rPr>
        </w:r>
        <w:r>
          <w:rPr>
            <w:noProof/>
            <w:webHidden/>
          </w:rPr>
          <w:fldChar w:fldCharType="separate"/>
        </w:r>
        <w:r>
          <w:rPr>
            <w:noProof/>
            <w:webHidden/>
          </w:rPr>
          <w:t>8</w:t>
        </w:r>
        <w:r>
          <w:rPr>
            <w:noProof/>
            <w:webHidden/>
          </w:rPr>
          <w:fldChar w:fldCharType="end"/>
        </w:r>
      </w:hyperlink>
    </w:p>
    <w:p w14:paraId="133F6FED" w14:textId="3AEB545D" w:rsidR="00344FED" w:rsidRDefault="00344FED">
      <w:pPr>
        <w:pStyle w:val="TOC2"/>
        <w:rPr>
          <w:rFonts w:asciiTheme="minorHAnsi" w:hAnsiTheme="minorHAnsi" w:cstheme="minorBidi"/>
          <w:noProof/>
          <w:kern w:val="2"/>
          <w:szCs w:val="24"/>
          <w:lang w:val="en-GB" w:eastAsia="en-GB"/>
          <w14:ligatures w14:val="standardContextual"/>
        </w:rPr>
      </w:pPr>
      <w:hyperlink w:anchor="_Toc236057831" w:history="1">
        <w:r w:rsidRPr="007D384C">
          <w:rPr>
            <w:rStyle w:val="Hyperlink"/>
            <w:noProof/>
            <w:lang w:eastAsia="zh-CN"/>
          </w:rPr>
          <w:t>5</w:t>
        </w:r>
        <w:r w:rsidRPr="007D384C">
          <w:rPr>
            <w:rStyle w:val="Hyperlink"/>
            <w:noProof/>
          </w:rPr>
          <w:t>.2</w:t>
        </w:r>
        <w:r>
          <w:rPr>
            <w:rFonts w:asciiTheme="minorHAnsi" w:hAnsiTheme="minorHAnsi" w:cstheme="minorBidi"/>
            <w:noProof/>
            <w:kern w:val="2"/>
            <w:szCs w:val="24"/>
            <w:lang w:val="en-GB" w:eastAsia="en-GB"/>
            <w14:ligatures w14:val="standardContextual"/>
          </w:rPr>
          <w:tab/>
        </w:r>
        <w:r w:rsidRPr="007D384C">
          <w:rPr>
            <w:rStyle w:val="Hyperlink"/>
            <w:noProof/>
          </w:rPr>
          <w:t>Visible light communication receiver</w:t>
        </w:r>
        <w:r>
          <w:rPr>
            <w:noProof/>
            <w:webHidden/>
          </w:rPr>
          <w:tab/>
        </w:r>
        <w:r>
          <w:rPr>
            <w:noProof/>
            <w:webHidden/>
          </w:rPr>
          <w:tab/>
        </w:r>
        <w:r>
          <w:rPr>
            <w:noProof/>
            <w:webHidden/>
          </w:rPr>
          <w:fldChar w:fldCharType="begin"/>
        </w:r>
        <w:r>
          <w:rPr>
            <w:noProof/>
            <w:webHidden/>
          </w:rPr>
          <w:instrText xml:space="preserve"> PAGEREF _Toc236057831 \h </w:instrText>
        </w:r>
        <w:r>
          <w:rPr>
            <w:noProof/>
            <w:webHidden/>
          </w:rPr>
        </w:r>
        <w:r>
          <w:rPr>
            <w:noProof/>
            <w:webHidden/>
          </w:rPr>
          <w:fldChar w:fldCharType="separate"/>
        </w:r>
        <w:r>
          <w:rPr>
            <w:noProof/>
            <w:webHidden/>
          </w:rPr>
          <w:t>9</w:t>
        </w:r>
        <w:r>
          <w:rPr>
            <w:noProof/>
            <w:webHidden/>
          </w:rPr>
          <w:fldChar w:fldCharType="end"/>
        </w:r>
      </w:hyperlink>
    </w:p>
    <w:p w14:paraId="03B59CEF" w14:textId="5C6764B5" w:rsidR="00344FED" w:rsidRDefault="00344FED">
      <w:pPr>
        <w:pStyle w:val="TOC2"/>
        <w:rPr>
          <w:rFonts w:asciiTheme="minorHAnsi" w:hAnsiTheme="minorHAnsi" w:cstheme="minorBidi"/>
          <w:noProof/>
          <w:kern w:val="2"/>
          <w:szCs w:val="24"/>
          <w:lang w:val="en-GB" w:eastAsia="en-GB"/>
          <w14:ligatures w14:val="standardContextual"/>
        </w:rPr>
      </w:pPr>
      <w:hyperlink w:anchor="_Toc236057832" w:history="1">
        <w:r w:rsidRPr="007D384C">
          <w:rPr>
            <w:rStyle w:val="Hyperlink"/>
            <w:noProof/>
            <w:lang w:eastAsia="zh-CN"/>
          </w:rPr>
          <w:t>5</w:t>
        </w:r>
        <w:r w:rsidRPr="007D384C">
          <w:rPr>
            <w:rStyle w:val="Hyperlink"/>
            <w:noProof/>
          </w:rPr>
          <w:t>.3</w:t>
        </w:r>
        <w:r>
          <w:rPr>
            <w:rFonts w:asciiTheme="minorHAnsi" w:hAnsiTheme="minorHAnsi" w:cstheme="minorBidi"/>
            <w:noProof/>
            <w:kern w:val="2"/>
            <w:szCs w:val="24"/>
            <w:lang w:val="en-GB" w:eastAsia="en-GB"/>
            <w14:ligatures w14:val="standardContextual"/>
          </w:rPr>
          <w:tab/>
        </w:r>
        <w:r w:rsidRPr="007D384C">
          <w:rPr>
            <w:rStyle w:val="Hyperlink"/>
            <w:noProof/>
          </w:rPr>
          <w:t>Current standardization activities</w:t>
        </w:r>
        <w:r>
          <w:rPr>
            <w:noProof/>
            <w:webHidden/>
          </w:rPr>
          <w:tab/>
        </w:r>
        <w:r>
          <w:rPr>
            <w:noProof/>
            <w:webHidden/>
          </w:rPr>
          <w:tab/>
        </w:r>
        <w:r>
          <w:rPr>
            <w:noProof/>
            <w:webHidden/>
          </w:rPr>
          <w:fldChar w:fldCharType="begin"/>
        </w:r>
        <w:r>
          <w:rPr>
            <w:noProof/>
            <w:webHidden/>
          </w:rPr>
          <w:instrText xml:space="preserve"> PAGEREF _Toc236057832 \h </w:instrText>
        </w:r>
        <w:r>
          <w:rPr>
            <w:noProof/>
            <w:webHidden/>
          </w:rPr>
        </w:r>
        <w:r>
          <w:rPr>
            <w:noProof/>
            <w:webHidden/>
          </w:rPr>
          <w:fldChar w:fldCharType="separate"/>
        </w:r>
        <w:r>
          <w:rPr>
            <w:noProof/>
            <w:webHidden/>
          </w:rPr>
          <w:t>10</w:t>
        </w:r>
        <w:r>
          <w:rPr>
            <w:noProof/>
            <w:webHidden/>
          </w:rPr>
          <w:fldChar w:fldCharType="end"/>
        </w:r>
      </w:hyperlink>
    </w:p>
    <w:p w14:paraId="69523B63" w14:textId="4DDFA906" w:rsidR="00344FED" w:rsidRDefault="00344FED">
      <w:pPr>
        <w:pStyle w:val="TOC2"/>
        <w:rPr>
          <w:rFonts w:asciiTheme="minorHAnsi" w:hAnsiTheme="minorHAnsi" w:cstheme="minorBidi"/>
          <w:noProof/>
          <w:kern w:val="2"/>
          <w:szCs w:val="24"/>
          <w:lang w:val="en-GB" w:eastAsia="en-GB"/>
          <w14:ligatures w14:val="standardContextual"/>
        </w:rPr>
      </w:pPr>
      <w:hyperlink w:anchor="_Toc236057833" w:history="1">
        <w:r w:rsidRPr="007D384C">
          <w:rPr>
            <w:rStyle w:val="Hyperlink"/>
            <w:noProof/>
            <w:lang w:eastAsia="zh-CN"/>
          </w:rPr>
          <w:t>5</w:t>
        </w:r>
        <w:r w:rsidRPr="007D384C">
          <w:rPr>
            <w:rStyle w:val="Hyperlink"/>
            <w:noProof/>
          </w:rPr>
          <w:t>.4</w:t>
        </w:r>
        <w:r>
          <w:rPr>
            <w:rFonts w:asciiTheme="minorHAnsi" w:hAnsiTheme="minorHAnsi" w:cstheme="minorBidi"/>
            <w:noProof/>
            <w:kern w:val="2"/>
            <w:szCs w:val="24"/>
            <w:lang w:val="en-GB" w:eastAsia="en-GB"/>
            <w14:ligatures w14:val="standardContextual"/>
          </w:rPr>
          <w:tab/>
        </w:r>
        <w:r w:rsidRPr="007D384C">
          <w:rPr>
            <w:rStyle w:val="Hyperlink"/>
            <w:noProof/>
          </w:rPr>
          <w:t xml:space="preserve">Collected </w:t>
        </w:r>
        <w:r w:rsidRPr="007D384C">
          <w:rPr>
            <w:rStyle w:val="Hyperlink"/>
            <w:noProof/>
            <w:lang w:eastAsia="ko-KR"/>
          </w:rPr>
          <w:t>V</w:t>
        </w:r>
        <w:r w:rsidRPr="007D384C">
          <w:rPr>
            <w:rStyle w:val="Hyperlink"/>
            <w:noProof/>
          </w:rPr>
          <w:t>LC related activities in the countries</w:t>
        </w:r>
        <w:r>
          <w:rPr>
            <w:noProof/>
            <w:webHidden/>
          </w:rPr>
          <w:tab/>
        </w:r>
        <w:r>
          <w:rPr>
            <w:noProof/>
            <w:webHidden/>
          </w:rPr>
          <w:tab/>
        </w:r>
        <w:r>
          <w:rPr>
            <w:noProof/>
            <w:webHidden/>
          </w:rPr>
          <w:fldChar w:fldCharType="begin"/>
        </w:r>
        <w:r>
          <w:rPr>
            <w:noProof/>
            <w:webHidden/>
          </w:rPr>
          <w:instrText xml:space="preserve"> PAGEREF _Toc236057833 \h </w:instrText>
        </w:r>
        <w:r>
          <w:rPr>
            <w:noProof/>
            <w:webHidden/>
          </w:rPr>
        </w:r>
        <w:r>
          <w:rPr>
            <w:noProof/>
            <w:webHidden/>
          </w:rPr>
          <w:fldChar w:fldCharType="separate"/>
        </w:r>
        <w:r>
          <w:rPr>
            <w:noProof/>
            <w:webHidden/>
          </w:rPr>
          <w:t>11</w:t>
        </w:r>
        <w:r>
          <w:rPr>
            <w:noProof/>
            <w:webHidden/>
          </w:rPr>
          <w:fldChar w:fldCharType="end"/>
        </w:r>
      </w:hyperlink>
    </w:p>
    <w:p w14:paraId="12BD3882" w14:textId="7E6978BA" w:rsidR="00344FED" w:rsidRDefault="00344FED">
      <w:pPr>
        <w:pStyle w:val="TOC2"/>
        <w:rPr>
          <w:rFonts w:asciiTheme="minorHAnsi" w:hAnsiTheme="minorHAnsi" w:cstheme="minorBidi"/>
          <w:noProof/>
          <w:kern w:val="2"/>
          <w:szCs w:val="24"/>
          <w:lang w:val="en-GB" w:eastAsia="en-GB"/>
          <w14:ligatures w14:val="standardContextual"/>
        </w:rPr>
      </w:pPr>
      <w:hyperlink w:anchor="_Toc236057834" w:history="1">
        <w:r w:rsidRPr="007D384C">
          <w:rPr>
            <w:rStyle w:val="Hyperlink"/>
            <w:noProof/>
            <w:lang w:eastAsia="zh-CN"/>
          </w:rPr>
          <w:t>5</w:t>
        </w:r>
        <w:r w:rsidRPr="007D384C">
          <w:rPr>
            <w:rStyle w:val="Hyperlink"/>
            <w:noProof/>
          </w:rPr>
          <w:t>.5</w:t>
        </w:r>
        <w:r>
          <w:rPr>
            <w:rFonts w:asciiTheme="minorHAnsi" w:hAnsiTheme="minorHAnsi" w:cstheme="minorBidi"/>
            <w:noProof/>
            <w:kern w:val="2"/>
            <w:szCs w:val="24"/>
            <w:lang w:val="en-GB" w:eastAsia="en-GB"/>
            <w14:ligatures w14:val="standardContextual"/>
          </w:rPr>
          <w:tab/>
        </w:r>
        <w:r w:rsidRPr="007D384C">
          <w:rPr>
            <w:rStyle w:val="Hyperlink"/>
            <w:noProof/>
          </w:rPr>
          <w:t xml:space="preserve">Collected </w:t>
        </w:r>
        <w:r w:rsidRPr="007D384C">
          <w:rPr>
            <w:rStyle w:val="Hyperlink"/>
            <w:noProof/>
            <w:lang w:eastAsia="ko-KR"/>
          </w:rPr>
          <w:t>V</w:t>
        </w:r>
        <w:r w:rsidRPr="007D384C">
          <w:rPr>
            <w:rStyle w:val="Hyperlink"/>
            <w:noProof/>
          </w:rPr>
          <w:t>LC related activities in the Academia, Industry and Research Institutes</w:t>
        </w:r>
        <w:r>
          <w:rPr>
            <w:noProof/>
            <w:webHidden/>
          </w:rPr>
          <w:tab/>
        </w:r>
        <w:r>
          <w:rPr>
            <w:noProof/>
            <w:webHidden/>
          </w:rPr>
          <w:tab/>
        </w:r>
        <w:r>
          <w:rPr>
            <w:noProof/>
            <w:webHidden/>
          </w:rPr>
          <w:fldChar w:fldCharType="begin"/>
        </w:r>
        <w:r>
          <w:rPr>
            <w:noProof/>
            <w:webHidden/>
          </w:rPr>
          <w:instrText xml:space="preserve"> PAGEREF _Toc236057834 \h </w:instrText>
        </w:r>
        <w:r>
          <w:rPr>
            <w:noProof/>
            <w:webHidden/>
          </w:rPr>
        </w:r>
        <w:r>
          <w:rPr>
            <w:noProof/>
            <w:webHidden/>
          </w:rPr>
          <w:fldChar w:fldCharType="separate"/>
        </w:r>
        <w:r>
          <w:rPr>
            <w:noProof/>
            <w:webHidden/>
          </w:rPr>
          <w:t>11</w:t>
        </w:r>
        <w:r>
          <w:rPr>
            <w:noProof/>
            <w:webHidden/>
          </w:rPr>
          <w:fldChar w:fldCharType="end"/>
        </w:r>
      </w:hyperlink>
    </w:p>
    <w:p w14:paraId="002D8A27" w14:textId="0A2509FB" w:rsidR="00344FED" w:rsidRDefault="00344FED">
      <w:pPr>
        <w:pStyle w:val="TOC1"/>
        <w:rPr>
          <w:rFonts w:asciiTheme="minorHAnsi" w:hAnsiTheme="minorHAnsi" w:cstheme="minorBidi"/>
          <w:noProof/>
          <w:kern w:val="2"/>
          <w:szCs w:val="24"/>
          <w:lang w:val="en-GB" w:eastAsia="en-GB"/>
          <w14:ligatures w14:val="standardContextual"/>
        </w:rPr>
      </w:pPr>
      <w:hyperlink w:anchor="_Toc236057835" w:history="1">
        <w:r w:rsidRPr="007D384C">
          <w:rPr>
            <w:rStyle w:val="Hyperlink"/>
            <w:noProof/>
            <w:lang w:eastAsia="zh-CN"/>
          </w:rPr>
          <w:t>6</w:t>
        </w:r>
        <w:r>
          <w:rPr>
            <w:rFonts w:asciiTheme="minorHAnsi" w:hAnsiTheme="minorHAnsi" w:cstheme="minorBidi"/>
            <w:noProof/>
            <w:kern w:val="2"/>
            <w:szCs w:val="24"/>
            <w:lang w:val="en-GB" w:eastAsia="en-GB"/>
            <w14:ligatures w14:val="standardContextual"/>
          </w:rPr>
          <w:tab/>
        </w:r>
        <w:r w:rsidRPr="007D384C">
          <w:rPr>
            <w:rStyle w:val="Hyperlink"/>
            <w:noProof/>
          </w:rPr>
          <w:t>Other relevant aspects (user needs, socio-economic aspects) for decisions on visible light</w:t>
        </w:r>
        <w:r>
          <w:rPr>
            <w:noProof/>
            <w:webHidden/>
          </w:rPr>
          <w:tab/>
        </w:r>
        <w:r>
          <w:rPr>
            <w:noProof/>
            <w:webHidden/>
          </w:rPr>
          <w:tab/>
        </w:r>
        <w:r>
          <w:rPr>
            <w:noProof/>
            <w:webHidden/>
          </w:rPr>
          <w:fldChar w:fldCharType="begin"/>
        </w:r>
        <w:r>
          <w:rPr>
            <w:noProof/>
            <w:webHidden/>
          </w:rPr>
          <w:instrText xml:space="preserve"> PAGEREF _Toc236057835 \h </w:instrText>
        </w:r>
        <w:r>
          <w:rPr>
            <w:noProof/>
            <w:webHidden/>
          </w:rPr>
        </w:r>
        <w:r>
          <w:rPr>
            <w:noProof/>
            <w:webHidden/>
          </w:rPr>
          <w:fldChar w:fldCharType="separate"/>
        </w:r>
        <w:r>
          <w:rPr>
            <w:noProof/>
            <w:webHidden/>
          </w:rPr>
          <w:t>14</w:t>
        </w:r>
        <w:r>
          <w:rPr>
            <w:noProof/>
            <w:webHidden/>
          </w:rPr>
          <w:fldChar w:fldCharType="end"/>
        </w:r>
      </w:hyperlink>
    </w:p>
    <w:p w14:paraId="6E19B31C" w14:textId="227C0DBA" w:rsidR="00344FED" w:rsidRDefault="00344FED">
      <w:pPr>
        <w:pStyle w:val="TOC1"/>
        <w:rPr>
          <w:rFonts w:asciiTheme="minorHAnsi" w:hAnsiTheme="minorHAnsi" w:cstheme="minorBidi"/>
          <w:noProof/>
          <w:kern w:val="2"/>
          <w:szCs w:val="24"/>
          <w:lang w:val="en-GB" w:eastAsia="en-GB"/>
          <w14:ligatures w14:val="standardContextual"/>
        </w:rPr>
      </w:pPr>
      <w:hyperlink w:anchor="_Toc236057836" w:history="1">
        <w:r w:rsidRPr="007D384C">
          <w:rPr>
            <w:rStyle w:val="Hyperlink"/>
            <w:noProof/>
            <w:lang w:eastAsia="zh-CN"/>
          </w:rPr>
          <w:t>7</w:t>
        </w:r>
        <w:r>
          <w:rPr>
            <w:rFonts w:asciiTheme="minorHAnsi" w:hAnsiTheme="minorHAnsi" w:cstheme="minorBidi"/>
            <w:noProof/>
            <w:kern w:val="2"/>
            <w:szCs w:val="24"/>
            <w:lang w:val="en-GB" w:eastAsia="en-GB"/>
            <w14:ligatures w14:val="standardContextual"/>
          </w:rPr>
          <w:tab/>
        </w:r>
        <w:r w:rsidRPr="007D384C">
          <w:rPr>
            <w:rStyle w:val="Hyperlink"/>
            <w:noProof/>
          </w:rPr>
          <w:t>Conclusions</w:t>
        </w:r>
        <w:r>
          <w:rPr>
            <w:noProof/>
            <w:webHidden/>
          </w:rPr>
          <w:tab/>
        </w:r>
        <w:r>
          <w:rPr>
            <w:noProof/>
            <w:webHidden/>
          </w:rPr>
          <w:tab/>
        </w:r>
        <w:r>
          <w:rPr>
            <w:noProof/>
            <w:webHidden/>
          </w:rPr>
          <w:fldChar w:fldCharType="begin"/>
        </w:r>
        <w:r>
          <w:rPr>
            <w:noProof/>
            <w:webHidden/>
          </w:rPr>
          <w:instrText xml:space="preserve"> PAGEREF _Toc236057836 \h </w:instrText>
        </w:r>
        <w:r>
          <w:rPr>
            <w:noProof/>
            <w:webHidden/>
          </w:rPr>
        </w:r>
        <w:r>
          <w:rPr>
            <w:noProof/>
            <w:webHidden/>
          </w:rPr>
          <w:fldChar w:fldCharType="separate"/>
        </w:r>
        <w:r>
          <w:rPr>
            <w:noProof/>
            <w:webHidden/>
          </w:rPr>
          <w:t>21</w:t>
        </w:r>
        <w:r>
          <w:rPr>
            <w:noProof/>
            <w:webHidden/>
          </w:rPr>
          <w:fldChar w:fldCharType="end"/>
        </w:r>
      </w:hyperlink>
    </w:p>
    <w:p w14:paraId="6AF93B2C" w14:textId="43C8D885" w:rsidR="00344FED" w:rsidRDefault="00344FED">
      <w:pPr>
        <w:pStyle w:val="TOC1"/>
        <w:rPr>
          <w:rFonts w:asciiTheme="minorHAnsi" w:hAnsiTheme="minorHAnsi" w:cstheme="minorBidi"/>
          <w:noProof/>
          <w:kern w:val="2"/>
          <w:szCs w:val="24"/>
          <w:lang w:val="en-GB" w:eastAsia="en-GB"/>
          <w14:ligatures w14:val="standardContextual"/>
        </w:rPr>
      </w:pPr>
      <w:hyperlink w:anchor="_Toc236057837" w:history="1">
        <w:r w:rsidRPr="007D384C">
          <w:rPr>
            <w:rStyle w:val="Hyperlink"/>
            <w:noProof/>
          </w:rPr>
          <w:t xml:space="preserve">Annex 1 </w:t>
        </w:r>
        <w:r w:rsidRPr="00344FED">
          <w:rPr>
            <w:rStyle w:val="Hyperlink"/>
            <w:noProof/>
          </w:rPr>
          <w:t>–</w:t>
        </w:r>
        <w:r w:rsidRPr="007D384C">
          <w:rPr>
            <w:rStyle w:val="Hyperlink"/>
            <w:noProof/>
          </w:rPr>
          <w:t xml:space="preserve"> Tsinghua University lab results of an indoor broadband broadcasting system based on power line communication and visible light communication</w:t>
        </w:r>
        <w:r>
          <w:rPr>
            <w:noProof/>
            <w:webHidden/>
          </w:rPr>
          <w:tab/>
        </w:r>
        <w:r>
          <w:rPr>
            <w:noProof/>
            <w:webHidden/>
          </w:rPr>
          <w:tab/>
        </w:r>
        <w:r>
          <w:rPr>
            <w:noProof/>
            <w:webHidden/>
          </w:rPr>
          <w:fldChar w:fldCharType="begin"/>
        </w:r>
        <w:r>
          <w:rPr>
            <w:noProof/>
            <w:webHidden/>
          </w:rPr>
          <w:instrText xml:space="preserve"> PAGEREF _Toc236057837 \h </w:instrText>
        </w:r>
        <w:r>
          <w:rPr>
            <w:noProof/>
            <w:webHidden/>
          </w:rPr>
        </w:r>
        <w:r>
          <w:rPr>
            <w:noProof/>
            <w:webHidden/>
          </w:rPr>
          <w:fldChar w:fldCharType="separate"/>
        </w:r>
        <w:r>
          <w:rPr>
            <w:noProof/>
            <w:webHidden/>
          </w:rPr>
          <w:t>22</w:t>
        </w:r>
        <w:r>
          <w:rPr>
            <w:noProof/>
            <w:webHidden/>
          </w:rPr>
          <w:fldChar w:fldCharType="end"/>
        </w:r>
      </w:hyperlink>
    </w:p>
    <w:p w14:paraId="765FF4E7" w14:textId="6BFB886B" w:rsidR="00344FED" w:rsidRDefault="00344FED">
      <w:pPr>
        <w:pStyle w:val="TOC2"/>
        <w:rPr>
          <w:rFonts w:asciiTheme="minorHAnsi" w:hAnsiTheme="minorHAnsi" w:cstheme="minorBidi"/>
          <w:noProof/>
          <w:kern w:val="2"/>
          <w:szCs w:val="24"/>
          <w:lang w:val="en-GB" w:eastAsia="en-GB"/>
          <w14:ligatures w14:val="standardContextual"/>
        </w:rPr>
      </w:pPr>
      <w:hyperlink w:anchor="_Toc236057838" w:history="1">
        <w:r w:rsidRPr="007D384C">
          <w:rPr>
            <w:rStyle w:val="Hyperlink"/>
            <w:noProof/>
            <w:lang w:eastAsia="zh-CN"/>
          </w:rPr>
          <w:t>A1.1</w:t>
        </w:r>
        <w:r>
          <w:rPr>
            <w:rFonts w:asciiTheme="minorHAnsi" w:hAnsiTheme="minorHAnsi" w:cstheme="minorBidi"/>
            <w:noProof/>
            <w:kern w:val="2"/>
            <w:szCs w:val="24"/>
            <w:lang w:val="en-GB" w:eastAsia="en-GB"/>
            <w14:ligatures w14:val="standardContextual"/>
          </w:rPr>
          <w:tab/>
        </w:r>
        <w:r w:rsidRPr="007D384C">
          <w:rPr>
            <w:rStyle w:val="Hyperlink"/>
            <w:noProof/>
            <w:lang w:eastAsia="zh-CN"/>
          </w:rPr>
          <w:t>Brief introduction</w:t>
        </w:r>
        <w:r>
          <w:rPr>
            <w:noProof/>
            <w:webHidden/>
          </w:rPr>
          <w:tab/>
        </w:r>
        <w:r>
          <w:rPr>
            <w:noProof/>
            <w:webHidden/>
          </w:rPr>
          <w:tab/>
        </w:r>
        <w:r>
          <w:rPr>
            <w:noProof/>
            <w:webHidden/>
          </w:rPr>
          <w:fldChar w:fldCharType="begin"/>
        </w:r>
        <w:r>
          <w:rPr>
            <w:noProof/>
            <w:webHidden/>
          </w:rPr>
          <w:instrText xml:space="preserve"> PAGEREF _Toc236057838 \h </w:instrText>
        </w:r>
        <w:r>
          <w:rPr>
            <w:noProof/>
            <w:webHidden/>
          </w:rPr>
        </w:r>
        <w:r>
          <w:rPr>
            <w:noProof/>
            <w:webHidden/>
          </w:rPr>
          <w:fldChar w:fldCharType="separate"/>
        </w:r>
        <w:r>
          <w:rPr>
            <w:noProof/>
            <w:webHidden/>
          </w:rPr>
          <w:t>23</w:t>
        </w:r>
        <w:r>
          <w:rPr>
            <w:noProof/>
            <w:webHidden/>
          </w:rPr>
          <w:fldChar w:fldCharType="end"/>
        </w:r>
      </w:hyperlink>
    </w:p>
    <w:p w14:paraId="5A432DBD" w14:textId="4A844C00" w:rsidR="00344FED" w:rsidRDefault="00344FED">
      <w:pPr>
        <w:pStyle w:val="TOC2"/>
        <w:rPr>
          <w:rFonts w:asciiTheme="minorHAnsi" w:hAnsiTheme="minorHAnsi" w:cstheme="minorBidi"/>
          <w:noProof/>
          <w:kern w:val="2"/>
          <w:szCs w:val="24"/>
          <w:lang w:val="en-GB" w:eastAsia="en-GB"/>
          <w14:ligatures w14:val="standardContextual"/>
        </w:rPr>
      </w:pPr>
      <w:hyperlink w:anchor="_Toc236057839" w:history="1">
        <w:r w:rsidRPr="007D384C">
          <w:rPr>
            <w:rStyle w:val="Hyperlink"/>
            <w:noProof/>
          </w:rPr>
          <w:t>A1.2</w:t>
        </w:r>
        <w:r>
          <w:rPr>
            <w:rFonts w:asciiTheme="minorHAnsi" w:hAnsiTheme="minorHAnsi" w:cstheme="minorBidi"/>
            <w:noProof/>
            <w:kern w:val="2"/>
            <w:szCs w:val="24"/>
            <w:lang w:val="en-GB" w:eastAsia="en-GB"/>
            <w14:ligatures w14:val="standardContextual"/>
          </w:rPr>
          <w:tab/>
        </w:r>
        <w:r w:rsidRPr="007D384C">
          <w:rPr>
            <w:rStyle w:val="Hyperlink"/>
            <w:noProof/>
          </w:rPr>
          <w:t>Demonstration implementation and evaluation</w:t>
        </w:r>
        <w:r>
          <w:rPr>
            <w:noProof/>
            <w:webHidden/>
          </w:rPr>
          <w:tab/>
        </w:r>
        <w:r>
          <w:rPr>
            <w:noProof/>
            <w:webHidden/>
          </w:rPr>
          <w:tab/>
        </w:r>
        <w:r>
          <w:rPr>
            <w:noProof/>
            <w:webHidden/>
          </w:rPr>
          <w:fldChar w:fldCharType="begin"/>
        </w:r>
        <w:r>
          <w:rPr>
            <w:noProof/>
            <w:webHidden/>
          </w:rPr>
          <w:instrText xml:space="preserve"> PAGEREF _Toc236057839 \h </w:instrText>
        </w:r>
        <w:r>
          <w:rPr>
            <w:noProof/>
            <w:webHidden/>
          </w:rPr>
        </w:r>
        <w:r>
          <w:rPr>
            <w:noProof/>
            <w:webHidden/>
          </w:rPr>
          <w:fldChar w:fldCharType="separate"/>
        </w:r>
        <w:r>
          <w:rPr>
            <w:noProof/>
            <w:webHidden/>
          </w:rPr>
          <w:t>24</w:t>
        </w:r>
        <w:r>
          <w:rPr>
            <w:noProof/>
            <w:webHidden/>
          </w:rPr>
          <w:fldChar w:fldCharType="end"/>
        </w:r>
      </w:hyperlink>
    </w:p>
    <w:p w14:paraId="5E3E942F" w14:textId="13DCDBD2" w:rsidR="00344FED" w:rsidRDefault="00344FED">
      <w:pPr>
        <w:pStyle w:val="TOC2"/>
        <w:rPr>
          <w:rFonts w:asciiTheme="minorHAnsi" w:hAnsiTheme="minorHAnsi" w:cstheme="minorBidi"/>
          <w:noProof/>
          <w:kern w:val="2"/>
          <w:szCs w:val="24"/>
          <w:lang w:val="en-GB" w:eastAsia="en-GB"/>
          <w14:ligatures w14:val="standardContextual"/>
        </w:rPr>
      </w:pPr>
      <w:hyperlink w:anchor="_Toc236057840" w:history="1">
        <w:r w:rsidRPr="007D384C">
          <w:rPr>
            <w:rStyle w:val="Hyperlink"/>
            <w:noProof/>
          </w:rPr>
          <w:t>A1.3</w:t>
        </w:r>
        <w:r>
          <w:rPr>
            <w:rFonts w:asciiTheme="minorHAnsi" w:hAnsiTheme="minorHAnsi" w:cstheme="minorBidi"/>
            <w:noProof/>
            <w:kern w:val="2"/>
            <w:szCs w:val="24"/>
            <w:lang w:val="en-GB" w:eastAsia="en-GB"/>
            <w14:ligatures w14:val="standardContextual"/>
          </w:rPr>
          <w:tab/>
        </w:r>
        <w:r w:rsidRPr="007D384C">
          <w:rPr>
            <w:rStyle w:val="Hyperlink"/>
            <w:noProof/>
          </w:rPr>
          <w:t>Future work</w:t>
        </w:r>
        <w:r>
          <w:rPr>
            <w:noProof/>
            <w:webHidden/>
          </w:rPr>
          <w:tab/>
        </w:r>
        <w:r>
          <w:rPr>
            <w:noProof/>
            <w:webHidden/>
          </w:rPr>
          <w:tab/>
        </w:r>
        <w:r>
          <w:rPr>
            <w:noProof/>
            <w:webHidden/>
          </w:rPr>
          <w:fldChar w:fldCharType="begin"/>
        </w:r>
        <w:r>
          <w:rPr>
            <w:noProof/>
            <w:webHidden/>
          </w:rPr>
          <w:instrText xml:space="preserve"> PAGEREF _Toc236057840 \h </w:instrText>
        </w:r>
        <w:r>
          <w:rPr>
            <w:noProof/>
            <w:webHidden/>
          </w:rPr>
        </w:r>
        <w:r>
          <w:rPr>
            <w:noProof/>
            <w:webHidden/>
          </w:rPr>
          <w:fldChar w:fldCharType="separate"/>
        </w:r>
        <w:r>
          <w:rPr>
            <w:noProof/>
            <w:webHidden/>
          </w:rPr>
          <w:t>32</w:t>
        </w:r>
        <w:r>
          <w:rPr>
            <w:noProof/>
            <w:webHidden/>
          </w:rPr>
          <w:fldChar w:fldCharType="end"/>
        </w:r>
      </w:hyperlink>
    </w:p>
    <w:p w14:paraId="21C7B7D3" w14:textId="5F31D57F" w:rsidR="00344FED" w:rsidRDefault="00344FED">
      <w:pPr>
        <w:pStyle w:val="TOC1"/>
        <w:rPr>
          <w:rFonts w:asciiTheme="minorHAnsi" w:hAnsiTheme="minorHAnsi" w:cstheme="minorBidi"/>
          <w:noProof/>
          <w:kern w:val="2"/>
          <w:szCs w:val="24"/>
          <w:lang w:val="en-GB" w:eastAsia="en-GB"/>
          <w14:ligatures w14:val="standardContextual"/>
        </w:rPr>
      </w:pPr>
      <w:hyperlink w:anchor="_Toc236057841" w:history="1">
        <w:r w:rsidRPr="007D384C">
          <w:rPr>
            <w:rStyle w:val="Hyperlink"/>
            <w:noProof/>
            <w:lang w:eastAsia="zh-CN"/>
          </w:rPr>
          <w:t xml:space="preserve">Annex 2 </w:t>
        </w:r>
        <w:r w:rsidRPr="00344FED">
          <w:rPr>
            <w:rStyle w:val="Hyperlink"/>
            <w:noProof/>
            <w:lang w:eastAsia="zh-CN"/>
          </w:rPr>
          <w:t>–</w:t>
        </w:r>
        <w:r w:rsidRPr="007D384C">
          <w:rPr>
            <w:rStyle w:val="Hyperlink"/>
            <w:noProof/>
          </w:rPr>
          <w:t xml:space="preserve"> High-speed point-to-point visible light communication system with motion alignment</w:t>
        </w:r>
        <w:r>
          <w:rPr>
            <w:noProof/>
            <w:webHidden/>
          </w:rPr>
          <w:tab/>
        </w:r>
        <w:r>
          <w:rPr>
            <w:noProof/>
            <w:webHidden/>
          </w:rPr>
          <w:tab/>
        </w:r>
        <w:r>
          <w:rPr>
            <w:noProof/>
            <w:webHidden/>
          </w:rPr>
          <w:fldChar w:fldCharType="begin"/>
        </w:r>
        <w:r>
          <w:rPr>
            <w:noProof/>
            <w:webHidden/>
          </w:rPr>
          <w:instrText xml:space="preserve"> PAGEREF _Toc236057841 \h </w:instrText>
        </w:r>
        <w:r>
          <w:rPr>
            <w:noProof/>
            <w:webHidden/>
          </w:rPr>
        </w:r>
        <w:r>
          <w:rPr>
            <w:noProof/>
            <w:webHidden/>
          </w:rPr>
          <w:fldChar w:fldCharType="separate"/>
        </w:r>
        <w:r>
          <w:rPr>
            <w:noProof/>
            <w:webHidden/>
          </w:rPr>
          <w:t>36</w:t>
        </w:r>
        <w:r>
          <w:rPr>
            <w:noProof/>
            <w:webHidden/>
          </w:rPr>
          <w:fldChar w:fldCharType="end"/>
        </w:r>
      </w:hyperlink>
    </w:p>
    <w:p w14:paraId="05E3F0F3" w14:textId="699EAEB5" w:rsidR="00344FED" w:rsidRDefault="00344FED">
      <w:pPr>
        <w:pStyle w:val="TOC2"/>
        <w:rPr>
          <w:rFonts w:asciiTheme="minorHAnsi" w:hAnsiTheme="minorHAnsi" w:cstheme="minorBidi"/>
          <w:noProof/>
          <w:kern w:val="2"/>
          <w:szCs w:val="24"/>
          <w:lang w:val="en-GB" w:eastAsia="en-GB"/>
          <w14:ligatures w14:val="standardContextual"/>
        </w:rPr>
      </w:pPr>
      <w:hyperlink w:anchor="_Toc236057842" w:history="1">
        <w:r w:rsidRPr="007D384C">
          <w:rPr>
            <w:rStyle w:val="Hyperlink"/>
            <w:noProof/>
            <w:lang w:eastAsia="zh-CN"/>
          </w:rPr>
          <w:t>A2.</w:t>
        </w:r>
        <w:r w:rsidRPr="007D384C">
          <w:rPr>
            <w:rStyle w:val="Hyperlink"/>
            <w:noProof/>
          </w:rPr>
          <w:t>1</w:t>
        </w:r>
        <w:r>
          <w:rPr>
            <w:rFonts w:asciiTheme="minorHAnsi" w:hAnsiTheme="minorHAnsi" w:cstheme="minorBidi"/>
            <w:noProof/>
            <w:kern w:val="2"/>
            <w:szCs w:val="24"/>
            <w:lang w:val="en-GB" w:eastAsia="en-GB"/>
            <w14:ligatures w14:val="standardContextual"/>
          </w:rPr>
          <w:tab/>
        </w:r>
        <w:r w:rsidRPr="007D384C">
          <w:rPr>
            <w:rStyle w:val="Hyperlink"/>
            <w:noProof/>
          </w:rPr>
          <w:t>Overview</w:t>
        </w:r>
        <w:r>
          <w:rPr>
            <w:noProof/>
            <w:webHidden/>
          </w:rPr>
          <w:tab/>
        </w:r>
        <w:r>
          <w:rPr>
            <w:noProof/>
            <w:webHidden/>
          </w:rPr>
          <w:tab/>
        </w:r>
        <w:r>
          <w:rPr>
            <w:noProof/>
            <w:webHidden/>
          </w:rPr>
          <w:fldChar w:fldCharType="begin"/>
        </w:r>
        <w:r>
          <w:rPr>
            <w:noProof/>
            <w:webHidden/>
          </w:rPr>
          <w:instrText xml:space="preserve"> PAGEREF _Toc236057842 \h </w:instrText>
        </w:r>
        <w:r>
          <w:rPr>
            <w:noProof/>
            <w:webHidden/>
          </w:rPr>
        </w:r>
        <w:r>
          <w:rPr>
            <w:noProof/>
            <w:webHidden/>
          </w:rPr>
          <w:fldChar w:fldCharType="separate"/>
        </w:r>
        <w:r>
          <w:rPr>
            <w:noProof/>
            <w:webHidden/>
          </w:rPr>
          <w:t>36</w:t>
        </w:r>
        <w:r>
          <w:rPr>
            <w:noProof/>
            <w:webHidden/>
          </w:rPr>
          <w:fldChar w:fldCharType="end"/>
        </w:r>
      </w:hyperlink>
    </w:p>
    <w:p w14:paraId="149F3ED8" w14:textId="319A12D4" w:rsidR="00344FED" w:rsidRDefault="00344FED">
      <w:pPr>
        <w:pStyle w:val="TOC2"/>
        <w:rPr>
          <w:rFonts w:asciiTheme="minorHAnsi" w:hAnsiTheme="minorHAnsi" w:cstheme="minorBidi"/>
          <w:noProof/>
          <w:kern w:val="2"/>
          <w:szCs w:val="24"/>
          <w:lang w:val="en-GB" w:eastAsia="en-GB"/>
          <w14:ligatures w14:val="standardContextual"/>
        </w:rPr>
      </w:pPr>
      <w:hyperlink w:anchor="_Toc236057843" w:history="1">
        <w:r w:rsidRPr="007D384C">
          <w:rPr>
            <w:rStyle w:val="Hyperlink"/>
            <w:noProof/>
            <w:lang w:eastAsia="zh-CN"/>
          </w:rPr>
          <w:t>A2.</w:t>
        </w:r>
        <w:r w:rsidRPr="007D384C">
          <w:rPr>
            <w:rStyle w:val="Hyperlink"/>
            <w:noProof/>
          </w:rPr>
          <w:t>2</w:t>
        </w:r>
        <w:r>
          <w:rPr>
            <w:rFonts w:asciiTheme="minorHAnsi" w:hAnsiTheme="minorHAnsi" w:cstheme="minorBidi"/>
            <w:noProof/>
            <w:kern w:val="2"/>
            <w:szCs w:val="24"/>
            <w:lang w:val="en-GB" w:eastAsia="en-GB"/>
            <w14:ligatures w14:val="standardContextual"/>
          </w:rPr>
          <w:tab/>
        </w:r>
        <w:r w:rsidRPr="007D384C">
          <w:rPr>
            <w:rStyle w:val="Hyperlink"/>
            <w:noProof/>
          </w:rPr>
          <w:t>System introduction</w:t>
        </w:r>
        <w:r>
          <w:rPr>
            <w:noProof/>
            <w:webHidden/>
          </w:rPr>
          <w:tab/>
        </w:r>
        <w:r>
          <w:rPr>
            <w:noProof/>
            <w:webHidden/>
          </w:rPr>
          <w:tab/>
        </w:r>
        <w:r>
          <w:rPr>
            <w:noProof/>
            <w:webHidden/>
          </w:rPr>
          <w:fldChar w:fldCharType="begin"/>
        </w:r>
        <w:r>
          <w:rPr>
            <w:noProof/>
            <w:webHidden/>
          </w:rPr>
          <w:instrText xml:space="preserve"> PAGEREF _Toc236057843 \h </w:instrText>
        </w:r>
        <w:r>
          <w:rPr>
            <w:noProof/>
            <w:webHidden/>
          </w:rPr>
        </w:r>
        <w:r>
          <w:rPr>
            <w:noProof/>
            <w:webHidden/>
          </w:rPr>
          <w:fldChar w:fldCharType="separate"/>
        </w:r>
        <w:r>
          <w:rPr>
            <w:noProof/>
            <w:webHidden/>
          </w:rPr>
          <w:t>36</w:t>
        </w:r>
        <w:r>
          <w:rPr>
            <w:noProof/>
            <w:webHidden/>
          </w:rPr>
          <w:fldChar w:fldCharType="end"/>
        </w:r>
      </w:hyperlink>
    </w:p>
    <w:p w14:paraId="3C3AB086" w14:textId="1006C0D1" w:rsidR="00344FED" w:rsidRDefault="00344FED">
      <w:pPr>
        <w:pStyle w:val="TOC2"/>
        <w:rPr>
          <w:rFonts w:asciiTheme="minorHAnsi" w:hAnsiTheme="minorHAnsi" w:cstheme="minorBidi"/>
          <w:noProof/>
          <w:kern w:val="2"/>
          <w:szCs w:val="24"/>
          <w:lang w:val="en-GB" w:eastAsia="en-GB"/>
          <w14:ligatures w14:val="standardContextual"/>
        </w:rPr>
      </w:pPr>
      <w:hyperlink w:anchor="_Toc236057844" w:history="1">
        <w:r w:rsidRPr="007D384C">
          <w:rPr>
            <w:rStyle w:val="Hyperlink"/>
            <w:noProof/>
            <w:lang w:eastAsia="zh-CN"/>
          </w:rPr>
          <w:t>A2.</w:t>
        </w:r>
        <w:r w:rsidRPr="007D384C">
          <w:rPr>
            <w:rStyle w:val="Hyperlink"/>
            <w:noProof/>
          </w:rPr>
          <w:t>3</w:t>
        </w:r>
        <w:r>
          <w:rPr>
            <w:rFonts w:asciiTheme="minorHAnsi" w:hAnsiTheme="minorHAnsi" w:cstheme="minorBidi"/>
            <w:noProof/>
            <w:kern w:val="2"/>
            <w:szCs w:val="24"/>
            <w:lang w:val="en-GB" w:eastAsia="en-GB"/>
            <w14:ligatures w14:val="standardContextual"/>
          </w:rPr>
          <w:tab/>
        </w:r>
        <w:r w:rsidRPr="007D384C">
          <w:rPr>
            <w:rStyle w:val="Hyperlink"/>
            <w:noProof/>
          </w:rPr>
          <w:t>Main units</w:t>
        </w:r>
        <w:r>
          <w:rPr>
            <w:noProof/>
            <w:webHidden/>
          </w:rPr>
          <w:tab/>
        </w:r>
        <w:r>
          <w:rPr>
            <w:noProof/>
            <w:webHidden/>
          </w:rPr>
          <w:tab/>
        </w:r>
        <w:r>
          <w:rPr>
            <w:noProof/>
            <w:webHidden/>
          </w:rPr>
          <w:fldChar w:fldCharType="begin"/>
        </w:r>
        <w:r>
          <w:rPr>
            <w:noProof/>
            <w:webHidden/>
          </w:rPr>
          <w:instrText xml:space="preserve"> PAGEREF _Toc236057844 \h </w:instrText>
        </w:r>
        <w:r>
          <w:rPr>
            <w:noProof/>
            <w:webHidden/>
          </w:rPr>
        </w:r>
        <w:r>
          <w:rPr>
            <w:noProof/>
            <w:webHidden/>
          </w:rPr>
          <w:fldChar w:fldCharType="separate"/>
        </w:r>
        <w:r>
          <w:rPr>
            <w:noProof/>
            <w:webHidden/>
          </w:rPr>
          <w:t>38</w:t>
        </w:r>
        <w:r>
          <w:rPr>
            <w:noProof/>
            <w:webHidden/>
          </w:rPr>
          <w:fldChar w:fldCharType="end"/>
        </w:r>
      </w:hyperlink>
    </w:p>
    <w:p w14:paraId="3292C62B" w14:textId="550AB537" w:rsidR="00344FED" w:rsidRDefault="00344FED">
      <w:pPr>
        <w:pStyle w:val="TOC2"/>
        <w:rPr>
          <w:rFonts w:asciiTheme="minorHAnsi" w:hAnsiTheme="minorHAnsi" w:cstheme="minorBidi"/>
          <w:noProof/>
          <w:kern w:val="2"/>
          <w:szCs w:val="24"/>
          <w:lang w:val="en-GB" w:eastAsia="en-GB"/>
          <w14:ligatures w14:val="standardContextual"/>
        </w:rPr>
      </w:pPr>
      <w:hyperlink w:anchor="_Toc236057845" w:history="1">
        <w:r w:rsidRPr="007D384C">
          <w:rPr>
            <w:rStyle w:val="Hyperlink"/>
            <w:noProof/>
            <w:lang w:eastAsia="zh-CN"/>
          </w:rPr>
          <w:t>A2.</w:t>
        </w:r>
        <w:r w:rsidRPr="007D384C">
          <w:rPr>
            <w:rStyle w:val="Hyperlink"/>
            <w:noProof/>
          </w:rPr>
          <w:t>4</w:t>
        </w:r>
        <w:r>
          <w:rPr>
            <w:rFonts w:asciiTheme="minorHAnsi" w:hAnsiTheme="minorHAnsi" w:cstheme="minorBidi"/>
            <w:noProof/>
            <w:kern w:val="2"/>
            <w:szCs w:val="24"/>
            <w:lang w:val="en-GB" w:eastAsia="en-GB"/>
            <w14:ligatures w14:val="standardContextual"/>
          </w:rPr>
          <w:tab/>
        </w:r>
        <w:r w:rsidRPr="007D384C">
          <w:rPr>
            <w:rStyle w:val="Hyperlink"/>
            <w:noProof/>
          </w:rPr>
          <w:t>Measurement result</w:t>
        </w:r>
        <w:r>
          <w:rPr>
            <w:noProof/>
            <w:webHidden/>
          </w:rPr>
          <w:tab/>
        </w:r>
        <w:r>
          <w:rPr>
            <w:noProof/>
            <w:webHidden/>
          </w:rPr>
          <w:tab/>
        </w:r>
        <w:r>
          <w:rPr>
            <w:noProof/>
            <w:webHidden/>
          </w:rPr>
          <w:fldChar w:fldCharType="begin"/>
        </w:r>
        <w:r>
          <w:rPr>
            <w:noProof/>
            <w:webHidden/>
          </w:rPr>
          <w:instrText xml:space="preserve"> PAGEREF _Toc236057845 \h </w:instrText>
        </w:r>
        <w:r>
          <w:rPr>
            <w:noProof/>
            <w:webHidden/>
          </w:rPr>
        </w:r>
        <w:r>
          <w:rPr>
            <w:noProof/>
            <w:webHidden/>
          </w:rPr>
          <w:fldChar w:fldCharType="separate"/>
        </w:r>
        <w:r>
          <w:rPr>
            <w:noProof/>
            <w:webHidden/>
          </w:rPr>
          <w:t>40</w:t>
        </w:r>
        <w:r>
          <w:rPr>
            <w:noProof/>
            <w:webHidden/>
          </w:rPr>
          <w:fldChar w:fldCharType="end"/>
        </w:r>
      </w:hyperlink>
    </w:p>
    <w:p w14:paraId="43C93005" w14:textId="6ACB037C" w:rsidR="00344FED" w:rsidRDefault="00344FED">
      <w:pPr>
        <w:pStyle w:val="TOC2"/>
        <w:rPr>
          <w:rFonts w:asciiTheme="minorHAnsi" w:hAnsiTheme="minorHAnsi" w:cstheme="minorBidi"/>
          <w:noProof/>
          <w:kern w:val="2"/>
          <w:szCs w:val="24"/>
          <w:lang w:val="en-GB" w:eastAsia="en-GB"/>
          <w14:ligatures w14:val="standardContextual"/>
        </w:rPr>
      </w:pPr>
      <w:hyperlink w:anchor="_Toc236057846" w:history="1">
        <w:r w:rsidRPr="007D384C">
          <w:rPr>
            <w:rStyle w:val="Hyperlink"/>
            <w:noProof/>
            <w:lang w:eastAsia="zh-CN"/>
          </w:rPr>
          <w:t>A2.</w:t>
        </w:r>
        <w:r w:rsidRPr="007D384C">
          <w:rPr>
            <w:rStyle w:val="Hyperlink"/>
            <w:noProof/>
          </w:rPr>
          <w:t>5</w:t>
        </w:r>
        <w:r>
          <w:rPr>
            <w:rFonts w:asciiTheme="minorHAnsi" w:hAnsiTheme="minorHAnsi" w:cstheme="minorBidi"/>
            <w:noProof/>
            <w:kern w:val="2"/>
            <w:szCs w:val="24"/>
            <w:lang w:val="en-GB" w:eastAsia="en-GB"/>
            <w14:ligatures w14:val="standardContextual"/>
          </w:rPr>
          <w:tab/>
        </w:r>
        <w:r w:rsidRPr="007D384C">
          <w:rPr>
            <w:rStyle w:val="Hyperlink"/>
            <w:noProof/>
          </w:rPr>
          <w:t>Summary</w:t>
        </w:r>
        <w:r>
          <w:rPr>
            <w:noProof/>
            <w:webHidden/>
          </w:rPr>
          <w:tab/>
        </w:r>
        <w:r>
          <w:rPr>
            <w:noProof/>
            <w:webHidden/>
          </w:rPr>
          <w:tab/>
        </w:r>
        <w:r>
          <w:rPr>
            <w:noProof/>
            <w:webHidden/>
          </w:rPr>
          <w:fldChar w:fldCharType="begin"/>
        </w:r>
        <w:r>
          <w:rPr>
            <w:noProof/>
            <w:webHidden/>
          </w:rPr>
          <w:instrText xml:space="preserve"> PAGEREF _Toc236057846 \h </w:instrText>
        </w:r>
        <w:r>
          <w:rPr>
            <w:noProof/>
            <w:webHidden/>
          </w:rPr>
        </w:r>
        <w:r>
          <w:rPr>
            <w:noProof/>
            <w:webHidden/>
          </w:rPr>
          <w:fldChar w:fldCharType="separate"/>
        </w:r>
        <w:r>
          <w:rPr>
            <w:noProof/>
            <w:webHidden/>
          </w:rPr>
          <w:t>42</w:t>
        </w:r>
        <w:r>
          <w:rPr>
            <w:noProof/>
            <w:webHidden/>
          </w:rPr>
          <w:fldChar w:fldCharType="end"/>
        </w:r>
      </w:hyperlink>
    </w:p>
    <w:p w14:paraId="184405D6" w14:textId="712AAF1D" w:rsidR="00344FED" w:rsidRDefault="00344FED">
      <w:pPr>
        <w:pStyle w:val="TOC1"/>
        <w:rPr>
          <w:rFonts w:asciiTheme="minorHAnsi" w:hAnsiTheme="minorHAnsi" w:cstheme="minorBidi"/>
          <w:noProof/>
          <w:kern w:val="2"/>
          <w:szCs w:val="24"/>
          <w:lang w:val="en-GB" w:eastAsia="en-GB"/>
          <w14:ligatures w14:val="standardContextual"/>
        </w:rPr>
      </w:pPr>
      <w:hyperlink w:anchor="_Toc236057847" w:history="1">
        <w:r w:rsidRPr="007D384C">
          <w:rPr>
            <w:rStyle w:val="Hyperlink"/>
            <w:noProof/>
          </w:rPr>
          <w:t>Annex</w:t>
        </w:r>
        <w:r w:rsidRPr="007D384C">
          <w:rPr>
            <w:rStyle w:val="Hyperlink"/>
            <w:noProof/>
            <w:lang w:eastAsia="zh-CN"/>
          </w:rPr>
          <w:t xml:space="preserve"> 3 </w:t>
        </w:r>
        <w:r>
          <w:rPr>
            <w:rStyle w:val="Hyperlink"/>
            <w:noProof/>
            <w:lang w:eastAsia="zh-CN"/>
          </w:rPr>
          <w:t>–</w:t>
        </w:r>
        <w:r w:rsidRPr="007D384C">
          <w:rPr>
            <w:rStyle w:val="Hyperlink"/>
            <w:noProof/>
          </w:rPr>
          <w:t xml:space="preserve"> 2.4 Gbit/s real-time visible light communication system based on </w:t>
        </w:r>
        <w:r>
          <w:rPr>
            <w:rStyle w:val="Hyperlink"/>
            <w:noProof/>
          </w:rPr>
          <w:br/>
        </w:r>
        <w:r w:rsidRPr="007D384C">
          <w:rPr>
            <w:rStyle w:val="Hyperlink"/>
            <w:noProof/>
          </w:rPr>
          <w:t>blue laser diodes</w:t>
        </w:r>
        <w:r>
          <w:rPr>
            <w:noProof/>
            <w:webHidden/>
          </w:rPr>
          <w:tab/>
        </w:r>
        <w:r>
          <w:rPr>
            <w:noProof/>
            <w:webHidden/>
          </w:rPr>
          <w:tab/>
        </w:r>
        <w:r>
          <w:rPr>
            <w:noProof/>
            <w:webHidden/>
          </w:rPr>
          <w:fldChar w:fldCharType="begin"/>
        </w:r>
        <w:r>
          <w:rPr>
            <w:noProof/>
            <w:webHidden/>
          </w:rPr>
          <w:instrText xml:space="preserve"> PAGEREF _Toc236057847 \h </w:instrText>
        </w:r>
        <w:r>
          <w:rPr>
            <w:noProof/>
            <w:webHidden/>
          </w:rPr>
        </w:r>
        <w:r>
          <w:rPr>
            <w:noProof/>
            <w:webHidden/>
          </w:rPr>
          <w:fldChar w:fldCharType="separate"/>
        </w:r>
        <w:r>
          <w:rPr>
            <w:noProof/>
            <w:webHidden/>
          </w:rPr>
          <w:t>42</w:t>
        </w:r>
        <w:r>
          <w:rPr>
            <w:noProof/>
            <w:webHidden/>
          </w:rPr>
          <w:fldChar w:fldCharType="end"/>
        </w:r>
      </w:hyperlink>
    </w:p>
    <w:p w14:paraId="04A0AA4D" w14:textId="4D954F0D" w:rsidR="00344FED" w:rsidRDefault="00344FED">
      <w:pPr>
        <w:pStyle w:val="TOC2"/>
        <w:rPr>
          <w:rFonts w:asciiTheme="minorHAnsi" w:hAnsiTheme="minorHAnsi" w:cstheme="minorBidi"/>
          <w:noProof/>
          <w:kern w:val="2"/>
          <w:szCs w:val="24"/>
          <w:lang w:val="en-GB" w:eastAsia="en-GB"/>
          <w14:ligatures w14:val="standardContextual"/>
        </w:rPr>
      </w:pPr>
      <w:hyperlink w:anchor="_Toc236057848" w:history="1">
        <w:r w:rsidRPr="007D384C">
          <w:rPr>
            <w:rStyle w:val="Hyperlink"/>
            <w:noProof/>
          </w:rPr>
          <w:t>A3.1</w:t>
        </w:r>
        <w:r>
          <w:rPr>
            <w:rFonts w:asciiTheme="minorHAnsi" w:hAnsiTheme="minorHAnsi" w:cstheme="minorBidi"/>
            <w:noProof/>
            <w:kern w:val="2"/>
            <w:szCs w:val="24"/>
            <w:lang w:val="en-GB" w:eastAsia="en-GB"/>
            <w14:ligatures w14:val="standardContextual"/>
          </w:rPr>
          <w:tab/>
        </w:r>
        <w:r w:rsidRPr="007D384C">
          <w:rPr>
            <w:rStyle w:val="Hyperlink"/>
            <w:noProof/>
          </w:rPr>
          <w:t>Overview</w:t>
        </w:r>
        <w:r>
          <w:rPr>
            <w:noProof/>
            <w:webHidden/>
          </w:rPr>
          <w:tab/>
        </w:r>
        <w:r>
          <w:rPr>
            <w:noProof/>
            <w:webHidden/>
          </w:rPr>
          <w:tab/>
        </w:r>
        <w:r>
          <w:rPr>
            <w:noProof/>
            <w:webHidden/>
          </w:rPr>
          <w:fldChar w:fldCharType="begin"/>
        </w:r>
        <w:r>
          <w:rPr>
            <w:noProof/>
            <w:webHidden/>
          </w:rPr>
          <w:instrText xml:space="preserve"> PAGEREF _Toc236057848 \h </w:instrText>
        </w:r>
        <w:r>
          <w:rPr>
            <w:noProof/>
            <w:webHidden/>
          </w:rPr>
        </w:r>
        <w:r>
          <w:rPr>
            <w:noProof/>
            <w:webHidden/>
          </w:rPr>
          <w:fldChar w:fldCharType="separate"/>
        </w:r>
        <w:r>
          <w:rPr>
            <w:noProof/>
            <w:webHidden/>
          </w:rPr>
          <w:t>42</w:t>
        </w:r>
        <w:r>
          <w:rPr>
            <w:noProof/>
            <w:webHidden/>
          </w:rPr>
          <w:fldChar w:fldCharType="end"/>
        </w:r>
      </w:hyperlink>
    </w:p>
    <w:p w14:paraId="22B2115C" w14:textId="198F4AD9" w:rsidR="00344FED" w:rsidRDefault="00344FED">
      <w:pPr>
        <w:pStyle w:val="TOC2"/>
        <w:rPr>
          <w:rFonts w:asciiTheme="minorHAnsi" w:hAnsiTheme="minorHAnsi" w:cstheme="minorBidi"/>
          <w:noProof/>
          <w:kern w:val="2"/>
          <w:szCs w:val="24"/>
          <w:lang w:val="en-GB" w:eastAsia="en-GB"/>
          <w14:ligatures w14:val="standardContextual"/>
        </w:rPr>
      </w:pPr>
      <w:hyperlink w:anchor="_Toc236057849" w:history="1">
        <w:r w:rsidRPr="007D384C">
          <w:rPr>
            <w:rStyle w:val="Hyperlink"/>
            <w:noProof/>
            <w:lang w:eastAsia="zh-CN"/>
          </w:rPr>
          <w:t>A3.</w:t>
        </w:r>
        <w:r w:rsidRPr="007D384C">
          <w:rPr>
            <w:rStyle w:val="Hyperlink"/>
            <w:noProof/>
          </w:rPr>
          <w:t>2</w:t>
        </w:r>
        <w:r>
          <w:rPr>
            <w:rFonts w:asciiTheme="minorHAnsi" w:hAnsiTheme="minorHAnsi" w:cstheme="minorBidi"/>
            <w:noProof/>
            <w:kern w:val="2"/>
            <w:szCs w:val="24"/>
            <w:lang w:val="en-GB" w:eastAsia="en-GB"/>
            <w14:ligatures w14:val="standardContextual"/>
          </w:rPr>
          <w:tab/>
        </w:r>
        <w:r w:rsidRPr="007D384C">
          <w:rPr>
            <w:rStyle w:val="Hyperlink"/>
            <w:noProof/>
          </w:rPr>
          <w:t>System introduction</w:t>
        </w:r>
        <w:r>
          <w:rPr>
            <w:noProof/>
            <w:webHidden/>
          </w:rPr>
          <w:tab/>
        </w:r>
        <w:r>
          <w:rPr>
            <w:noProof/>
            <w:webHidden/>
          </w:rPr>
          <w:tab/>
        </w:r>
        <w:r>
          <w:rPr>
            <w:noProof/>
            <w:webHidden/>
          </w:rPr>
          <w:fldChar w:fldCharType="begin"/>
        </w:r>
        <w:r>
          <w:rPr>
            <w:noProof/>
            <w:webHidden/>
          </w:rPr>
          <w:instrText xml:space="preserve"> PAGEREF _Toc236057849 \h </w:instrText>
        </w:r>
        <w:r>
          <w:rPr>
            <w:noProof/>
            <w:webHidden/>
          </w:rPr>
        </w:r>
        <w:r>
          <w:rPr>
            <w:noProof/>
            <w:webHidden/>
          </w:rPr>
          <w:fldChar w:fldCharType="separate"/>
        </w:r>
        <w:r>
          <w:rPr>
            <w:noProof/>
            <w:webHidden/>
          </w:rPr>
          <w:t>42</w:t>
        </w:r>
        <w:r>
          <w:rPr>
            <w:noProof/>
            <w:webHidden/>
          </w:rPr>
          <w:fldChar w:fldCharType="end"/>
        </w:r>
      </w:hyperlink>
    </w:p>
    <w:p w14:paraId="2450B18B" w14:textId="37652745" w:rsidR="00344FED" w:rsidRDefault="00344FED">
      <w:pPr>
        <w:pStyle w:val="TOC2"/>
        <w:rPr>
          <w:rFonts w:asciiTheme="minorHAnsi" w:hAnsiTheme="minorHAnsi" w:cstheme="minorBidi"/>
          <w:noProof/>
          <w:kern w:val="2"/>
          <w:szCs w:val="24"/>
          <w:lang w:val="en-GB" w:eastAsia="en-GB"/>
          <w14:ligatures w14:val="standardContextual"/>
        </w:rPr>
      </w:pPr>
      <w:hyperlink w:anchor="_Toc236057850" w:history="1">
        <w:r w:rsidRPr="007D384C">
          <w:rPr>
            <w:rStyle w:val="Hyperlink"/>
            <w:noProof/>
            <w:lang w:eastAsia="zh-CN"/>
          </w:rPr>
          <w:t>A3.</w:t>
        </w:r>
        <w:r w:rsidRPr="007D384C">
          <w:rPr>
            <w:rStyle w:val="Hyperlink"/>
            <w:noProof/>
          </w:rPr>
          <w:t>3</w:t>
        </w:r>
        <w:r>
          <w:rPr>
            <w:rFonts w:asciiTheme="minorHAnsi" w:hAnsiTheme="minorHAnsi" w:cstheme="minorBidi"/>
            <w:noProof/>
            <w:kern w:val="2"/>
            <w:szCs w:val="24"/>
            <w:lang w:val="en-GB" w:eastAsia="en-GB"/>
            <w14:ligatures w14:val="standardContextual"/>
          </w:rPr>
          <w:tab/>
        </w:r>
        <w:r w:rsidRPr="007D384C">
          <w:rPr>
            <w:rStyle w:val="Hyperlink"/>
            <w:noProof/>
          </w:rPr>
          <w:t>Measurement result</w:t>
        </w:r>
        <w:r w:rsidRPr="007D384C">
          <w:rPr>
            <w:rStyle w:val="Hyperlink"/>
            <w:noProof/>
            <w:lang w:eastAsia="zh-CN"/>
          </w:rPr>
          <w:t>s</w:t>
        </w:r>
        <w:r>
          <w:rPr>
            <w:noProof/>
            <w:webHidden/>
          </w:rPr>
          <w:tab/>
        </w:r>
        <w:r>
          <w:rPr>
            <w:noProof/>
            <w:webHidden/>
          </w:rPr>
          <w:tab/>
        </w:r>
        <w:r>
          <w:rPr>
            <w:noProof/>
            <w:webHidden/>
          </w:rPr>
          <w:fldChar w:fldCharType="begin"/>
        </w:r>
        <w:r>
          <w:rPr>
            <w:noProof/>
            <w:webHidden/>
          </w:rPr>
          <w:instrText xml:space="preserve"> PAGEREF _Toc236057850 \h </w:instrText>
        </w:r>
        <w:r>
          <w:rPr>
            <w:noProof/>
            <w:webHidden/>
          </w:rPr>
        </w:r>
        <w:r>
          <w:rPr>
            <w:noProof/>
            <w:webHidden/>
          </w:rPr>
          <w:fldChar w:fldCharType="separate"/>
        </w:r>
        <w:r>
          <w:rPr>
            <w:noProof/>
            <w:webHidden/>
          </w:rPr>
          <w:t>45</w:t>
        </w:r>
        <w:r>
          <w:rPr>
            <w:noProof/>
            <w:webHidden/>
          </w:rPr>
          <w:fldChar w:fldCharType="end"/>
        </w:r>
      </w:hyperlink>
    </w:p>
    <w:p w14:paraId="46B7E109" w14:textId="78136DC6" w:rsidR="00344FED" w:rsidRDefault="00344FED">
      <w:pPr>
        <w:pStyle w:val="TOC2"/>
        <w:rPr>
          <w:rFonts w:asciiTheme="minorHAnsi" w:hAnsiTheme="minorHAnsi" w:cstheme="minorBidi"/>
          <w:noProof/>
          <w:kern w:val="2"/>
          <w:szCs w:val="24"/>
          <w:lang w:val="en-GB" w:eastAsia="en-GB"/>
          <w14:ligatures w14:val="standardContextual"/>
        </w:rPr>
      </w:pPr>
      <w:hyperlink w:anchor="_Toc236057851" w:history="1">
        <w:r w:rsidRPr="007D384C">
          <w:rPr>
            <w:rStyle w:val="Hyperlink"/>
            <w:noProof/>
            <w:lang w:eastAsia="zh-CN"/>
          </w:rPr>
          <w:t>A3.4</w:t>
        </w:r>
        <w:r>
          <w:rPr>
            <w:rFonts w:asciiTheme="minorHAnsi" w:hAnsiTheme="minorHAnsi" w:cstheme="minorBidi"/>
            <w:noProof/>
            <w:kern w:val="2"/>
            <w:szCs w:val="24"/>
            <w:lang w:val="en-GB" w:eastAsia="en-GB"/>
            <w14:ligatures w14:val="standardContextual"/>
          </w:rPr>
          <w:tab/>
        </w:r>
        <w:r w:rsidRPr="007D384C">
          <w:rPr>
            <w:rStyle w:val="Hyperlink"/>
            <w:noProof/>
          </w:rPr>
          <w:t>Summary</w:t>
        </w:r>
        <w:r>
          <w:rPr>
            <w:noProof/>
            <w:webHidden/>
          </w:rPr>
          <w:tab/>
        </w:r>
        <w:r>
          <w:rPr>
            <w:noProof/>
            <w:webHidden/>
          </w:rPr>
          <w:tab/>
        </w:r>
        <w:r>
          <w:rPr>
            <w:noProof/>
            <w:webHidden/>
          </w:rPr>
          <w:fldChar w:fldCharType="begin"/>
        </w:r>
        <w:r>
          <w:rPr>
            <w:noProof/>
            <w:webHidden/>
          </w:rPr>
          <w:instrText xml:space="preserve"> PAGEREF _Toc236057851 \h </w:instrText>
        </w:r>
        <w:r>
          <w:rPr>
            <w:noProof/>
            <w:webHidden/>
          </w:rPr>
        </w:r>
        <w:r>
          <w:rPr>
            <w:noProof/>
            <w:webHidden/>
          </w:rPr>
          <w:fldChar w:fldCharType="separate"/>
        </w:r>
        <w:r>
          <w:rPr>
            <w:noProof/>
            <w:webHidden/>
          </w:rPr>
          <w:t>48</w:t>
        </w:r>
        <w:r>
          <w:rPr>
            <w:noProof/>
            <w:webHidden/>
          </w:rPr>
          <w:fldChar w:fldCharType="end"/>
        </w:r>
      </w:hyperlink>
    </w:p>
    <w:p w14:paraId="1740F14F" w14:textId="566D67A9" w:rsidR="00344FED" w:rsidRDefault="00344FED">
      <w:pPr>
        <w:pStyle w:val="TOC1"/>
        <w:rPr>
          <w:rFonts w:asciiTheme="minorHAnsi" w:hAnsiTheme="minorHAnsi" w:cstheme="minorBidi"/>
          <w:noProof/>
          <w:kern w:val="2"/>
          <w:szCs w:val="24"/>
          <w:lang w:val="en-GB" w:eastAsia="en-GB"/>
          <w14:ligatures w14:val="standardContextual"/>
        </w:rPr>
      </w:pPr>
      <w:hyperlink w:anchor="_Toc236057852" w:history="1">
        <w:r w:rsidRPr="007D384C">
          <w:rPr>
            <w:rStyle w:val="Hyperlink"/>
            <w:noProof/>
          </w:rPr>
          <w:t>Annex</w:t>
        </w:r>
        <w:r w:rsidRPr="007D384C">
          <w:rPr>
            <w:rStyle w:val="Hyperlink"/>
            <w:noProof/>
            <w:lang w:eastAsia="zh-CN"/>
          </w:rPr>
          <w:t xml:space="preserve"> 4 </w:t>
        </w:r>
        <w:r>
          <w:rPr>
            <w:rStyle w:val="Hyperlink"/>
            <w:noProof/>
            <w:lang w:eastAsia="zh-CN"/>
          </w:rPr>
          <w:t xml:space="preserve">– </w:t>
        </w:r>
        <w:r w:rsidRPr="007D384C">
          <w:rPr>
            <w:rStyle w:val="Hyperlink"/>
            <w:noProof/>
          </w:rPr>
          <w:t xml:space="preserve">A 25 Gbit/s plug-and-play self-alignment optical wireless communication </w:t>
        </w:r>
        <w:r>
          <w:rPr>
            <w:rStyle w:val="Hyperlink"/>
            <w:noProof/>
          </w:rPr>
          <w:br/>
        </w:r>
        <w:r w:rsidRPr="007D384C">
          <w:rPr>
            <w:rStyle w:val="Hyperlink"/>
            <w:noProof/>
          </w:rPr>
          <w:t>system</w:t>
        </w:r>
        <w:r>
          <w:rPr>
            <w:rStyle w:val="Hyperlink"/>
            <w:noProof/>
          </w:rPr>
          <w:tab/>
        </w:r>
        <w:r>
          <w:rPr>
            <w:noProof/>
            <w:webHidden/>
          </w:rPr>
          <w:tab/>
        </w:r>
        <w:r>
          <w:rPr>
            <w:noProof/>
            <w:webHidden/>
          </w:rPr>
          <w:fldChar w:fldCharType="begin"/>
        </w:r>
        <w:r>
          <w:rPr>
            <w:noProof/>
            <w:webHidden/>
          </w:rPr>
          <w:instrText xml:space="preserve"> PAGEREF _Toc236057852 \h </w:instrText>
        </w:r>
        <w:r>
          <w:rPr>
            <w:noProof/>
            <w:webHidden/>
          </w:rPr>
        </w:r>
        <w:r>
          <w:rPr>
            <w:noProof/>
            <w:webHidden/>
          </w:rPr>
          <w:fldChar w:fldCharType="separate"/>
        </w:r>
        <w:r>
          <w:rPr>
            <w:noProof/>
            <w:webHidden/>
          </w:rPr>
          <w:t>48</w:t>
        </w:r>
        <w:r>
          <w:rPr>
            <w:noProof/>
            <w:webHidden/>
          </w:rPr>
          <w:fldChar w:fldCharType="end"/>
        </w:r>
      </w:hyperlink>
    </w:p>
    <w:p w14:paraId="317631C7" w14:textId="75D70E71" w:rsidR="00344FED" w:rsidRDefault="00344FED">
      <w:pPr>
        <w:pStyle w:val="TOC2"/>
        <w:rPr>
          <w:rFonts w:asciiTheme="minorHAnsi" w:hAnsiTheme="minorHAnsi" w:cstheme="minorBidi"/>
          <w:noProof/>
          <w:kern w:val="2"/>
          <w:szCs w:val="24"/>
          <w:lang w:val="en-GB" w:eastAsia="en-GB"/>
          <w14:ligatures w14:val="standardContextual"/>
        </w:rPr>
      </w:pPr>
      <w:hyperlink w:anchor="_Toc236057853" w:history="1">
        <w:r w:rsidRPr="007D384C">
          <w:rPr>
            <w:rStyle w:val="Hyperlink"/>
            <w:noProof/>
            <w:lang w:eastAsia="zh-CN"/>
          </w:rPr>
          <w:t>A4.</w:t>
        </w:r>
        <w:r w:rsidRPr="007D384C">
          <w:rPr>
            <w:rStyle w:val="Hyperlink"/>
            <w:noProof/>
          </w:rPr>
          <w:t>1</w:t>
        </w:r>
        <w:r>
          <w:rPr>
            <w:rFonts w:asciiTheme="minorHAnsi" w:hAnsiTheme="minorHAnsi" w:cstheme="minorBidi"/>
            <w:noProof/>
            <w:kern w:val="2"/>
            <w:szCs w:val="24"/>
            <w:lang w:val="en-GB" w:eastAsia="en-GB"/>
            <w14:ligatures w14:val="standardContextual"/>
          </w:rPr>
          <w:tab/>
        </w:r>
        <w:r w:rsidRPr="007D384C">
          <w:rPr>
            <w:rStyle w:val="Hyperlink"/>
            <w:noProof/>
          </w:rPr>
          <w:t>Overview</w:t>
        </w:r>
        <w:r>
          <w:rPr>
            <w:noProof/>
            <w:webHidden/>
          </w:rPr>
          <w:tab/>
        </w:r>
        <w:r>
          <w:rPr>
            <w:noProof/>
            <w:webHidden/>
          </w:rPr>
          <w:tab/>
        </w:r>
        <w:r>
          <w:rPr>
            <w:noProof/>
            <w:webHidden/>
          </w:rPr>
          <w:fldChar w:fldCharType="begin"/>
        </w:r>
        <w:r>
          <w:rPr>
            <w:noProof/>
            <w:webHidden/>
          </w:rPr>
          <w:instrText xml:space="preserve"> PAGEREF _Toc236057853 \h </w:instrText>
        </w:r>
        <w:r>
          <w:rPr>
            <w:noProof/>
            <w:webHidden/>
          </w:rPr>
        </w:r>
        <w:r>
          <w:rPr>
            <w:noProof/>
            <w:webHidden/>
          </w:rPr>
          <w:fldChar w:fldCharType="separate"/>
        </w:r>
        <w:r>
          <w:rPr>
            <w:noProof/>
            <w:webHidden/>
          </w:rPr>
          <w:t>48</w:t>
        </w:r>
        <w:r>
          <w:rPr>
            <w:noProof/>
            <w:webHidden/>
          </w:rPr>
          <w:fldChar w:fldCharType="end"/>
        </w:r>
      </w:hyperlink>
    </w:p>
    <w:p w14:paraId="1E605D1C" w14:textId="086FD5F1" w:rsidR="00344FED" w:rsidRDefault="00344FED">
      <w:pPr>
        <w:pStyle w:val="TOC2"/>
        <w:rPr>
          <w:rFonts w:asciiTheme="minorHAnsi" w:hAnsiTheme="minorHAnsi" w:cstheme="minorBidi"/>
          <w:noProof/>
          <w:kern w:val="2"/>
          <w:szCs w:val="24"/>
          <w:lang w:val="en-GB" w:eastAsia="en-GB"/>
          <w14:ligatures w14:val="standardContextual"/>
        </w:rPr>
      </w:pPr>
      <w:hyperlink w:anchor="_Toc236057854" w:history="1">
        <w:r w:rsidRPr="007D384C">
          <w:rPr>
            <w:rStyle w:val="Hyperlink"/>
            <w:noProof/>
            <w:lang w:eastAsia="zh-CN"/>
          </w:rPr>
          <w:t>A4.</w:t>
        </w:r>
        <w:r w:rsidRPr="007D384C">
          <w:rPr>
            <w:rStyle w:val="Hyperlink"/>
            <w:noProof/>
          </w:rPr>
          <w:t>2</w:t>
        </w:r>
        <w:r>
          <w:rPr>
            <w:rFonts w:asciiTheme="minorHAnsi" w:hAnsiTheme="minorHAnsi" w:cstheme="minorBidi"/>
            <w:noProof/>
            <w:kern w:val="2"/>
            <w:szCs w:val="24"/>
            <w:lang w:val="en-GB" w:eastAsia="en-GB"/>
            <w14:ligatures w14:val="standardContextual"/>
          </w:rPr>
          <w:tab/>
        </w:r>
        <w:r w:rsidRPr="007D384C">
          <w:rPr>
            <w:rStyle w:val="Hyperlink"/>
            <w:noProof/>
          </w:rPr>
          <w:t>System introduction</w:t>
        </w:r>
        <w:r>
          <w:rPr>
            <w:noProof/>
            <w:webHidden/>
          </w:rPr>
          <w:tab/>
        </w:r>
        <w:r>
          <w:rPr>
            <w:noProof/>
            <w:webHidden/>
          </w:rPr>
          <w:tab/>
        </w:r>
        <w:r>
          <w:rPr>
            <w:noProof/>
            <w:webHidden/>
          </w:rPr>
          <w:fldChar w:fldCharType="begin"/>
        </w:r>
        <w:r>
          <w:rPr>
            <w:noProof/>
            <w:webHidden/>
          </w:rPr>
          <w:instrText xml:space="preserve"> PAGEREF _Toc236057854 \h </w:instrText>
        </w:r>
        <w:r>
          <w:rPr>
            <w:noProof/>
            <w:webHidden/>
          </w:rPr>
        </w:r>
        <w:r>
          <w:rPr>
            <w:noProof/>
            <w:webHidden/>
          </w:rPr>
          <w:fldChar w:fldCharType="separate"/>
        </w:r>
        <w:r>
          <w:rPr>
            <w:noProof/>
            <w:webHidden/>
          </w:rPr>
          <w:t>49</w:t>
        </w:r>
        <w:r>
          <w:rPr>
            <w:noProof/>
            <w:webHidden/>
          </w:rPr>
          <w:fldChar w:fldCharType="end"/>
        </w:r>
      </w:hyperlink>
    </w:p>
    <w:p w14:paraId="71E0CF63" w14:textId="4CEFD7D5" w:rsidR="00344FED" w:rsidRDefault="00344FED">
      <w:pPr>
        <w:pStyle w:val="TOC2"/>
        <w:rPr>
          <w:rFonts w:asciiTheme="minorHAnsi" w:hAnsiTheme="minorHAnsi" w:cstheme="minorBidi"/>
          <w:noProof/>
          <w:kern w:val="2"/>
          <w:szCs w:val="24"/>
          <w:lang w:val="en-GB" w:eastAsia="en-GB"/>
          <w14:ligatures w14:val="standardContextual"/>
        </w:rPr>
      </w:pPr>
      <w:hyperlink w:anchor="_Toc236057855" w:history="1">
        <w:r w:rsidRPr="007D384C">
          <w:rPr>
            <w:rStyle w:val="Hyperlink"/>
            <w:noProof/>
            <w:lang w:eastAsia="zh-CN"/>
          </w:rPr>
          <w:t>A4.</w:t>
        </w:r>
        <w:r w:rsidRPr="007D384C">
          <w:rPr>
            <w:rStyle w:val="Hyperlink"/>
            <w:noProof/>
          </w:rPr>
          <w:t>3</w:t>
        </w:r>
        <w:r>
          <w:rPr>
            <w:rFonts w:asciiTheme="minorHAnsi" w:hAnsiTheme="minorHAnsi" w:cstheme="minorBidi"/>
            <w:noProof/>
            <w:kern w:val="2"/>
            <w:szCs w:val="24"/>
            <w:lang w:val="en-GB" w:eastAsia="en-GB"/>
            <w14:ligatures w14:val="standardContextual"/>
          </w:rPr>
          <w:tab/>
        </w:r>
        <w:r w:rsidRPr="007D384C">
          <w:rPr>
            <w:rStyle w:val="Hyperlink"/>
            <w:noProof/>
          </w:rPr>
          <w:t>Measurement result</w:t>
        </w:r>
        <w:r w:rsidRPr="007D384C">
          <w:rPr>
            <w:rStyle w:val="Hyperlink"/>
            <w:noProof/>
            <w:lang w:eastAsia="zh-CN"/>
          </w:rPr>
          <w:t>s</w:t>
        </w:r>
        <w:r>
          <w:rPr>
            <w:noProof/>
            <w:webHidden/>
          </w:rPr>
          <w:tab/>
        </w:r>
        <w:r>
          <w:rPr>
            <w:noProof/>
            <w:webHidden/>
          </w:rPr>
          <w:tab/>
        </w:r>
        <w:r>
          <w:rPr>
            <w:noProof/>
            <w:webHidden/>
          </w:rPr>
          <w:fldChar w:fldCharType="begin"/>
        </w:r>
        <w:r>
          <w:rPr>
            <w:noProof/>
            <w:webHidden/>
          </w:rPr>
          <w:instrText xml:space="preserve"> PAGEREF _Toc236057855 \h </w:instrText>
        </w:r>
        <w:r>
          <w:rPr>
            <w:noProof/>
            <w:webHidden/>
          </w:rPr>
        </w:r>
        <w:r>
          <w:rPr>
            <w:noProof/>
            <w:webHidden/>
          </w:rPr>
          <w:fldChar w:fldCharType="separate"/>
        </w:r>
        <w:r>
          <w:rPr>
            <w:noProof/>
            <w:webHidden/>
          </w:rPr>
          <w:t>50</w:t>
        </w:r>
        <w:r>
          <w:rPr>
            <w:noProof/>
            <w:webHidden/>
          </w:rPr>
          <w:fldChar w:fldCharType="end"/>
        </w:r>
      </w:hyperlink>
    </w:p>
    <w:p w14:paraId="58810F76" w14:textId="58429E26" w:rsidR="00344FED" w:rsidRDefault="00344FED">
      <w:pPr>
        <w:pStyle w:val="TOC2"/>
        <w:rPr>
          <w:rFonts w:asciiTheme="minorHAnsi" w:hAnsiTheme="minorHAnsi" w:cstheme="minorBidi"/>
          <w:noProof/>
          <w:kern w:val="2"/>
          <w:szCs w:val="24"/>
          <w:lang w:val="en-GB" w:eastAsia="en-GB"/>
          <w14:ligatures w14:val="standardContextual"/>
        </w:rPr>
      </w:pPr>
      <w:hyperlink w:anchor="_Toc236057856" w:history="1">
        <w:r w:rsidRPr="007D384C">
          <w:rPr>
            <w:rStyle w:val="Hyperlink"/>
            <w:noProof/>
            <w:lang w:eastAsia="zh-CN"/>
          </w:rPr>
          <w:t>A4.</w:t>
        </w:r>
        <w:r w:rsidRPr="007D384C">
          <w:rPr>
            <w:rStyle w:val="Hyperlink"/>
            <w:noProof/>
          </w:rPr>
          <w:t>4</w:t>
        </w:r>
        <w:r>
          <w:rPr>
            <w:rFonts w:asciiTheme="minorHAnsi" w:hAnsiTheme="minorHAnsi" w:cstheme="minorBidi"/>
            <w:noProof/>
            <w:kern w:val="2"/>
            <w:szCs w:val="24"/>
            <w:lang w:val="en-GB" w:eastAsia="en-GB"/>
            <w14:ligatures w14:val="standardContextual"/>
          </w:rPr>
          <w:tab/>
        </w:r>
        <w:r w:rsidRPr="007D384C">
          <w:rPr>
            <w:rStyle w:val="Hyperlink"/>
            <w:noProof/>
          </w:rPr>
          <w:t>Summary</w:t>
        </w:r>
        <w:r>
          <w:rPr>
            <w:noProof/>
            <w:webHidden/>
          </w:rPr>
          <w:tab/>
        </w:r>
        <w:r>
          <w:rPr>
            <w:noProof/>
            <w:webHidden/>
          </w:rPr>
          <w:tab/>
        </w:r>
        <w:r>
          <w:rPr>
            <w:noProof/>
            <w:webHidden/>
          </w:rPr>
          <w:fldChar w:fldCharType="begin"/>
        </w:r>
        <w:r>
          <w:rPr>
            <w:noProof/>
            <w:webHidden/>
          </w:rPr>
          <w:instrText xml:space="preserve"> PAGEREF _Toc236057856 \h </w:instrText>
        </w:r>
        <w:r>
          <w:rPr>
            <w:noProof/>
            <w:webHidden/>
          </w:rPr>
        </w:r>
        <w:r>
          <w:rPr>
            <w:noProof/>
            <w:webHidden/>
          </w:rPr>
          <w:fldChar w:fldCharType="separate"/>
        </w:r>
        <w:r>
          <w:rPr>
            <w:noProof/>
            <w:webHidden/>
          </w:rPr>
          <w:t>54</w:t>
        </w:r>
        <w:r>
          <w:rPr>
            <w:noProof/>
            <w:webHidden/>
          </w:rPr>
          <w:fldChar w:fldCharType="end"/>
        </w:r>
      </w:hyperlink>
    </w:p>
    <w:p w14:paraId="32884CF3" w14:textId="15E50B1D" w:rsidR="001A213A" w:rsidRDefault="001E6442" w:rsidP="001A213A">
      <w:pPr>
        <w:rPr>
          <w:lang w:eastAsia="zh-CN"/>
        </w:rPr>
      </w:pPr>
      <w:r>
        <w:rPr>
          <w:lang w:eastAsia="zh-CN"/>
        </w:rPr>
        <w:fldChar w:fldCharType="end"/>
      </w:r>
    </w:p>
    <w:p w14:paraId="1B2DF789" w14:textId="77777777" w:rsidR="0098711E" w:rsidRDefault="0098711E" w:rsidP="0098711E"/>
    <w:p w14:paraId="4D7E1351" w14:textId="77777777" w:rsidR="0098711E" w:rsidRPr="00284ECB" w:rsidRDefault="0098711E" w:rsidP="0098711E">
      <w:pPr>
        <w:pStyle w:val="Heading1"/>
      </w:pPr>
      <w:bookmarkStart w:id="11" w:name="_Toc232425582"/>
      <w:bookmarkStart w:id="12" w:name="_Toc236057818"/>
      <w:r w:rsidRPr="00284ECB">
        <w:t>1</w:t>
      </w:r>
      <w:r w:rsidRPr="00284ECB">
        <w:tab/>
        <w:t>Scope</w:t>
      </w:r>
      <w:bookmarkEnd w:id="11"/>
      <w:bookmarkEnd w:id="12"/>
    </w:p>
    <w:p w14:paraId="78B7EE61" w14:textId="77777777" w:rsidR="0098711E" w:rsidRPr="00284ECB" w:rsidRDefault="0098711E" w:rsidP="0098711E">
      <w:pPr>
        <w:rPr>
          <w:i/>
          <w:iCs/>
        </w:rPr>
      </w:pPr>
      <w:r w:rsidRPr="00284ECB">
        <w:t>This Report considers how, in which way, and to what extent the use of (near) visible light communication (VLC) (or perhaps a better term might be: Optical Wireless Communication)</w:t>
      </w:r>
      <w:r w:rsidRPr="00284ECB">
        <w:rPr>
          <w:i/>
          <w:iCs/>
        </w:rPr>
        <w:t xml:space="preserve"> </w:t>
      </w:r>
      <w:r w:rsidRPr="00284ECB">
        <w:t xml:space="preserve">can help to ease the congestion in the radio spectrum. </w:t>
      </w:r>
    </w:p>
    <w:p w14:paraId="4340E4EB" w14:textId="77777777" w:rsidR="0098711E" w:rsidRPr="00284ECB" w:rsidRDefault="0098711E" w:rsidP="0098711E">
      <w:pPr>
        <w:rPr>
          <w:iCs/>
        </w:rPr>
      </w:pPr>
      <w:r w:rsidRPr="00284ECB">
        <w:rPr>
          <w:iCs/>
        </w:rPr>
        <w:t>The following topics are addressed:</w:t>
      </w:r>
    </w:p>
    <w:p w14:paraId="2B9AD195" w14:textId="77777777" w:rsidR="0098711E" w:rsidRPr="00284ECB" w:rsidRDefault="0098711E" w:rsidP="0098711E">
      <w:pPr>
        <w:pStyle w:val="enumlev1"/>
      </w:pPr>
      <w:r w:rsidRPr="00284ECB">
        <w:t>−</w:t>
      </w:r>
      <w:r w:rsidRPr="00284ECB">
        <w:tab/>
        <w:t>distinctive characteristics (technical and operational) of the use of (near) VLC for broadband communications in terms of its use of the spectrum;</w:t>
      </w:r>
    </w:p>
    <w:p w14:paraId="6D66FC2C" w14:textId="77777777" w:rsidR="0098711E" w:rsidRPr="00284ECB" w:rsidRDefault="0098711E" w:rsidP="0098711E">
      <w:pPr>
        <w:pStyle w:val="enumlev1"/>
      </w:pPr>
      <w:r w:rsidRPr="00284ECB">
        <w:t>−</w:t>
      </w:r>
      <w:r w:rsidRPr="00284ECB">
        <w:tab/>
        <w:t xml:space="preserve">advantages and disadvantages of the use of (near) VLC (these might </w:t>
      </w:r>
      <w:proofErr w:type="gramStart"/>
      <w:r w:rsidRPr="00284ECB">
        <w:t>include:</w:t>
      </w:r>
      <w:proofErr w:type="gramEnd"/>
      <w:r w:rsidRPr="00284ECB">
        <w:t xml:space="preserve"> efficiency, interference, health risks, cybersecurity);</w:t>
      </w:r>
    </w:p>
    <w:p w14:paraId="22E502EC" w14:textId="77777777" w:rsidR="0098711E" w:rsidRPr="00284ECB" w:rsidRDefault="0098711E" w:rsidP="0098711E">
      <w:pPr>
        <w:pStyle w:val="enumlev1"/>
      </w:pPr>
      <w:r w:rsidRPr="00284ECB">
        <w:t>−</w:t>
      </w:r>
      <w:r w:rsidRPr="00284ECB">
        <w:tab/>
        <w:t>new applications associated with visible light used for broadband communications;</w:t>
      </w:r>
    </w:p>
    <w:p w14:paraId="46ADD09B" w14:textId="77777777" w:rsidR="0098711E" w:rsidRPr="00284ECB" w:rsidRDefault="0098711E" w:rsidP="0098711E">
      <w:pPr>
        <w:pStyle w:val="enumlev1"/>
      </w:pPr>
      <w:r w:rsidRPr="00284ECB">
        <w:t>−</w:t>
      </w:r>
      <w:r w:rsidRPr="00284ECB">
        <w:tab/>
        <w:t xml:space="preserve">barriers for the development of broadband communications </w:t>
      </w:r>
      <w:proofErr w:type="gramStart"/>
      <w:r w:rsidRPr="00284ECB">
        <w:t>in order to</w:t>
      </w:r>
      <w:proofErr w:type="gramEnd"/>
      <w:r w:rsidRPr="00284ECB">
        <w:t xml:space="preserve"> move to worldwide implementation of (near) VLC (e.g. regulatory, cultural and/or economical);</w:t>
      </w:r>
    </w:p>
    <w:p w14:paraId="15289EFB" w14:textId="77777777" w:rsidR="0098711E" w:rsidRPr="00284ECB" w:rsidRDefault="0098711E" w:rsidP="0098711E">
      <w:pPr>
        <w:pStyle w:val="enumlev1"/>
      </w:pPr>
      <w:r w:rsidRPr="00284ECB">
        <w:t>−</w:t>
      </w:r>
      <w:r w:rsidRPr="00284ECB">
        <w:tab/>
        <w:t>way in which (near) VLC connects to current telecom systems (fixed and mobile).</w:t>
      </w:r>
    </w:p>
    <w:p w14:paraId="5267C066" w14:textId="77777777" w:rsidR="0098711E" w:rsidRPr="00284ECB" w:rsidRDefault="0098711E" w:rsidP="0098711E">
      <w:r w:rsidRPr="00284ECB">
        <w:lastRenderedPageBreak/>
        <w:t>It should be noted that VLC is a technology and not a radiocommunication service.</w:t>
      </w:r>
    </w:p>
    <w:p w14:paraId="714CF240" w14:textId="3E4B3ADE" w:rsidR="0098711E" w:rsidRPr="00284ECB" w:rsidRDefault="0098711E" w:rsidP="00EC0370">
      <w:pPr>
        <w:pStyle w:val="Headingb"/>
      </w:pPr>
      <w:r w:rsidRPr="00284ECB">
        <w:t>Abbreviations/Glossary</w:t>
      </w:r>
    </w:p>
    <w:p w14:paraId="2FF6825A" w14:textId="298ADF90" w:rsidR="0098711E" w:rsidRPr="00284ECB" w:rsidRDefault="0098711E" w:rsidP="002A18E6">
      <w:pPr>
        <w:tabs>
          <w:tab w:val="clear" w:pos="794"/>
          <w:tab w:val="clear" w:pos="1191"/>
          <w:tab w:val="left" w:pos="1418"/>
          <w:tab w:val="left" w:pos="1701"/>
        </w:tabs>
      </w:pPr>
      <w:r w:rsidRPr="00284ECB">
        <w:t>ADC</w:t>
      </w:r>
      <w:r w:rsidRPr="00284ECB">
        <w:tab/>
        <w:t xml:space="preserve">Analogue-to-digital converter </w:t>
      </w:r>
    </w:p>
    <w:p w14:paraId="1EF38F56" w14:textId="5F4265D7" w:rsidR="0098711E" w:rsidRPr="00284ECB" w:rsidRDefault="0098711E" w:rsidP="002A18E6">
      <w:pPr>
        <w:tabs>
          <w:tab w:val="clear" w:pos="794"/>
          <w:tab w:val="clear" w:pos="1191"/>
          <w:tab w:val="left" w:pos="1418"/>
          <w:tab w:val="left" w:pos="1701"/>
        </w:tabs>
      </w:pPr>
      <w:r w:rsidRPr="00284ECB">
        <w:t>APD</w:t>
      </w:r>
      <w:r w:rsidRPr="00284ECB">
        <w:tab/>
        <w:t xml:space="preserve">Avalanche photon diode </w:t>
      </w:r>
    </w:p>
    <w:p w14:paraId="00CEAB84" w14:textId="02DDF001" w:rsidR="0098711E" w:rsidRPr="00284ECB" w:rsidRDefault="0098711E" w:rsidP="002A18E6">
      <w:pPr>
        <w:tabs>
          <w:tab w:val="clear" w:pos="794"/>
          <w:tab w:val="clear" w:pos="1191"/>
          <w:tab w:val="left" w:pos="1418"/>
          <w:tab w:val="left" w:pos="1701"/>
        </w:tabs>
      </w:pPr>
      <w:r w:rsidRPr="00284ECB">
        <w:t>APSK</w:t>
      </w:r>
      <w:r w:rsidRPr="00284ECB">
        <w:tab/>
        <w:t xml:space="preserve">Amplitude phase shift keying </w:t>
      </w:r>
    </w:p>
    <w:p w14:paraId="13968F31" w14:textId="654CE3FD" w:rsidR="0098711E" w:rsidRPr="00284ECB" w:rsidRDefault="0098711E" w:rsidP="002A18E6">
      <w:pPr>
        <w:tabs>
          <w:tab w:val="clear" w:pos="794"/>
          <w:tab w:val="clear" w:pos="1191"/>
          <w:tab w:val="left" w:pos="1418"/>
          <w:tab w:val="left" w:pos="1701"/>
        </w:tabs>
      </w:pPr>
      <w:r w:rsidRPr="00284ECB">
        <w:t>BAN</w:t>
      </w:r>
      <w:r w:rsidRPr="00284ECB">
        <w:tab/>
        <w:t xml:space="preserve">Body area network </w:t>
      </w:r>
    </w:p>
    <w:p w14:paraId="12001309" w14:textId="645628D9" w:rsidR="0098711E" w:rsidRPr="00284ECB" w:rsidRDefault="0098711E" w:rsidP="002A18E6">
      <w:pPr>
        <w:tabs>
          <w:tab w:val="clear" w:pos="794"/>
          <w:tab w:val="clear" w:pos="1191"/>
          <w:tab w:val="left" w:pos="1418"/>
          <w:tab w:val="left" w:pos="1701"/>
        </w:tabs>
      </w:pPr>
      <w:r w:rsidRPr="00284ECB">
        <w:t>DAC</w:t>
      </w:r>
      <w:r w:rsidRPr="00284ECB">
        <w:tab/>
        <w:t xml:space="preserve">Digital-to-analogue converter </w:t>
      </w:r>
    </w:p>
    <w:p w14:paraId="27E70325" w14:textId="3FA05831" w:rsidR="0098711E" w:rsidRPr="00284ECB" w:rsidRDefault="0098711E" w:rsidP="002A18E6">
      <w:pPr>
        <w:tabs>
          <w:tab w:val="clear" w:pos="794"/>
          <w:tab w:val="clear" w:pos="1191"/>
          <w:tab w:val="left" w:pos="1418"/>
          <w:tab w:val="left" w:pos="1701"/>
        </w:tabs>
      </w:pPr>
      <w:r w:rsidRPr="00284ECB">
        <w:t>DC</w:t>
      </w:r>
      <w:r w:rsidRPr="00284ECB">
        <w:tab/>
        <w:t xml:space="preserve">Direct current </w:t>
      </w:r>
    </w:p>
    <w:p w14:paraId="64706D7B" w14:textId="4B548431" w:rsidR="0098711E" w:rsidRPr="00284ECB" w:rsidRDefault="0098711E" w:rsidP="002A18E6">
      <w:pPr>
        <w:tabs>
          <w:tab w:val="clear" w:pos="794"/>
          <w:tab w:val="clear" w:pos="1191"/>
          <w:tab w:val="left" w:pos="1418"/>
          <w:tab w:val="left" w:pos="1701"/>
        </w:tabs>
      </w:pPr>
      <w:r w:rsidRPr="00284ECB">
        <w:t>DDC</w:t>
      </w:r>
      <w:r w:rsidRPr="00284ECB">
        <w:tab/>
        <w:t xml:space="preserve">Digital down conversion </w:t>
      </w:r>
    </w:p>
    <w:p w14:paraId="4824F15F" w14:textId="790F68A7" w:rsidR="0098711E" w:rsidRPr="00284ECB" w:rsidRDefault="0098711E" w:rsidP="002A18E6">
      <w:pPr>
        <w:tabs>
          <w:tab w:val="clear" w:pos="794"/>
          <w:tab w:val="clear" w:pos="1191"/>
          <w:tab w:val="left" w:pos="1418"/>
          <w:tab w:val="left" w:pos="1701"/>
        </w:tabs>
      </w:pPr>
      <w:r w:rsidRPr="00284ECB">
        <w:t>EMI</w:t>
      </w:r>
      <w:r w:rsidRPr="00284ECB">
        <w:tab/>
        <w:t xml:space="preserve">Electromagnetic interference </w:t>
      </w:r>
    </w:p>
    <w:p w14:paraId="4C4C9809" w14:textId="023EFC50" w:rsidR="0098711E" w:rsidRPr="00284ECB" w:rsidRDefault="0098711E" w:rsidP="002A18E6">
      <w:pPr>
        <w:tabs>
          <w:tab w:val="clear" w:pos="794"/>
          <w:tab w:val="clear" w:pos="1191"/>
          <w:tab w:val="left" w:pos="1418"/>
          <w:tab w:val="left" w:pos="1701"/>
        </w:tabs>
      </w:pPr>
      <w:r w:rsidRPr="00284ECB">
        <w:t>FEC</w:t>
      </w:r>
      <w:r w:rsidRPr="00284ECB">
        <w:tab/>
        <w:t xml:space="preserve">Forward error correction </w:t>
      </w:r>
    </w:p>
    <w:p w14:paraId="317178E6" w14:textId="4E60855B" w:rsidR="0098711E" w:rsidRPr="00284ECB" w:rsidRDefault="0098711E" w:rsidP="002A18E6">
      <w:pPr>
        <w:tabs>
          <w:tab w:val="clear" w:pos="794"/>
          <w:tab w:val="clear" w:pos="1191"/>
          <w:tab w:val="left" w:pos="1418"/>
          <w:tab w:val="left" w:pos="1701"/>
        </w:tabs>
      </w:pPr>
      <w:proofErr w:type="spellStart"/>
      <w:r w:rsidRPr="00284ECB">
        <w:t>FoV</w:t>
      </w:r>
      <w:proofErr w:type="spellEnd"/>
      <w:r w:rsidRPr="00284ECB">
        <w:tab/>
        <w:t xml:space="preserve">Field of view </w:t>
      </w:r>
    </w:p>
    <w:p w14:paraId="6937CB0C" w14:textId="6ACDB6F9" w:rsidR="0098711E" w:rsidRPr="00284ECB" w:rsidRDefault="0098711E" w:rsidP="002A18E6">
      <w:pPr>
        <w:tabs>
          <w:tab w:val="clear" w:pos="794"/>
          <w:tab w:val="clear" w:pos="1191"/>
          <w:tab w:val="left" w:pos="1418"/>
          <w:tab w:val="left" w:pos="1701"/>
        </w:tabs>
      </w:pPr>
      <w:r w:rsidRPr="00284ECB">
        <w:t>FSO</w:t>
      </w:r>
      <w:r w:rsidRPr="00284ECB">
        <w:tab/>
        <w:t xml:space="preserve">Free space-optical communication </w:t>
      </w:r>
    </w:p>
    <w:p w14:paraId="1C756DBE" w14:textId="33E7380F" w:rsidR="0098711E" w:rsidRPr="00284ECB" w:rsidRDefault="0098711E" w:rsidP="002A18E6">
      <w:pPr>
        <w:tabs>
          <w:tab w:val="clear" w:pos="794"/>
          <w:tab w:val="clear" w:pos="1191"/>
          <w:tab w:val="left" w:pos="1418"/>
          <w:tab w:val="left" w:pos="1701"/>
        </w:tabs>
      </w:pPr>
      <w:r w:rsidRPr="00284ECB">
        <w:t>FSOI</w:t>
      </w:r>
      <w:r w:rsidRPr="00284ECB">
        <w:tab/>
        <w:t xml:space="preserve">Free-space-optical interconnect </w:t>
      </w:r>
    </w:p>
    <w:p w14:paraId="5FFFD874" w14:textId="0431FD35" w:rsidR="0098711E" w:rsidRPr="00284ECB" w:rsidRDefault="0098711E" w:rsidP="002A18E6">
      <w:pPr>
        <w:tabs>
          <w:tab w:val="clear" w:pos="794"/>
          <w:tab w:val="clear" w:pos="1191"/>
          <w:tab w:val="left" w:pos="1418"/>
          <w:tab w:val="left" w:pos="1701"/>
        </w:tabs>
      </w:pPr>
      <w:r w:rsidRPr="00284ECB">
        <w:t>FWF-OWC</w:t>
      </w:r>
      <w:r w:rsidRPr="00284ECB">
        <w:tab/>
        <w:t xml:space="preserve">Fibre-wireless-fibre OWC </w:t>
      </w:r>
    </w:p>
    <w:p w14:paraId="751FD073" w14:textId="6AE0F0FF" w:rsidR="0098711E" w:rsidRPr="00284ECB" w:rsidRDefault="0098711E" w:rsidP="002A18E6">
      <w:pPr>
        <w:tabs>
          <w:tab w:val="clear" w:pos="794"/>
          <w:tab w:val="clear" w:pos="1191"/>
          <w:tab w:val="left" w:pos="1418"/>
          <w:tab w:val="left" w:pos="1701"/>
        </w:tabs>
      </w:pPr>
      <w:proofErr w:type="spellStart"/>
      <w:r w:rsidRPr="00284ECB">
        <w:t>GaN</w:t>
      </w:r>
      <w:proofErr w:type="spellEnd"/>
      <w:r w:rsidRPr="00284ECB">
        <w:tab/>
        <w:t xml:space="preserve">Gallium arsenide </w:t>
      </w:r>
    </w:p>
    <w:p w14:paraId="608CC4B6" w14:textId="32CBB607" w:rsidR="0098711E" w:rsidRPr="00284ECB" w:rsidRDefault="0098711E" w:rsidP="002A18E6">
      <w:pPr>
        <w:tabs>
          <w:tab w:val="clear" w:pos="794"/>
          <w:tab w:val="clear" w:pos="1191"/>
          <w:tab w:val="left" w:pos="1418"/>
          <w:tab w:val="left" w:pos="1701"/>
        </w:tabs>
      </w:pPr>
      <w:r w:rsidRPr="00284ECB">
        <w:t>HR-PC</w:t>
      </w:r>
      <w:r w:rsidRPr="00284ECB">
        <w:tab/>
        <w:t xml:space="preserve">High-rate photodiode receiver communications </w:t>
      </w:r>
    </w:p>
    <w:p w14:paraId="13635A8E" w14:textId="1D358981" w:rsidR="0098711E" w:rsidRPr="00284ECB" w:rsidRDefault="0098711E" w:rsidP="002A18E6">
      <w:pPr>
        <w:tabs>
          <w:tab w:val="clear" w:pos="794"/>
          <w:tab w:val="clear" w:pos="1191"/>
          <w:tab w:val="left" w:pos="1418"/>
          <w:tab w:val="left" w:pos="1701"/>
        </w:tabs>
      </w:pPr>
      <w:proofErr w:type="spellStart"/>
      <w:r w:rsidRPr="00284ECB">
        <w:t>IoRL</w:t>
      </w:r>
      <w:proofErr w:type="spellEnd"/>
      <w:r w:rsidRPr="00284ECB">
        <w:tab/>
        <w:t xml:space="preserve">Internet of radio light </w:t>
      </w:r>
    </w:p>
    <w:p w14:paraId="6595A44B" w14:textId="60245F53" w:rsidR="0098711E" w:rsidRPr="00284ECB" w:rsidRDefault="0098711E" w:rsidP="002A18E6">
      <w:pPr>
        <w:tabs>
          <w:tab w:val="clear" w:pos="794"/>
          <w:tab w:val="clear" w:pos="1191"/>
          <w:tab w:val="left" w:pos="1418"/>
          <w:tab w:val="left" w:pos="1701"/>
        </w:tabs>
      </w:pPr>
      <w:r w:rsidRPr="00284ECB">
        <w:t>IoT</w:t>
      </w:r>
      <w:r w:rsidRPr="00284ECB">
        <w:tab/>
        <w:t xml:space="preserve">Internet of things </w:t>
      </w:r>
    </w:p>
    <w:p w14:paraId="38CCBF9E" w14:textId="3B73EF33" w:rsidR="0098711E" w:rsidRPr="00284ECB" w:rsidRDefault="0098711E" w:rsidP="002A18E6">
      <w:pPr>
        <w:tabs>
          <w:tab w:val="clear" w:pos="794"/>
          <w:tab w:val="clear" w:pos="1191"/>
          <w:tab w:val="left" w:pos="1418"/>
          <w:tab w:val="left" w:pos="1701"/>
        </w:tabs>
      </w:pPr>
      <w:r w:rsidRPr="00284ECB">
        <w:t>ISC</w:t>
      </w:r>
      <w:r w:rsidRPr="00284ECB">
        <w:tab/>
        <w:t xml:space="preserve">Image sensor communications </w:t>
      </w:r>
    </w:p>
    <w:p w14:paraId="21DFD93B" w14:textId="35308EF8" w:rsidR="0098711E" w:rsidRPr="00284ECB" w:rsidRDefault="0098711E" w:rsidP="002A18E6">
      <w:pPr>
        <w:tabs>
          <w:tab w:val="clear" w:pos="794"/>
          <w:tab w:val="clear" w:pos="1191"/>
          <w:tab w:val="left" w:pos="1418"/>
          <w:tab w:val="left" w:pos="1701"/>
        </w:tabs>
      </w:pPr>
      <w:r w:rsidRPr="00284ECB">
        <w:t>LAN</w:t>
      </w:r>
      <w:r w:rsidRPr="00284ECB">
        <w:tab/>
        <w:t xml:space="preserve">Local area network </w:t>
      </w:r>
    </w:p>
    <w:p w14:paraId="239D7531" w14:textId="4C065917" w:rsidR="0098711E" w:rsidRPr="00284ECB" w:rsidRDefault="0098711E" w:rsidP="002A18E6">
      <w:pPr>
        <w:tabs>
          <w:tab w:val="clear" w:pos="794"/>
          <w:tab w:val="clear" w:pos="1191"/>
          <w:tab w:val="left" w:pos="1418"/>
          <w:tab w:val="left" w:pos="1701"/>
        </w:tabs>
      </w:pPr>
      <w:r w:rsidRPr="00284ECB">
        <w:t>LD</w:t>
      </w:r>
      <w:r w:rsidRPr="00284ECB">
        <w:tab/>
        <w:t xml:space="preserve">Laser diodes </w:t>
      </w:r>
    </w:p>
    <w:p w14:paraId="6AA59A96" w14:textId="5EAF515E" w:rsidR="0098711E" w:rsidRPr="00284ECB" w:rsidRDefault="0098711E" w:rsidP="002A18E6">
      <w:pPr>
        <w:tabs>
          <w:tab w:val="clear" w:pos="794"/>
          <w:tab w:val="clear" w:pos="1191"/>
          <w:tab w:val="left" w:pos="1418"/>
          <w:tab w:val="left" w:pos="1701"/>
        </w:tabs>
      </w:pPr>
      <w:r w:rsidRPr="00284ECB">
        <w:t>LED</w:t>
      </w:r>
      <w:r w:rsidRPr="00284ECB">
        <w:tab/>
        <w:t xml:space="preserve">Light-emitting diodes </w:t>
      </w:r>
    </w:p>
    <w:p w14:paraId="6E2858C3" w14:textId="3CDA699E" w:rsidR="0098711E" w:rsidRPr="00284ECB" w:rsidRDefault="0098711E" w:rsidP="002A18E6">
      <w:pPr>
        <w:tabs>
          <w:tab w:val="clear" w:pos="794"/>
          <w:tab w:val="clear" w:pos="1191"/>
          <w:tab w:val="left" w:pos="1418"/>
          <w:tab w:val="left" w:pos="1701"/>
        </w:tabs>
      </w:pPr>
      <w:r w:rsidRPr="00284ECB">
        <w:t>LR-PC</w:t>
      </w:r>
      <w:r w:rsidRPr="00284ECB">
        <w:tab/>
        <w:t xml:space="preserve">Low-rate photodiode receiver communications </w:t>
      </w:r>
    </w:p>
    <w:p w14:paraId="1CE21CBD" w14:textId="2032A85F" w:rsidR="0098711E" w:rsidRPr="00284ECB" w:rsidRDefault="0098711E" w:rsidP="002A18E6">
      <w:pPr>
        <w:tabs>
          <w:tab w:val="clear" w:pos="794"/>
          <w:tab w:val="clear" w:pos="1191"/>
          <w:tab w:val="left" w:pos="1418"/>
          <w:tab w:val="left" w:pos="1701"/>
        </w:tabs>
      </w:pPr>
      <w:r w:rsidRPr="00284ECB">
        <w:t>MER</w:t>
      </w:r>
      <w:r w:rsidRPr="00284ECB">
        <w:tab/>
        <w:t xml:space="preserve">Modulation error ratio </w:t>
      </w:r>
    </w:p>
    <w:p w14:paraId="297547B8" w14:textId="46A56B2B" w:rsidR="0098711E" w:rsidRPr="00284ECB" w:rsidRDefault="0098711E" w:rsidP="002A18E6">
      <w:pPr>
        <w:tabs>
          <w:tab w:val="clear" w:pos="794"/>
          <w:tab w:val="clear" w:pos="1191"/>
          <w:tab w:val="left" w:pos="1418"/>
          <w:tab w:val="left" w:pos="1701"/>
        </w:tabs>
      </w:pPr>
      <w:r w:rsidRPr="00284ECB">
        <w:t>MIMO</w:t>
      </w:r>
      <w:r w:rsidRPr="00284ECB">
        <w:tab/>
        <w:t xml:space="preserve">Multiple transmitters and multiple receivers </w:t>
      </w:r>
    </w:p>
    <w:p w14:paraId="134D1525" w14:textId="285FA01B" w:rsidR="0098711E" w:rsidRPr="00284ECB" w:rsidRDefault="0098711E" w:rsidP="002A18E6">
      <w:pPr>
        <w:tabs>
          <w:tab w:val="clear" w:pos="794"/>
          <w:tab w:val="clear" w:pos="1191"/>
          <w:tab w:val="left" w:pos="1418"/>
          <w:tab w:val="left" w:pos="1701"/>
        </w:tabs>
      </w:pPr>
      <w:r w:rsidRPr="00284ECB">
        <w:t>OCC</w:t>
      </w:r>
      <w:r w:rsidRPr="00284ECB">
        <w:tab/>
        <w:t xml:space="preserve">Optical camera communication </w:t>
      </w:r>
    </w:p>
    <w:p w14:paraId="0F30E1DE" w14:textId="76E93085" w:rsidR="0098711E" w:rsidRPr="00284ECB" w:rsidRDefault="0098711E" w:rsidP="002A18E6">
      <w:pPr>
        <w:tabs>
          <w:tab w:val="clear" w:pos="794"/>
          <w:tab w:val="clear" w:pos="1191"/>
          <w:tab w:val="left" w:pos="1418"/>
          <w:tab w:val="left" w:pos="1701"/>
        </w:tabs>
      </w:pPr>
      <w:r w:rsidRPr="00284ECB">
        <w:t>OFDM</w:t>
      </w:r>
      <w:r w:rsidRPr="00284ECB">
        <w:tab/>
        <w:t xml:space="preserve">Orthogonal frequency-division multiplexing </w:t>
      </w:r>
    </w:p>
    <w:p w14:paraId="6155C8AE" w14:textId="4C08FA82" w:rsidR="0098711E" w:rsidRPr="00284ECB" w:rsidRDefault="0098711E" w:rsidP="002A18E6">
      <w:pPr>
        <w:tabs>
          <w:tab w:val="clear" w:pos="794"/>
          <w:tab w:val="clear" w:pos="1191"/>
          <w:tab w:val="left" w:pos="1418"/>
          <w:tab w:val="left" w:pos="1701"/>
        </w:tabs>
      </w:pPr>
      <w:r w:rsidRPr="00284ECB">
        <w:t>OWBAN</w:t>
      </w:r>
      <w:r w:rsidRPr="00284ECB">
        <w:tab/>
        <w:t xml:space="preserve">Optical WBAN </w:t>
      </w:r>
    </w:p>
    <w:p w14:paraId="33009C8B" w14:textId="0A09827C" w:rsidR="0098711E" w:rsidRPr="00284ECB" w:rsidRDefault="0098711E" w:rsidP="002A18E6">
      <w:pPr>
        <w:tabs>
          <w:tab w:val="clear" w:pos="794"/>
          <w:tab w:val="clear" w:pos="1191"/>
          <w:tab w:val="left" w:pos="1418"/>
          <w:tab w:val="left" w:pos="1701"/>
        </w:tabs>
      </w:pPr>
      <w:r w:rsidRPr="00284ECB">
        <w:t>OWC</w:t>
      </w:r>
      <w:r w:rsidRPr="00284ECB">
        <w:tab/>
        <w:t xml:space="preserve">Optical wireless communications </w:t>
      </w:r>
    </w:p>
    <w:p w14:paraId="39825876" w14:textId="36EF8F81" w:rsidR="0098711E" w:rsidRPr="00284ECB" w:rsidRDefault="0098711E" w:rsidP="002A18E6">
      <w:pPr>
        <w:tabs>
          <w:tab w:val="clear" w:pos="794"/>
          <w:tab w:val="clear" w:pos="1191"/>
          <w:tab w:val="left" w:pos="1418"/>
          <w:tab w:val="left" w:pos="1701"/>
        </w:tabs>
      </w:pPr>
      <w:r w:rsidRPr="00284ECB">
        <w:t>OWSN FSO</w:t>
      </w:r>
      <w:r w:rsidRPr="00284ECB">
        <w:tab/>
        <w:t xml:space="preserve">Optical wireless satellite network FSO </w:t>
      </w:r>
    </w:p>
    <w:p w14:paraId="58888A25" w14:textId="540FE947" w:rsidR="0098711E" w:rsidRPr="00284ECB" w:rsidRDefault="0098711E" w:rsidP="002A18E6">
      <w:pPr>
        <w:tabs>
          <w:tab w:val="clear" w:pos="794"/>
          <w:tab w:val="clear" w:pos="1191"/>
          <w:tab w:val="left" w:pos="1418"/>
          <w:tab w:val="left" w:pos="1701"/>
        </w:tabs>
      </w:pPr>
      <w:r w:rsidRPr="00284ECB">
        <w:t>PAN</w:t>
      </w:r>
      <w:r w:rsidRPr="00284ECB">
        <w:tab/>
        <w:t xml:space="preserve">Personal area network </w:t>
      </w:r>
    </w:p>
    <w:p w14:paraId="0928A122" w14:textId="32716FC4" w:rsidR="0098711E" w:rsidRPr="00284ECB" w:rsidRDefault="0098711E" w:rsidP="002A18E6">
      <w:pPr>
        <w:tabs>
          <w:tab w:val="clear" w:pos="794"/>
          <w:tab w:val="clear" w:pos="1191"/>
          <w:tab w:val="left" w:pos="1418"/>
          <w:tab w:val="left" w:pos="1701"/>
        </w:tabs>
      </w:pPr>
      <w:r w:rsidRPr="00284ECB">
        <w:t>PLC</w:t>
      </w:r>
      <w:r w:rsidRPr="00284ECB">
        <w:tab/>
        <w:t xml:space="preserve">Powerline communication </w:t>
      </w:r>
    </w:p>
    <w:p w14:paraId="76BA5A35" w14:textId="702DA407" w:rsidR="0098711E" w:rsidRPr="00284ECB" w:rsidRDefault="0098711E" w:rsidP="002A18E6">
      <w:pPr>
        <w:tabs>
          <w:tab w:val="clear" w:pos="794"/>
          <w:tab w:val="clear" w:pos="1191"/>
          <w:tab w:val="left" w:pos="1418"/>
          <w:tab w:val="left" w:pos="1701"/>
        </w:tabs>
      </w:pPr>
      <w:r w:rsidRPr="00284ECB">
        <w:t>PLL</w:t>
      </w:r>
      <w:r w:rsidRPr="00284ECB">
        <w:tab/>
        <w:t xml:space="preserve">Phase locked loop </w:t>
      </w:r>
    </w:p>
    <w:p w14:paraId="6623A0AF" w14:textId="7C0CDC33" w:rsidR="0098711E" w:rsidRPr="00284ECB" w:rsidRDefault="0098711E" w:rsidP="002A18E6">
      <w:pPr>
        <w:tabs>
          <w:tab w:val="clear" w:pos="794"/>
          <w:tab w:val="clear" w:pos="1191"/>
          <w:tab w:val="left" w:pos="1418"/>
          <w:tab w:val="left" w:pos="1701"/>
        </w:tabs>
      </w:pPr>
      <w:r w:rsidRPr="00284ECB">
        <w:t>PN</w:t>
      </w:r>
      <w:r w:rsidRPr="00284ECB">
        <w:tab/>
        <w:t xml:space="preserve">Pseudo noise </w:t>
      </w:r>
    </w:p>
    <w:p w14:paraId="7FD8361B" w14:textId="5F6B79F7" w:rsidR="0098711E" w:rsidRPr="00284ECB" w:rsidRDefault="0098711E" w:rsidP="002A18E6">
      <w:pPr>
        <w:tabs>
          <w:tab w:val="clear" w:pos="794"/>
          <w:tab w:val="clear" w:pos="1191"/>
          <w:tab w:val="left" w:pos="1418"/>
          <w:tab w:val="left" w:pos="1701"/>
        </w:tabs>
      </w:pPr>
      <w:r w:rsidRPr="00284ECB">
        <w:t>QAM</w:t>
      </w:r>
      <w:r w:rsidRPr="00284ECB">
        <w:tab/>
        <w:t xml:space="preserve">Quadrature amplitude modulation </w:t>
      </w:r>
    </w:p>
    <w:p w14:paraId="24A0B687" w14:textId="7DE73A1E" w:rsidR="0098711E" w:rsidRPr="00284ECB" w:rsidRDefault="0098711E" w:rsidP="002A18E6">
      <w:pPr>
        <w:tabs>
          <w:tab w:val="clear" w:pos="794"/>
          <w:tab w:val="clear" w:pos="1191"/>
          <w:tab w:val="left" w:pos="1418"/>
          <w:tab w:val="left" w:pos="1701"/>
        </w:tabs>
      </w:pPr>
      <w:r w:rsidRPr="00284ECB">
        <w:lastRenderedPageBreak/>
        <w:t>RF</w:t>
      </w:r>
      <w:r w:rsidRPr="00284ECB">
        <w:tab/>
        <w:t xml:space="preserve">Radio frequency </w:t>
      </w:r>
    </w:p>
    <w:p w14:paraId="44871150" w14:textId="586A1420" w:rsidR="0098711E" w:rsidRPr="00284ECB" w:rsidRDefault="0098711E" w:rsidP="002A18E6">
      <w:pPr>
        <w:tabs>
          <w:tab w:val="clear" w:pos="794"/>
          <w:tab w:val="clear" w:pos="1191"/>
          <w:tab w:val="left" w:pos="1418"/>
          <w:tab w:val="left" w:pos="1701"/>
        </w:tabs>
      </w:pPr>
      <w:r w:rsidRPr="00284ECB">
        <w:t>SC</w:t>
      </w:r>
      <w:r w:rsidRPr="00284ECB">
        <w:tab/>
        <w:t xml:space="preserve">Single carrier </w:t>
      </w:r>
    </w:p>
    <w:p w14:paraId="0CB013B7" w14:textId="1051D5E5" w:rsidR="0098711E" w:rsidRPr="00284ECB" w:rsidRDefault="0098711E" w:rsidP="002A18E6">
      <w:pPr>
        <w:tabs>
          <w:tab w:val="clear" w:pos="794"/>
          <w:tab w:val="clear" w:pos="1191"/>
          <w:tab w:val="left" w:pos="1418"/>
          <w:tab w:val="left" w:pos="1701"/>
        </w:tabs>
      </w:pPr>
      <w:r w:rsidRPr="00284ECB">
        <w:t>SGC</w:t>
      </w:r>
      <w:r w:rsidRPr="00284ECB">
        <w:tab/>
        <w:t xml:space="preserve">Surface grating coupler </w:t>
      </w:r>
    </w:p>
    <w:p w14:paraId="59F10B4D" w14:textId="26F3E815" w:rsidR="0098711E" w:rsidRPr="00284ECB" w:rsidRDefault="0098711E" w:rsidP="002A18E6">
      <w:pPr>
        <w:tabs>
          <w:tab w:val="clear" w:pos="794"/>
          <w:tab w:val="clear" w:pos="1191"/>
          <w:tab w:val="left" w:pos="1418"/>
          <w:tab w:val="left" w:pos="1701"/>
        </w:tabs>
      </w:pPr>
      <w:r w:rsidRPr="00284ECB">
        <w:t>TCP</w:t>
      </w:r>
      <w:r w:rsidRPr="00284ECB">
        <w:tab/>
      </w:r>
      <w:r w:rsidRPr="00284ECB">
        <w:rPr>
          <w:lang w:eastAsia="zh-CN"/>
        </w:rPr>
        <w:t>Transmission</w:t>
      </w:r>
      <w:r w:rsidRPr="00284ECB">
        <w:t xml:space="preserve"> control protocol </w:t>
      </w:r>
    </w:p>
    <w:p w14:paraId="0F4B6F2E" w14:textId="04BFAFD5" w:rsidR="0098711E" w:rsidRPr="00284ECB" w:rsidRDefault="0098711E" w:rsidP="002A18E6">
      <w:pPr>
        <w:tabs>
          <w:tab w:val="clear" w:pos="794"/>
          <w:tab w:val="clear" w:pos="1191"/>
          <w:tab w:val="left" w:pos="1418"/>
          <w:tab w:val="left" w:pos="1701"/>
        </w:tabs>
      </w:pPr>
      <w:r w:rsidRPr="00284ECB">
        <w:t>TDS-OFDM</w:t>
      </w:r>
      <w:r w:rsidRPr="00284ECB">
        <w:tab/>
        <w:t xml:space="preserve">Time domain OFDM </w:t>
      </w:r>
    </w:p>
    <w:p w14:paraId="5BF4E1E5" w14:textId="2FB2E0D3" w:rsidR="0098711E" w:rsidRPr="00284ECB" w:rsidRDefault="0098711E" w:rsidP="002A18E6">
      <w:pPr>
        <w:tabs>
          <w:tab w:val="clear" w:pos="794"/>
          <w:tab w:val="clear" w:pos="1191"/>
          <w:tab w:val="left" w:pos="1418"/>
          <w:tab w:val="left" w:pos="1701"/>
        </w:tabs>
      </w:pPr>
      <w:r w:rsidRPr="00284ECB">
        <w:t>TIG</w:t>
      </w:r>
      <w:r w:rsidRPr="00284ECB">
        <w:tab/>
        <w:t xml:space="preserve">Topic interest group </w:t>
      </w:r>
    </w:p>
    <w:p w14:paraId="5C8AF225" w14:textId="459A5774" w:rsidR="0098711E" w:rsidRPr="00284ECB" w:rsidRDefault="0098711E" w:rsidP="002A18E6">
      <w:pPr>
        <w:tabs>
          <w:tab w:val="clear" w:pos="794"/>
          <w:tab w:val="clear" w:pos="1191"/>
          <w:tab w:val="left" w:pos="1418"/>
          <w:tab w:val="left" w:pos="1701"/>
        </w:tabs>
      </w:pPr>
      <w:r w:rsidRPr="00284ECB">
        <w:t>UDP</w:t>
      </w:r>
      <w:r w:rsidRPr="00284ECB">
        <w:tab/>
      </w:r>
      <w:r w:rsidRPr="00284ECB">
        <w:tab/>
        <w:t xml:space="preserve">User datagram protocol </w:t>
      </w:r>
    </w:p>
    <w:p w14:paraId="59785B1E" w14:textId="48B08B95" w:rsidR="0098711E" w:rsidRPr="00284ECB" w:rsidRDefault="0098711E" w:rsidP="002A18E6">
      <w:pPr>
        <w:tabs>
          <w:tab w:val="clear" w:pos="794"/>
          <w:tab w:val="clear" w:pos="1191"/>
          <w:tab w:val="left" w:pos="1418"/>
          <w:tab w:val="left" w:pos="1701"/>
        </w:tabs>
      </w:pPr>
      <w:r w:rsidRPr="00284ECB">
        <w:t>VAT</w:t>
      </w:r>
      <w:r w:rsidRPr="00284ECB">
        <w:tab/>
      </w:r>
      <w:r w:rsidRPr="00284ECB">
        <w:tab/>
        <w:t xml:space="preserve">Vehicular assistant technology </w:t>
      </w:r>
    </w:p>
    <w:p w14:paraId="794C7A64" w14:textId="5836F702" w:rsidR="0098711E" w:rsidRPr="00284ECB" w:rsidRDefault="0098711E" w:rsidP="002A18E6">
      <w:pPr>
        <w:tabs>
          <w:tab w:val="clear" w:pos="794"/>
          <w:tab w:val="clear" w:pos="1191"/>
          <w:tab w:val="left" w:pos="1418"/>
          <w:tab w:val="left" w:pos="1701"/>
        </w:tabs>
      </w:pPr>
      <w:r w:rsidRPr="00284ECB">
        <w:t>VLC</w:t>
      </w:r>
      <w:r w:rsidRPr="00284ECB">
        <w:tab/>
      </w:r>
      <w:r w:rsidRPr="00284ECB">
        <w:tab/>
        <w:t xml:space="preserve">Visible light communication </w:t>
      </w:r>
    </w:p>
    <w:p w14:paraId="06004F22" w14:textId="7FE7BAB5" w:rsidR="0098711E" w:rsidRPr="00284ECB" w:rsidRDefault="0098711E" w:rsidP="002A18E6">
      <w:pPr>
        <w:tabs>
          <w:tab w:val="clear" w:pos="794"/>
          <w:tab w:val="clear" w:pos="1191"/>
          <w:tab w:val="left" w:pos="1418"/>
          <w:tab w:val="left" w:pos="1701"/>
        </w:tabs>
      </w:pPr>
      <w:r w:rsidRPr="00284ECB">
        <w:t>VLCC</w:t>
      </w:r>
      <w:r w:rsidRPr="00284ECB">
        <w:tab/>
      </w:r>
      <w:r w:rsidRPr="00284ECB">
        <w:tab/>
        <w:t xml:space="preserve">Visible light communications consortium </w:t>
      </w:r>
    </w:p>
    <w:p w14:paraId="54E8881E" w14:textId="54489995" w:rsidR="0098711E" w:rsidRPr="00284ECB" w:rsidRDefault="0098711E" w:rsidP="002A18E6">
      <w:pPr>
        <w:tabs>
          <w:tab w:val="clear" w:pos="794"/>
          <w:tab w:val="clear" w:pos="1191"/>
          <w:tab w:val="left" w:pos="1418"/>
          <w:tab w:val="left" w:pos="1701"/>
        </w:tabs>
      </w:pPr>
      <w:r w:rsidRPr="00284ECB">
        <w:t>WBAN</w:t>
      </w:r>
      <w:r w:rsidRPr="00284ECB">
        <w:tab/>
      </w:r>
      <w:r w:rsidRPr="00284ECB">
        <w:tab/>
        <w:t xml:space="preserve">Wireless body area network </w:t>
      </w:r>
    </w:p>
    <w:p w14:paraId="0A824503" w14:textId="436B1B91" w:rsidR="002A18E6" w:rsidRDefault="0098711E" w:rsidP="002A18E6">
      <w:pPr>
        <w:tabs>
          <w:tab w:val="clear" w:pos="794"/>
          <w:tab w:val="clear" w:pos="1191"/>
          <w:tab w:val="left" w:pos="1418"/>
          <w:tab w:val="left" w:pos="1701"/>
        </w:tabs>
      </w:pPr>
      <w:r w:rsidRPr="00284ECB">
        <w:t>WPAN</w:t>
      </w:r>
      <w:r w:rsidRPr="00284ECB">
        <w:tab/>
      </w:r>
      <w:r w:rsidRPr="00284ECB">
        <w:tab/>
        <w:t>Wireless area network</w:t>
      </w:r>
    </w:p>
    <w:p w14:paraId="5449EFC5" w14:textId="783CFCC4" w:rsidR="0098711E" w:rsidRPr="00284ECB" w:rsidRDefault="00EC0370" w:rsidP="0098711E">
      <w:pPr>
        <w:pStyle w:val="Heading1"/>
      </w:pPr>
      <w:bookmarkStart w:id="13" w:name="_Toc231885480"/>
      <w:bookmarkStart w:id="14" w:name="_Toc232425086"/>
      <w:bookmarkStart w:id="15" w:name="_Toc232425583"/>
      <w:bookmarkStart w:id="16" w:name="_Toc236057819"/>
      <w:r>
        <w:rPr>
          <w:lang w:eastAsia="zh-CN"/>
        </w:rPr>
        <w:t>2</w:t>
      </w:r>
      <w:r w:rsidR="0098711E" w:rsidRPr="00284ECB">
        <w:tab/>
        <w:t xml:space="preserve">History of </w:t>
      </w:r>
      <w:bookmarkEnd w:id="13"/>
      <w:bookmarkEnd w:id="14"/>
      <w:bookmarkEnd w:id="15"/>
      <w:r w:rsidR="0098711E" w:rsidRPr="00284ECB">
        <w:t>visible light communication (VLC)</w:t>
      </w:r>
      <w:bookmarkEnd w:id="16"/>
    </w:p>
    <w:p w14:paraId="33802EF6" w14:textId="77777777" w:rsidR="0098711E" w:rsidRPr="00284ECB" w:rsidRDefault="0098711E" w:rsidP="0098711E">
      <w:pPr>
        <w:rPr>
          <w:lang w:eastAsia="ja-JP"/>
        </w:rPr>
      </w:pPr>
      <w:r w:rsidRPr="00284ECB">
        <w:rPr>
          <w:lang w:eastAsia="ja-JP"/>
        </w:rPr>
        <w:t>From ancient times to the 19</w:t>
      </w:r>
      <w:r w:rsidRPr="00284ECB">
        <w:rPr>
          <w:vertAlign w:val="superscript"/>
          <w:lang w:eastAsia="ja-JP"/>
        </w:rPr>
        <w:t>th</w:t>
      </w:r>
      <w:r w:rsidRPr="00284ECB">
        <w:rPr>
          <w:lang w:eastAsia="ja-JP"/>
        </w:rPr>
        <w:t xml:space="preserve"> century, all VLC communication systems relied on the human eye as the receiver. The invention of the Photophone by Alexander Graham Bell and Charles Sumner Tainter changed the nature of VLCs. They used the fact that selenium resistance varies with respect to light intensity and used this property by connecting it to a phone receiver </w:t>
      </w:r>
      <w:proofErr w:type="gramStart"/>
      <w:r w:rsidRPr="00284ECB">
        <w:rPr>
          <w:lang w:eastAsia="ja-JP"/>
        </w:rPr>
        <w:t>in order to</w:t>
      </w:r>
      <w:proofErr w:type="gramEnd"/>
      <w:r w:rsidRPr="00284ECB">
        <w:rPr>
          <w:lang w:eastAsia="ja-JP"/>
        </w:rPr>
        <w:t xml:space="preserve"> send audio signals. Many improvements were achieved on these systems until the 1950s, however most of the materials used for detection have higher sensitivity to infra-red radiations, hence precluding visible light to be used as a transmission medium.</w:t>
      </w:r>
    </w:p>
    <w:p w14:paraId="57965767" w14:textId="77777777" w:rsidR="0098711E" w:rsidRPr="00284ECB" w:rsidRDefault="0098711E" w:rsidP="0098711E">
      <w:pPr>
        <w:rPr>
          <w:lang w:eastAsia="ja-JP"/>
        </w:rPr>
      </w:pPr>
      <w:r w:rsidRPr="00284ECB">
        <w:rPr>
          <w:lang w:eastAsia="ja-JP"/>
        </w:rPr>
        <w:t xml:space="preserve">The introduction of light-emitting diodes (LED) created new interest </w:t>
      </w:r>
      <w:r>
        <w:rPr>
          <w:lang w:eastAsia="ja-JP"/>
        </w:rPr>
        <w:t>in</w:t>
      </w:r>
      <w:r w:rsidRPr="00284ECB">
        <w:rPr>
          <w:lang w:eastAsia="ja-JP"/>
        </w:rPr>
        <w:t xml:space="preserve"> the use of VLC. More specifically, the introduction of Gallium Arsenide (</w:t>
      </w:r>
      <w:proofErr w:type="spellStart"/>
      <w:r w:rsidRPr="00284ECB">
        <w:rPr>
          <w:lang w:eastAsia="ja-JP"/>
        </w:rPr>
        <w:t>GaN</w:t>
      </w:r>
      <w:proofErr w:type="spellEnd"/>
      <w:r w:rsidRPr="00284ECB">
        <w:rPr>
          <w:lang w:eastAsia="ja-JP"/>
        </w:rPr>
        <w:t xml:space="preserve">) LEDs [1] and white light-emitting phosphors [2] provided visible light sources, which can be modulated at higher speeds, without sacrificing their main illuminating role. In 2004, the first high-speed communication demonstrations with LEDs were performed in Japan, using photodiodes. The proliferation of cellular phones with cameras, enabled them to be used as VLC receivers. Researchers started using LCD screens and other display elements as transmitters. </w:t>
      </w:r>
    </w:p>
    <w:p w14:paraId="3DA3E18F" w14:textId="77777777" w:rsidR="0098711E" w:rsidRPr="00284ECB" w:rsidRDefault="0098711E" w:rsidP="0098711E">
      <w:pPr>
        <w:rPr>
          <w:lang w:eastAsia="ja-JP"/>
        </w:rPr>
      </w:pPr>
      <w:r w:rsidRPr="00284ECB">
        <w:rPr>
          <w:lang w:eastAsia="ja-JP"/>
        </w:rPr>
        <w:t>One of the first standardization bodies to work on a VLC standard was the Visible Light Communications Consortium (VLCC) of Japan. They expanded the infrared Dara Association (</w:t>
      </w:r>
      <w:proofErr w:type="spellStart"/>
      <w:r w:rsidRPr="00284ECB">
        <w:rPr>
          <w:lang w:eastAsia="ja-JP"/>
        </w:rPr>
        <w:t>irDA</w:t>
      </w:r>
      <w:proofErr w:type="spellEnd"/>
      <w:r w:rsidRPr="00284ECB">
        <w:rPr>
          <w:lang w:eastAsia="ja-JP"/>
        </w:rPr>
        <w:t xml:space="preserve">) standard for infrared communications with the visible light spectrum in 2008. </w:t>
      </w:r>
    </w:p>
    <w:p w14:paraId="53110E4E" w14:textId="08A847BE" w:rsidR="0098711E" w:rsidRPr="00284ECB" w:rsidRDefault="00EC0370" w:rsidP="0098711E">
      <w:pPr>
        <w:pStyle w:val="Heading1"/>
      </w:pPr>
      <w:bookmarkStart w:id="17" w:name="_Toc231885481"/>
      <w:bookmarkStart w:id="18" w:name="_Toc232425087"/>
      <w:bookmarkStart w:id="19" w:name="_Toc232425584"/>
      <w:bookmarkStart w:id="20" w:name="_Toc236057820"/>
      <w:r>
        <w:rPr>
          <w:lang w:eastAsia="zh-CN"/>
        </w:rPr>
        <w:t>3</w:t>
      </w:r>
      <w:r w:rsidR="0098711E" w:rsidRPr="00284ECB">
        <w:tab/>
        <w:t>Visible light and broadband</w:t>
      </w:r>
      <w:bookmarkEnd w:id="17"/>
      <w:bookmarkEnd w:id="18"/>
      <w:bookmarkEnd w:id="19"/>
      <w:bookmarkEnd w:id="20"/>
    </w:p>
    <w:p w14:paraId="505E9AA1" w14:textId="7A672797" w:rsidR="0098711E" w:rsidRPr="00284ECB" w:rsidRDefault="00EC0370" w:rsidP="0098711E">
      <w:pPr>
        <w:pStyle w:val="Heading2"/>
      </w:pPr>
      <w:bookmarkStart w:id="21" w:name="_Toc231885482"/>
      <w:bookmarkStart w:id="22" w:name="_Toc232425088"/>
      <w:bookmarkStart w:id="23" w:name="_Toc232425585"/>
      <w:bookmarkStart w:id="24" w:name="_Toc236057821"/>
      <w:r>
        <w:rPr>
          <w:lang w:eastAsia="zh-CN"/>
        </w:rPr>
        <w:t>3</w:t>
      </w:r>
      <w:r w:rsidR="0098711E" w:rsidRPr="00284ECB">
        <w:t>.1</w:t>
      </w:r>
      <w:r w:rsidR="0098711E" w:rsidRPr="00284ECB">
        <w:tab/>
        <w:t>Possibilities of broadband use via visible light</w:t>
      </w:r>
      <w:bookmarkEnd w:id="21"/>
      <w:bookmarkEnd w:id="22"/>
      <w:bookmarkEnd w:id="23"/>
      <w:bookmarkEnd w:id="24"/>
      <w:r w:rsidR="0098711E" w:rsidRPr="00284ECB">
        <w:t xml:space="preserve"> </w:t>
      </w:r>
    </w:p>
    <w:p w14:paraId="585EF997" w14:textId="5D241D30" w:rsidR="0098711E" w:rsidRPr="00284ECB" w:rsidRDefault="0098711E" w:rsidP="0098711E">
      <w:r w:rsidRPr="00284ECB">
        <w:t>Visible light optical wireless access data rates ranging from a few b</w:t>
      </w:r>
      <w:r w:rsidR="00F92BB4">
        <w:t>it</w:t>
      </w:r>
      <w:r w:rsidR="00DC22BB">
        <w:t>s</w:t>
      </w:r>
      <w:r w:rsidRPr="00284ECB">
        <w:t xml:space="preserve">/s to excess of 10 Gbit/s are possible at standard indoor illumination levels. VLC has the potential capability to ease congestion with low radio frequency (RF) spectrum bands since light spectrum can be used as an additional spectrum resource for broadband </w:t>
      </w:r>
      <w:r w:rsidRPr="00284ECB">
        <w:rPr>
          <w:color w:val="000000" w:themeColor="text1"/>
        </w:rPr>
        <w:t>communications</w:t>
      </w:r>
      <w:r w:rsidRPr="00284ECB">
        <w:t>.</w:t>
      </w:r>
    </w:p>
    <w:p w14:paraId="4E99ED4C" w14:textId="6FED195C" w:rsidR="0098711E" w:rsidRPr="00284ECB" w:rsidRDefault="00EC0370" w:rsidP="0098711E">
      <w:pPr>
        <w:pStyle w:val="Heading2"/>
      </w:pPr>
      <w:bookmarkStart w:id="25" w:name="_Toc231885483"/>
      <w:bookmarkStart w:id="26" w:name="_Toc232425089"/>
      <w:bookmarkStart w:id="27" w:name="_Toc232425586"/>
      <w:bookmarkStart w:id="28" w:name="_Toc236057822"/>
      <w:r>
        <w:rPr>
          <w:lang w:eastAsia="zh-CN"/>
        </w:rPr>
        <w:lastRenderedPageBreak/>
        <w:t>3</w:t>
      </w:r>
      <w:r w:rsidR="0098711E" w:rsidRPr="00284ECB">
        <w:t>.2</w:t>
      </w:r>
      <w:r w:rsidR="0098711E" w:rsidRPr="00284ECB">
        <w:tab/>
        <w:t>Efficiency gains of the use of visible light for broadband communications</w:t>
      </w:r>
      <w:bookmarkEnd w:id="25"/>
      <w:bookmarkEnd w:id="26"/>
      <w:bookmarkEnd w:id="27"/>
      <w:bookmarkEnd w:id="28"/>
    </w:p>
    <w:p w14:paraId="0231557A" w14:textId="77777777" w:rsidR="0098711E" w:rsidRPr="00284ECB" w:rsidRDefault="0098711E" w:rsidP="0098711E">
      <w:r w:rsidRPr="00284ECB">
        <w:t>VLC establish</w:t>
      </w:r>
      <w:r>
        <w:t>es</w:t>
      </w:r>
      <w:r w:rsidRPr="00284ECB">
        <w:t xml:space="preserve"> a directional optical wireless link</w:t>
      </w:r>
      <w:r w:rsidRPr="00284ECB">
        <w:rPr>
          <w:lang w:eastAsia="ko-KR"/>
        </w:rPr>
        <w:t>.</w:t>
      </w:r>
      <w:r w:rsidRPr="00284ECB">
        <w:t xml:space="preserve"> </w:t>
      </w:r>
      <w:r w:rsidRPr="00284ECB">
        <w:rPr>
          <w:lang w:eastAsia="ko-KR"/>
        </w:rPr>
        <w:t xml:space="preserve">For instance, </w:t>
      </w:r>
      <w:r w:rsidRPr="00284ECB">
        <w:t>a single optical link can</w:t>
      </w:r>
      <w:r w:rsidRPr="00284ECB">
        <w:rPr>
          <w:lang w:eastAsia="ko-KR"/>
        </w:rPr>
        <w:t xml:space="preserve"> </w:t>
      </w:r>
      <w:r w:rsidRPr="00284ECB">
        <w:t xml:space="preserve">originate from a lamp </w:t>
      </w:r>
      <w:r w:rsidRPr="00284ECB">
        <w:rPr>
          <w:lang w:eastAsia="ko-KR"/>
        </w:rPr>
        <w:t>on</w:t>
      </w:r>
      <w:r w:rsidRPr="00284ECB">
        <w:t xml:space="preserve"> the ceiling pointing directly to the floor</w:t>
      </w:r>
      <w:r w:rsidRPr="00284ECB">
        <w:rPr>
          <w:lang w:eastAsia="ko-KR"/>
        </w:rPr>
        <w:t>. It</w:t>
      </w:r>
      <w:r w:rsidRPr="00284ECB">
        <w:t xml:space="preserve"> allows more than one user</w:t>
      </w:r>
      <w:r w:rsidRPr="00284ECB">
        <w:rPr>
          <w:lang w:eastAsia="ko-KR"/>
        </w:rPr>
        <w:t xml:space="preserve"> to</w:t>
      </w:r>
      <w:r w:rsidRPr="00284ECB">
        <w:t xml:space="preserve"> share the same link. </w:t>
      </w:r>
      <w:proofErr w:type="gramStart"/>
      <w:r w:rsidRPr="00284ECB">
        <w:rPr>
          <w:lang w:eastAsia="ko-KR"/>
        </w:rPr>
        <w:t xml:space="preserve">A </w:t>
      </w:r>
      <w:r w:rsidRPr="00284ECB">
        <w:t>number of</w:t>
      </w:r>
      <w:proofErr w:type="gramEnd"/>
      <w:r w:rsidRPr="00284ECB">
        <w:t xml:space="preserve"> VLC devices </w:t>
      </w:r>
      <w:r w:rsidRPr="00284ECB">
        <w:rPr>
          <w:lang w:eastAsia="ko-KR"/>
        </w:rPr>
        <w:t xml:space="preserve">are available to be accommodated </w:t>
      </w:r>
      <w:r w:rsidRPr="00284ECB">
        <w:t xml:space="preserve">without interference </w:t>
      </w:r>
      <w:r w:rsidRPr="00284ECB">
        <w:rPr>
          <w:lang w:eastAsia="ko-KR"/>
        </w:rPr>
        <w:t>through spatial reusability</w:t>
      </w:r>
      <w:r w:rsidRPr="00284ECB">
        <w:t>.</w:t>
      </w:r>
    </w:p>
    <w:p w14:paraId="39A8ED22" w14:textId="55A0ED11" w:rsidR="0098711E" w:rsidRPr="00284ECB" w:rsidRDefault="00EC0370" w:rsidP="0098711E">
      <w:pPr>
        <w:pStyle w:val="Heading2"/>
      </w:pPr>
      <w:bookmarkStart w:id="29" w:name="_Toc231885484"/>
      <w:bookmarkStart w:id="30" w:name="_Toc232425090"/>
      <w:bookmarkStart w:id="31" w:name="_Toc232425587"/>
      <w:bookmarkStart w:id="32" w:name="_Toc236057823"/>
      <w:r>
        <w:rPr>
          <w:lang w:eastAsia="zh-CN"/>
        </w:rPr>
        <w:t>3</w:t>
      </w:r>
      <w:r w:rsidR="0098711E" w:rsidRPr="00284ECB">
        <w:t>.3</w:t>
      </w:r>
      <w:r w:rsidR="0098711E" w:rsidRPr="00284ECB">
        <w:tab/>
        <w:t>Use of the spectrum</w:t>
      </w:r>
      <w:bookmarkEnd w:id="29"/>
      <w:bookmarkEnd w:id="30"/>
      <w:bookmarkEnd w:id="31"/>
      <w:bookmarkEnd w:id="32"/>
      <w:r w:rsidR="0098711E" w:rsidRPr="00284ECB">
        <w:t xml:space="preserve"> </w:t>
      </w:r>
    </w:p>
    <w:p w14:paraId="209DF398" w14:textId="77777777" w:rsidR="0098711E" w:rsidRPr="00284ECB" w:rsidRDefault="0098711E" w:rsidP="0098711E">
      <w:r w:rsidRPr="00284ECB">
        <w:t xml:space="preserve">VLC uses the visible spectrum (wavelengths between 390 and 750 nm) </w:t>
      </w:r>
      <w:r w:rsidRPr="00284ECB">
        <w:rPr>
          <w:lang w:eastAsia="ja-JP"/>
        </w:rPr>
        <w:t>and can provide wireless communications using illumination and display elements</w:t>
      </w:r>
      <w:r w:rsidRPr="00284ECB">
        <w:t>.</w:t>
      </w:r>
    </w:p>
    <w:p w14:paraId="6696C836" w14:textId="77777777" w:rsidR="0098711E" w:rsidRPr="00284ECB" w:rsidRDefault="0098711E" w:rsidP="0098711E">
      <w:pPr>
        <w:rPr>
          <w:lang w:eastAsia="zh-CN"/>
        </w:rPr>
      </w:pPr>
      <w:r w:rsidRPr="00284ECB">
        <w:rPr>
          <w:lang w:eastAsia="zh-CN"/>
        </w:rPr>
        <w:t>Optical Wireless Communications (OWC) has the potential to ease congestion in the lower RF spectrum bands since light can be used as an additional spectrum resource for broadband communications.</w:t>
      </w:r>
    </w:p>
    <w:p w14:paraId="418BB016" w14:textId="1E63837D" w:rsidR="0098711E" w:rsidRPr="00284ECB" w:rsidRDefault="00EC0370" w:rsidP="0098711E">
      <w:pPr>
        <w:pStyle w:val="Heading2"/>
        <w:keepNext w:val="0"/>
        <w:keepLines w:val="0"/>
      </w:pPr>
      <w:bookmarkStart w:id="33" w:name="_Toc231885485"/>
      <w:bookmarkStart w:id="34" w:name="_Toc232425091"/>
      <w:bookmarkStart w:id="35" w:name="_Toc232425588"/>
      <w:bookmarkStart w:id="36" w:name="_Toc236057824"/>
      <w:r>
        <w:rPr>
          <w:lang w:eastAsia="zh-CN"/>
        </w:rPr>
        <w:t>3</w:t>
      </w:r>
      <w:r w:rsidR="0098711E" w:rsidRPr="00284ECB">
        <w:t>.4</w:t>
      </w:r>
      <w:r w:rsidR="0098711E" w:rsidRPr="00284ECB">
        <w:tab/>
        <w:t>Possible applications/services benefiting from VLC</w:t>
      </w:r>
      <w:bookmarkEnd w:id="33"/>
      <w:bookmarkEnd w:id="34"/>
      <w:bookmarkEnd w:id="35"/>
      <w:bookmarkEnd w:id="36"/>
    </w:p>
    <w:p w14:paraId="26EF081F" w14:textId="77777777" w:rsidR="0098711E" w:rsidRPr="002A18E6" w:rsidRDefault="0098711E" w:rsidP="0098711E">
      <w:pPr>
        <w:rPr>
          <w:lang w:eastAsia="ja-JP"/>
        </w:rPr>
      </w:pPr>
      <w:r w:rsidRPr="002A18E6">
        <w:rPr>
          <w:lang w:eastAsia="ja-JP"/>
        </w:rPr>
        <w:t>Possible visible light communication can be classified into three groups:</w:t>
      </w:r>
    </w:p>
    <w:p w14:paraId="3B1755B8" w14:textId="77777777" w:rsidR="0098711E" w:rsidRPr="002A18E6" w:rsidRDefault="0098711E" w:rsidP="002A18E6">
      <w:pPr>
        <w:pStyle w:val="enumlev1"/>
        <w:rPr>
          <w:lang w:eastAsia="ja-JP"/>
        </w:rPr>
      </w:pPr>
      <w:r w:rsidRPr="002A18E6">
        <w:rPr>
          <w:lang w:eastAsia="ja-JP"/>
        </w:rPr>
        <w:t>–</w:t>
      </w:r>
      <w:r w:rsidRPr="002A18E6">
        <w:rPr>
          <w:lang w:eastAsia="ja-JP"/>
        </w:rPr>
        <w:tab/>
        <w:t>Image sensor communications (ISC).</w:t>
      </w:r>
    </w:p>
    <w:p w14:paraId="09404020" w14:textId="77777777" w:rsidR="0098711E" w:rsidRPr="002A18E6" w:rsidRDefault="0098711E" w:rsidP="002A18E6">
      <w:pPr>
        <w:pStyle w:val="enumlev1"/>
        <w:rPr>
          <w:lang w:eastAsia="ja-JP"/>
        </w:rPr>
      </w:pPr>
      <w:r w:rsidRPr="002A18E6">
        <w:rPr>
          <w:lang w:eastAsia="ja-JP"/>
        </w:rPr>
        <w:t>–</w:t>
      </w:r>
      <w:r w:rsidRPr="002A18E6">
        <w:rPr>
          <w:lang w:eastAsia="ja-JP"/>
        </w:rPr>
        <w:tab/>
        <w:t>Low-rate photodiode receiver communications (LR-PC).</w:t>
      </w:r>
    </w:p>
    <w:p w14:paraId="00E8BBA9" w14:textId="77777777" w:rsidR="0098711E" w:rsidRPr="002A18E6" w:rsidRDefault="0098711E" w:rsidP="002A18E6">
      <w:pPr>
        <w:pStyle w:val="enumlev1"/>
        <w:rPr>
          <w:lang w:eastAsia="ja-JP"/>
        </w:rPr>
      </w:pPr>
      <w:r w:rsidRPr="002A18E6">
        <w:rPr>
          <w:lang w:eastAsia="ja-JP"/>
        </w:rPr>
        <w:t>–</w:t>
      </w:r>
      <w:r w:rsidRPr="002A18E6">
        <w:rPr>
          <w:lang w:eastAsia="ja-JP"/>
        </w:rPr>
        <w:tab/>
        <w:t>High-rate photodiode receiver communications (HR-PC).</w:t>
      </w:r>
    </w:p>
    <w:p w14:paraId="7B73E010" w14:textId="77777777" w:rsidR="0098711E" w:rsidRPr="002A18E6" w:rsidRDefault="0098711E" w:rsidP="0098711E">
      <w:pPr>
        <w:rPr>
          <w:lang w:eastAsia="ja-JP"/>
        </w:rPr>
      </w:pPr>
      <w:r w:rsidRPr="002A18E6">
        <w:rPr>
          <w:lang w:eastAsia="ja-JP"/>
        </w:rPr>
        <w:t xml:space="preserve">With regards to the definition of low rate and high rate, the throughput threshold data rate is 1 Mbit/s as measured at the physical layer output of the receiver. Throughputs less than 1 Mbit/s rate are considered low rate, and higher than 1 Mbit/s are considered high rate. </w:t>
      </w:r>
    </w:p>
    <w:p w14:paraId="2767C352" w14:textId="77777777" w:rsidR="0098711E" w:rsidRPr="00284ECB" w:rsidRDefault="0098711E" w:rsidP="0098711E">
      <w:pPr>
        <w:pStyle w:val="Headingb"/>
      </w:pPr>
      <w:r w:rsidRPr="00284ECB">
        <w:t xml:space="preserve">Image sensor communications </w:t>
      </w:r>
    </w:p>
    <w:p w14:paraId="52BCE965" w14:textId="77777777" w:rsidR="0098711E" w:rsidRPr="002A18E6" w:rsidRDefault="0098711E" w:rsidP="0098711E">
      <w:pPr>
        <w:rPr>
          <w:lang w:eastAsia="ja-JP"/>
        </w:rPr>
      </w:pPr>
      <w:r w:rsidRPr="002A18E6">
        <w:rPr>
          <w:lang w:eastAsia="ja-JP"/>
        </w:rPr>
        <w:t>ISC enable OWCs using lighting sources as a transmitter and image sensors as a receiver. Possible applications include:</w:t>
      </w:r>
    </w:p>
    <w:p w14:paraId="3452A1E8" w14:textId="77777777" w:rsidR="0098711E" w:rsidRPr="002A18E6" w:rsidRDefault="0098711E" w:rsidP="002A18E6">
      <w:pPr>
        <w:pStyle w:val="enumlev1"/>
        <w:rPr>
          <w:lang w:eastAsia="ja-JP"/>
        </w:rPr>
      </w:pPr>
      <w:r w:rsidRPr="002A18E6">
        <w:rPr>
          <w:lang w:eastAsia="ja-JP"/>
        </w:rPr>
        <w:t>–</w:t>
      </w:r>
      <w:r w:rsidRPr="002A18E6">
        <w:rPr>
          <w:lang w:eastAsia="ja-JP"/>
        </w:rPr>
        <w:tab/>
        <w:t>Location-based services/Indoor positioning and navigation</w:t>
      </w:r>
    </w:p>
    <w:p w14:paraId="611A0F6E" w14:textId="77777777" w:rsidR="0098711E" w:rsidRPr="002A18E6" w:rsidRDefault="0098711E" w:rsidP="002A18E6">
      <w:pPr>
        <w:pStyle w:val="enumlev1"/>
        <w:rPr>
          <w:lang w:eastAsia="ja-JP"/>
        </w:rPr>
      </w:pPr>
      <w:r w:rsidRPr="002A18E6">
        <w:rPr>
          <w:lang w:eastAsia="ja-JP"/>
        </w:rPr>
        <w:t>–</w:t>
      </w:r>
      <w:r w:rsidRPr="002A18E6">
        <w:rPr>
          <w:lang w:eastAsia="ja-JP"/>
        </w:rPr>
        <w:tab/>
        <w:t>Indoor office/home applications (conference rooms, shopping centres, museums, exhibition halls, etc.)</w:t>
      </w:r>
    </w:p>
    <w:p w14:paraId="3FCEDA1C" w14:textId="77777777" w:rsidR="0098711E" w:rsidRPr="002A18E6" w:rsidRDefault="0098711E" w:rsidP="002A18E6">
      <w:pPr>
        <w:pStyle w:val="enumlev1"/>
        <w:rPr>
          <w:lang w:eastAsia="ja-JP"/>
        </w:rPr>
      </w:pPr>
      <w:r w:rsidRPr="002A18E6">
        <w:rPr>
          <w:lang w:eastAsia="ja-JP"/>
        </w:rPr>
        <w:t>–</w:t>
      </w:r>
      <w:r w:rsidRPr="002A18E6">
        <w:rPr>
          <w:lang w:eastAsia="ja-JP"/>
        </w:rPr>
        <w:tab/>
        <w:t xml:space="preserve">Vehicular communications </w:t>
      </w:r>
    </w:p>
    <w:p w14:paraId="7D923444" w14:textId="77777777" w:rsidR="0098711E" w:rsidRPr="002A18E6" w:rsidRDefault="0098711E" w:rsidP="002A18E6">
      <w:pPr>
        <w:pStyle w:val="enumlev1"/>
        <w:rPr>
          <w:lang w:eastAsia="ja-JP"/>
        </w:rPr>
      </w:pPr>
      <w:r w:rsidRPr="002A18E6">
        <w:rPr>
          <w:lang w:eastAsia="ja-JP"/>
        </w:rPr>
        <w:t>–</w:t>
      </w:r>
      <w:r w:rsidRPr="002A18E6">
        <w:rPr>
          <w:lang w:eastAsia="ja-JP"/>
        </w:rPr>
        <w:tab/>
        <w:t xml:space="preserve">LED based tag applications </w:t>
      </w:r>
    </w:p>
    <w:p w14:paraId="6CEC1B92" w14:textId="77777777" w:rsidR="0098711E" w:rsidRPr="002A18E6" w:rsidRDefault="0098711E" w:rsidP="002A18E6">
      <w:pPr>
        <w:pStyle w:val="enumlev1"/>
        <w:rPr>
          <w:lang w:eastAsia="ja-JP"/>
        </w:rPr>
      </w:pPr>
      <w:r w:rsidRPr="002A18E6">
        <w:rPr>
          <w:lang w:eastAsia="ja-JP"/>
        </w:rPr>
        <w:t>–</w:t>
      </w:r>
      <w:r w:rsidRPr="002A18E6">
        <w:rPr>
          <w:lang w:eastAsia="ja-JP"/>
        </w:rPr>
        <w:tab/>
        <w:t>Point-to-(multi)point/relay/communications</w:t>
      </w:r>
    </w:p>
    <w:p w14:paraId="38EAAE72" w14:textId="77777777" w:rsidR="0098711E" w:rsidRPr="002A18E6" w:rsidRDefault="0098711E" w:rsidP="002A18E6">
      <w:pPr>
        <w:pStyle w:val="enumlev1"/>
        <w:rPr>
          <w:lang w:eastAsia="ja-JP"/>
        </w:rPr>
      </w:pPr>
      <w:r w:rsidRPr="002A18E6">
        <w:rPr>
          <w:lang w:eastAsia="ja-JP"/>
        </w:rPr>
        <w:t>–</w:t>
      </w:r>
      <w:r w:rsidRPr="002A18E6">
        <w:rPr>
          <w:lang w:eastAsia="ja-JP"/>
        </w:rPr>
        <w:tab/>
        <w:t xml:space="preserve">Healthcare </w:t>
      </w:r>
    </w:p>
    <w:p w14:paraId="1E330F60" w14:textId="77777777" w:rsidR="0098711E" w:rsidRPr="002A18E6" w:rsidRDefault="0098711E" w:rsidP="002A18E6">
      <w:pPr>
        <w:pStyle w:val="enumlev1"/>
        <w:rPr>
          <w:lang w:eastAsia="ja-JP"/>
        </w:rPr>
      </w:pPr>
      <w:r w:rsidRPr="002A18E6">
        <w:rPr>
          <w:lang w:eastAsia="ja-JP"/>
        </w:rPr>
        <w:t>–</w:t>
      </w:r>
      <w:r w:rsidRPr="002A18E6">
        <w:rPr>
          <w:lang w:eastAsia="ja-JP"/>
        </w:rPr>
        <w:tab/>
        <w:t>Digital signage and location-based content delivery</w:t>
      </w:r>
    </w:p>
    <w:p w14:paraId="27E1A60D" w14:textId="77777777" w:rsidR="0098711E" w:rsidRPr="002A18E6" w:rsidRDefault="0098711E" w:rsidP="002A18E6">
      <w:pPr>
        <w:pStyle w:val="enumlev1"/>
        <w:rPr>
          <w:lang w:eastAsia="ja-JP"/>
        </w:rPr>
      </w:pPr>
      <w:r w:rsidRPr="002A18E6">
        <w:rPr>
          <w:lang w:eastAsia="ja-JP"/>
        </w:rPr>
        <w:t>–</w:t>
      </w:r>
      <w:r w:rsidRPr="002A18E6">
        <w:rPr>
          <w:lang w:eastAsia="ja-JP"/>
        </w:rPr>
        <w:tab/>
        <w:t>In-Vehicle data services (flight, train, ship, bus, etc.)</w:t>
      </w:r>
    </w:p>
    <w:p w14:paraId="16AC01D7" w14:textId="77777777" w:rsidR="0098711E" w:rsidRPr="002A18E6" w:rsidRDefault="0098711E" w:rsidP="002A18E6">
      <w:pPr>
        <w:pStyle w:val="enumlev1"/>
        <w:rPr>
          <w:lang w:eastAsia="ja-JP"/>
        </w:rPr>
      </w:pPr>
      <w:r w:rsidRPr="002A18E6">
        <w:rPr>
          <w:lang w:eastAsia="ja-JP"/>
        </w:rPr>
        <w:t>–</w:t>
      </w:r>
      <w:r w:rsidRPr="002A18E6">
        <w:rPr>
          <w:lang w:eastAsia="ja-JP"/>
        </w:rPr>
        <w:tab/>
        <w:t>Connected-cars and Autonomous Vehicles</w:t>
      </w:r>
    </w:p>
    <w:p w14:paraId="5FCF42A9" w14:textId="77777777" w:rsidR="0098711E" w:rsidRPr="002A18E6" w:rsidRDefault="0098711E" w:rsidP="002A18E6">
      <w:pPr>
        <w:pStyle w:val="enumlev1"/>
        <w:rPr>
          <w:lang w:eastAsia="ja-JP"/>
        </w:rPr>
      </w:pPr>
      <w:r w:rsidRPr="002A18E6">
        <w:rPr>
          <w:lang w:eastAsia="ja-JP"/>
        </w:rPr>
        <w:t>–</w:t>
      </w:r>
      <w:r w:rsidRPr="002A18E6">
        <w:rPr>
          <w:lang w:eastAsia="ja-JP"/>
        </w:rPr>
        <w:tab/>
        <w:t>Underwater/Seaside Communications</w:t>
      </w:r>
    </w:p>
    <w:p w14:paraId="2D3D3805" w14:textId="7FD279B0" w:rsidR="0098711E" w:rsidRPr="002A18E6" w:rsidRDefault="0098711E" w:rsidP="002A18E6">
      <w:pPr>
        <w:pStyle w:val="enumlev1"/>
        <w:rPr>
          <w:lang w:eastAsia="ja-JP"/>
        </w:rPr>
      </w:pPr>
      <w:r w:rsidRPr="002A18E6">
        <w:rPr>
          <w:lang w:eastAsia="ja-JP"/>
        </w:rPr>
        <w:t>–</w:t>
      </w:r>
      <w:r w:rsidRPr="002A18E6">
        <w:rPr>
          <w:lang w:eastAsia="ja-JP"/>
        </w:rPr>
        <w:tab/>
        <w:t>Internet of Things (IoT)</w:t>
      </w:r>
    </w:p>
    <w:p w14:paraId="209ADD81" w14:textId="77777777" w:rsidR="0098711E" w:rsidRPr="002A18E6" w:rsidRDefault="0098711E" w:rsidP="0098711E">
      <w:pPr>
        <w:rPr>
          <w:lang w:eastAsia="ja-JP"/>
        </w:rPr>
      </w:pPr>
      <w:r w:rsidRPr="002A18E6">
        <w:rPr>
          <w:lang w:eastAsia="ja-JP"/>
        </w:rPr>
        <w:t xml:space="preserve">The requirements to be observed by the ISC </w:t>
      </w:r>
      <w:proofErr w:type="gramStart"/>
      <w:r w:rsidRPr="002A18E6">
        <w:rPr>
          <w:lang w:eastAsia="ja-JP"/>
        </w:rPr>
        <w:t>are:</w:t>
      </w:r>
      <w:proofErr w:type="gramEnd"/>
      <w:r w:rsidRPr="002A18E6">
        <w:rPr>
          <w:lang w:eastAsia="ja-JP"/>
        </w:rPr>
        <w:t xml:space="preserve"> dimming control, power consumption control, coexistence with ambient light, coexistence with other lighting systems, simultaneous communication with multiple transmitters and multiple receivers (MIMO), nearly point image data source, identification of modulated light sources, low overhead repetitive transmission, image sensor compatibility, and localization. </w:t>
      </w:r>
    </w:p>
    <w:p w14:paraId="70304E7D" w14:textId="77777777" w:rsidR="0098711E" w:rsidRPr="002A18E6" w:rsidRDefault="0098711E" w:rsidP="0098711E">
      <w:pPr>
        <w:rPr>
          <w:lang w:eastAsia="ja-JP"/>
        </w:rPr>
      </w:pPr>
      <w:r w:rsidRPr="002A18E6">
        <w:rPr>
          <w:lang w:eastAsia="ja-JP"/>
        </w:rPr>
        <w:t xml:space="preserve">For MIMO communications, a MIMO MAC protocol may be incorporated, so that the camera enabled receiving device knows how to process the received data. ISC should support communication </w:t>
      </w:r>
      <w:r w:rsidRPr="002A18E6">
        <w:rPr>
          <w:lang w:eastAsia="ja-JP"/>
        </w:rPr>
        <w:lastRenderedPageBreak/>
        <w:t xml:space="preserve">when the light source appears as nearly a point source; i.e. the light source illuminates only a small number of image pixels. </w:t>
      </w:r>
    </w:p>
    <w:p w14:paraId="08400D32" w14:textId="77777777" w:rsidR="0098711E" w:rsidRPr="00284ECB" w:rsidRDefault="0098711E" w:rsidP="0098711E">
      <w:r w:rsidRPr="002A18E6">
        <w:rPr>
          <w:lang w:eastAsia="ja-JP"/>
        </w:rPr>
        <w:t xml:space="preserve">ISC </w:t>
      </w:r>
      <w:proofErr w:type="gramStart"/>
      <w:r w:rsidRPr="002A18E6">
        <w:rPr>
          <w:lang w:eastAsia="ja-JP"/>
        </w:rPr>
        <w:t>is capable of supporting</w:t>
      </w:r>
      <w:proofErr w:type="gramEnd"/>
      <w:r w:rsidRPr="002A18E6">
        <w:rPr>
          <w:lang w:eastAsia="ja-JP"/>
        </w:rPr>
        <w:t xml:space="preserve"> several channels of communication between multiple coordinated/uncoordinated transmitters and multiple coordinated/uncoordinated receivers.</w:t>
      </w:r>
      <w:r w:rsidRPr="00284ECB">
        <w:t xml:space="preserve"> </w:t>
      </w:r>
    </w:p>
    <w:p w14:paraId="1C46ED57" w14:textId="77777777" w:rsidR="0098711E" w:rsidRPr="002A18E6" w:rsidRDefault="0098711E" w:rsidP="0098711E">
      <w:r w:rsidRPr="002A18E6">
        <w:rPr>
          <w:lang w:eastAsia="ja-JP"/>
        </w:rPr>
        <w:t>ISC should support compatible communication with a variety of cameras with different image sensing sampling rates (read-out time), resolutions and frame rates. Specifically, either constant frame rate or varying frame rate will be supported. Either constant resolution or varying resolution will be supported.</w:t>
      </w:r>
    </w:p>
    <w:p w14:paraId="680BE298" w14:textId="77777777" w:rsidR="0098711E" w:rsidRPr="00284ECB" w:rsidRDefault="0098711E" w:rsidP="0098711E">
      <w:pPr>
        <w:pStyle w:val="Headingb"/>
      </w:pPr>
      <w:r w:rsidRPr="00284ECB">
        <w:t xml:space="preserve">Low-rate photodiode communications </w:t>
      </w:r>
    </w:p>
    <w:p w14:paraId="2B00BFB4" w14:textId="77777777" w:rsidR="0098711E" w:rsidRPr="002A18E6" w:rsidRDefault="0098711E" w:rsidP="0098711E">
      <w:pPr>
        <w:rPr>
          <w:lang w:eastAsia="ja-JP"/>
        </w:rPr>
      </w:pPr>
      <w:r w:rsidRPr="002A18E6">
        <w:rPr>
          <w:lang w:eastAsia="ja-JP"/>
        </w:rPr>
        <w:t xml:space="preserve">Low-rate photodiode communications require light sources as a transmitter and low speed photodiodes as receivers. The main applications are </w:t>
      </w:r>
      <w:proofErr w:type="gramStart"/>
      <w:r w:rsidRPr="002A18E6">
        <w:rPr>
          <w:lang w:eastAsia="ja-JP"/>
        </w:rPr>
        <w:t>similar to</w:t>
      </w:r>
      <w:proofErr w:type="gramEnd"/>
      <w:r w:rsidRPr="002A18E6">
        <w:rPr>
          <w:lang w:eastAsia="ja-JP"/>
        </w:rPr>
        <w:t xml:space="preserve"> those for image sensor applications.</w:t>
      </w:r>
    </w:p>
    <w:p w14:paraId="56C7381A" w14:textId="77777777" w:rsidR="0098711E" w:rsidRPr="002A18E6" w:rsidRDefault="0098711E" w:rsidP="0098711E">
      <w:pPr>
        <w:rPr>
          <w:lang w:eastAsia="ja-JP"/>
        </w:rPr>
      </w:pPr>
      <w:r w:rsidRPr="002A18E6">
        <w:rPr>
          <w:lang w:eastAsia="ja-JP"/>
        </w:rPr>
        <w:t xml:space="preserve">LR-PC is mainly for the light tag sources (such as LED Tags and the smart phone </w:t>
      </w:r>
      <w:proofErr w:type="gramStart"/>
      <w:r w:rsidRPr="002A18E6">
        <w:rPr>
          <w:lang w:eastAsia="ja-JP"/>
        </w:rPr>
        <w:t>flash lights</w:t>
      </w:r>
      <w:proofErr w:type="gramEnd"/>
      <w:r w:rsidRPr="002A18E6">
        <w:rPr>
          <w:lang w:eastAsia="ja-JP"/>
        </w:rPr>
        <w:t>) as transmitters. It may provide mechanisms to support handover between light sources, allowing the users to maintain a continuous network connection.</w:t>
      </w:r>
    </w:p>
    <w:p w14:paraId="33C023E0" w14:textId="77777777" w:rsidR="0098711E" w:rsidRPr="002A18E6" w:rsidRDefault="0098711E" w:rsidP="0098711E">
      <w:pPr>
        <w:rPr>
          <w:lang w:eastAsia="ja-JP"/>
        </w:rPr>
      </w:pPr>
      <w:r w:rsidRPr="002A18E6">
        <w:rPr>
          <w:lang w:eastAsia="ja-JP"/>
        </w:rPr>
        <w:t>LR-PC may provide mechanisms that can be used to develop and deliver interference coordination techniques by higher layers and may support link recovery mechanisms to maintain connection in unreliable channels and reduce connectivity delays.</w:t>
      </w:r>
    </w:p>
    <w:p w14:paraId="6D2D0776" w14:textId="77777777" w:rsidR="0098711E" w:rsidRPr="00284ECB" w:rsidRDefault="0098711E" w:rsidP="0098711E">
      <w:pPr>
        <w:pStyle w:val="Headingb"/>
      </w:pPr>
      <w:r w:rsidRPr="00284ECB">
        <w:t>High-rate photodiode communications</w:t>
      </w:r>
    </w:p>
    <w:p w14:paraId="738437D2" w14:textId="77777777" w:rsidR="0098711E" w:rsidRPr="002A18E6" w:rsidRDefault="0098711E" w:rsidP="0098711E">
      <w:pPr>
        <w:rPr>
          <w:lang w:eastAsia="ja-JP"/>
        </w:rPr>
      </w:pPr>
      <w:r w:rsidRPr="002A18E6">
        <w:rPr>
          <w:lang w:eastAsia="ja-JP"/>
        </w:rPr>
        <w:t>The use of high-rate photodiode receivers will enable high-speed, bidirectional, networked and mobile wireless communications. The main applications of this mode are:</w:t>
      </w:r>
    </w:p>
    <w:p w14:paraId="325E5A2B" w14:textId="77777777" w:rsidR="0098711E" w:rsidRPr="002A18E6" w:rsidRDefault="0098711E" w:rsidP="002A18E6">
      <w:pPr>
        <w:pStyle w:val="enumlev1"/>
      </w:pPr>
      <w:r w:rsidRPr="002A18E6">
        <w:t>–</w:t>
      </w:r>
      <w:r w:rsidRPr="002A18E6">
        <w:tab/>
        <w:t>Indoor office/home applications (e.g. conference rooms, shopping centres, museums, exhibition halls)</w:t>
      </w:r>
    </w:p>
    <w:p w14:paraId="68B5E63B" w14:textId="77777777" w:rsidR="0098711E" w:rsidRPr="002A18E6" w:rsidRDefault="0098711E" w:rsidP="002A18E6">
      <w:pPr>
        <w:pStyle w:val="enumlev1"/>
      </w:pPr>
      <w:r w:rsidRPr="002A18E6">
        <w:t>–</w:t>
      </w:r>
      <w:r w:rsidRPr="002A18E6">
        <w:tab/>
        <w:t>Data centres/industrial establishments, secure wireless (e.g. manufacturing cells, factories)</w:t>
      </w:r>
    </w:p>
    <w:p w14:paraId="254E51A2" w14:textId="77777777" w:rsidR="0098711E" w:rsidRPr="002A18E6" w:rsidRDefault="0098711E" w:rsidP="002A18E6">
      <w:pPr>
        <w:pStyle w:val="enumlev1"/>
      </w:pPr>
      <w:r w:rsidRPr="002A18E6">
        <w:t>–</w:t>
      </w:r>
      <w:r w:rsidRPr="002A18E6">
        <w:tab/>
        <w:t xml:space="preserve">Vehicular communications. </w:t>
      </w:r>
    </w:p>
    <w:p w14:paraId="489E726B" w14:textId="77777777" w:rsidR="0098711E" w:rsidRPr="002A18E6" w:rsidRDefault="0098711E" w:rsidP="002A18E6">
      <w:pPr>
        <w:pStyle w:val="enumlev1"/>
      </w:pPr>
      <w:r w:rsidRPr="002A18E6">
        <w:t>–</w:t>
      </w:r>
      <w:r w:rsidRPr="002A18E6">
        <w:tab/>
        <w:t xml:space="preserve">Wireless </w:t>
      </w:r>
      <w:proofErr w:type="gramStart"/>
      <w:r w:rsidRPr="002A18E6">
        <w:t>backhaul</w:t>
      </w:r>
      <w:proofErr w:type="gramEnd"/>
      <w:r w:rsidRPr="002A18E6">
        <w:t xml:space="preserve"> (small cell backhaul, surveillance backhaul, LAN bridging).</w:t>
      </w:r>
    </w:p>
    <w:p w14:paraId="0198400D" w14:textId="77777777" w:rsidR="0098711E" w:rsidRPr="002A18E6" w:rsidRDefault="0098711E" w:rsidP="002A18E6">
      <w:pPr>
        <w:pStyle w:val="enumlev1"/>
      </w:pPr>
      <w:r w:rsidRPr="002A18E6">
        <w:t>–</w:t>
      </w:r>
      <w:r w:rsidRPr="002A18E6">
        <w:tab/>
        <w:t>Healthcare</w:t>
      </w:r>
    </w:p>
    <w:p w14:paraId="48DDE9A5" w14:textId="77777777" w:rsidR="0098711E" w:rsidRPr="002A18E6" w:rsidRDefault="0098711E" w:rsidP="002A18E6">
      <w:pPr>
        <w:pStyle w:val="enumlev1"/>
      </w:pPr>
      <w:r w:rsidRPr="002A18E6">
        <w:t>–</w:t>
      </w:r>
      <w:r w:rsidRPr="002A18E6">
        <w:tab/>
        <w:t>In-Vehicle data services (e.g. flight, train, ship, bus)</w:t>
      </w:r>
    </w:p>
    <w:p w14:paraId="04593E41" w14:textId="77777777" w:rsidR="0098711E" w:rsidRPr="002A18E6" w:rsidRDefault="0098711E" w:rsidP="002A18E6">
      <w:pPr>
        <w:pStyle w:val="enumlev1"/>
      </w:pPr>
      <w:r w:rsidRPr="002A18E6">
        <w:t>–</w:t>
      </w:r>
      <w:r w:rsidRPr="002A18E6">
        <w:tab/>
        <w:t>Connected-cars and Autonomous Vehicles</w:t>
      </w:r>
    </w:p>
    <w:p w14:paraId="6EB60459" w14:textId="77777777" w:rsidR="0098711E" w:rsidRPr="002A18E6" w:rsidRDefault="0098711E" w:rsidP="002A18E6">
      <w:pPr>
        <w:pStyle w:val="enumlev1"/>
      </w:pPr>
      <w:r w:rsidRPr="002A18E6">
        <w:t>–</w:t>
      </w:r>
      <w:r w:rsidRPr="002A18E6">
        <w:tab/>
        <w:t>Underwater/Seaside Communications.</w:t>
      </w:r>
    </w:p>
    <w:p w14:paraId="57D1C823" w14:textId="73C6CD02" w:rsidR="0098711E" w:rsidRPr="002A18E6" w:rsidRDefault="0098711E" w:rsidP="002A18E6">
      <w:pPr>
        <w:pStyle w:val="enumlev1"/>
      </w:pPr>
      <w:r w:rsidRPr="002A18E6">
        <w:t>–</w:t>
      </w:r>
      <w:r w:rsidRPr="002A18E6">
        <w:tab/>
        <w:t>Internet of Things (IoT)</w:t>
      </w:r>
      <w:r w:rsidR="00CB36F4">
        <w:t>.</w:t>
      </w:r>
    </w:p>
    <w:p w14:paraId="25F7BFA8" w14:textId="77777777" w:rsidR="0098711E" w:rsidRPr="002A18E6" w:rsidRDefault="0098711E" w:rsidP="0098711E">
      <w:pPr>
        <w:rPr>
          <w:lang w:eastAsia="ja-JP"/>
        </w:rPr>
      </w:pPr>
      <w:r w:rsidRPr="002A18E6">
        <w:rPr>
          <w:lang w:eastAsia="ja-JP"/>
        </w:rPr>
        <w:t xml:space="preserve">In HR-PC, continuous data streaming for all applications should be supported with bidirectional functionality as well as short packet transmissions where low latency is required. Mechanisms to support adaptive transmission as well as multiple users communicating with different data streams from the same light source (multiple access) should be included. </w:t>
      </w:r>
    </w:p>
    <w:p w14:paraId="2C805AD0" w14:textId="2496E7CE" w:rsidR="0098711E" w:rsidRPr="00284ECB" w:rsidRDefault="00EC0370" w:rsidP="0098711E">
      <w:pPr>
        <w:pStyle w:val="Heading1"/>
        <w:rPr>
          <w:i/>
        </w:rPr>
      </w:pPr>
      <w:bookmarkStart w:id="37" w:name="_Toc231885486"/>
      <w:bookmarkStart w:id="38" w:name="_Toc232425092"/>
      <w:bookmarkStart w:id="39" w:name="_Toc232425589"/>
      <w:bookmarkStart w:id="40" w:name="_Toc236057825"/>
      <w:r>
        <w:rPr>
          <w:lang w:eastAsia="zh-CN"/>
        </w:rPr>
        <w:t>4</w:t>
      </w:r>
      <w:r w:rsidR="0098711E" w:rsidRPr="00284ECB">
        <w:tab/>
        <w:t>Spectrum management aspects relevant to visible light</w:t>
      </w:r>
      <w:bookmarkEnd w:id="37"/>
      <w:bookmarkEnd w:id="38"/>
      <w:bookmarkEnd w:id="39"/>
      <w:bookmarkEnd w:id="40"/>
    </w:p>
    <w:p w14:paraId="53289BAD" w14:textId="77777777" w:rsidR="0098711E" w:rsidRPr="00284ECB" w:rsidRDefault="0098711E" w:rsidP="0098711E">
      <w:pPr>
        <w:rPr>
          <w:lang w:eastAsia="zh-CN"/>
        </w:rPr>
      </w:pPr>
      <w:r w:rsidRPr="00284ECB">
        <w:rPr>
          <w:lang w:eastAsia="zh-CN"/>
        </w:rPr>
        <w:t xml:space="preserve">VLC are subject to substantially different propagation characteristics relative to frequencies in the radio frequency spectrum. As a result, the probability of interference is small, and light communications does not need to be managed by spectrum regulators. </w:t>
      </w:r>
    </w:p>
    <w:p w14:paraId="57E92BF0" w14:textId="77777777" w:rsidR="0098711E" w:rsidRPr="00284ECB" w:rsidRDefault="0098711E" w:rsidP="0098711E">
      <w:pPr>
        <w:rPr>
          <w:lang w:eastAsia="zh-CN"/>
        </w:rPr>
      </w:pPr>
      <w:r w:rsidRPr="00284ECB">
        <w:rPr>
          <w:lang w:eastAsia="zh-CN"/>
        </w:rPr>
        <w:t xml:space="preserve">IEEE 802 believes that light communications operations should be classified as license-exempt and not subject to exclusive licensing. This point of view was confirmed by a study commissioned by the Radio communications Agency Netherlands [18]. One of the conclusions from this study was: “There are still challenges to overcome before being deployed commercially. We recommend </w:t>
      </w:r>
      <w:proofErr w:type="gramStart"/>
      <w:r w:rsidRPr="00284ECB">
        <w:rPr>
          <w:lang w:eastAsia="zh-CN"/>
        </w:rPr>
        <w:t>to focus</w:t>
      </w:r>
      <w:proofErr w:type="gramEnd"/>
      <w:r w:rsidRPr="00284ECB">
        <w:rPr>
          <w:lang w:eastAsia="zh-CN"/>
        </w:rPr>
        <w:t xml:space="preserve"> more </w:t>
      </w:r>
      <w:r w:rsidRPr="00284ECB">
        <w:rPr>
          <w:lang w:eastAsia="zh-CN"/>
        </w:rPr>
        <w:lastRenderedPageBreak/>
        <w:t xml:space="preserve">on standardisation efforts by ITU or IEEE rather than governmental rules and limit governmental regulation primarily to limits </w:t>
      </w:r>
      <w:proofErr w:type="gramStart"/>
      <w:r w:rsidRPr="00284ECB">
        <w:rPr>
          <w:lang w:eastAsia="zh-CN"/>
        </w:rPr>
        <w:t>with regard to</w:t>
      </w:r>
      <w:proofErr w:type="gramEnd"/>
      <w:r w:rsidRPr="00284ECB">
        <w:rPr>
          <w:lang w:eastAsia="zh-CN"/>
        </w:rPr>
        <w:t xml:space="preserve"> health hazards, carbon footprint, and commercial competition. Standardisation will increase not only compatibility among industrial products but also compatibility with already deployed technologies”. Adherence to the relevant local health and safety regulations regarding human eye safety and sensitivity is essential. Devices using VLC or OWC should adhere to any local regulations regarding spurious RF emissions and should avoid causing interference in RF spectrum bands. </w:t>
      </w:r>
    </w:p>
    <w:p w14:paraId="27478C34" w14:textId="390B8A5D" w:rsidR="0098711E" w:rsidRPr="00284ECB" w:rsidRDefault="0098711E" w:rsidP="0098711E">
      <w:pPr>
        <w:rPr>
          <w:lang w:eastAsia="zh-CN"/>
        </w:rPr>
      </w:pPr>
      <w:r w:rsidRPr="00284ECB">
        <w:rPr>
          <w:lang w:eastAsia="zh-CN"/>
        </w:rPr>
        <w:t>Frequencies for optical communications are usually expressed in their wavelength. While 1</w:t>
      </w:r>
      <w:r w:rsidR="002A18E6">
        <w:rPr>
          <w:rFonts w:hint="eastAsia"/>
          <w:lang w:eastAsia="zh-CN"/>
        </w:rPr>
        <w:t xml:space="preserve"> </w:t>
      </w:r>
      <w:r w:rsidRPr="00284ECB">
        <w:rPr>
          <w:lang w:eastAsia="zh-CN"/>
        </w:rPr>
        <w:t>550 nm is the most widely used wavelength for fibre optical communications due to the absorption and scattering characteristics of glass, this limitation does not apply to VLC in normal air. The usable frequency range is therefore 1.4-2.5 THz or 400-700 nm.</w:t>
      </w:r>
    </w:p>
    <w:p w14:paraId="7EDA5D96" w14:textId="08FCD279" w:rsidR="0098711E" w:rsidRPr="00284ECB" w:rsidRDefault="00EC0370" w:rsidP="0098711E">
      <w:pPr>
        <w:pStyle w:val="Heading2"/>
      </w:pPr>
      <w:bookmarkStart w:id="41" w:name="_Toc231885487"/>
      <w:bookmarkStart w:id="42" w:name="_Toc232425093"/>
      <w:bookmarkStart w:id="43" w:name="_Toc232425590"/>
      <w:bookmarkStart w:id="44" w:name="_Toc236057826"/>
      <w:r>
        <w:rPr>
          <w:lang w:eastAsia="zh-CN"/>
        </w:rPr>
        <w:t>4</w:t>
      </w:r>
      <w:r w:rsidR="0098711E" w:rsidRPr="00284ECB">
        <w:t>.1</w:t>
      </w:r>
      <w:r w:rsidR="0098711E" w:rsidRPr="00284ECB">
        <w:tab/>
        <w:t>Issue 1: Spectrum opportunities and spectrum allocation</w:t>
      </w:r>
      <w:bookmarkEnd w:id="41"/>
      <w:bookmarkEnd w:id="42"/>
      <w:bookmarkEnd w:id="43"/>
      <w:bookmarkEnd w:id="44"/>
    </w:p>
    <w:p w14:paraId="1A453443" w14:textId="77777777" w:rsidR="0098711E" w:rsidRPr="00284ECB" w:rsidRDefault="0098711E" w:rsidP="0098711E">
      <w:pPr>
        <w:rPr>
          <w:i/>
        </w:rPr>
      </w:pPr>
      <w:r w:rsidRPr="00284ECB">
        <w:t xml:space="preserve">Increasing spectrum opportunities by combining radio, such as 2.4/5/60 GHz, with optical wireless, both indoors and outdoors: exploit possible synergies between Wi-Fi and Li-Fi, take care for fog and sunlight mitigation in outdoor scenarios, see [9] and [10]. It can be read in [18] that </w:t>
      </w:r>
      <w:r w:rsidRPr="00284ECB">
        <w:rPr>
          <w:iCs/>
        </w:rPr>
        <w:t xml:space="preserve">“The deployment of Optical Wireless Communication may be particularly interesting in environments where many high bandwidth demanding users access the network within a confined space, or where conventional radio technologies cannot be used, or cannot provide the necessary service level. </w:t>
      </w:r>
      <w:r w:rsidRPr="00284ECB">
        <w:rPr>
          <w:bCs/>
          <w:iCs/>
        </w:rPr>
        <w:t>Bringing together representatives from potential user groups, construction industry, communication industry, device manufacturers and solution providers may help to further</w:t>
      </w:r>
      <w:r w:rsidRPr="00284ECB">
        <w:rPr>
          <w:iCs/>
        </w:rPr>
        <w:t xml:space="preserve"> advance use cases and requirements for standards and further developments and to identify niche markets where the introduction of OWC will be most beneficial”.</w:t>
      </w:r>
    </w:p>
    <w:p w14:paraId="6BF2B00D" w14:textId="7C4B73DC" w:rsidR="0098711E" w:rsidRPr="00284ECB" w:rsidRDefault="00EC0370" w:rsidP="0098711E">
      <w:pPr>
        <w:pStyle w:val="Heading2"/>
      </w:pPr>
      <w:bookmarkStart w:id="45" w:name="_Toc231885488"/>
      <w:bookmarkStart w:id="46" w:name="_Toc232425094"/>
      <w:bookmarkStart w:id="47" w:name="_Toc232425591"/>
      <w:bookmarkStart w:id="48" w:name="_Toc236057827"/>
      <w:r>
        <w:rPr>
          <w:lang w:eastAsia="zh-CN"/>
        </w:rPr>
        <w:t>4</w:t>
      </w:r>
      <w:r w:rsidR="0098711E" w:rsidRPr="00284ECB">
        <w:t>.2</w:t>
      </w:r>
      <w:r w:rsidR="0098711E" w:rsidRPr="00284ECB">
        <w:tab/>
        <w:t>Issue 2: Spectrum planning principles</w:t>
      </w:r>
      <w:bookmarkEnd w:id="45"/>
      <w:bookmarkEnd w:id="46"/>
      <w:bookmarkEnd w:id="47"/>
      <w:bookmarkEnd w:id="48"/>
    </w:p>
    <w:p w14:paraId="5858C806" w14:textId="77777777" w:rsidR="0098711E" w:rsidRPr="00284ECB" w:rsidRDefault="0098711E" w:rsidP="0098711E">
      <w:r w:rsidRPr="00284ECB">
        <w:t xml:space="preserve">VLC systems are typically deployed using the (existing) LED illumination system, wherein the LEDs’ visible light is modulated in intensity </w:t>
      </w:r>
      <w:proofErr w:type="gramStart"/>
      <w:r w:rsidRPr="00284ECB">
        <w:t>in order to</w:t>
      </w:r>
      <w:proofErr w:type="gramEnd"/>
      <w:r w:rsidRPr="00284ECB">
        <w:t xml:space="preserve"> convey wirelessly data information to devices. Such illumination systems are usually designed to cover a large area, and thus typically provide data connections to multiple devices within that area. Hence these devices need a protocol according to which they share the capacity of the LED system, i.e. a medium-access-control protocol. Such a MAC protocol typically partitions the total communication capacity of the LED system in smaller parts, where each active device gets a part in competition with the other ones, thus implying that when one device wants more capacity, another device will get less. Working with a MAC protocol and thus sharing resources implies that it is difficult to provide a guaranteed amount of capacity to a device. Establishing a link to a device via a MAC protocol means that a connection </w:t>
      </w:r>
      <w:proofErr w:type="gramStart"/>
      <w:r w:rsidRPr="00284ECB">
        <w:t>has to</w:t>
      </w:r>
      <w:proofErr w:type="gramEnd"/>
      <w:r w:rsidRPr="00284ECB">
        <w:t xml:space="preserve"> be established in a negotiation process with the other devices. This process takes time, and the outcome is not guaranteed. This negotiation time reduces the net available time for data </w:t>
      </w:r>
      <w:proofErr w:type="gramStart"/>
      <w:r w:rsidRPr="00284ECB">
        <w:t>transmission, and</w:t>
      </w:r>
      <w:proofErr w:type="gramEnd"/>
      <w:r w:rsidRPr="00284ECB">
        <w:t xml:space="preserve"> thus reduces the network data throughput. Moreover, the LED illumination system needs to be switched on, </w:t>
      </w:r>
      <w:proofErr w:type="gramStart"/>
      <w:r w:rsidRPr="00284ECB">
        <w:t>in order to</w:t>
      </w:r>
      <w:proofErr w:type="gramEnd"/>
      <w:r w:rsidRPr="00284ECB">
        <w:t xml:space="preserve"> support the data transfer. This illumination-on state may not always be desired, e.g. when the room is already filled with bright daylight, or when the user prefers no or only dimmed light. Hence a VLC system may introduce undesired extra energy consumption when just communication is needed and no illumination.</w:t>
      </w:r>
    </w:p>
    <w:p w14:paraId="60FE7E32" w14:textId="77777777" w:rsidR="0098711E" w:rsidRPr="00284ECB" w:rsidRDefault="0098711E" w:rsidP="0098711E">
      <w:pPr>
        <w:rPr>
          <w:highlight w:val="yellow"/>
        </w:rPr>
      </w:pPr>
      <w:r w:rsidRPr="00284ECB">
        <w:t xml:space="preserve">Alternatively, one may use multiple confined beams of light to convey the data information (e.g. [4]). Each beam serves a single device and needs to be steered with sufficient accuracy towards it. The full capacity of that beam is thus dedicated to only one device. Hence no MAC protocol is needed, and there is no sharing of capacity with other devices. Thus, a guaranteed capacity can be offered to a device, no time is lost in a MAC process, and the net throughput of the network is improved. Moreover, the light beam is only offered to those devices which need </w:t>
      </w:r>
      <w:proofErr w:type="gramStart"/>
      <w:r w:rsidRPr="00284ECB">
        <w:t>it, and</w:t>
      </w:r>
      <w:proofErr w:type="gramEnd"/>
      <w:r w:rsidRPr="00284ECB">
        <w:t xml:space="preserve"> is confined to those places; therefore, the beam’s energy is optimally spent, and thus the energy consumption for the data </w:t>
      </w:r>
      <w:r w:rsidRPr="00284ECB">
        <w:lastRenderedPageBreak/>
        <w:t xml:space="preserve">communication is minimized. The light beams are preferably using light with a wavelength larger than 1.4 </w:t>
      </w:r>
      <w:r w:rsidRPr="00284ECB">
        <w:sym w:font="Symbol" w:char="F06D"/>
      </w:r>
      <w:r w:rsidRPr="00284ECB">
        <w:t xml:space="preserve">m, as this allows beam powers up to 10 mW to be used without eye safety risks. The IR beam steering needs control processes which register first whether the device requests service, subsequently localizes the device, and with that localization information steers the beam into the right direction and thus establishes the communication link. The IR beam-steered system thus provides communication capacity on those places where and when </w:t>
      </w:r>
      <w:proofErr w:type="gramStart"/>
      <w:r w:rsidRPr="00284ECB">
        <w:t>needed, and</w:t>
      </w:r>
      <w:proofErr w:type="gramEnd"/>
      <w:r w:rsidRPr="00284ECB">
        <w:t xml:space="preserve"> therefore operates in the most energy-conscious way.</w:t>
      </w:r>
    </w:p>
    <w:p w14:paraId="1E3C3336" w14:textId="77777777" w:rsidR="0098711E" w:rsidRPr="00284ECB" w:rsidRDefault="0098711E" w:rsidP="0098711E">
      <w:r w:rsidRPr="00284ECB">
        <w:t xml:space="preserve">Channel models are a common method to perform “in system” management of the available light spectrum, this can be managed by the respective technical standards for the </w:t>
      </w:r>
      <w:proofErr w:type="gramStart"/>
      <w:r w:rsidRPr="00284ECB">
        <w:t>particular applications</w:t>
      </w:r>
      <w:proofErr w:type="gramEnd"/>
      <w:r w:rsidRPr="00284ECB">
        <w:t>. Some information can be found in [17].</w:t>
      </w:r>
    </w:p>
    <w:p w14:paraId="06855971" w14:textId="1ADAB068" w:rsidR="0098711E" w:rsidRPr="00284ECB" w:rsidRDefault="00EC0370" w:rsidP="0098711E">
      <w:pPr>
        <w:pStyle w:val="Heading2"/>
      </w:pPr>
      <w:bookmarkStart w:id="49" w:name="_Toc231885489"/>
      <w:bookmarkStart w:id="50" w:name="_Toc232425095"/>
      <w:bookmarkStart w:id="51" w:name="_Toc232425592"/>
      <w:bookmarkStart w:id="52" w:name="_Toc236057828"/>
      <w:r>
        <w:rPr>
          <w:lang w:eastAsia="zh-CN"/>
        </w:rPr>
        <w:t>4</w:t>
      </w:r>
      <w:r w:rsidR="0098711E" w:rsidRPr="00284ECB">
        <w:t>.3</w:t>
      </w:r>
      <w:r w:rsidR="0098711E" w:rsidRPr="00284ECB">
        <w:tab/>
        <w:t>Issue 3: International and regional harmonization</w:t>
      </w:r>
      <w:bookmarkEnd w:id="49"/>
      <w:bookmarkEnd w:id="50"/>
      <w:bookmarkEnd w:id="51"/>
      <w:bookmarkEnd w:id="52"/>
      <w:r w:rsidR="0098711E" w:rsidRPr="00284ECB">
        <w:t xml:space="preserve"> </w:t>
      </w:r>
    </w:p>
    <w:p w14:paraId="44C4E7B7" w14:textId="77777777" w:rsidR="0098711E" w:rsidRPr="00284ECB" w:rsidRDefault="0098711E" w:rsidP="0098711E">
      <w:r w:rsidRPr="00284ECB">
        <w:t xml:space="preserve">Visible light spectrum preferably fit or comply with international standards (i.e. for Europe ETSI) and as any system and device, should comply with countries’ law and regulations. </w:t>
      </w:r>
      <w:r w:rsidRPr="00284ECB">
        <w:rPr>
          <w:lang w:eastAsia="ko-KR"/>
        </w:rPr>
        <w:t>H</w:t>
      </w:r>
      <w:r w:rsidRPr="00284ECB">
        <w:t>owever</w:t>
      </w:r>
      <w:r w:rsidRPr="00284ECB">
        <w:rPr>
          <w:lang w:eastAsia="ko-KR"/>
        </w:rPr>
        <w:t>,</w:t>
      </w:r>
      <w:r w:rsidRPr="00284ECB">
        <w:t xml:space="preserve"> </w:t>
      </w:r>
      <w:r w:rsidRPr="00284ECB">
        <w:rPr>
          <w:lang w:eastAsia="ko-KR"/>
        </w:rPr>
        <w:t>i</w:t>
      </w:r>
      <w:r w:rsidRPr="00284ECB">
        <w:t xml:space="preserve">t is important </w:t>
      </w:r>
      <w:r>
        <w:t xml:space="preserve">that </w:t>
      </w:r>
      <w:r w:rsidRPr="00284ECB">
        <w:t>the visible light communication devices do not impose any health hazards</w:t>
      </w:r>
      <w:r w:rsidRPr="00284ECB">
        <w:rPr>
          <w:lang w:eastAsia="ko-KR"/>
        </w:rPr>
        <w:t>. T</w:t>
      </w:r>
      <w:r w:rsidRPr="00284ECB">
        <w:t xml:space="preserve">hey </w:t>
      </w:r>
      <w:r w:rsidRPr="00284ECB">
        <w:rPr>
          <w:lang w:eastAsia="ko-KR"/>
        </w:rPr>
        <w:t>should be</w:t>
      </w:r>
      <w:r w:rsidRPr="00284ECB">
        <w:t xml:space="preserve"> correctly and safely installed so that they do not produce any harmful Electromagnetic interference (EMI).</w:t>
      </w:r>
    </w:p>
    <w:p w14:paraId="50FA4300" w14:textId="304C4E05" w:rsidR="0098711E" w:rsidRPr="00284ECB" w:rsidRDefault="00EC0370" w:rsidP="0098711E">
      <w:pPr>
        <w:pStyle w:val="Heading1"/>
      </w:pPr>
      <w:bookmarkStart w:id="53" w:name="_Toc231885490"/>
      <w:bookmarkStart w:id="54" w:name="_Toc232425096"/>
      <w:bookmarkStart w:id="55" w:name="_Toc232425593"/>
      <w:bookmarkStart w:id="56" w:name="_Toc236057829"/>
      <w:r>
        <w:rPr>
          <w:lang w:eastAsia="zh-CN"/>
        </w:rPr>
        <w:t>5</w:t>
      </w:r>
      <w:r w:rsidR="0098711E" w:rsidRPr="00284ECB">
        <w:tab/>
        <w:t>Technical and operational characteristics of short distance broadband communication via visible light</w:t>
      </w:r>
      <w:bookmarkEnd w:id="53"/>
      <w:bookmarkEnd w:id="54"/>
      <w:bookmarkEnd w:id="55"/>
      <w:bookmarkEnd w:id="56"/>
      <w:r w:rsidR="0098711E" w:rsidRPr="00284ECB">
        <w:t xml:space="preserve"> </w:t>
      </w:r>
    </w:p>
    <w:p w14:paraId="2BE949F1" w14:textId="77777777" w:rsidR="0098711E" w:rsidRPr="00284ECB" w:rsidRDefault="0098711E" w:rsidP="0098711E">
      <w:pPr>
        <w:rPr>
          <w:b/>
        </w:rPr>
      </w:pPr>
      <w:r w:rsidRPr="00284ECB">
        <w:t>This section also includes text about products and prototypes taken from [16]. These are not necessarily broadband applications but included to demonstrate available technology.</w:t>
      </w:r>
    </w:p>
    <w:p w14:paraId="2FC66E74" w14:textId="32B86050" w:rsidR="0098711E" w:rsidRPr="00284ECB" w:rsidRDefault="00EC0370" w:rsidP="0098711E">
      <w:pPr>
        <w:pStyle w:val="Heading2"/>
      </w:pPr>
      <w:bookmarkStart w:id="57" w:name="_Toc231885491"/>
      <w:bookmarkStart w:id="58" w:name="_Toc232425097"/>
      <w:bookmarkStart w:id="59" w:name="_Toc232425594"/>
      <w:bookmarkStart w:id="60" w:name="_Toc236057830"/>
      <w:r>
        <w:rPr>
          <w:lang w:eastAsia="zh-CN"/>
        </w:rPr>
        <w:t>5</w:t>
      </w:r>
      <w:r w:rsidR="0098711E" w:rsidRPr="00284ECB">
        <w:t>.1</w:t>
      </w:r>
      <w:r w:rsidR="0098711E" w:rsidRPr="00284ECB">
        <w:tab/>
        <w:t>Visible light communication transmitter</w:t>
      </w:r>
      <w:bookmarkEnd w:id="57"/>
      <w:bookmarkEnd w:id="58"/>
      <w:bookmarkEnd w:id="59"/>
      <w:bookmarkEnd w:id="60"/>
    </w:p>
    <w:p w14:paraId="6A88320D" w14:textId="77777777" w:rsidR="0098711E" w:rsidRPr="00284ECB" w:rsidRDefault="0098711E" w:rsidP="0098711E">
      <w:r w:rsidRPr="00284ECB">
        <w:rPr>
          <w:b/>
        </w:rPr>
        <w:t>Carrier frequency</w:t>
      </w:r>
      <w:r w:rsidRPr="00284ECB">
        <w:t>: The carrier frequency will be limited in visible light frequency band.</w:t>
      </w:r>
    </w:p>
    <w:p w14:paraId="05F51BBB" w14:textId="77777777" w:rsidR="0098711E" w:rsidRPr="00284ECB" w:rsidRDefault="0098711E" w:rsidP="0098711E">
      <w:r w:rsidRPr="00284ECB">
        <w:rPr>
          <w:b/>
        </w:rPr>
        <w:t>Transfer mode</w:t>
      </w:r>
      <w:r w:rsidRPr="00284ECB">
        <w:t>: The ITU-R may provide multiple physical visible light device operating modes for low and high data rate communications that allow the optimal use of the available optical bandwidth on a given luminaire to support Image sensor communications, Low-rate photodiode communications and High-rate photodiode communications.</w:t>
      </w:r>
    </w:p>
    <w:p w14:paraId="273583D7" w14:textId="77777777" w:rsidR="0098711E" w:rsidRPr="00284ECB" w:rsidRDefault="0098711E" w:rsidP="0098711E">
      <w:r w:rsidRPr="00284ECB">
        <w:rPr>
          <w:b/>
        </w:rPr>
        <w:t>Eye safety and flicker</w:t>
      </w:r>
      <w:r w:rsidRPr="00284ECB">
        <w:t>: The modulated light will be safe for human eye in the aspects of frequency and intensity of light. In addition, the modulated light will not stimulate sickness such as photosensitive epilepsy.</w:t>
      </w:r>
    </w:p>
    <w:p w14:paraId="4B0F9DB4" w14:textId="77777777" w:rsidR="0098711E" w:rsidRPr="00284ECB" w:rsidRDefault="0098711E" w:rsidP="0098711E">
      <w:r w:rsidRPr="00284ECB">
        <w:rPr>
          <w:b/>
        </w:rPr>
        <w:t>Dimming control</w:t>
      </w:r>
      <w:r w:rsidRPr="00284ECB">
        <w:t>: The standard will support dimming control for all of applications.</w:t>
      </w:r>
    </w:p>
    <w:p w14:paraId="3121F0FC" w14:textId="77777777" w:rsidR="0098711E" w:rsidRPr="00284ECB" w:rsidRDefault="0098711E" w:rsidP="0098711E">
      <w:r w:rsidRPr="00284ECB">
        <w:rPr>
          <w:b/>
        </w:rPr>
        <w:t>Communication range</w:t>
      </w:r>
      <w:r w:rsidRPr="00284ECB">
        <w:t>: The communication range depends on multiple external factors (signal magnification, signal collimation, source power, etc.). These are implementation aspects and are provided as guidelines only. The committee will agree to use the same channel model to assess the performance capabilities of the proposed schemes.</w:t>
      </w:r>
    </w:p>
    <w:p w14:paraId="7E26D147" w14:textId="77777777" w:rsidR="0098711E" w:rsidRPr="00284ECB" w:rsidRDefault="0098711E" w:rsidP="0098711E">
      <w:r w:rsidRPr="00284ECB">
        <w:rPr>
          <w:b/>
        </w:rPr>
        <w:t>Coexistence with ambient light</w:t>
      </w:r>
      <w:r w:rsidRPr="00284ECB">
        <w:t>: The standard will co-exist with ambient light that may be reflected on a surface of a transmitter and with three classified visible light communication service groups.</w:t>
      </w:r>
    </w:p>
    <w:p w14:paraId="323799EA" w14:textId="77777777" w:rsidR="0098711E" w:rsidRPr="00284ECB" w:rsidRDefault="0098711E" w:rsidP="0098711E">
      <w:r w:rsidRPr="00284ECB">
        <w:rPr>
          <w:b/>
        </w:rPr>
        <w:t>Coexistence with other lighting systems</w:t>
      </w:r>
      <w:r w:rsidRPr="00284ECB">
        <w:t>: The standard will co-exist with other lighting systems.</w:t>
      </w:r>
    </w:p>
    <w:p w14:paraId="1A186912" w14:textId="77777777" w:rsidR="0098711E" w:rsidRPr="00284ECB" w:rsidRDefault="0098711E" w:rsidP="0098711E">
      <w:r w:rsidRPr="00284ECB">
        <w:rPr>
          <w:b/>
        </w:rPr>
        <w:t>Identification of transmitter</w:t>
      </w:r>
      <w:r w:rsidRPr="00284ECB">
        <w:t>: The standard will support a scheme to identify transmitters when a receiver or a transmitter is moved to another location. A receiver can trace a transmitter identification of transmitting device.</w:t>
      </w:r>
    </w:p>
    <w:p w14:paraId="3583A0D2" w14:textId="3635A0B8" w:rsidR="0098711E" w:rsidRPr="00284ECB" w:rsidRDefault="00EC0370" w:rsidP="0098711E">
      <w:pPr>
        <w:pStyle w:val="Heading2"/>
      </w:pPr>
      <w:bookmarkStart w:id="61" w:name="_Toc231885492"/>
      <w:bookmarkStart w:id="62" w:name="_Toc232425098"/>
      <w:bookmarkStart w:id="63" w:name="_Toc232425595"/>
      <w:bookmarkStart w:id="64" w:name="_Toc236057831"/>
      <w:r>
        <w:rPr>
          <w:lang w:eastAsia="zh-CN"/>
        </w:rPr>
        <w:lastRenderedPageBreak/>
        <w:t>5</w:t>
      </w:r>
      <w:r w:rsidR="0098711E" w:rsidRPr="00284ECB">
        <w:t>.2</w:t>
      </w:r>
      <w:r w:rsidR="0098711E" w:rsidRPr="00284ECB">
        <w:tab/>
        <w:t>Visible light communication receiver</w:t>
      </w:r>
      <w:bookmarkEnd w:id="61"/>
      <w:bookmarkEnd w:id="62"/>
      <w:bookmarkEnd w:id="63"/>
      <w:bookmarkEnd w:id="64"/>
    </w:p>
    <w:p w14:paraId="15BD647E" w14:textId="77777777" w:rsidR="0098711E" w:rsidRPr="00284ECB" w:rsidRDefault="0098711E" w:rsidP="0098711E">
      <w:r w:rsidRPr="00284ECB">
        <w:t>VLC receiver measures the intensity of visible light and decode</w:t>
      </w:r>
      <w:r>
        <w:t>s</w:t>
      </w:r>
      <w:r w:rsidRPr="00284ECB">
        <w:t xml:space="preserve"> the transmitted information, as application usage need.</w:t>
      </w:r>
    </w:p>
    <w:p w14:paraId="1DC50533" w14:textId="77777777" w:rsidR="0098711E" w:rsidRPr="00284ECB" w:rsidRDefault="0098711E" w:rsidP="0098711E">
      <w:r w:rsidRPr="00284ECB">
        <w:t xml:space="preserve">Being part of the user’s device, an OWC receiver should be compact and low-cost, should not require tedious alignment and should capture enough optical power to enable a high down-stream data capacity. Hence it should have a large angle-of-view and a large aperture. However, increasing the active area of a photodetector typically is accompanied by a reduction of its bandwidth, and the “etendue” principle, which characterizes how “spread out” the light is in terms of angle and area, implies that the aperture times solid angle cannot decrease. Fish-eye lenses may be used to enlarge the receiver’s aperture, or non-imaging optics such as a compound parabolic concentrator mirror, typically used for solar energy concentration. A 2D array of fast photodetectors, co-integrated with individual electrical pre-amplifiers and a summation stage can preserve a large bandwidth [11]. Alternatively, the light collection function may be separated from the light detection function, optimizing these functions separately. </w:t>
      </w:r>
    </w:p>
    <w:p w14:paraId="2A653DAF" w14:textId="7FEF5A53" w:rsidR="0098711E" w:rsidRPr="00284ECB" w:rsidRDefault="0098711E" w:rsidP="0098711E">
      <w:r w:rsidRPr="00284ECB">
        <w:t>A wide surface grating coupler (SGC), which collects incident light integrated with a waveguide to a fast photodiode, can support multi-Gbit/s OOK reception [12]. With an array of SGCs plus an on</w:t>
      </w:r>
      <w:r w:rsidR="002A18E6">
        <w:noBreakHyphen/>
      </w:r>
      <w:r w:rsidRPr="00284ECB">
        <w:t>chip combiner, the aperture can be extended further without compromising the bandwidth. The “etendue constraint” may be removed by</w:t>
      </w:r>
      <w:r w:rsidR="00DC22BB">
        <w:t xml:space="preserve"> λ-</w:t>
      </w:r>
      <w:r w:rsidRPr="00284ECB">
        <w:t>converting the received light and confining it in a fluorophore</w:t>
      </w:r>
      <w:r w:rsidR="002A18E6">
        <w:noBreakHyphen/>
      </w:r>
      <w:r w:rsidRPr="00284ECB">
        <w:t>doped slab waveguide [13].</w:t>
      </w:r>
    </w:p>
    <w:p w14:paraId="08FC3958" w14:textId="6C65075A" w:rsidR="0098711E" w:rsidRPr="00284ECB" w:rsidRDefault="0098711E" w:rsidP="0098711E">
      <w:pPr>
        <w:rPr>
          <w:snapToGrid w:val="0"/>
        </w:rPr>
      </w:pPr>
      <w:proofErr w:type="gramStart"/>
      <w:r w:rsidRPr="00284ECB">
        <w:rPr>
          <w:snapToGrid w:val="0"/>
        </w:rPr>
        <w:t>In particular for</w:t>
      </w:r>
      <w:proofErr w:type="gramEnd"/>
      <w:r w:rsidRPr="00284ECB">
        <w:rPr>
          <w:snapToGrid w:val="0"/>
        </w:rPr>
        <w:t xml:space="preserve"> beam steered OWC, localization and tracking of the user devices is needed. For example, Wi-Fi techniques can be used, 60 GHz antenna pattern nulling [14], or IR LED tags on the user’s device monitored by a cheap camera [15].</w:t>
      </w:r>
    </w:p>
    <w:p w14:paraId="4F30A57B" w14:textId="77777777" w:rsidR="0098711E" w:rsidRPr="00284ECB" w:rsidRDefault="0098711E" w:rsidP="0098711E">
      <w:r w:rsidRPr="00284ECB">
        <w:t>Optical wireless communication is especially fit for environments where radio is (or will be) less feasible because of a combination of factors:</w:t>
      </w:r>
    </w:p>
    <w:p w14:paraId="18494896" w14:textId="77777777" w:rsidR="0098711E" w:rsidRPr="002A18E6" w:rsidRDefault="0098711E" w:rsidP="002A18E6">
      <w:pPr>
        <w:pStyle w:val="enumlev1"/>
      </w:pPr>
      <w:r w:rsidRPr="002A18E6">
        <w:rPr>
          <w:lang w:eastAsia="ja-JP"/>
        </w:rPr>
        <w:t>–</w:t>
      </w:r>
      <w:r w:rsidRPr="002A18E6">
        <w:rPr>
          <w:lang w:eastAsia="ja-JP"/>
        </w:rPr>
        <w:tab/>
      </w:r>
      <w:r w:rsidRPr="002A18E6">
        <w:t>Spectrum scarcity</w:t>
      </w:r>
    </w:p>
    <w:p w14:paraId="4E72615B" w14:textId="77777777" w:rsidR="0098711E" w:rsidRPr="002A18E6" w:rsidRDefault="0098711E" w:rsidP="002A18E6">
      <w:pPr>
        <w:pStyle w:val="enumlev1"/>
        <w:rPr>
          <w:lang w:eastAsia="ja-JP"/>
        </w:rPr>
      </w:pPr>
      <w:r w:rsidRPr="002A18E6">
        <w:rPr>
          <w:lang w:eastAsia="ja-JP"/>
        </w:rPr>
        <w:t>–</w:t>
      </w:r>
      <w:r w:rsidRPr="002A18E6">
        <w:rPr>
          <w:lang w:eastAsia="ja-JP"/>
        </w:rPr>
        <w:tab/>
        <w:t>Need for very high capacity</w:t>
      </w:r>
    </w:p>
    <w:p w14:paraId="150DC91C" w14:textId="77777777" w:rsidR="0098711E" w:rsidRPr="002A18E6" w:rsidRDefault="0098711E" w:rsidP="002A18E6">
      <w:pPr>
        <w:pStyle w:val="enumlev1"/>
        <w:rPr>
          <w:lang w:eastAsia="ja-JP"/>
        </w:rPr>
      </w:pPr>
      <w:r w:rsidRPr="002A18E6">
        <w:rPr>
          <w:lang w:eastAsia="ja-JP"/>
        </w:rPr>
        <w:t>–</w:t>
      </w:r>
      <w:r w:rsidRPr="002A18E6">
        <w:rPr>
          <w:lang w:eastAsia="ja-JP"/>
        </w:rPr>
        <w:tab/>
        <w:t>Reluctance to use radio technology</w:t>
      </w:r>
    </w:p>
    <w:p w14:paraId="4CE903F9" w14:textId="77777777" w:rsidR="0098711E" w:rsidRPr="002A18E6" w:rsidRDefault="0098711E" w:rsidP="002A18E6">
      <w:pPr>
        <w:pStyle w:val="enumlev1"/>
        <w:rPr>
          <w:lang w:eastAsia="ja-JP"/>
        </w:rPr>
      </w:pPr>
      <w:r w:rsidRPr="002A18E6">
        <w:rPr>
          <w:lang w:eastAsia="ja-JP"/>
        </w:rPr>
        <w:t>–</w:t>
      </w:r>
      <w:r w:rsidRPr="002A18E6">
        <w:rPr>
          <w:lang w:eastAsia="ja-JP"/>
        </w:rPr>
        <w:tab/>
        <w:t>Legislation</w:t>
      </w:r>
    </w:p>
    <w:p w14:paraId="224A4844" w14:textId="77777777" w:rsidR="0098711E" w:rsidRPr="00284ECB" w:rsidRDefault="0098711E" w:rsidP="002A18E6">
      <w:pPr>
        <w:pStyle w:val="enumlev1"/>
      </w:pPr>
      <w:r w:rsidRPr="002A18E6">
        <w:rPr>
          <w:lang w:eastAsia="ja-JP"/>
        </w:rPr>
        <w:t>–</w:t>
      </w:r>
      <w:r w:rsidRPr="002A18E6">
        <w:rPr>
          <w:lang w:eastAsia="ja-JP"/>
        </w:rPr>
        <w:tab/>
        <w:t>Need for wireless transmission that can be contained within the building.</w:t>
      </w:r>
    </w:p>
    <w:p w14:paraId="16C32642" w14:textId="77777777" w:rsidR="0098711E" w:rsidRPr="00284ECB" w:rsidRDefault="0098711E" w:rsidP="0098711E">
      <w:r w:rsidRPr="00284ECB">
        <w:t xml:space="preserve">Optical communication is applicable to various systems. How it is implemented within these systems depends on the required transmission range. Based on these ranges OWC applications can be divided into five classifications, namely: </w:t>
      </w:r>
    </w:p>
    <w:p w14:paraId="579F6560" w14:textId="77777777" w:rsidR="0098711E" w:rsidRPr="00284ECB" w:rsidRDefault="0098711E" w:rsidP="0098711E">
      <w:pPr>
        <w:pStyle w:val="enumlev1"/>
      </w:pPr>
      <w:r w:rsidRPr="00284ECB">
        <w:t>–</w:t>
      </w:r>
      <w:r w:rsidRPr="00284ECB">
        <w:tab/>
        <w:t>Ultra-short range wireless communication is a range that is applied to chip-to-chip communications where OWC can be applied through a means called Free-Space-Optical Interconnect (FSOI). It allows direct interconnection between chips through a beam of light. This application could solve some issues current copper-based electrical interconnections have like, data rates, electromagnetic interference, and power consumption.</w:t>
      </w:r>
    </w:p>
    <w:p w14:paraId="190104F2" w14:textId="77777777" w:rsidR="0098711E" w:rsidRPr="002A18E6" w:rsidRDefault="0098711E" w:rsidP="002A18E6">
      <w:pPr>
        <w:pStyle w:val="enumlev1"/>
      </w:pPr>
      <w:r w:rsidRPr="00284ECB">
        <w:t>–</w:t>
      </w:r>
      <w:r w:rsidRPr="00284ECB">
        <w:tab/>
        <w:t>Short range wireless communication is commonly applied to wireless body area network (WBAN) and wireless area network (WPAN) applications. It is meant to collect and transmit data in the vicinity of an individual. New systems are being developed using OWC in Healthcare known as optical WBAN (OWBAN), since it may provide a safe and interference free alternative to RF based WBANs.</w:t>
      </w:r>
    </w:p>
    <w:p w14:paraId="57276F0F" w14:textId="7EAEF211" w:rsidR="0098711E" w:rsidRPr="00284ECB" w:rsidRDefault="0098711E" w:rsidP="0098711E">
      <w:pPr>
        <w:rPr>
          <w:snapToGrid w:val="0"/>
        </w:rPr>
      </w:pPr>
      <w:r w:rsidRPr="00284ECB">
        <w:t>Medium range wireless communication is a range applied to wireless local area networks (WLANs). Current OWC systems within this range classification can be distinguished into VLC and beam</w:t>
      </w:r>
      <w:r w:rsidR="002A18E6">
        <w:noBreakHyphen/>
      </w:r>
      <w:r w:rsidRPr="00284ECB">
        <w:t xml:space="preserve">steered infrared light communication. </w:t>
      </w:r>
      <w:r w:rsidRPr="00284ECB">
        <w:rPr>
          <w:snapToGrid w:val="0"/>
        </w:rPr>
        <w:t xml:space="preserve">VLC typically builds on the existing LED ambient illumination </w:t>
      </w:r>
      <w:proofErr w:type="gramStart"/>
      <w:r w:rsidRPr="00284ECB">
        <w:rPr>
          <w:snapToGrid w:val="0"/>
        </w:rPr>
        <w:t>system, and</w:t>
      </w:r>
      <w:proofErr w:type="gramEnd"/>
      <w:r w:rsidRPr="00284ECB">
        <w:rPr>
          <w:snapToGrid w:val="0"/>
        </w:rPr>
        <w:t xml:space="preserve"> re-uses the LEDs for data modulation. The VLC system thus covers a wide </w:t>
      </w:r>
      <w:r w:rsidRPr="00284ECB">
        <w:rPr>
          <w:snapToGrid w:val="0"/>
        </w:rPr>
        <w:lastRenderedPageBreak/>
        <w:t xml:space="preserve">area, in which multiple user terminals </w:t>
      </w:r>
      <w:proofErr w:type="gramStart"/>
      <w:r w:rsidRPr="00284ECB">
        <w:rPr>
          <w:snapToGrid w:val="0"/>
        </w:rPr>
        <w:t>have to</w:t>
      </w:r>
      <w:proofErr w:type="gramEnd"/>
      <w:r w:rsidRPr="00284ECB">
        <w:rPr>
          <w:snapToGrid w:val="0"/>
        </w:rPr>
        <w:t xml:space="preserve"> share its capacity by a suitable MAC protocol. Beam</w:t>
      </w:r>
      <w:r w:rsidR="002A18E6">
        <w:rPr>
          <w:snapToGrid w:val="0"/>
        </w:rPr>
        <w:noBreakHyphen/>
      </w:r>
      <w:r w:rsidRPr="00284ECB">
        <w:rPr>
          <w:snapToGrid w:val="0"/>
        </w:rPr>
        <w:t xml:space="preserve">steered IR light communication only provides a direct connection between devices. Multiple beams may independently serve user terminals within the </w:t>
      </w:r>
      <w:proofErr w:type="gramStart"/>
      <w:r w:rsidRPr="00284ECB">
        <w:rPr>
          <w:snapToGrid w:val="0"/>
        </w:rPr>
        <w:t>room,</w:t>
      </w:r>
      <w:proofErr w:type="gramEnd"/>
      <w:r w:rsidRPr="00284ECB">
        <w:rPr>
          <w:snapToGrid w:val="0"/>
        </w:rPr>
        <w:t xml:space="preserve"> hence each terminal can get a guaranteed capacity without conflict with other terminals. These systems can replace or offload current systems (e.g. Wi-Fi) since it works in a higher spectrum range contrast to RF based WLANs. Other applications for a medium range wireless communication are inter-vehicular and vehicle-to-infrastructure communications.</w:t>
      </w:r>
    </w:p>
    <w:p w14:paraId="1EDC86AA" w14:textId="1B8A0C54" w:rsidR="0098711E" w:rsidRPr="00284ECB" w:rsidRDefault="0098711E" w:rsidP="0098711E">
      <w:pPr>
        <w:rPr>
          <w:snapToGrid w:val="0"/>
        </w:rPr>
      </w:pPr>
      <w:r w:rsidRPr="00284ECB">
        <w:rPr>
          <w:snapToGrid w:val="0"/>
        </w:rPr>
        <w:t xml:space="preserve">Long range wireless communication </w:t>
      </w:r>
      <w:proofErr w:type="gramStart"/>
      <w:r w:rsidRPr="00284ECB">
        <w:rPr>
          <w:snapToGrid w:val="0"/>
        </w:rPr>
        <w:t>is capable of reaching</w:t>
      </w:r>
      <w:proofErr w:type="gramEnd"/>
      <w:r w:rsidRPr="00284ECB">
        <w:rPr>
          <w:snapToGrid w:val="0"/>
        </w:rPr>
        <w:t xml:space="preserve"> distances from 300 </w:t>
      </w:r>
      <w:r>
        <w:rPr>
          <w:snapToGrid w:val="0"/>
        </w:rPr>
        <w:t>m</w:t>
      </w:r>
      <w:r w:rsidRPr="00284ECB">
        <w:rPr>
          <w:snapToGrid w:val="0"/>
        </w:rPr>
        <w:t xml:space="preserve"> to circa 10 </w:t>
      </w:r>
      <w:r>
        <w:rPr>
          <w:snapToGrid w:val="0"/>
        </w:rPr>
        <w:t>km</w:t>
      </w:r>
      <w:r w:rsidRPr="00284ECB">
        <w:rPr>
          <w:snapToGrid w:val="0"/>
        </w:rPr>
        <w:t>. It is, for instance, applied to building-to-building connections and wireless metropolitan area networks by enterprises and urban markets. OWC applies a system called Free</w:t>
      </w:r>
      <w:r w:rsidR="002A18E6">
        <w:rPr>
          <w:rFonts w:hint="eastAsia"/>
          <w:snapToGrid w:val="0"/>
          <w:lang w:eastAsia="zh-CN"/>
        </w:rPr>
        <w:t>-</w:t>
      </w:r>
      <w:r w:rsidRPr="00284ECB">
        <w:rPr>
          <w:snapToGrid w:val="0"/>
        </w:rPr>
        <w:t>Space-Optical Communication (FSO), which is a direct beam connection between a transmitter and a receiver.</w:t>
      </w:r>
    </w:p>
    <w:p w14:paraId="0D26F709" w14:textId="77777777" w:rsidR="0098711E" w:rsidRPr="00284ECB" w:rsidRDefault="0098711E" w:rsidP="0098711E">
      <w:r w:rsidRPr="00284ECB">
        <w:rPr>
          <w:snapToGrid w:val="0"/>
        </w:rPr>
        <w:t xml:space="preserve">Ultra-long range wireless communication can reach </w:t>
      </w:r>
      <w:proofErr w:type="gramStart"/>
      <w:r w:rsidRPr="00284ECB">
        <w:rPr>
          <w:snapToGrid w:val="0"/>
        </w:rPr>
        <w:t>a distance of circa</w:t>
      </w:r>
      <w:proofErr w:type="gramEnd"/>
      <w:r w:rsidRPr="00284ECB">
        <w:rPr>
          <w:snapToGrid w:val="0"/>
        </w:rPr>
        <w:t xml:space="preserve"> 84 000 </w:t>
      </w:r>
      <w:r>
        <w:rPr>
          <w:snapToGrid w:val="0"/>
        </w:rPr>
        <w:t>km</w:t>
      </w:r>
      <w:r w:rsidRPr="00284ECB">
        <w:rPr>
          <w:snapToGrid w:val="0"/>
        </w:rPr>
        <w:t xml:space="preserve">, which makes it ideal for aeronautical and space communication. For this, a system </w:t>
      </w:r>
      <w:proofErr w:type="gramStart"/>
      <w:r w:rsidRPr="00284ECB">
        <w:rPr>
          <w:snapToGrid w:val="0"/>
        </w:rPr>
        <w:t>similar to</w:t>
      </w:r>
      <w:proofErr w:type="gramEnd"/>
      <w:r w:rsidRPr="00284ECB">
        <w:rPr>
          <w:snapToGrid w:val="0"/>
        </w:rPr>
        <w:t xml:space="preserve"> FSO is applied; only, it uses a very narrow light beam and a vacuum channel to transmit and receive the information. This system is called an Optical Wireless Satellite Network FSO (OWSN FSO).</w:t>
      </w:r>
    </w:p>
    <w:p w14:paraId="2ADFCE7E" w14:textId="77777777" w:rsidR="0098711E" w:rsidRPr="00284ECB" w:rsidRDefault="0098711E" w:rsidP="0098711E">
      <w:r w:rsidRPr="00284ECB">
        <w:t xml:space="preserve">Many efforts have been </w:t>
      </w:r>
      <w:r>
        <w:t>made</w:t>
      </w:r>
      <w:r w:rsidRPr="00284ECB">
        <w:t xml:space="preserve"> to predict specific applications for access technologies. </w:t>
      </w:r>
      <w:proofErr w:type="gramStart"/>
      <w:r w:rsidRPr="00284ECB">
        <w:t>But in reality,</w:t>
      </w:r>
      <w:proofErr w:type="gramEnd"/>
      <w:r w:rsidRPr="00284ECB">
        <w:t xml:space="preserve"> is very difficult to predict what will be the most important applications and devices in more than a few years. Think about ‘internet’, ‘smart phones’, ‘tablets’ and ‘navigation systems’, the success of which </w:t>
      </w:r>
      <w:r>
        <w:t>could</w:t>
      </w:r>
      <w:r w:rsidRPr="00284ECB">
        <w:t xml:space="preserve"> only </w:t>
      </w:r>
      <w:r>
        <w:t xml:space="preserve">be </w:t>
      </w:r>
      <w:r w:rsidRPr="00284ECB">
        <w:t xml:space="preserve">predicted </w:t>
      </w:r>
      <w:r>
        <w:t>once</w:t>
      </w:r>
      <w:r w:rsidRPr="00284ECB">
        <w:t xml:space="preserve"> the</w:t>
      </w:r>
      <w:r>
        <w:t>ir</w:t>
      </w:r>
      <w:r w:rsidRPr="00284ECB">
        <w:t xml:space="preserve"> success </w:t>
      </w:r>
      <w:r>
        <w:t xml:space="preserve">had </w:t>
      </w:r>
      <w:r w:rsidRPr="00284ECB">
        <w:t xml:space="preserve">already </w:t>
      </w:r>
      <w:r>
        <w:t>begun</w:t>
      </w:r>
      <w:r w:rsidRPr="00284ECB">
        <w:t>.</w:t>
      </w:r>
    </w:p>
    <w:p w14:paraId="6701706B" w14:textId="77777777" w:rsidR="0098711E" w:rsidRPr="00284ECB" w:rsidRDefault="0098711E" w:rsidP="0098711E">
      <w:r w:rsidRPr="00284ECB">
        <w:t>Success of applications is driven by worldwide success of combination of devices/operating systems/fixed and mobile infrastructures/existing application ecosystems.</w:t>
      </w:r>
    </w:p>
    <w:p w14:paraId="3D429F00" w14:textId="03922C84" w:rsidR="0098711E" w:rsidRPr="00284ECB" w:rsidRDefault="00EC0370" w:rsidP="0098711E">
      <w:pPr>
        <w:pStyle w:val="Heading2"/>
      </w:pPr>
      <w:bookmarkStart w:id="65" w:name="_Toc231885493"/>
      <w:bookmarkStart w:id="66" w:name="_Toc232425099"/>
      <w:bookmarkStart w:id="67" w:name="_Toc232425596"/>
      <w:bookmarkStart w:id="68" w:name="_Toc236057832"/>
      <w:r>
        <w:rPr>
          <w:lang w:eastAsia="zh-CN"/>
        </w:rPr>
        <w:t>5</w:t>
      </w:r>
      <w:r w:rsidR="0098711E" w:rsidRPr="00284ECB">
        <w:t>.3</w:t>
      </w:r>
      <w:r w:rsidR="0098711E" w:rsidRPr="00284ECB">
        <w:tab/>
        <w:t>Current standardization activities</w:t>
      </w:r>
      <w:bookmarkEnd w:id="65"/>
      <w:bookmarkEnd w:id="66"/>
      <w:bookmarkEnd w:id="67"/>
      <w:bookmarkEnd w:id="68"/>
    </w:p>
    <w:p w14:paraId="3FDA8C94" w14:textId="77777777" w:rsidR="0098711E" w:rsidRPr="00284ECB" w:rsidRDefault="0098711E" w:rsidP="0098711E">
      <w:pPr>
        <w:rPr>
          <w:color w:val="000000"/>
          <w:lang w:eastAsia="zh-CN"/>
        </w:rPr>
      </w:pPr>
      <w:r w:rsidRPr="00284ECB">
        <w:rPr>
          <w:color w:val="000000"/>
          <w:lang w:eastAsia="zh-CN"/>
        </w:rPr>
        <w:t>The IEEE 802.15 Working Group completed, in 2011, IEEE Std 802.15.7-2011 on “Short-Range Wireless Optical Communication Using Visible Light” [3] A project to revise IEEE Std 802.15.7</w:t>
      </w:r>
      <w:r w:rsidRPr="00284ECB">
        <w:rPr>
          <w:color w:val="000000"/>
          <w:lang w:eastAsia="zh-CN"/>
        </w:rPr>
        <w:noBreakHyphen/>
        <w:t xml:space="preserve">2011 was authorized in December 2014 with the name of Optical Wireless Communications (OWC) which includes LED-ID, Optical Camera Communication (OCC) and </w:t>
      </w:r>
      <w:proofErr w:type="spellStart"/>
      <w:r w:rsidRPr="00284ECB">
        <w:rPr>
          <w:color w:val="000000"/>
          <w:lang w:eastAsia="zh-CN"/>
        </w:rPr>
        <w:t>LiFi</w:t>
      </w:r>
      <w:proofErr w:type="spellEnd"/>
      <w:r w:rsidRPr="00284ECB">
        <w:rPr>
          <w:color w:val="000000"/>
          <w:lang w:eastAsia="zh-CN"/>
        </w:rPr>
        <w:t>, and is currently active [6]. It intends to develop a standard for optically transparent media using light wavelengths from 10,000 nm to 190 nm. In March 2017, the group is divided. 802.15.7m will continue work on Optical Camera Communications, whereas the IEEE 802.15.13 Task Group established for “</w:t>
      </w:r>
      <w:r w:rsidRPr="00284ECB">
        <w:t>Multi</w:t>
      </w:r>
      <w:r w:rsidRPr="00284ECB">
        <w:noBreakHyphen/>
        <w:t>Gigabit per Second Optical Wireless Communications (OWC)” project which employs high</w:t>
      </w:r>
      <w:r w:rsidRPr="00284ECB">
        <w:noBreakHyphen/>
        <w:t xml:space="preserve">speed photodiodes </w:t>
      </w:r>
      <w:r w:rsidRPr="00284ECB">
        <w:rPr>
          <w:color w:val="000000"/>
          <w:lang w:eastAsia="zh-CN"/>
        </w:rPr>
        <w:t>[7]. In addition, IEEE 802.15 Vehicular Assistant Technology (VAT) Interest Group is considering VLC as a communication option.</w:t>
      </w:r>
    </w:p>
    <w:p w14:paraId="3E4FF1D7" w14:textId="77777777" w:rsidR="0098711E" w:rsidRPr="00284ECB" w:rsidRDefault="0098711E" w:rsidP="0098711E">
      <w:pPr>
        <w:rPr>
          <w:lang w:eastAsia="zh-CN"/>
        </w:rPr>
      </w:pPr>
      <w:r w:rsidRPr="00284ECB">
        <w:rPr>
          <w:lang w:eastAsia="zh-CN"/>
        </w:rPr>
        <w:t xml:space="preserve">The IEEE 802.11 Working Group initiated, in late 2016, a Topic Interest Group (TIG) on Light Communication [8], aiming to determine the technical and economic opportunity presented by using the light medium for wireless communications. In 2018, the project authorization request of the group is approved. 802.11 Task Group bb is responsible for the development of the standard document. </w:t>
      </w:r>
    </w:p>
    <w:p w14:paraId="1BFDAA69" w14:textId="77777777" w:rsidR="0098711E" w:rsidRPr="00284ECB" w:rsidRDefault="0098711E" w:rsidP="0098711E">
      <w:pPr>
        <w:rPr>
          <w:spacing w:val="-2"/>
        </w:rPr>
      </w:pPr>
      <w:r w:rsidRPr="00284ECB">
        <w:rPr>
          <w:spacing w:val="-2"/>
        </w:rPr>
        <w:t xml:space="preserve">ITU-T Study Group 15 is responsible in ITU-T for the development of standards for the optical transport network, access network, home network and power utility network infrastructures, systems, equipment, optical fibres and cables. This includes related installation, maintenance, management, test, instrumentation and measurement techniques, and control plane technologies to enable the evolution toward intelligent transport networks, including the support of smart-grid applications. The group is responsible of </w:t>
      </w:r>
      <w:proofErr w:type="spellStart"/>
      <w:r w:rsidRPr="00284ECB">
        <w:rPr>
          <w:spacing w:val="-2"/>
        </w:rPr>
        <w:t>G.vlc</w:t>
      </w:r>
      <w:proofErr w:type="spellEnd"/>
      <w:r w:rsidRPr="00284ECB">
        <w:rPr>
          <w:spacing w:val="-2"/>
        </w:rPr>
        <w:t xml:space="preserve"> standard which is entitled “High speed indoor visible light communication transceiver – System architecture, physical layer and data link layer specification”.</w:t>
      </w:r>
    </w:p>
    <w:p w14:paraId="6D7F47CC" w14:textId="5F6351CE" w:rsidR="0098711E" w:rsidRPr="00284ECB" w:rsidRDefault="00EC0370" w:rsidP="0098711E">
      <w:pPr>
        <w:pStyle w:val="Heading2"/>
      </w:pPr>
      <w:bookmarkStart w:id="69" w:name="_Toc231885494"/>
      <w:bookmarkStart w:id="70" w:name="_Toc232425100"/>
      <w:bookmarkStart w:id="71" w:name="_Toc232425597"/>
      <w:bookmarkStart w:id="72" w:name="_Toc236057833"/>
      <w:r>
        <w:rPr>
          <w:lang w:eastAsia="zh-CN"/>
        </w:rPr>
        <w:lastRenderedPageBreak/>
        <w:t>5</w:t>
      </w:r>
      <w:r w:rsidR="0098711E" w:rsidRPr="00284ECB">
        <w:t>.4</w:t>
      </w:r>
      <w:r w:rsidR="0098711E" w:rsidRPr="00284ECB">
        <w:tab/>
        <w:t xml:space="preserve">Collected </w:t>
      </w:r>
      <w:r w:rsidR="0098711E" w:rsidRPr="00284ECB">
        <w:rPr>
          <w:lang w:eastAsia="ko-KR"/>
        </w:rPr>
        <w:t>V</w:t>
      </w:r>
      <w:r w:rsidR="0098711E" w:rsidRPr="00284ECB">
        <w:t>LC related activities in the countries</w:t>
      </w:r>
      <w:bookmarkEnd w:id="69"/>
      <w:bookmarkEnd w:id="70"/>
      <w:bookmarkEnd w:id="71"/>
      <w:bookmarkEnd w:id="72"/>
      <w:r w:rsidR="0098711E" w:rsidRPr="00284ECB">
        <w:rPr>
          <w:lang w:eastAsia="ko-KR"/>
        </w:rPr>
        <w:t xml:space="preserve"> </w:t>
      </w:r>
    </w:p>
    <w:p w14:paraId="46F24C27" w14:textId="4289FB37" w:rsidR="0098711E" w:rsidRPr="00284ECB" w:rsidRDefault="00EC0370" w:rsidP="0098711E">
      <w:pPr>
        <w:pStyle w:val="Heading3"/>
      </w:pPr>
      <w:bookmarkStart w:id="73" w:name="_Toc232425101"/>
      <w:bookmarkStart w:id="74" w:name="_Toc232425598"/>
      <w:r>
        <w:rPr>
          <w:lang w:eastAsia="zh-CN"/>
        </w:rPr>
        <w:t>5</w:t>
      </w:r>
      <w:r w:rsidR="0098711E" w:rsidRPr="00284ECB">
        <w:t>.4.1</w:t>
      </w:r>
      <w:r w:rsidR="0098711E" w:rsidRPr="00284ECB">
        <w:tab/>
        <w:t>VLC research in China</w:t>
      </w:r>
      <w:bookmarkEnd w:id="73"/>
      <w:bookmarkEnd w:id="74"/>
    </w:p>
    <w:p w14:paraId="58605580" w14:textId="77777777" w:rsidR="0098711E" w:rsidRPr="00284ECB" w:rsidRDefault="0098711E" w:rsidP="0098711E">
      <w:r w:rsidRPr="00284ECB">
        <w:t xml:space="preserve">Huawei, China Telecom, Sanan Optoelectronics, Shenzhen Absen, </w:t>
      </w:r>
      <w:proofErr w:type="spellStart"/>
      <w:r w:rsidRPr="00284ECB">
        <w:t>Unilumin</w:t>
      </w:r>
      <w:proofErr w:type="spellEnd"/>
      <w:r w:rsidRPr="00284ECB">
        <w:t xml:space="preserve">, </w:t>
      </w:r>
      <w:proofErr w:type="spellStart"/>
      <w:r w:rsidRPr="00284ECB">
        <w:t>Cnlight</w:t>
      </w:r>
      <w:proofErr w:type="spellEnd"/>
      <w:r w:rsidRPr="00284ECB">
        <w:t xml:space="preserve"> and Tsinghua University are the VLC based research and product development focused institution/companies in China.</w:t>
      </w:r>
    </w:p>
    <w:p w14:paraId="02BCE778" w14:textId="45A714B1" w:rsidR="0098711E" w:rsidRPr="00284ECB" w:rsidRDefault="00EC0370" w:rsidP="0098711E">
      <w:pPr>
        <w:pStyle w:val="Heading3"/>
      </w:pPr>
      <w:bookmarkStart w:id="75" w:name="_Toc232425102"/>
      <w:bookmarkStart w:id="76" w:name="_Toc232425599"/>
      <w:r>
        <w:rPr>
          <w:lang w:eastAsia="zh-CN"/>
        </w:rPr>
        <w:t>5</w:t>
      </w:r>
      <w:r w:rsidR="0098711E" w:rsidRPr="00284ECB">
        <w:t>.4.2</w:t>
      </w:r>
      <w:r w:rsidR="0098711E" w:rsidRPr="00284ECB">
        <w:tab/>
        <w:t>VLC research in Japan</w:t>
      </w:r>
      <w:bookmarkEnd w:id="75"/>
      <w:bookmarkEnd w:id="76"/>
    </w:p>
    <w:p w14:paraId="2408A383" w14:textId="77777777" w:rsidR="0098711E" w:rsidRPr="00284ECB" w:rsidRDefault="0098711E" w:rsidP="0098711E">
      <w:r w:rsidRPr="00284ECB">
        <w:t>Nakagawa Laboratory in Keio University, Panasonic Corporation, CASIO, NEC and FUJI Electric are the VLC research and product development institution</w:t>
      </w:r>
      <w:r>
        <w:t>s</w:t>
      </w:r>
      <w:r w:rsidRPr="00284ECB">
        <w:t>/compan</w:t>
      </w:r>
      <w:r>
        <w:t>ies</w:t>
      </w:r>
      <w:r w:rsidRPr="00284ECB">
        <w:t xml:space="preserve"> in Japan.</w:t>
      </w:r>
    </w:p>
    <w:p w14:paraId="7A75A5EA" w14:textId="6B6D428C" w:rsidR="0098711E" w:rsidRPr="00284ECB" w:rsidRDefault="00EC0370" w:rsidP="0098711E">
      <w:pPr>
        <w:pStyle w:val="Heading3"/>
      </w:pPr>
      <w:bookmarkStart w:id="77" w:name="_Toc232425103"/>
      <w:bookmarkStart w:id="78" w:name="_Toc232425600"/>
      <w:r>
        <w:rPr>
          <w:lang w:eastAsia="zh-CN"/>
        </w:rPr>
        <w:t>5</w:t>
      </w:r>
      <w:r w:rsidR="0098711E" w:rsidRPr="00284ECB">
        <w:t>.4.3</w:t>
      </w:r>
      <w:r w:rsidR="0098711E" w:rsidRPr="00284ECB">
        <w:tab/>
        <w:t>VLC research in Korea</w:t>
      </w:r>
      <w:bookmarkEnd w:id="77"/>
      <w:bookmarkEnd w:id="78"/>
    </w:p>
    <w:p w14:paraId="0E6B043D" w14:textId="77777777" w:rsidR="0098711E" w:rsidRPr="00284ECB" w:rsidRDefault="0098711E" w:rsidP="0098711E">
      <w:r w:rsidRPr="00284ECB">
        <w:t xml:space="preserve">Seoul National University of Science and Technology, Kookmin University, </w:t>
      </w:r>
      <w:proofErr w:type="spellStart"/>
      <w:r w:rsidRPr="00284ECB">
        <w:t>Kongju</w:t>
      </w:r>
      <w:proofErr w:type="spellEnd"/>
      <w:r w:rsidRPr="00284ECB">
        <w:t xml:space="preserve"> University, </w:t>
      </w:r>
      <w:proofErr w:type="spellStart"/>
      <w:r w:rsidRPr="00284ECB">
        <w:t>Namseoul</w:t>
      </w:r>
      <w:proofErr w:type="spellEnd"/>
      <w:r w:rsidRPr="00284ECB">
        <w:t xml:space="preserve"> University, Samsung, LG, and ETRI are the VLC research and product development institution/company in South Korea.</w:t>
      </w:r>
    </w:p>
    <w:p w14:paraId="3A8E3FF3" w14:textId="75CB54EF" w:rsidR="0098711E" w:rsidRPr="00284ECB" w:rsidRDefault="00EC0370" w:rsidP="0098711E">
      <w:pPr>
        <w:pStyle w:val="Heading3"/>
      </w:pPr>
      <w:bookmarkStart w:id="79" w:name="_Toc232425104"/>
      <w:bookmarkStart w:id="80" w:name="_Toc232425601"/>
      <w:r>
        <w:rPr>
          <w:lang w:eastAsia="zh-CN"/>
        </w:rPr>
        <w:t>5</w:t>
      </w:r>
      <w:r w:rsidR="0098711E" w:rsidRPr="00284ECB">
        <w:t>.4.4</w:t>
      </w:r>
      <w:r w:rsidR="0098711E" w:rsidRPr="00284ECB">
        <w:tab/>
        <w:t>VLC research in The Netherlands</w:t>
      </w:r>
      <w:bookmarkEnd w:id="79"/>
      <w:bookmarkEnd w:id="80"/>
      <w:r w:rsidR="0098711E" w:rsidRPr="00284ECB">
        <w:t xml:space="preserve"> </w:t>
      </w:r>
    </w:p>
    <w:p w14:paraId="7E38120F" w14:textId="77777777" w:rsidR="0098711E" w:rsidRPr="00284ECB" w:rsidRDefault="0098711E" w:rsidP="0098711E">
      <w:pPr>
        <w:rPr>
          <w:b/>
        </w:rPr>
      </w:pPr>
      <w:r w:rsidRPr="00284ECB">
        <w:t>Eindhoven University of Technology, department Telecommunication Technology and Electromagnetics, Group electro-optical communication. Signify (recently known as Philips Lighting), KPN and KIEN are also partner in VLC related projects.</w:t>
      </w:r>
    </w:p>
    <w:p w14:paraId="4819BFE9" w14:textId="54543498" w:rsidR="0098711E" w:rsidRPr="00284ECB" w:rsidRDefault="00EC0370" w:rsidP="0098711E">
      <w:pPr>
        <w:pStyle w:val="Heading3"/>
      </w:pPr>
      <w:bookmarkStart w:id="81" w:name="_Toc232425105"/>
      <w:bookmarkStart w:id="82" w:name="_Toc232425602"/>
      <w:r>
        <w:rPr>
          <w:lang w:eastAsia="zh-CN"/>
        </w:rPr>
        <w:t>5</w:t>
      </w:r>
      <w:r w:rsidR="0098711E" w:rsidRPr="00284ECB">
        <w:t>.4.5</w:t>
      </w:r>
      <w:r w:rsidR="0098711E" w:rsidRPr="00284ECB">
        <w:tab/>
        <w:t>VLC research in Turkey</w:t>
      </w:r>
      <w:bookmarkEnd w:id="81"/>
      <w:bookmarkEnd w:id="82"/>
    </w:p>
    <w:p w14:paraId="1EE42E3B" w14:textId="77777777" w:rsidR="0098711E" w:rsidRPr="00284ECB" w:rsidRDefault="0098711E" w:rsidP="0098711E">
      <w:r w:rsidRPr="00284ECB">
        <w:t xml:space="preserve">Main research institutions working on VLC are </w:t>
      </w:r>
      <w:proofErr w:type="spellStart"/>
      <w:r w:rsidRPr="00284ECB">
        <w:t>Tubitak</w:t>
      </w:r>
      <w:proofErr w:type="spellEnd"/>
      <w:r w:rsidRPr="00284ECB">
        <w:t xml:space="preserve"> </w:t>
      </w:r>
      <w:proofErr w:type="spellStart"/>
      <w:r w:rsidRPr="00284ECB">
        <w:t>Bilgem</w:t>
      </w:r>
      <w:proofErr w:type="spellEnd"/>
      <w:r w:rsidRPr="00284ECB">
        <w:t xml:space="preserve">, </w:t>
      </w:r>
      <w:proofErr w:type="spellStart"/>
      <w:r w:rsidRPr="00284ECB">
        <w:t>Okatem</w:t>
      </w:r>
      <w:proofErr w:type="spellEnd"/>
      <w:r w:rsidRPr="00284ECB">
        <w:t xml:space="preserve">, </w:t>
      </w:r>
      <w:proofErr w:type="spellStart"/>
      <w:r w:rsidRPr="00284ECB">
        <w:t>Ozyegin</w:t>
      </w:r>
      <w:proofErr w:type="spellEnd"/>
      <w:r w:rsidRPr="00284ECB">
        <w:t xml:space="preserve"> University and Istanbul </w:t>
      </w:r>
      <w:proofErr w:type="spellStart"/>
      <w:r w:rsidRPr="00284ECB">
        <w:t>Medipol</w:t>
      </w:r>
      <w:proofErr w:type="spellEnd"/>
      <w:r w:rsidRPr="00284ECB">
        <w:t xml:space="preserve"> University. Ford Otosan, </w:t>
      </w:r>
      <w:proofErr w:type="spellStart"/>
      <w:r w:rsidRPr="00284ECB">
        <w:t>Farba</w:t>
      </w:r>
      <w:proofErr w:type="spellEnd"/>
      <w:r w:rsidRPr="00284ECB">
        <w:t xml:space="preserve">, </w:t>
      </w:r>
      <w:proofErr w:type="spellStart"/>
      <w:r w:rsidRPr="00284ECB">
        <w:t>Aselsan</w:t>
      </w:r>
      <w:proofErr w:type="spellEnd"/>
      <w:r w:rsidRPr="00284ECB">
        <w:t xml:space="preserve"> and Turk Telekom are partners in VLC related projects.</w:t>
      </w:r>
    </w:p>
    <w:p w14:paraId="32CE4615" w14:textId="7591358F" w:rsidR="0098711E" w:rsidRPr="00284ECB" w:rsidRDefault="00EC0370" w:rsidP="0098711E">
      <w:pPr>
        <w:pStyle w:val="Heading3"/>
      </w:pPr>
      <w:bookmarkStart w:id="83" w:name="_Toc232425106"/>
      <w:bookmarkStart w:id="84" w:name="_Toc232425603"/>
      <w:r>
        <w:rPr>
          <w:lang w:eastAsia="zh-CN"/>
        </w:rPr>
        <w:t>5</w:t>
      </w:r>
      <w:r w:rsidR="0098711E" w:rsidRPr="00284ECB">
        <w:t>.4.6</w:t>
      </w:r>
      <w:r w:rsidR="0098711E" w:rsidRPr="00284ECB">
        <w:tab/>
        <w:t>EU-China collaboration</w:t>
      </w:r>
      <w:bookmarkEnd w:id="83"/>
      <w:bookmarkEnd w:id="84"/>
    </w:p>
    <w:p w14:paraId="2E635365" w14:textId="77777777" w:rsidR="0098711E" w:rsidRPr="00284ECB" w:rsidRDefault="0098711E" w:rsidP="0098711E">
      <w:pPr>
        <w:rPr>
          <w:sz w:val="22"/>
        </w:rPr>
      </w:pPr>
      <w:r w:rsidRPr="00284ECB">
        <w:t>Internet of Radio Light (</w:t>
      </w:r>
      <w:proofErr w:type="spellStart"/>
      <w:r w:rsidRPr="00284ECB">
        <w:t>IoRL</w:t>
      </w:r>
      <w:proofErr w:type="spellEnd"/>
      <w:r w:rsidRPr="00284ECB">
        <w:t xml:space="preserve">) EU-China collaborative research project is being managed by </w:t>
      </w:r>
      <w:proofErr w:type="spellStart"/>
      <w:r w:rsidRPr="00284ECB">
        <w:t>Eurescom</w:t>
      </w:r>
      <w:proofErr w:type="spellEnd"/>
      <w:r w:rsidRPr="00284ECB">
        <w:t xml:space="preserve"> </w:t>
      </w:r>
      <w:r w:rsidRPr="00284ECB">
        <w:rPr>
          <w:szCs w:val="24"/>
        </w:rPr>
        <w:t>GmbH</w:t>
      </w:r>
      <w:r w:rsidRPr="00284ECB">
        <w:t xml:space="preserve"> and collaboratively performed by Brunel University, Viavi </w:t>
      </w:r>
      <w:r w:rsidRPr="00284ECB">
        <w:rPr>
          <w:lang w:eastAsia="zh-CN"/>
        </w:rPr>
        <w:t>Solutios</w:t>
      </w:r>
      <w:r w:rsidRPr="00284ECB">
        <w:t xml:space="preserve">, University of Leicester, </w:t>
      </w:r>
      <w:proofErr w:type="spellStart"/>
      <w:r w:rsidRPr="00284ECB">
        <w:rPr>
          <w:lang w:eastAsia="zh-CN"/>
        </w:rPr>
        <w:t>Institut</w:t>
      </w:r>
      <w:proofErr w:type="spellEnd"/>
      <w:r w:rsidRPr="00284ECB">
        <w:rPr>
          <w:lang w:eastAsia="zh-CN"/>
        </w:rPr>
        <w:t xml:space="preserve"> supérieur </w:t>
      </w:r>
      <w:proofErr w:type="spellStart"/>
      <w:r w:rsidRPr="00284ECB">
        <w:rPr>
          <w:lang w:eastAsia="zh-CN"/>
        </w:rPr>
        <w:t>d'électronique</w:t>
      </w:r>
      <w:proofErr w:type="spellEnd"/>
      <w:r w:rsidRPr="00284ECB">
        <w:rPr>
          <w:lang w:eastAsia="zh-CN"/>
        </w:rPr>
        <w:t xml:space="preserve"> de Paris</w:t>
      </w:r>
      <w:r w:rsidRPr="00284ECB">
        <w:t xml:space="preserve">, </w:t>
      </w:r>
      <w:proofErr w:type="spellStart"/>
      <w:r w:rsidRPr="00284ECB">
        <w:t>Mostlytek</w:t>
      </w:r>
      <w:proofErr w:type="spellEnd"/>
      <w:r w:rsidRPr="00284ECB">
        <w:t xml:space="preserve">, Issy Media, Building Research Establishment, Fraunhofer Institute for Integrated Circuits IIS, National Centre for Scientific Research Demokritos, Joada, Warsaw University of Technology, </w:t>
      </w:r>
      <w:proofErr w:type="spellStart"/>
      <w:r w:rsidRPr="00284ECB">
        <w:t>Arcelik</w:t>
      </w:r>
      <w:proofErr w:type="spellEnd"/>
      <w:r w:rsidRPr="00284ECB">
        <w:t>, Run</w:t>
      </w:r>
      <w:r w:rsidRPr="00284ECB">
        <w:rPr>
          <w:lang w:eastAsia="zh-CN"/>
        </w:rPr>
        <w:t>EL</w:t>
      </w:r>
      <w:r w:rsidRPr="00284ECB">
        <w:t xml:space="preserve">, Holon Institute of Technology, Ferrovial, </w:t>
      </w:r>
      <w:proofErr w:type="spellStart"/>
      <w:r w:rsidRPr="00284ECB">
        <w:t>Oledcom</w:t>
      </w:r>
      <w:proofErr w:type="spellEnd"/>
      <w:r w:rsidRPr="00284ECB">
        <w:t xml:space="preserve">, Fundación Centro de </w:t>
      </w:r>
      <w:proofErr w:type="spellStart"/>
      <w:r w:rsidRPr="00284ECB">
        <w:t>Innovación</w:t>
      </w:r>
      <w:proofErr w:type="spellEnd"/>
      <w:r w:rsidRPr="00284ECB">
        <w:t xml:space="preserve"> de </w:t>
      </w:r>
      <w:proofErr w:type="spellStart"/>
      <w:r w:rsidRPr="00284ECB">
        <w:t>Infraestructuras</w:t>
      </w:r>
      <w:proofErr w:type="spellEnd"/>
      <w:r w:rsidRPr="00284ECB">
        <w:t xml:space="preserve"> </w:t>
      </w:r>
      <w:proofErr w:type="spellStart"/>
      <w:r w:rsidRPr="00284ECB">
        <w:t>Inteligentes</w:t>
      </w:r>
      <w:proofErr w:type="spellEnd"/>
      <w:r w:rsidRPr="00284ECB">
        <w:t xml:space="preserve">, Tsinghua University, </w:t>
      </w:r>
      <w:proofErr w:type="spellStart"/>
      <w:r w:rsidRPr="00284ECB">
        <w:t>Leadpcom</w:t>
      </w:r>
      <w:proofErr w:type="spellEnd"/>
      <w:r w:rsidRPr="00284ECB">
        <w:t xml:space="preserve"> and Shanghai-Feilo/</w:t>
      </w:r>
      <w:proofErr w:type="spellStart"/>
      <w:r w:rsidRPr="00284ECB">
        <w:t>Yaming</w:t>
      </w:r>
      <w:proofErr w:type="spellEnd"/>
      <w:r w:rsidRPr="00284ECB">
        <w:t xml:space="preserve">. It develops a 5G Network Function Virtualisation/Software Defined Network for buildings whose hybrid VLC and </w:t>
      </w:r>
      <w:proofErr w:type="spellStart"/>
      <w:r w:rsidRPr="00284ECB">
        <w:t>mmWave</w:t>
      </w:r>
      <w:proofErr w:type="spellEnd"/>
      <w:r w:rsidRPr="00284ECB">
        <w:t xml:space="preserve"> radio access network points are integrated within pervasively located light systems access points. </w:t>
      </w:r>
    </w:p>
    <w:p w14:paraId="33831346" w14:textId="0991D5EA" w:rsidR="0098711E" w:rsidRPr="00284ECB" w:rsidRDefault="00EC0370" w:rsidP="0098711E">
      <w:pPr>
        <w:pStyle w:val="Heading2"/>
      </w:pPr>
      <w:bookmarkStart w:id="85" w:name="_Toc231885495"/>
      <w:bookmarkStart w:id="86" w:name="_Toc232425107"/>
      <w:bookmarkStart w:id="87" w:name="_Toc232425604"/>
      <w:bookmarkStart w:id="88" w:name="_Toc236057834"/>
      <w:r>
        <w:rPr>
          <w:lang w:eastAsia="zh-CN"/>
        </w:rPr>
        <w:t>5</w:t>
      </w:r>
      <w:r w:rsidR="0098711E" w:rsidRPr="00284ECB">
        <w:t>.5</w:t>
      </w:r>
      <w:r w:rsidR="0098711E" w:rsidRPr="00284ECB">
        <w:tab/>
        <w:t xml:space="preserve">Collected </w:t>
      </w:r>
      <w:r w:rsidR="0098711E" w:rsidRPr="00284ECB">
        <w:rPr>
          <w:lang w:eastAsia="ko-KR"/>
        </w:rPr>
        <w:t>V</w:t>
      </w:r>
      <w:r w:rsidR="0098711E" w:rsidRPr="00284ECB">
        <w:t>LC related activities in the Academia, Industry and Research Institutes</w:t>
      </w:r>
      <w:bookmarkEnd w:id="85"/>
      <w:bookmarkEnd w:id="86"/>
      <w:bookmarkEnd w:id="87"/>
      <w:bookmarkEnd w:id="88"/>
    </w:p>
    <w:p w14:paraId="46872624" w14:textId="5820F369" w:rsidR="0098711E" w:rsidRPr="00284ECB" w:rsidRDefault="00EC0370" w:rsidP="0098711E">
      <w:pPr>
        <w:pStyle w:val="Heading3"/>
      </w:pPr>
      <w:bookmarkStart w:id="89" w:name="_Toc232425108"/>
      <w:bookmarkStart w:id="90" w:name="_Toc232425605"/>
      <w:r>
        <w:rPr>
          <w:lang w:eastAsia="zh-CN"/>
        </w:rPr>
        <w:t>5</w:t>
      </w:r>
      <w:r w:rsidR="0098711E" w:rsidRPr="00284ECB">
        <w:t>.5.1</w:t>
      </w:r>
      <w:r w:rsidR="0098711E" w:rsidRPr="00284ECB">
        <w:tab/>
        <w:t>Basic6</w:t>
      </w:r>
      <w:bookmarkEnd w:id="89"/>
      <w:bookmarkEnd w:id="90"/>
    </w:p>
    <w:p w14:paraId="49CF1862" w14:textId="77777777" w:rsidR="0098711E" w:rsidRPr="00284ECB" w:rsidRDefault="0098711E" w:rsidP="0098711E">
      <w:r w:rsidRPr="00284ECB">
        <w:t xml:space="preserve">Basic6 is a start-up company founded in the United States of America developing an indoor positioning system </w:t>
      </w:r>
      <w:proofErr w:type="spellStart"/>
      <w:r w:rsidRPr="00284ECB">
        <w:t>GeoLiFi</w:t>
      </w:r>
      <w:proofErr w:type="spellEnd"/>
      <w:r w:rsidRPr="00284ECB">
        <w:t xml:space="preserve">, which uses a store’s lighting infrastructure to anonymously deliver proximity messaging, information about products, related promotions, and visual shopping lists to customers and employees. At the same time, the solution provides the retailer with detailed analytics of such metrics as customer and employee engagement rates as well as store and department dwell times. The company works on software and actively partners with other lighting companies that provide hardware for </w:t>
      </w:r>
      <w:proofErr w:type="spellStart"/>
      <w:r w:rsidRPr="00284ECB">
        <w:t>LiFi</w:t>
      </w:r>
      <w:proofErr w:type="spellEnd"/>
      <w:r w:rsidRPr="00284ECB">
        <w:t xml:space="preserve"> (such as OLEDCOMM [28] a French start-up company of the University of Versailles Saint-Quentin-en-Yvelines).</w:t>
      </w:r>
    </w:p>
    <w:p w14:paraId="28E73142" w14:textId="156971D3" w:rsidR="0098711E" w:rsidRPr="00FC0310" w:rsidRDefault="00EC0370" w:rsidP="0098711E">
      <w:pPr>
        <w:pStyle w:val="Heading3"/>
        <w:rPr>
          <w:lang w:val="de-DE"/>
        </w:rPr>
      </w:pPr>
      <w:bookmarkStart w:id="91" w:name="_Toc232425109"/>
      <w:bookmarkStart w:id="92" w:name="_Toc232425606"/>
      <w:r>
        <w:rPr>
          <w:lang w:val="de-DE" w:eastAsia="zh-CN"/>
        </w:rPr>
        <w:lastRenderedPageBreak/>
        <w:t>5</w:t>
      </w:r>
      <w:r w:rsidR="0098711E" w:rsidRPr="00FC0310">
        <w:rPr>
          <w:lang w:val="de-DE"/>
        </w:rPr>
        <w:t>.5.2</w:t>
      </w:r>
      <w:r w:rsidR="0098711E" w:rsidRPr="00FC0310">
        <w:rPr>
          <w:lang w:val="de-DE"/>
        </w:rPr>
        <w:tab/>
        <w:t>Fraunhofer Heinrich Hertz Institute (HHI)’s LiFi Hotspot</w:t>
      </w:r>
      <w:bookmarkEnd w:id="91"/>
      <w:bookmarkEnd w:id="92"/>
    </w:p>
    <w:p w14:paraId="485979A8" w14:textId="77777777" w:rsidR="0098711E" w:rsidRPr="00284ECB" w:rsidRDefault="0098711E" w:rsidP="0098711E">
      <w:r w:rsidRPr="00284ECB">
        <w:t xml:space="preserve">The </w:t>
      </w:r>
      <w:proofErr w:type="spellStart"/>
      <w:r w:rsidRPr="00284ECB">
        <w:t>LiFi</w:t>
      </w:r>
      <w:proofErr w:type="spellEnd"/>
      <w:r w:rsidRPr="00284ECB">
        <w:t xml:space="preserve"> Hotspot developed at Fraunhofer HHI allows for the installation of a private, high-speed network without imposing cables. The system offers high data rates of up to 1 Gb</w:t>
      </w:r>
      <w:r>
        <w:t>it/</w:t>
      </w:r>
      <w:r w:rsidRPr="00284ECB">
        <w:t xml:space="preserve">s, over </w:t>
      </w:r>
      <w:proofErr w:type="gramStart"/>
      <w:r w:rsidRPr="00284ECB">
        <w:t>a distance of up</w:t>
      </w:r>
      <w:proofErr w:type="gramEnd"/>
      <w:r w:rsidRPr="00284ECB">
        <w:t xml:space="preserve"> to 30 m and its small size is easily aligned and inexpensive to install. A prototype has been installed in a conference room on </w:t>
      </w:r>
      <w:proofErr w:type="spellStart"/>
      <w:r w:rsidRPr="00284ECB">
        <w:t>Mainau</w:t>
      </w:r>
      <w:proofErr w:type="spellEnd"/>
      <w:r w:rsidRPr="00284ECB">
        <w:t xml:space="preserve"> Island, Germany (Constance Lake). HHI also provides components for Visible Light Communication with off-the-self white light LEDs using three light colours (RGB), capable of speeds of up to 3 Gbit/s. </w:t>
      </w:r>
    </w:p>
    <w:p w14:paraId="2B9D0337" w14:textId="77777777" w:rsidR="0098711E" w:rsidRPr="00284ECB" w:rsidRDefault="0098711E" w:rsidP="0098711E">
      <w:r w:rsidRPr="00284ECB">
        <w:t xml:space="preserve">In addition to </w:t>
      </w:r>
      <w:proofErr w:type="spellStart"/>
      <w:r w:rsidRPr="00284ECB">
        <w:t>LiFi</w:t>
      </w:r>
      <w:proofErr w:type="spellEnd"/>
      <w:r w:rsidRPr="00284ECB">
        <w:t xml:space="preserve"> broadcasting modules sending data in one direction, technology developed at Fraunhofer IPMS offers the possibility of a real-time capable and bidirectional, ‘full duplex’ communication. </w:t>
      </w:r>
    </w:p>
    <w:p w14:paraId="41911F03" w14:textId="674363FB" w:rsidR="0098711E" w:rsidRPr="00284ECB" w:rsidRDefault="00EC0370" w:rsidP="0098711E">
      <w:pPr>
        <w:pStyle w:val="Heading3"/>
      </w:pPr>
      <w:bookmarkStart w:id="93" w:name="_Toc232425110"/>
      <w:bookmarkStart w:id="94" w:name="_Toc232425607"/>
      <w:r>
        <w:rPr>
          <w:lang w:eastAsia="zh-CN"/>
        </w:rPr>
        <w:t>5</w:t>
      </w:r>
      <w:r w:rsidR="0098711E" w:rsidRPr="00284ECB">
        <w:t>.5.3</w:t>
      </w:r>
      <w:r w:rsidR="0098711E" w:rsidRPr="00284ECB">
        <w:tab/>
        <w:t>Hyperion technologies</w:t>
      </w:r>
      <w:bookmarkEnd w:id="93"/>
      <w:bookmarkEnd w:id="94"/>
    </w:p>
    <w:p w14:paraId="775F7B3F" w14:textId="77777777" w:rsidR="0098711E" w:rsidRPr="00284ECB" w:rsidRDefault="0098711E" w:rsidP="0098711E">
      <w:pPr>
        <w:rPr>
          <w:spacing w:val="-2"/>
        </w:rPr>
      </w:pPr>
      <w:r w:rsidRPr="00284ECB">
        <w:rPr>
          <w:spacing w:val="-2"/>
        </w:rPr>
        <w:t xml:space="preserve">Hyperion technologies, a Turkish start-up company, develops cutting-edge optical wireless communication-based solutions to empower next generation wireless networks both at access and backhaul levels. The company contributed 802.15.7r1 standardization project and continues to attend 802.11 light communications and 802.15.13 optical wireless communication standardization groups. </w:t>
      </w:r>
    </w:p>
    <w:p w14:paraId="250812D4" w14:textId="67C192E1" w:rsidR="0098711E" w:rsidRPr="00284ECB" w:rsidRDefault="00EC0370" w:rsidP="0098711E">
      <w:pPr>
        <w:pStyle w:val="Heading3"/>
      </w:pPr>
      <w:bookmarkStart w:id="95" w:name="_Toc232425111"/>
      <w:bookmarkStart w:id="96" w:name="_Toc232425608"/>
      <w:r>
        <w:rPr>
          <w:lang w:eastAsia="zh-CN"/>
        </w:rPr>
        <w:t>5</w:t>
      </w:r>
      <w:r w:rsidR="0098711E" w:rsidRPr="00284ECB">
        <w:t>.5.4</w:t>
      </w:r>
      <w:r w:rsidR="0098711E" w:rsidRPr="00284ECB">
        <w:tab/>
      </w:r>
      <w:proofErr w:type="spellStart"/>
      <w:r w:rsidR="0098711E" w:rsidRPr="00284ECB">
        <w:t>Lucibel</w:t>
      </w:r>
      <w:bookmarkEnd w:id="95"/>
      <w:bookmarkEnd w:id="96"/>
      <w:proofErr w:type="spellEnd"/>
    </w:p>
    <w:p w14:paraId="41C71B11" w14:textId="77777777" w:rsidR="0098711E" w:rsidRPr="00284ECB" w:rsidRDefault="0098711E" w:rsidP="0098711E">
      <w:pPr>
        <w:rPr>
          <w:spacing w:val="-2"/>
        </w:rPr>
      </w:pPr>
      <w:r w:rsidRPr="00284ECB">
        <w:rPr>
          <w:spacing w:val="-2"/>
        </w:rPr>
        <w:t xml:space="preserve">Lucibel, a French company that specializes in the design of new-generation lighting solutions based on the LED technology, have developed and are in the process of marketing Europe’s first, fully industrialized </w:t>
      </w:r>
      <w:proofErr w:type="spellStart"/>
      <w:r w:rsidRPr="00284ECB">
        <w:rPr>
          <w:spacing w:val="-2"/>
        </w:rPr>
        <w:t>LiFi</w:t>
      </w:r>
      <w:proofErr w:type="spellEnd"/>
      <w:r w:rsidRPr="00284ECB">
        <w:rPr>
          <w:spacing w:val="-2"/>
        </w:rPr>
        <w:t xml:space="preserve"> luminaire: Ores </w:t>
      </w:r>
      <w:proofErr w:type="spellStart"/>
      <w:r w:rsidRPr="00284ECB">
        <w:rPr>
          <w:spacing w:val="-2"/>
        </w:rPr>
        <w:t>LiFi</w:t>
      </w:r>
      <w:proofErr w:type="spellEnd"/>
      <w:r w:rsidRPr="00284ECB">
        <w:rPr>
          <w:spacing w:val="-2"/>
        </w:rPr>
        <w:t xml:space="preserve"> [5]. The </w:t>
      </w:r>
      <w:proofErr w:type="spellStart"/>
      <w:r w:rsidRPr="00284ECB">
        <w:rPr>
          <w:spacing w:val="-2"/>
        </w:rPr>
        <w:t>Lucibel</w:t>
      </w:r>
      <w:proofErr w:type="spellEnd"/>
      <w:r w:rsidRPr="00284ECB">
        <w:rPr>
          <w:spacing w:val="-2"/>
        </w:rPr>
        <w:t xml:space="preserve"> </w:t>
      </w:r>
      <w:proofErr w:type="spellStart"/>
      <w:r w:rsidRPr="00284ECB">
        <w:rPr>
          <w:spacing w:val="-2"/>
        </w:rPr>
        <w:t>LiFi</w:t>
      </w:r>
      <w:proofErr w:type="spellEnd"/>
      <w:r w:rsidRPr="00284ECB">
        <w:rPr>
          <w:spacing w:val="-2"/>
        </w:rPr>
        <w:t xml:space="preserve"> solution enables the deployment of a full wireless network through a bidirectional line rate up to 42 Mbit/s. The </w:t>
      </w:r>
      <w:proofErr w:type="spellStart"/>
      <w:r w:rsidRPr="00284ECB">
        <w:rPr>
          <w:spacing w:val="-2"/>
        </w:rPr>
        <w:t>Lucibel</w:t>
      </w:r>
      <w:proofErr w:type="spellEnd"/>
      <w:r w:rsidRPr="00284ECB">
        <w:rPr>
          <w:spacing w:val="-2"/>
        </w:rPr>
        <w:t xml:space="preserve"> </w:t>
      </w:r>
      <w:proofErr w:type="spellStart"/>
      <w:r w:rsidRPr="00284ECB">
        <w:rPr>
          <w:spacing w:val="-2"/>
        </w:rPr>
        <w:t>LiFi</w:t>
      </w:r>
      <w:proofErr w:type="spellEnd"/>
      <w:r w:rsidRPr="00284ECB">
        <w:rPr>
          <w:spacing w:val="-2"/>
        </w:rPr>
        <w:t xml:space="preserve"> system offers high</w:t>
      </w:r>
      <w:r w:rsidRPr="00284ECB">
        <w:rPr>
          <w:spacing w:val="-2"/>
        </w:rPr>
        <w:noBreakHyphen/>
        <w:t xml:space="preserve">speed mobile connectivity within a network while supporting multiple access and the “handover.” Each </w:t>
      </w:r>
      <w:proofErr w:type="spellStart"/>
      <w:r w:rsidRPr="00284ECB">
        <w:rPr>
          <w:spacing w:val="-2"/>
        </w:rPr>
        <w:t>LiFi</w:t>
      </w:r>
      <w:proofErr w:type="spellEnd"/>
      <w:r w:rsidRPr="00284ECB">
        <w:rPr>
          <w:spacing w:val="-2"/>
        </w:rPr>
        <w:t xml:space="preserve"> luminaire can simultaneously serve multiple (up to eight) </w:t>
      </w:r>
      <w:proofErr w:type="spellStart"/>
      <w:r w:rsidRPr="00284ECB">
        <w:rPr>
          <w:spacing w:val="-2"/>
        </w:rPr>
        <w:t>LiFi</w:t>
      </w:r>
      <w:proofErr w:type="spellEnd"/>
      <w:r w:rsidRPr="00284ECB">
        <w:rPr>
          <w:spacing w:val="-2"/>
        </w:rPr>
        <w:t xml:space="preserve"> stations. The implemented handover functionality allows users to keep automatically a stable connection from one luminaire to another. </w:t>
      </w:r>
      <w:proofErr w:type="spellStart"/>
      <w:r w:rsidRPr="00284ECB">
        <w:rPr>
          <w:spacing w:val="-2"/>
        </w:rPr>
        <w:t>Sogeprom</w:t>
      </w:r>
      <w:proofErr w:type="spellEnd"/>
      <w:r w:rsidRPr="00284ECB">
        <w:rPr>
          <w:spacing w:val="-2"/>
        </w:rPr>
        <w:t xml:space="preserve">, major property developer subsidiary of Société Générale Group, was the first user to test the </w:t>
      </w:r>
      <w:proofErr w:type="spellStart"/>
      <w:r w:rsidRPr="00284ECB">
        <w:rPr>
          <w:spacing w:val="-2"/>
        </w:rPr>
        <w:t>LiFi</w:t>
      </w:r>
      <w:proofErr w:type="spellEnd"/>
      <w:r w:rsidRPr="00284ECB">
        <w:rPr>
          <w:spacing w:val="-2"/>
        </w:rPr>
        <w:t xml:space="preserve"> high bandwidth in its Parisian premises by installing the first </w:t>
      </w:r>
      <w:proofErr w:type="spellStart"/>
      <w:r w:rsidRPr="00284ECB">
        <w:rPr>
          <w:spacing w:val="-2"/>
        </w:rPr>
        <w:t>Lucibel</w:t>
      </w:r>
      <w:proofErr w:type="spellEnd"/>
      <w:r w:rsidRPr="00284ECB">
        <w:rPr>
          <w:spacing w:val="-2"/>
        </w:rPr>
        <w:t xml:space="preserve"> prototype. Microsoft is also implementing the </w:t>
      </w:r>
      <w:proofErr w:type="spellStart"/>
      <w:r w:rsidRPr="00284ECB">
        <w:rPr>
          <w:spacing w:val="-2"/>
        </w:rPr>
        <w:t>LiFi</w:t>
      </w:r>
      <w:proofErr w:type="spellEnd"/>
      <w:r w:rsidRPr="00284ECB">
        <w:rPr>
          <w:spacing w:val="-2"/>
        </w:rPr>
        <w:t xml:space="preserve"> solution at its innovation centre in Issy-les-</w:t>
      </w:r>
      <w:proofErr w:type="spellStart"/>
      <w:r w:rsidRPr="00284ECB">
        <w:rPr>
          <w:spacing w:val="-2"/>
        </w:rPr>
        <w:t>Moulineaux</w:t>
      </w:r>
      <w:proofErr w:type="spellEnd"/>
      <w:r w:rsidRPr="00284ECB">
        <w:rPr>
          <w:spacing w:val="-2"/>
        </w:rPr>
        <w:t xml:space="preserve"> </w:t>
      </w:r>
      <w:proofErr w:type="gramStart"/>
      <w:r w:rsidRPr="00284ECB">
        <w:rPr>
          <w:spacing w:val="-2"/>
        </w:rPr>
        <w:t>in order to</w:t>
      </w:r>
      <w:proofErr w:type="gramEnd"/>
      <w:r w:rsidRPr="00284ECB">
        <w:rPr>
          <w:spacing w:val="-2"/>
        </w:rPr>
        <w:t xml:space="preserve"> provide the next generation of wireless connectivity for its customers.</w:t>
      </w:r>
    </w:p>
    <w:p w14:paraId="0E664308" w14:textId="1AD62EFE" w:rsidR="0098711E" w:rsidRPr="00284ECB" w:rsidRDefault="00EC0370" w:rsidP="0098711E">
      <w:pPr>
        <w:pStyle w:val="Heading3"/>
      </w:pPr>
      <w:bookmarkStart w:id="97" w:name="_Toc232425112"/>
      <w:bookmarkStart w:id="98" w:name="_Toc232425609"/>
      <w:r>
        <w:rPr>
          <w:lang w:eastAsia="zh-CN"/>
        </w:rPr>
        <w:t>5</w:t>
      </w:r>
      <w:r w:rsidR="0098711E" w:rsidRPr="00284ECB">
        <w:t>.5.5</w:t>
      </w:r>
      <w:r w:rsidR="0098711E" w:rsidRPr="00284ECB">
        <w:tab/>
      </w:r>
      <w:proofErr w:type="spellStart"/>
      <w:r w:rsidR="0098711E" w:rsidRPr="00284ECB">
        <w:t>Luciom</w:t>
      </w:r>
      <w:bookmarkEnd w:id="97"/>
      <w:bookmarkEnd w:id="98"/>
      <w:proofErr w:type="spellEnd"/>
    </w:p>
    <w:p w14:paraId="042633F2" w14:textId="77777777" w:rsidR="0098711E" w:rsidRPr="00284ECB" w:rsidRDefault="0098711E" w:rsidP="0098711E">
      <w:r w:rsidRPr="00284ECB">
        <w:t>LUCIOM is a French start-up company created in October 2012. The company has several products in their portfolio such as:</w:t>
      </w:r>
    </w:p>
    <w:p w14:paraId="48A37A91" w14:textId="77777777" w:rsidR="0098711E" w:rsidRPr="00284ECB" w:rsidRDefault="0098711E" w:rsidP="0098711E">
      <w:pPr>
        <w:pStyle w:val="enumlev1"/>
      </w:pPr>
      <w:r w:rsidRPr="00284ECB">
        <w:t>–</w:t>
      </w:r>
      <w:r w:rsidRPr="00284ECB">
        <w:tab/>
        <w:t>Geo VLC: low bandwidth transmitter/receiver kits for indoor location with different functionality.</w:t>
      </w:r>
    </w:p>
    <w:p w14:paraId="42A1FA99" w14:textId="77777777" w:rsidR="0098711E" w:rsidRPr="00284ECB" w:rsidRDefault="0098711E" w:rsidP="0098711E">
      <w:pPr>
        <w:pStyle w:val="enumlev1"/>
      </w:pPr>
      <w:r w:rsidRPr="00284ECB">
        <w:t>–</w:t>
      </w:r>
      <w:r w:rsidRPr="00284ECB">
        <w:tab/>
        <w:t xml:space="preserve">High data rate solutions with LED </w:t>
      </w:r>
      <w:proofErr w:type="spellStart"/>
      <w:r w:rsidRPr="00284ECB">
        <w:t>LiFi</w:t>
      </w:r>
      <w:proofErr w:type="spellEnd"/>
      <w:r w:rsidRPr="00284ECB">
        <w:t xml:space="preserve"> internet transmitters and USB </w:t>
      </w:r>
      <w:proofErr w:type="spellStart"/>
      <w:r w:rsidRPr="00284ECB">
        <w:t>LiFi</w:t>
      </w:r>
      <w:proofErr w:type="spellEnd"/>
      <w:r w:rsidRPr="00284ECB">
        <w:t>/infrared dongles providing data rates of 20 Mbit/s (downlink) and 5 Mbit/s (uplink).</w:t>
      </w:r>
    </w:p>
    <w:p w14:paraId="5B1784F7" w14:textId="6F21B660" w:rsidR="0098711E" w:rsidRPr="00284ECB" w:rsidRDefault="00EC0370" w:rsidP="0098711E">
      <w:pPr>
        <w:pStyle w:val="Heading3"/>
      </w:pPr>
      <w:bookmarkStart w:id="99" w:name="_Toc232425113"/>
      <w:bookmarkStart w:id="100" w:name="_Toc232425610"/>
      <w:r>
        <w:rPr>
          <w:lang w:eastAsia="zh-CN"/>
        </w:rPr>
        <w:t>5</w:t>
      </w:r>
      <w:r w:rsidR="0098711E" w:rsidRPr="00284ECB">
        <w:t>.5.6</w:t>
      </w:r>
      <w:r w:rsidR="0098711E" w:rsidRPr="00284ECB">
        <w:tab/>
        <w:t>LVX system</w:t>
      </w:r>
      <w:bookmarkEnd w:id="99"/>
      <w:bookmarkEnd w:id="100"/>
    </w:p>
    <w:p w14:paraId="3054D937" w14:textId="77777777" w:rsidR="0098711E" w:rsidRPr="00284ECB" w:rsidRDefault="0098711E" w:rsidP="0098711E">
      <w:r w:rsidRPr="00284ECB">
        <w:t xml:space="preserve">LVX System is a US company based in Kennedy Space </w:t>
      </w:r>
      <w:proofErr w:type="spellStart"/>
      <w:r w:rsidRPr="00284ECB">
        <w:t>Center</w:t>
      </w:r>
      <w:proofErr w:type="spellEnd"/>
      <w:r w:rsidRPr="00284ECB">
        <w:t xml:space="preserve"> with a patented technology offering high quality LED light systems that also securely stream high-speed data. They have recently signed a Space Act Agreement with NASA.</w:t>
      </w:r>
    </w:p>
    <w:p w14:paraId="421DD285" w14:textId="573AC8EE" w:rsidR="0098711E" w:rsidRPr="00284ECB" w:rsidRDefault="00EC0370" w:rsidP="0098711E">
      <w:pPr>
        <w:pStyle w:val="Heading3"/>
      </w:pPr>
      <w:bookmarkStart w:id="101" w:name="_Toc232425114"/>
      <w:bookmarkStart w:id="102" w:name="_Toc232425611"/>
      <w:r>
        <w:rPr>
          <w:lang w:eastAsia="zh-CN"/>
        </w:rPr>
        <w:t>5</w:t>
      </w:r>
      <w:r w:rsidR="0098711E" w:rsidRPr="00284ECB">
        <w:t>.5.7</w:t>
      </w:r>
      <w:r w:rsidR="0098711E" w:rsidRPr="00284ECB">
        <w:tab/>
      </w:r>
      <w:proofErr w:type="spellStart"/>
      <w:r w:rsidR="0098711E" w:rsidRPr="00284ECB">
        <w:t>pureLiFi</w:t>
      </w:r>
      <w:bookmarkEnd w:id="101"/>
      <w:bookmarkEnd w:id="102"/>
      <w:proofErr w:type="spellEnd"/>
    </w:p>
    <w:p w14:paraId="0D22135C" w14:textId="77777777" w:rsidR="0098711E" w:rsidRPr="00284ECB" w:rsidRDefault="0098711E" w:rsidP="0098711E">
      <w:proofErr w:type="spellStart"/>
      <w:r w:rsidRPr="00284ECB">
        <w:t>pureLiFi</w:t>
      </w:r>
      <w:proofErr w:type="spellEnd"/>
      <w:r w:rsidRPr="00284ECB">
        <w:t xml:space="preserve"> is a start-up company founded in 2012 by Prof. Haas of the University of Edinburgh to market visible light communication technology after four years of extensive research. The company first developed a ceiling unit called Li-Flame capable of 10 Mbit/s downlink and 10 Mbit/s uplink communication with a range of up to 3 m using standard LED light fixtures. </w:t>
      </w:r>
      <w:proofErr w:type="spellStart"/>
      <w:r w:rsidRPr="00284ECB">
        <w:t>pureLiFi</w:t>
      </w:r>
      <w:proofErr w:type="spellEnd"/>
      <w:r w:rsidRPr="00284ECB">
        <w:t xml:space="preserve"> has now evolved the Li-Flame into the </w:t>
      </w:r>
      <w:proofErr w:type="spellStart"/>
      <w:r w:rsidRPr="00284ECB">
        <w:t>LiFi</w:t>
      </w:r>
      <w:proofErr w:type="spellEnd"/>
      <w:r w:rsidRPr="00284ECB">
        <w:t xml:space="preserve">-X, a new generation of drivers and receivers that were introduced at the </w:t>
      </w:r>
      <w:r w:rsidRPr="00284ECB">
        <w:lastRenderedPageBreak/>
        <w:t xml:space="preserve">2016 Mobile World Congress. </w:t>
      </w:r>
      <w:proofErr w:type="spellStart"/>
      <w:r w:rsidRPr="00284ECB">
        <w:t>LiFi</w:t>
      </w:r>
      <w:proofErr w:type="spellEnd"/>
      <w:r w:rsidRPr="00284ECB">
        <w:t xml:space="preserve">-X provides an access point that connects to any </w:t>
      </w:r>
      <w:proofErr w:type="spellStart"/>
      <w:r w:rsidRPr="00284ECB">
        <w:t>LiFi</w:t>
      </w:r>
      <w:proofErr w:type="spellEnd"/>
      <w:r w:rsidRPr="00284ECB">
        <w:t xml:space="preserve"> enabled LED light. It offers full duplex communication with a 40 Mbit/s downlink and 40 Mbit/s uplink as well as full mobility and multiple users per </w:t>
      </w:r>
      <w:proofErr w:type="spellStart"/>
      <w:r w:rsidRPr="00284ECB">
        <w:t>LiFi</w:t>
      </w:r>
      <w:proofErr w:type="spellEnd"/>
      <w:r w:rsidRPr="00284ECB">
        <w:t xml:space="preserve"> Access Point.</w:t>
      </w:r>
    </w:p>
    <w:p w14:paraId="6F4D5822" w14:textId="55AA89E2" w:rsidR="0098711E" w:rsidRPr="00284ECB" w:rsidRDefault="00EC0370" w:rsidP="0098711E">
      <w:pPr>
        <w:pStyle w:val="Heading3"/>
      </w:pPr>
      <w:bookmarkStart w:id="103" w:name="_Toc232425115"/>
      <w:bookmarkStart w:id="104" w:name="_Toc232425612"/>
      <w:r>
        <w:rPr>
          <w:lang w:eastAsia="zh-CN"/>
        </w:rPr>
        <w:t>5</w:t>
      </w:r>
      <w:r w:rsidR="0098711E" w:rsidRPr="00284ECB">
        <w:t>.5.8</w:t>
      </w:r>
      <w:r w:rsidR="0098711E" w:rsidRPr="00284ECB">
        <w:tab/>
      </w:r>
      <w:proofErr w:type="spellStart"/>
      <w:r w:rsidR="0098711E" w:rsidRPr="00284ECB">
        <w:t>Velmenni</w:t>
      </w:r>
      <w:bookmarkEnd w:id="103"/>
      <w:bookmarkEnd w:id="104"/>
      <w:proofErr w:type="spellEnd"/>
    </w:p>
    <w:p w14:paraId="053AF489" w14:textId="77777777" w:rsidR="0098711E" w:rsidRPr="00284ECB" w:rsidRDefault="0098711E" w:rsidP="0098711E">
      <w:proofErr w:type="spellStart"/>
      <w:r w:rsidRPr="00284ECB">
        <w:t>Velmenni</w:t>
      </w:r>
      <w:proofErr w:type="spellEnd"/>
      <w:r w:rsidRPr="00284ECB">
        <w:t xml:space="preserve"> is an Estonian start-up company that had successful trials of the </w:t>
      </w:r>
      <w:proofErr w:type="spellStart"/>
      <w:r w:rsidRPr="00284ECB">
        <w:t>LiFi</w:t>
      </w:r>
      <w:proofErr w:type="spellEnd"/>
      <w:r w:rsidRPr="00284ECB">
        <w:t xml:space="preserve"> technology in various offices and industrial environment</w:t>
      </w:r>
      <w:r>
        <w:t>s</w:t>
      </w:r>
      <w:r w:rsidRPr="00284ECB">
        <w:t xml:space="preserve"> in Tallinn, Estonia and are presently doing numerous pilot projects to utilize Visible Light Communication in diverse industrial contexts (in collaboration with Airbus to test the technology on the airplanes). The prototype consists of a LED transceiver and an external photodetector receiver that is connected to a laptop via USB. The system works in duplex regime (uplink and downlink) and the reported data rates go as fast as 1 Gbit/s. The demonstrated distances between Tx-Rx are several tens of cm. However, it will take some years before the prototype becomes a commercial product.</w:t>
      </w:r>
    </w:p>
    <w:p w14:paraId="41C3D9B3" w14:textId="7EDFC629" w:rsidR="0098711E" w:rsidRPr="00284ECB" w:rsidRDefault="00EC0370" w:rsidP="0098711E">
      <w:pPr>
        <w:pStyle w:val="Heading3"/>
      </w:pPr>
      <w:bookmarkStart w:id="105" w:name="_Toc232425116"/>
      <w:bookmarkStart w:id="106" w:name="_Toc232425613"/>
      <w:r>
        <w:rPr>
          <w:lang w:eastAsia="zh-CN"/>
        </w:rPr>
        <w:t>5</w:t>
      </w:r>
      <w:r w:rsidR="0098711E" w:rsidRPr="00284ECB">
        <w:t>.5.9</w:t>
      </w:r>
      <w:r w:rsidR="0098711E" w:rsidRPr="00284ECB">
        <w:tab/>
        <w:t>Tsinghua advanced integrated visible light and power line communication system</w:t>
      </w:r>
      <w:bookmarkEnd w:id="105"/>
      <w:bookmarkEnd w:id="106"/>
      <w:r w:rsidR="0098711E" w:rsidRPr="00284ECB">
        <w:t xml:space="preserve"> </w:t>
      </w:r>
    </w:p>
    <w:p w14:paraId="11838F22" w14:textId="77777777" w:rsidR="0098711E" w:rsidRPr="00284ECB" w:rsidRDefault="0098711E" w:rsidP="0098711E">
      <w:r w:rsidRPr="00284ECB">
        <w:t>Tsinghua University is a national university in China. Tsinghua University focus</w:t>
      </w:r>
      <w:r>
        <w:t>es</w:t>
      </w:r>
      <w:r w:rsidRPr="00284ECB">
        <w:t xml:space="preserve"> on the key technical R&amp;D and industrialization of PLC and VLC. After several years R&amp;D, an advanced Integrated Visible Light and Power Line Communication</w:t>
      </w:r>
      <w:r w:rsidRPr="00284ECB">
        <w:rPr>
          <w:rStyle w:val="FootnoteReference"/>
        </w:rPr>
        <w:footnoteReference w:id="1"/>
      </w:r>
      <w:r w:rsidRPr="00284ECB">
        <w:t xml:space="preserve"> System was proposed. The system provides a unified framework for signal processing in both electrical and optical domains. It supports information services without an RF signal or at high RF sensitivity environments such as deep mining and power tunnels, power stations, aircrafts, factories, and hospitals.</w:t>
      </w:r>
    </w:p>
    <w:p w14:paraId="7F16BC6D" w14:textId="77777777" w:rsidR="0098711E" w:rsidRPr="00284ECB" w:rsidRDefault="0098711E" w:rsidP="0098711E">
      <w:r w:rsidRPr="00284ECB">
        <w:t xml:space="preserve">The system takes advantage of the natural connections between power network and illumination network, with powerline communication (PLC) as a backbone and LED-based visible light communication (VLC) as an access point, to support mobile services as well. It utilizes the single-frequency network to effectively increase the system </w:t>
      </w:r>
      <w:proofErr w:type="gramStart"/>
      <w:r w:rsidRPr="00284ECB">
        <w:t>coverage, and</w:t>
      </w:r>
      <w:proofErr w:type="gramEnd"/>
      <w:r w:rsidRPr="00284ECB">
        <w:t xml:space="preserve"> significantly reduce the communication interruption caused by user movement and object blocking. The system adopts amplify-and-forward method in transmission to lower the implementation cost, power consumption, and space requirement inside the luminaire.</w:t>
      </w:r>
    </w:p>
    <w:p w14:paraId="2647A0D4" w14:textId="77777777" w:rsidR="0098711E" w:rsidRPr="00284ECB" w:rsidRDefault="0098711E" w:rsidP="0098711E">
      <w:pPr>
        <w:rPr>
          <w:lang w:eastAsia="zh-CN"/>
        </w:rPr>
      </w:pPr>
      <w:r w:rsidRPr="00284ECB">
        <w:rPr>
          <w:lang w:eastAsia="zh-CN"/>
        </w:rPr>
        <w:t>This system is already used in an underground tunnel of power supply cable by State grid of China.</w:t>
      </w:r>
    </w:p>
    <w:p w14:paraId="24F1A8FA" w14:textId="77777777" w:rsidR="0098711E" w:rsidRPr="00284ECB" w:rsidRDefault="0098711E" w:rsidP="0098711E">
      <w:pPr>
        <w:rPr>
          <w:lang w:eastAsia="zh-CN"/>
        </w:rPr>
      </w:pPr>
      <w:r w:rsidRPr="00284ECB">
        <w:rPr>
          <w:lang w:eastAsia="zh-CN"/>
        </w:rPr>
        <w:t>Some lab measurement results are shown in Annex 1.</w:t>
      </w:r>
    </w:p>
    <w:p w14:paraId="65EC4EFE" w14:textId="2F1BD380" w:rsidR="0098711E" w:rsidRPr="00284ECB" w:rsidRDefault="00EC0370" w:rsidP="0098711E">
      <w:pPr>
        <w:pStyle w:val="Heading3"/>
      </w:pPr>
      <w:bookmarkStart w:id="107" w:name="_Toc232425117"/>
      <w:bookmarkStart w:id="108" w:name="_Toc232425614"/>
      <w:r>
        <w:rPr>
          <w:lang w:eastAsia="zh-CN"/>
        </w:rPr>
        <w:t>5</w:t>
      </w:r>
      <w:r w:rsidR="0098711E" w:rsidRPr="00284ECB">
        <w:t>.5.10</w:t>
      </w:r>
      <w:r w:rsidR="0098711E" w:rsidRPr="00284ECB">
        <w:tab/>
        <w:t>EU-China Research Project – Internet of Radio Light</w:t>
      </w:r>
      <w:bookmarkEnd w:id="107"/>
      <w:bookmarkEnd w:id="108"/>
      <w:r w:rsidR="0098711E" w:rsidRPr="00284ECB">
        <w:t xml:space="preserve"> </w:t>
      </w:r>
    </w:p>
    <w:p w14:paraId="359F4DC0" w14:textId="77777777" w:rsidR="0098711E" w:rsidRPr="00284ECB" w:rsidRDefault="0098711E" w:rsidP="0098711E">
      <w:proofErr w:type="spellStart"/>
      <w:r w:rsidRPr="00284ECB">
        <w:t>IoRL</w:t>
      </w:r>
      <w:proofErr w:type="spellEnd"/>
      <w:r w:rsidRPr="00284ECB">
        <w:t xml:space="preserve"> is a joint EU-China Horizon 2020 5G research project, which develops broadband communication solutions for buildings by exploiting the pervasiveness and accessibility of the existing electric light access points, the broadband capacities of both </w:t>
      </w:r>
      <w:proofErr w:type="spellStart"/>
      <w:r w:rsidRPr="00284ECB">
        <w:t>mmWave</w:t>
      </w:r>
      <w:proofErr w:type="spellEnd"/>
      <w:r w:rsidRPr="00284ECB">
        <w:t xml:space="preserve"> and VLC technologies and the flexibility of SDN/NFV. It industrially designs a radio-light solution with a sufficiently small electronic footprint so that it can be integrated into the myriad of form factors of existing electric light systems and consumer products.</w:t>
      </w:r>
    </w:p>
    <w:p w14:paraId="3B7692AC" w14:textId="427E8576" w:rsidR="0098711E" w:rsidRPr="00284ECB" w:rsidRDefault="00EC0370" w:rsidP="0098711E">
      <w:pPr>
        <w:pStyle w:val="Heading3"/>
      </w:pPr>
      <w:bookmarkStart w:id="109" w:name="_Toc232425118"/>
      <w:bookmarkStart w:id="110" w:name="_Toc232425615"/>
      <w:r>
        <w:rPr>
          <w:lang w:eastAsia="zh-CN"/>
        </w:rPr>
        <w:t>5</w:t>
      </w:r>
      <w:r w:rsidR="0098711E" w:rsidRPr="00284ECB">
        <w:t>.5.11</w:t>
      </w:r>
      <w:r w:rsidR="0098711E" w:rsidRPr="00284ECB">
        <w:tab/>
        <w:t>High-speed point-to-point visible light communication system with motion alignment</w:t>
      </w:r>
      <w:bookmarkEnd w:id="109"/>
      <w:bookmarkEnd w:id="110"/>
    </w:p>
    <w:p w14:paraId="4EE594BE" w14:textId="77777777" w:rsidR="0098711E" w:rsidRPr="00284ECB" w:rsidRDefault="0098711E" w:rsidP="0098711E">
      <w:r w:rsidRPr="00284ECB">
        <w:t>Compared with LEDs, laser diodes (LD) have a higher modulation bandwidth and can achieve higher communication data rates. A LD</w:t>
      </w:r>
      <w:r>
        <w:t>-</w:t>
      </w:r>
      <w:r w:rsidRPr="00284ECB">
        <w:t xml:space="preserve">based visible light communication system is shown in Annex 2. A real-time high-speed visible light communication experimental platform is built using LD as the light source, and a communication rate of 3 Gbit/s is achieved. A beam auto-alignment mechanism is introduced to make the VLC system applicable to mobile scenarios. The system can adjust the beam emission direction of the transmitter in real time. The adaptive tracking alignment mechanism, which </w:t>
      </w:r>
      <w:r w:rsidRPr="00284ECB">
        <w:lastRenderedPageBreak/>
        <w:t>utilises a camera and galvo, is controlled by real-time image processing and computing. The demonstration system can automatically align and achieve communication data rates exceeding 900 Mbit/s when the relative movement between transceivers stops.</w:t>
      </w:r>
    </w:p>
    <w:p w14:paraId="58882912" w14:textId="3361A4F1" w:rsidR="0098711E" w:rsidRPr="00284ECB" w:rsidRDefault="00EC0370" w:rsidP="0098711E">
      <w:pPr>
        <w:pStyle w:val="Heading3"/>
      </w:pPr>
      <w:bookmarkStart w:id="111" w:name="_Toc232425119"/>
      <w:bookmarkStart w:id="112" w:name="_Toc232425616"/>
      <w:r>
        <w:rPr>
          <w:lang w:eastAsia="zh-CN"/>
        </w:rPr>
        <w:t>5</w:t>
      </w:r>
      <w:r w:rsidR="0098711E" w:rsidRPr="00284ECB">
        <w:t>.5.12</w:t>
      </w:r>
      <w:r w:rsidR="0098711E" w:rsidRPr="00284ECB">
        <w:tab/>
        <w:t>2.4 Gbit/s real-time visible light communication system based on blue LD</w:t>
      </w:r>
      <w:bookmarkEnd w:id="111"/>
      <w:bookmarkEnd w:id="112"/>
    </w:p>
    <w:p w14:paraId="7A9C6E87" w14:textId="77777777" w:rsidR="0098711E" w:rsidRPr="00284ECB" w:rsidRDefault="0098711E" w:rsidP="0098711E">
      <w:pPr>
        <w:rPr>
          <w:lang w:eastAsia="zh-CN"/>
        </w:rPr>
      </w:pPr>
      <w:r w:rsidRPr="00284ECB">
        <w:rPr>
          <w:lang w:eastAsia="zh-CN"/>
        </w:rPr>
        <w:t>A 2.4 Gbit/s real</w:t>
      </w:r>
      <w:r>
        <w:rPr>
          <w:lang w:eastAsia="zh-CN"/>
        </w:rPr>
        <w:t>-</w:t>
      </w:r>
      <w:r w:rsidRPr="00284ECB">
        <w:rPr>
          <w:lang w:eastAsia="zh-CN"/>
        </w:rPr>
        <w:t>time VLC system with a 600 MHz transmission bandwidth based on blue LD is shown in Annex 3. Field-programmable gate array (FPGA) chips are used to implement high-speed signal modulation and demodulation, and a VLC experiment prototype is developed with other key devices. Signal-to-noise ratio (SNR) at the receiver side is about 20 dB and BER is 10</w:t>
      </w:r>
      <w:r w:rsidRPr="00284ECB">
        <w:rPr>
          <w:vertAlign w:val="superscript"/>
          <w:lang w:eastAsia="zh-CN"/>
        </w:rPr>
        <w:t>−5</w:t>
      </w:r>
      <w:r w:rsidRPr="00284ECB">
        <w:rPr>
          <w:lang w:eastAsia="zh-CN"/>
        </w:rPr>
        <w:t xml:space="preserve"> magnitude at </w:t>
      </w:r>
      <w:proofErr w:type="gramStart"/>
      <w:r w:rsidRPr="00284ECB">
        <w:rPr>
          <w:lang w:eastAsia="zh-CN"/>
        </w:rPr>
        <w:t>a distance of 1</w:t>
      </w:r>
      <w:proofErr w:type="gramEnd"/>
      <w:r w:rsidRPr="00284ECB">
        <w:rPr>
          <w:lang w:eastAsia="zh-CN"/>
        </w:rPr>
        <w:t> m visible light link without forward error correction (FEC).</w:t>
      </w:r>
    </w:p>
    <w:p w14:paraId="5E492CD3" w14:textId="6CAC7EEB" w:rsidR="0098711E" w:rsidRPr="00284ECB" w:rsidRDefault="00EC0370" w:rsidP="0098711E">
      <w:pPr>
        <w:pStyle w:val="Heading3"/>
      </w:pPr>
      <w:bookmarkStart w:id="113" w:name="_Toc232425120"/>
      <w:bookmarkStart w:id="114" w:name="_Toc232425617"/>
      <w:r>
        <w:rPr>
          <w:lang w:eastAsia="zh-CN"/>
        </w:rPr>
        <w:t>5</w:t>
      </w:r>
      <w:r w:rsidR="0098711E" w:rsidRPr="00284ECB">
        <w:t>.5.1</w:t>
      </w:r>
      <w:r w:rsidR="0098711E" w:rsidRPr="00284ECB">
        <w:rPr>
          <w:lang w:eastAsia="zh-CN"/>
        </w:rPr>
        <w:t>3</w:t>
      </w:r>
      <w:r w:rsidR="0098711E" w:rsidRPr="00284ECB">
        <w:tab/>
        <w:t>A 25 Gb</w:t>
      </w:r>
      <w:r w:rsidR="0098711E">
        <w:t>it/</w:t>
      </w:r>
      <w:r w:rsidR="0098711E" w:rsidRPr="00284ECB">
        <w:t>s plug-and-play self-alignment optical wireless communication system</w:t>
      </w:r>
      <w:bookmarkEnd w:id="113"/>
      <w:bookmarkEnd w:id="114"/>
    </w:p>
    <w:p w14:paraId="38497731" w14:textId="77777777" w:rsidR="0098711E" w:rsidRPr="00284ECB" w:rsidRDefault="0098711E" w:rsidP="0098711E">
      <w:pPr>
        <w:rPr>
          <w:sz w:val="22"/>
        </w:rPr>
      </w:pPr>
      <w:r w:rsidRPr="00284ECB">
        <w:rPr>
          <w:lang w:eastAsia="zh-CN"/>
        </w:rPr>
        <w:t>A Fibre-Wireless-Fibre OWC (FWF-OWC) self-alignment system is shown in Annex 4. The system performs alignment using a camera and a dual-axis stepper motor rotation platform, while being compatible with off-the-shelf optical modules. Experimental results demonstrate that the system provides stable, plug-and-play IP-level connectivity over a 2-metre distance within a 10-degree field of view, achieving transmission control protocol (TCP) and user datagram protocol (UDP) transmission rates of 24.2 Gb</w:t>
      </w:r>
      <w:r>
        <w:rPr>
          <w:lang w:eastAsia="zh-CN"/>
        </w:rPr>
        <w:t>it/</w:t>
      </w:r>
      <w:r w:rsidRPr="00284ECB">
        <w:rPr>
          <w:lang w:eastAsia="zh-CN"/>
        </w:rPr>
        <w:t>s and 25.0 Gb</w:t>
      </w:r>
      <w:r>
        <w:rPr>
          <w:lang w:eastAsia="zh-CN"/>
        </w:rPr>
        <w:t>it/</w:t>
      </w:r>
      <w:r w:rsidRPr="00284ECB">
        <w:rPr>
          <w:lang w:eastAsia="zh-CN"/>
        </w:rPr>
        <w:t xml:space="preserve">s, respectively. Additionally, the system can also maintain an alignment tolerance of ±0.2 degrees at </w:t>
      </w:r>
      <w:proofErr w:type="gramStart"/>
      <w:r w:rsidRPr="00284ECB">
        <w:rPr>
          <w:lang w:eastAsia="zh-CN"/>
        </w:rPr>
        <w:t>a distance of 2</w:t>
      </w:r>
      <w:proofErr w:type="gramEnd"/>
      <w:r w:rsidRPr="00284ECB">
        <w:rPr>
          <w:lang w:eastAsia="zh-CN"/>
        </w:rPr>
        <w:t xml:space="preserve"> metres.</w:t>
      </w:r>
    </w:p>
    <w:p w14:paraId="756E52C9" w14:textId="4FBFE88C" w:rsidR="0098711E" w:rsidRPr="00284ECB" w:rsidRDefault="00EC0370" w:rsidP="0098711E">
      <w:pPr>
        <w:pStyle w:val="Heading1"/>
      </w:pPr>
      <w:bookmarkStart w:id="115" w:name="_Toc231885496"/>
      <w:bookmarkStart w:id="116" w:name="_Toc232425121"/>
      <w:bookmarkStart w:id="117" w:name="_Toc232425618"/>
      <w:bookmarkStart w:id="118" w:name="_Toc236057835"/>
      <w:r>
        <w:rPr>
          <w:lang w:eastAsia="zh-CN"/>
        </w:rPr>
        <w:t>6</w:t>
      </w:r>
      <w:r w:rsidR="0098711E" w:rsidRPr="00284ECB">
        <w:tab/>
        <w:t>Other relevant aspects (user needs, socio-economic aspects) for decisions on visible light</w:t>
      </w:r>
      <w:bookmarkEnd w:id="115"/>
      <w:bookmarkEnd w:id="116"/>
      <w:bookmarkEnd w:id="117"/>
      <w:bookmarkEnd w:id="118"/>
    </w:p>
    <w:p w14:paraId="246AEDDF" w14:textId="77777777" w:rsidR="0098711E" w:rsidRPr="002A18E6" w:rsidRDefault="0098711E" w:rsidP="0098711E">
      <w:pPr>
        <w:rPr>
          <w:lang w:eastAsia="ja-JP"/>
        </w:rPr>
      </w:pPr>
      <w:r w:rsidRPr="002A18E6">
        <w:rPr>
          <w:lang w:eastAsia="ja-JP"/>
        </w:rPr>
        <w:t>Regarding eye safety, the modulated light that can be seen by the human eye shall be safe with respect to the frequency and intensity of light (e.g. IEC 60825-1:2014), and the modulated light should not stimulate sickness, such as photosensitive epilepsy.</w:t>
      </w:r>
    </w:p>
    <w:p w14:paraId="35343970" w14:textId="77777777" w:rsidR="0098711E" w:rsidRPr="002A18E6" w:rsidRDefault="0098711E" w:rsidP="002A18E6">
      <w:pPr>
        <w:pStyle w:val="Headingb"/>
      </w:pPr>
      <w:r w:rsidRPr="002A18E6">
        <w:t>Eye safety aspects plus references</w:t>
      </w:r>
    </w:p>
    <w:p w14:paraId="2F8C44B9" w14:textId="3BBD33F6" w:rsidR="0098711E" w:rsidRPr="00284ECB" w:rsidRDefault="0098711E" w:rsidP="0098711E">
      <w:pPr>
        <w:rPr>
          <w:rFonts w:eastAsia="MS Mincho"/>
          <w:spacing w:val="-2"/>
          <w:lang w:eastAsia="ja-JP"/>
        </w:rPr>
      </w:pPr>
      <w:r w:rsidRPr="00284ECB">
        <w:rPr>
          <w:rFonts w:eastAsia="MS Mincho"/>
          <w:spacing w:val="-2"/>
          <w:lang w:eastAsia="ja-JP"/>
        </w:rPr>
        <w:t>The most vulnerable part of the human eye is the retina, located in the back of the eye, which performs the actual vision process. Visible light (obviously) reaches the retina, and the power exposure should stay limited in order not to cause any (permanent) harm to the retina. In VLC, the LED systems have been designed for illumination purposes and typically send out diverging cones of light and will, in practical circumstances, not harm the retina. In optical beam-steered communication, visible light beams (such as may come from laser pointers) clearly can be harmful; their power should stay below a fraction of a mW. However, when infrared beams are used, the physiology of the human eye implies that the beam’s intensity is heavily attenuated (by the cornea, the lens, the vitreous body) before it can reach the retina. Thus, much higher powers are allowed before the eye safety limit is exceeded; at wavelengths beyond 1</w:t>
      </w:r>
      <w:r w:rsidR="00C05830">
        <w:rPr>
          <w:rFonts w:eastAsia="MS Mincho"/>
          <w:spacing w:val="-2"/>
          <w:lang w:eastAsia="ja-JP"/>
        </w:rPr>
        <w:t xml:space="preserve"> </w:t>
      </w:r>
      <w:r w:rsidRPr="00284ECB">
        <w:rPr>
          <w:rFonts w:eastAsia="MS Mincho"/>
          <w:spacing w:val="-2"/>
          <w:lang w:eastAsia="ja-JP"/>
        </w:rPr>
        <w:t xml:space="preserve">400 nm, CW powers up to 10mW are acceptable. </w:t>
      </w:r>
    </w:p>
    <w:p w14:paraId="3335282D" w14:textId="77777777" w:rsidR="0098711E" w:rsidRPr="002A18E6" w:rsidRDefault="0098711E" w:rsidP="0098711E">
      <w:pPr>
        <w:rPr>
          <w:lang w:eastAsia="ja-JP"/>
        </w:rPr>
      </w:pPr>
      <w:r w:rsidRPr="002A18E6">
        <w:rPr>
          <w:lang w:eastAsia="ja-JP"/>
        </w:rPr>
        <w:t xml:space="preserve">The eye safety standards are specified in the regulatory documents IEC 60825 and ANSI Z136. The study in [18] recommends “For optical wireless, eye- and skin-safety are the most critical issues. Although the use of optical wireless by the </w:t>
      </w:r>
      <w:proofErr w:type="gramStart"/>
      <w:r w:rsidRPr="002A18E6">
        <w:rPr>
          <w:lang w:eastAsia="ja-JP"/>
        </w:rPr>
        <w:t>general public</w:t>
      </w:r>
      <w:proofErr w:type="gramEnd"/>
      <w:r w:rsidRPr="002A18E6">
        <w:rPr>
          <w:lang w:eastAsia="ja-JP"/>
        </w:rPr>
        <w:t xml:space="preserve"> can be made safe for almost all conditions</w:t>
      </w:r>
      <w:r w:rsidRPr="00284ECB">
        <w:rPr>
          <w:rFonts w:eastAsia="MS Mincho"/>
          <w:i/>
          <w:lang w:eastAsia="ja-JP"/>
        </w:rPr>
        <w:t xml:space="preserve">, </w:t>
      </w:r>
      <w:r w:rsidRPr="002A18E6">
        <w:rPr>
          <w:lang w:eastAsia="ja-JP"/>
        </w:rPr>
        <w:t xml:space="preserve">it is recommended to take a closer look to safety issues for people who are working in </w:t>
      </w:r>
      <w:proofErr w:type="gramStart"/>
      <w:r w:rsidRPr="002A18E6">
        <w:rPr>
          <w:lang w:eastAsia="ja-JP"/>
        </w:rPr>
        <w:t>a close proximity</w:t>
      </w:r>
      <w:proofErr w:type="gramEnd"/>
      <w:r w:rsidRPr="002A18E6">
        <w:rPr>
          <w:lang w:eastAsia="ja-JP"/>
        </w:rPr>
        <w:t xml:space="preserve"> of intense light sources for installation and maintenance”.</w:t>
      </w:r>
    </w:p>
    <w:p w14:paraId="19531E51" w14:textId="77777777" w:rsidR="0098711E" w:rsidRPr="00284ECB" w:rsidRDefault="0098711E" w:rsidP="0098711E">
      <w:pPr>
        <w:pStyle w:val="Headingb"/>
        <w:rPr>
          <w:lang w:eastAsia="ja-JP"/>
        </w:rPr>
      </w:pPr>
      <w:r w:rsidRPr="00284ECB">
        <w:rPr>
          <w:lang w:eastAsia="ja-JP"/>
        </w:rPr>
        <w:t>Acceptance and deployment</w:t>
      </w:r>
    </w:p>
    <w:p w14:paraId="24BEC658" w14:textId="77777777" w:rsidR="0098711E" w:rsidRPr="002A18E6" w:rsidRDefault="0098711E" w:rsidP="0098711E">
      <w:pPr>
        <w:rPr>
          <w:lang w:eastAsia="ja-JP"/>
        </w:rPr>
      </w:pPr>
      <w:r w:rsidRPr="002A18E6">
        <w:rPr>
          <w:lang w:eastAsia="ja-JP"/>
        </w:rPr>
        <w:t xml:space="preserve">As with all communication systems both functionality and protection of user data is required. See [18], where it is stated: “Acceptance and deployment of OWC will benefit from a clear vision on interworking with existing or emerging popular wireless standards, such as </w:t>
      </w:r>
      <w:proofErr w:type="spellStart"/>
      <w:r w:rsidRPr="002A18E6">
        <w:rPr>
          <w:lang w:eastAsia="ja-JP"/>
        </w:rPr>
        <w:t>Wifi</w:t>
      </w:r>
      <w:proofErr w:type="spellEnd"/>
      <w:r w:rsidRPr="002A18E6">
        <w:rPr>
          <w:lang w:eastAsia="ja-JP"/>
        </w:rPr>
        <w:t xml:space="preserve">, for instance </w:t>
      </w:r>
      <w:proofErr w:type="gramStart"/>
      <w:r w:rsidRPr="002A18E6">
        <w:rPr>
          <w:lang w:eastAsia="ja-JP"/>
        </w:rPr>
        <w:t>in the area of</w:t>
      </w:r>
      <w:proofErr w:type="gramEnd"/>
      <w:r w:rsidRPr="002A18E6">
        <w:rPr>
          <w:lang w:eastAsia="ja-JP"/>
        </w:rPr>
        <w:t xml:space="preserve"> authentication, encryption and seamless roaming between Access Points. It is recommended to promote reuse of existing solutions where possible, for instance </w:t>
      </w:r>
      <w:proofErr w:type="gramStart"/>
      <w:r w:rsidRPr="002A18E6">
        <w:rPr>
          <w:lang w:eastAsia="ja-JP"/>
        </w:rPr>
        <w:t>with regard to</w:t>
      </w:r>
      <w:proofErr w:type="gramEnd"/>
      <w:r w:rsidRPr="002A18E6">
        <w:rPr>
          <w:lang w:eastAsia="ja-JP"/>
        </w:rPr>
        <w:t xml:space="preserve"> authentication and signal encryption. Such reuse may ease the development of interworking mechanisms (for instance </w:t>
      </w:r>
      <w:r w:rsidRPr="002A18E6">
        <w:rPr>
          <w:lang w:eastAsia="ja-JP"/>
        </w:rPr>
        <w:lastRenderedPageBreak/>
        <w:t>handovers) between OWC and radio communication technologies. Also, this way of new developments with a still relatively small user base may benefit from improvements of solutions with a large user base”.</w:t>
      </w:r>
    </w:p>
    <w:p w14:paraId="45CBEB4B" w14:textId="77777777" w:rsidR="0098711E" w:rsidRPr="00284ECB" w:rsidRDefault="0098711E" w:rsidP="0098711E">
      <w:pPr>
        <w:pStyle w:val="Headingb"/>
      </w:pPr>
      <w:r w:rsidRPr="00284ECB">
        <w:t>Industrial and manufacturing</w:t>
      </w:r>
    </w:p>
    <w:p w14:paraId="3B0E8778" w14:textId="77777777" w:rsidR="0098711E" w:rsidRPr="00284ECB" w:rsidRDefault="0098711E" w:rsidP="0098711E">
      <w:pPr>
        <w:rPr>
          <w:lang w:eastAsia="en-GB"/>
        </w:rPr>
      </w:pPr>
      <w:r w:rsidRPr="00284ECB">
        <w:rPr>
          <w:lang w:eastAsia="en-GB"/>
        </w:rPr>
        <w:t xml:space="preserve">In industrial and manufacturing scenarios, nowadays wired solutions are mainly used because of high requirements with respect to robustness, security and low latency. Industrial protocols (i.e. </w:t>
      </w:r>
      <w:proofErr w:type="spellStart"/>
      <w:r w:rsidRPr="00284ECB">
        <w:rPr>
          <w:lang w:eastAsia="en-GB"/>
        </w:rPr>
        <w:t>ProfiNet</w:t>
      </w:r>
      <w:proofErr w:type="spellEnd"/>
      <w:r w:rsidRPr="00284ECB">
        <w:rPr>
          <w:lang w:eastAsia="en-GB"/>
        </w:rPr>
        <w:t>) assign regular network access to the clients and ensure the transmission of data within a specific period and low latency. Industrial wireless is also attractive due to easy deployment and flexibility. VLC based solutions may provide benefits over RF based solutions with respect to:</w:t>
      </w:r>
    </w:p>
    <w:p w14:paraId="376FDDA9" w14:textId="77777777" w:rsidR="0098711E" w:rsidRPr="00284ECB" w:rsidRDefault="0098711E" w:rsidP="0098711E">
      <w:pPr>
        <w:pStyle w:val="enumlev1"/>
        <w:rPr>
          <w:lang w:eastAsia="en-GB"/>
        </w:rPr>
      </w:pPr>
      <w:proofErr w:type="spellStart"/>
      <w:r w:rsidRPr="00284ECB">
        <w:rPr>
          <w:lang w:eastAsia="en-GB"/>
        </w:rPr>
        <w:t>i</w:t>
      </w:r>
      <w:proofErr w:type="spellEnd"/>
      <w:r w:rsidRPr="00284ECB">
        <w:rPr>
          <w:lang w:eastAsia="en-GB"/>
        </w:rPr>
        <w:t>)</w:t>
      </w:r>
      <w:r w:rsidRPr="00284ECB">
        <w:rPr>
          <w:lang w:eastAsia="en-GB"/>
        </w:rPr>
        <w:tab/>
        <w:t>Suitability for dense deployment: Manufacturing belongs to the so-called dense wireless scenarios with multiple links maintained, simultaneously all offering the above-mentioned high service quality. VLC can deliver safe wireless communications with low latency because it has well-confined propagation conditions in very small cells. Moreover, VLC can be used complementary to RF systems for data off-loading.</w:t>
      </w:r>
    </w:p>
    <w:p w14:paraId="599778C8" w14:textId="77777777" w:rsidR="0098711E" w:rsidRPr="00284ECB" w:rsidRDefault="0098711E" w:rsidP="0098711E">
      <w:pPr>
        <w:pStyle w:val="enumlev1"/>
        <w:rPr>
          <w:szCs w:val="24"/>
          <w:lang w:eastAsia="en-GB"/>
        </w:rPr>
      </w:pPr>
      <w:r w:rsidRPr="00284ECB">
        <w:rPr>
          <w:lang w:eastAsia="en-GB"/>
        </w:rPr>
        <w:t>ii)</w:t>
      </w:r>
      <w:r w:rsidRPr="00284ECB">
        <w:rPr>
          <w:lang w:eastAsia="en-GB"/>
        </w:rPr>
        <w:tab/>
      </w:r>
      <w:r w:rsidRPr="00284ECB">
        <w:rPr>
          <w:szCs w:val="24"/>
          <w:lang w:eastAsia="en-GB"/>
        </w:rPr>
        <w:t>Coexistence with other RF services: One big issue for industrial wireless networks is coexistence with other services. Using other RF links in the same spectrum requires protocols, such as “listen before talk”, which implies unpredictable delays and contradicts low latency requirements. Getting dedicated spectrum for industrial wireless is one way. VLC could be another way to alleviate the current situation. Note that ambient light imposes little interference on VLC as discussed below in “VLC Technical Feasibility”.</w:t>
      </w:r>
    </w:p>
    <w:p w14:paraId="23016913" w14:textId="77777777" w:rsidR="0098711E" w:rsidRPr="00284ECB" w:rsidRDefault="0098711E" w:rsidP="0098711E">
      <w:pPr>
        <w:pStyle w:val="enumlev1"/>
        <w:rPr>
          <w:szCs w:val="24"/>
          <w:lang w:eastAsia="en-GB"/>
        </w:rPr>
      </w:pPr>
      <w:r w:rsidRPr="00284ECB">
        <w:rPr>
          <w:lang w:eastAsia="en-GB"/>
        </w:rPr>
        <w:t>iii)</w:t>
      </w:r>
      <w:r w:rsidRPr="00284ECB">
        <w:rPr>
          <w:lang w:eastAsia="en-GB"/>
        </w:rPr>
        <w:tab/>
      </w:r>
      <w:r w:rsidRPr="00284ECB">
        <w:rPr>
          <w:szCs w:val="24"/>
          <w:lang w:eastAsia="en-GB"/>
        </w:rPr>
        <w:t xml:space="preserve">Robustness against jamming: it is possible for attackers to easily jam the used RF spectrum from great distances outside the plant with simple RF devices. The use of RF-based wireless links instead of cables obviously has a potentially harmful impact on the safe operation of the </w:t>
      </w:r>
      <w:r w:rsidRPr="00284ECB">
        <w:rPr>
          <w:lang w:eastAsia="en-GB"/>
        </w:rPr>
        <w:t>connected</w:t>
      </w:r>
      <w:r w:rsidRPr="00284ECB">
        <w:rPr>
          <w:szCs w:val="24"/>
          <w:lang w:eastAsia="en-GB"/>
        </w:rPr>
        <w:t xml:space="preserve"> manufacturing facilities in general. In addition, the presence of strong electromagnetic interference may not be suitable for RF communication, such as in a steel mill, in nuclear power plants, or in a power station. On the other hand, VLC is inert against RF jamming and EMI, the propagation is confined inside the plant.</w:t>
      </w:r>
    </w:p>
    <w:p w14:paraId="0828BE45" w14:textId="77777777" w:rsidR="0098711E" w:rsidRPr="00284ECB" w:rsidRDefault="0098711E" w:rsidP="0098711E">
      <w:pPr>
        <w:pStyle w:val="FigureNo"/>
      </w:pPr>
      <w:r w:rsidRPr="00284ECB">
        <w:t>Figure 1</w:t>
      </w:r>
    </w:p>
    <w:p w14:paraId="1E1811AB" w14:textId="77777777" w:rsidR="0098711E" w:rsidRPr="002A18E6" w:rsidRDefault="0098711E" w:rsidP="002A18E6">
      <w:pPr>
        <w:pStyle w:val="Figure"/>
      </w:pPr>
      <w:r w:rsidRPr="002A18E6">
        <w:rPr>
          <w:noProof/>
        </w:rPr>
        <w:drawing>
          <wp:inline distT="0" distB="0" distL="0" distR="0" wp14:anchorId="0A69023A" wp14:editId="24065FC9">
            <wp:extent cx="4041656" cy="2188468"/>
            <wp:effectExtent l="0" t="0" r="0" b="2540"/>
            <wp:docPr id="52" name="Picture 5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Fig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41656" cy="2188468"/>
                    </a:xfrm>
                    <a:prstGeom prst="rect">
                      <a:avLst/>
                    </a:prstGeom>
                  </pic:spPr>
                </pic:pic>
              </a:graphicData>
            </a:graphic>
          </wp:inline>
        </w:drawing>
      </w:r>
    </w:p>
    <w:p w14:paraId="1C6A943B" w14:textId="77777777" w:rsidR="0098711E" w:rsidRPr="002A18E6" w:rsidRDefault="0098711E" w:rsidP="002A18E6">
      <w:pPr>
        <w:pStyle w:val="Headingb"/>
        <w:rPr>
          <w:lang w:eastAsia="ja-JP"/>
        </w:rPr>
      </w:pPr>
      <w:r w:rsidRPr="002A18E6">
        <w:rPr>
          <w:lang w:eastAsia="ja-JP"/>
        </w:rPr>
        <w:t xml:space="preserve">Smart home </w:t>
      </w:r>
    </w:p>
    <w:p w14:paraId="3FC55D5F" w14:textId="77777777" w:rsidR="0098711E" w:rsidRPr="00284ECB" w:rsidRDefault="0098711E" w:rsidP="0098711E">
      <w:pPr>
        <w:rPr>
          <w:lang w:eastAsia="ja-JP"/>
        </w:rPr>
      </w:pPr>
      <w:r w:rsidRPr="00284ECB">
        <w:rPr>
          <w:lang w:eastAsia="ja-JP"/>
        </w:rPr>
        <w:t xml:space="preserve">Presently, smart home includes many kinds of home appliances, an energy management system, a healthcare system, advanced multimedia services, and a surveillance and security system, through complex wired and wireless connectivity. The connected devices for smart home can be operated in interactive and independent way, and these capabilities improve the quality of life within the household in various respects, such as automation of routine tasks, provision of health services, </w:t>
      </w:r>
      <w:r w:rsidRPr="00284ECB">
        <w:rPr>
          <w:lang w:eastAsia="ja-JP"/>
        </w:rPr>
        <w:lastRenderedPageBreak/>
        <w:t>rationalization of energy consumption, improved individual efficiency, and enhanced home security, as well as entertainment, etc.</w:t>
      </w:r>
    </w:p>
    <w:p w14:paraId="119BD95C" w14:textId="77777777" w:rsidR="0098711E" w:rsidRPr="00284ECB" w:rsidRDefault="0098711E" w:rsidP="0098711E">
      <w:pPr>
        <w:rPr>
          <w:strike/>
          <w:szCs w:val="24"/>
          <w:lang w:eastAsia="ja-JP"/>
        </w:rPr>
      </w:pPr>
      <w:r w:rsidRPr="00284ECB">
        <w:rPr>
          <w:szCs w:val="24"/>
          <w:lang w:eastAsia="ja-JP"/>
        </w:rPr>
        <w:t xml:space="preserve">The smart home uses the local wireless networking approach and is based on standards such as Local Area Network (LAN), Body Area Network (BAN) or Personal Area Network (PAN), which are used to describe a network of a smaller scale ranging from 12 to 100 </w:t>
      </w:r>
      <w:r>
        <w:rPr>
          <w:szCs w:val="24"/>
          <w:lang w:eastAsia="ja-JP"/>
        </w:rPr>
        <w:t>m</w:t>
      </w:r>
      <w:r w:rsidRPr="00284ECB">
        <w:rPr>
          <w:szCs w:val="24"/>
          <w:lang w:eastAsia="ja-JP"/>
        </w:rPr>
        <w:t xml:space="preserve"> such as </w:t>
      </w:r>
      <w:r w:rsidRPr="00284ECB">
        <w:rPr>
          <w:szCs w:val="24"/>
        </w:rPr>
        <w:t xml:space="preserve">Bluetooth, ZigBee, </w:t>
      </w:r>
      <w:proofErr w:type="spellStart"/>
      <w:r w:rsidRPr="00284ECB">
        <w:rPr>
          <w:szCs w:val="24"/>
        </w:rPr>
        <w:t>WiFi</w:t>
      </w:r>
      <w:proofErr w:type="spellEnd"/>
      <w:r w:rsidRPr="00284ECB">
        <w:rPr>
          <w:szCs w:val="24"/>
        </w:rPr>
        <w:t>, Z-Wave and others.</w:t>
      </w:r>
    </w:p>
    <w:p w14:paraId="22EE5BB7" w14:textId="77777777" w:rsidR="0098711E" w:rsidRPr="00284ECB" w:rsidRDefault="0098711E" w:rsidP="0098711E">
      <w:pPr>
        <w:rPr>
          <w:lang w:eastAsia="ja-JP"/>
        </w:rPr>
      </w:pPr>
      <w:r w:rsidRPr="00284ECB">
        <w:rPr>
          <w:lang w:eastAsia="ja-JP"/>
        </w:rPr>
        <w:t>VLC can be used to connect devices that convey sensitive information like CCTV cameras, baby monitors and others, and can be a more private and secure network [19].</w:t>
      </w:r>
    </w:p>
    <w:p w14:paraId="2D414549" w14:textId="77777777" w:rsidR="0098711E" w:rsidRPr="00284ECB" w:rsidRDefault="0098711E" w:rsidP="0098711E">
      <w:pPr>
        <w:pStyle w:val="FigureNo"/>
      </w:pPr>
      <w:r w:rsidRPr="00284ECB">
        <w:t>Figure 2</w:t>
      </w:r>
    </w:p>
    <w:p w14:paraId="3C0BD823" w14:textId="77777777" w:rsidR="0098711E" w:rsidRPr="00284ECB" w:rsidRDefault="0098711E" w:rsidP="002A18E6">
      <w:pPr>
        <w:pStyle w:val="Figure"/>
      </w:pPr>
      <w:r w:rsidRPr="002A18E6">
        <w:rPr>
          <w:noProof/>
        </w:rPr>
        <w:drawing>
          <wp:inline distT="0" distB="0" distL="0" distR="0" wp14:anchorId="4FBFD1A0" wp14:editId="3FBB265A">
            <wp:extent cx="4742698" cy="2990094"/>
            <wp:effectExtent l="0" t="0" r="1270" b="1270"/>
            <wp:docPr id="2" name="Picture 2"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42698" cy="2990094"/>
                    </a:xfrm>
                    <a:prstGeom prst="rect">
                      <a:avLst/>
                    </a:prstGeom>
                  </pic:spPr>
                </pic:pic>
              </a:graphicData>
            </a:graphic>
          </wp:inline>
        </w:drawing>
      </w:r>
    </w:p>
    <w:p w14:paraId="2D6F8FA8" w14:textId="77777777" w:rsidR="0098711E" w:rsidRPr="00284ECB" w:rsidRDefault="0098711E" w:rsidP="0098711E">
      <w:pPr>
        <w:pStyle w:val="Headingb"/>
        <w:rPr>
          <w:lang w:eastAsia="ja-JP"/>
        </w:rPr>
      </w:pPr>
      <w:r w:rsidRPr="002A18E6">
        <w:rPr>
          <w:lang w:eastAsia="ja-JP"/>
        </w:rPr>
        <w:t>S</w:t>
      </w:r>
      <w:r w:rsidRPr="00284ECB">
        <w:rPr>
          <w:lang w:eastAsia="ja-JP"/>
        </w:rPr>
        <w:t>mart city mapping (city genome)</w:t>
      </w:r>
    </w:p>
    <w:p w14:paraId="2BE6EAD0" w14:textId="77777777" w:rsidR="0098711E" w:rsidRPr="002A18E6" w:rsidRDefault="0098711E" w:rsidP="0098711E">
      <w:pPr>
        <w:rPr>
          <w:lang w:eastAsia="ja-JP"/>
        </w:rPr>
      </w:pPr>
      <w:r w:rsidRPr="002A18E6">
        <w:rPr>
          <w:lang w:eastAsia="ja-JP"/>
        </w:rPr>
        <w:t>Cities can be considered as evolving living complex organisms. This is not just because of the people who live in the city and who are complex ‘systems’ in themselves. Life itself seems to become increasingly complex through disruptive and exponential developments. Technological developments, especially in the realm of ICT, are playing a crucial part. However, it is not a given that quality of life, a major goal, will benefit. There exist enormous opportunities, but equally ominous threats may emerge. To make true qualitative progress, an integral systemic approach is a necessity. Incremental, linear thinking and design will not suffice. A first step is to understand the distinction between the ‘hardware’ and the ‘software’ of the city, like respectively ‘body’ and ‘mind’ in a human being or living entity, or ‘genotype’ and ‘phenotype’, ‘house’ and ‘home’. The first parts are palpable, the latter not. Generically, the first is denoted as ‘infrastructure’ and the second as ‘</w:t>
      </w:r>
      <w:proofErr w:type="spellStart"/>
      <w:r w:rsidRPr="002A18E6">
        <w:rPr>
          <w:lang w:eastAsia="ja-JP"/>
        </w:rPr>
        <w:t>suprastructure</w:t>
      </w:r>
      <w:proofErr w:type="spellEnd"/>
      <w:r w:rsidRPr="002A18E6">
        <w:rPr>
          <w:lang w:eastAsia="ja-JP"/>
        </w:rPr>
        <w:t xml:space="preserve">’. Obviously, infrastructure and </w:t>
      </w:r>
      <w:proofErr w:type="spellStart"/>
      <w:r w:rsidRPr="002A18E6">
        <w:rPr>
          <w:lang w:eastAsia="ja-JP"/>
        </w:rPr>
        <w:t>suprastructure</w:t>
      </w:r>
      <w:proofErr w:type="spellEnd"/>
      <w:r w:rsidRPr="002A18E6">
        <w:rPr>
          <w:lang w:eastAsia="ja-JP"/>
        </w:rPr>
        <w:t xml:space="preserve"> are interdependent and cannot be dealt with on their own. This is a challenge, because the infrastructures are the domain of the technical sciences and the expertise for the </w:t>
      </w:r>
      <w:proofErr w:type="spellStart"/>
      <w:r w:rsidRPr="002A18E6">
        <w:rPr>
          <w:lang w:eastAsia="ja-JP"/>
        </w:rPr>
        <w:t>suprastructures</w:t>
      </w:r>
      <w:proofErr w:type="spellEnd"/>
      <w:r w:rsidRPr="002A18E6">
        <w:rPr>
          <w:lang w:eastAsia="ja-JP"/>
        </w:rPr>
        <w:t xml:space="preserve"> dominantly resides in the alpha sciences. </w:t>
      </w:r>
    </w:p>
    <w:p w14:paraId="54CAEBAD" w14:textId="77777777" w:rsidR="0098711E" w:rsidRPr="00284ECB" w:rsidRDefault="0098711E" w:rsidP="0098711E">
      <w:pPr>
        <w:rPr>
          <w:lang w:eastAsia="nl-NL"/>
        </w:rPr>
      </w:pPr>
      <w:r w:rsidRPr="002A18E6">
        <w:rPr>
          <w:lang w:eastAsia="ja-JP"/>
        </w:rPr>
        <w:t xml:space="preserve">Looking at the infrastructures, the ICT-networks have become </w:t>
      </w:r>
      <w:proofErr w:type="gramStart"/>
      <w:r w:rsidRPr="002A18E6">
        <w:rPr>
          <w:lang w:eastAsia="ja-JP"/>
        </w:rPr>
        <w:t>more and more</w:t>
      </w:r>
      <w:proofErr w:type="gramEnd"/>
      <w:r w:rsidRPr="002A18E6">
        <w:rPr>
          <w:lang w:eastAsia="ja-JP"/>
        </w:rPr>
        <w:t xml:space="preserve"> important. It is here that the centres for wireless and photonics can contribute. All optical, photonic networks are foreseen in which a new generation of fibres and Photonic Integrated Circuits (PICs) will be the main components. This certainly is the case in the core and metropolitan networks. Nearing the access points, wireless technologies will have a place. As a future development, </w:t>
      </w:r>
      <w:proofErr w:type="gramStart"/>
      <w:r w:rsidRPr="002A18E6">
        <w:rPr>
          <w:lang w:eastAsia="ja-JP"/>
        </w:rPr>
        <w:t>it can be seen that at</w:t>
      </w:r>
      <w:proofErr w:type="gramEnd"/>
      <w:r w:rsidRPr="002A18E6">
        <w:rPr>
          <w:lang w:eastAsia="ja-JP"/>
        </w:rPr>
        <w:t xml:space="preserve"> the edges of the network, a transition from fixed to wireless is realized. Such a place could be very well a piece of street furniture, more specifically a ‘streetlight’. Note that in the Netherlands alone there </w:t>
      </w:r>
      <w:r w:rsidRPr="002A18E6">
        <w:rPr>
          <w:lang w:eastAsia="ja-JP"/>
        </w:rPr>
        <w:lastRenderedPageBreak/>
        <w:t>are close to 4 million streetlights. The latter can be configured in an optical mesh network. From the streetlights bandwidth can be transferred towards or from the home, using repeaters in a next generation of multi-functional windows of all 7,5 million houses and 300 000 buildings. Inside the houses and buildings, VLC will be the future technology.</w:t>
      </w:r>
      <w:r w:rsidRPr="00284ECB">
        <w:rPr>
          <w:lang w:eastAsia="nl-NL"/>
        </w:rPr>
        <w:t xml:space="preserve"> </w:t>
      </w:r>
    </w:p>
    <w:p w14:paraId="07C03BF2" w14:textId="77777777" w:rsidR="0098711E" w:rsidRPr="00284ECB" w:rsidRDefault="0098711E" w:rsidP="0098711E">
      <w:pPr>
        <w:pStyle w:val="FigureNo"/>
      </w:pPr>
      <w:r w:rsidRPr="00284ECB">
        <w:t>Figure 3</w:t>
      </w:r>
    </w:p>
    <w:p w14:paraId="74C85C32" w14:textId="77777777" w:rsidR="0098711E" w:rsidRPr="002A18E6" w:rsidRDefault="0098711E" w:rsidP="002A18E6">
      <w:pPr>
        <w:pStyle w:val="Figure"/>
      </w:pPr>
      <w:r w:rsidRPr="00284ECB">
        <w:t xml:space="preserve"> </w:t>
      </w:r>
      <w:r w:rsidRPr="002A18E6">
        <w:rPr>
          <w:noProof/>
        </w:rPr>
        <w:drawing>
          <wp:inline distT="0" distB="0" distL="0" distR="0" wp14:anchorId="1A2B45A1" wp14:editId="1A516412">
            <wp:extent cx="2923038" cy="2057404"/>
            <wp:effectExtent l="0" t="0" r="0" b="0"/>
            <wp:docPr id="54" name="Picture 5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Figure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23038" cy="2057404"/>
                    </a:xfrm>
                    <a:prstGeom prst="rect">
                      <a:avLst/>
                    </a:prstGeom>
                  </pic:spPr>
                </pic:pic>
              </a:graphicData>
            </a:graphic>
          </wp:inline>
        </w:drawing>
      </w:r>
    </w:p>
    <w:p w14:paraId="4585ED97" w14:textId="77777777" w:rsidR="0098711E" w:rsidRPr="00284ECB" w:rsidRDefault="0098711E" w:rsidP="0098711E">
      <w:pPr>
        <w:pStyle w:val="Normalaftertitle"/>
        <w:rPr>
          <w:lang w:eastAsia="nl-NL"/>
        </w:rPr>
      </w:pPr>
      <w:r w:rsidRPr="00284ECB">
        <w:rPr>
          <w:rFonts w:eastAsia="MS Mincho"/>
          <w:lang w:eastAsia="ja-JP"/>
        </w:rPr>
        <w:t xml:space="preserve">Looking at the houses and buildings themselves and how they are connected by more physical infrastructures in the public space, it is obvious that the faculty of the Built Environment can contribute with its expertise. As a near maverick development, the gain in looking at the build-up of houses, buildings and public infrastructures and </w:t>
      </w:r>
      <w:proofErr w:type="spellStart"/>
      <w:r w:rsidRPr="00284ECB">
        <w:rPr>
          <w:rFonts w:eastAsia="MS Mincho"/>
          <w:lang w:eastAsia="ja-JP"/>
        </w:rPr>
        <w:t>suprastructures</w:t>
      </w:r>
      <w:proofErr w:type="spellEnd"/>
      <w:r w:rsidRPr="00284ECB">
        <w:rPr>
          <w:rFonts w:eastAsia="MS Mincho"/>
          <w:lang w:eastAsia="ja-JP"/>
        </w:rPr>
        <w:t xml:space="preserve"> can be seen as living things with their body and mind, their genotype and phenotype are studied. Indeed, if today a human genome can be determined within one hour for less than a hundred euros, why would that not be possible for these far simpler physical constructions? And what enormous options could then be realized! Macro-parameters such as energy, safety and sustainability labels can then be accurately calculated. Scenarios for improvement can be designed and valued.</w:t>
      </w:r>
      <w:r w:rsidRPr="00284ECB">
        <w:rPr>
          <w:lang w:eastAsia="nl-NL"/>
        </w:rPr>
        <w:t xml:space="preserve"> </w:t>
      </w:r>
    </w:p>
    <w:p w14:paraId="3DF88469" w14:textId="77777777" w:rsidR="0098711E" w:rsidRPr="00284ECB" w:rsidRDefault="0098711E" w:rsidP="0098711E">
      <w:pPr>
        <w:pStyle w:val="FigureNo"/>
      </w:pPr>
      <w:r w:rsidRPr="00284ECB">
        <w:t>Figure 4</w:t>
      </w:r>
    </w:p>
    <w:p w14:paraId="01FC7FB9" w14:textId="77777777" w:rsidR="0098711E" w:rsidRPr="00284ECB" w:rsidRDefault="0098711E" w:rsidP="0098711E">
      <w:pPr>
        <w:pStyle w:val="Figure"/>
      </w:pPr>
      <w:r w:rsidRPr="00284ECB">
        <w:t xml:space="preserve"> </w:t>
      </w:r>
      <w:r w:rsidRPr="00284ECB">
        <w:rPr>
          <w:noProof/>
        </w:rPr>
        <w:drawing>
          <wp:inline distT="0" distB="0" distL="0" distR="0" wp14:anchorId="67223129" wp14:editId="02CCBFA3">
            <wp:extent cx="4008128" cy="2657861"/>
            <wp:effectExtent l="0" t="0" r="0" b="9525"/>
            <wp:docPr id="3" name="Picture 3"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08128" cy="2657861"/>
                    </a:xfrm>
                    <a:prstGeom prst="rect">
                      <a:avLst/>
                    </a:prstGeom>
                  </pic:spPr>
                </pic:pic>
              </a:graphicData>
            </a:graphic>
          </wp:inline>
        </w:drawing>
      </w:r>
    </w:p>
    <w:p w14:paraId="4EBC8BF0" w14:textId="77777777" w:rsidR="0098711E" w:rsidRPr="00C05830" w:rsidRDefault="0098711E" w:rsidP="00C05830">
      <w:pPr>
        <w:pStyle w:val="Normalaftertitle"/>
      </w:pPr>
      <w:r w:rsidRPr="00284ECB">
        <w:rPr>
          <w:lang w:eastAsia="ja-JP"/>
        </w:rPr>
        <w:t xml:space="preserve">Looking at the data that can be tapped or fed to the houses, buildings and public infrastructures, </w:t>
      </w:r>
      <w:proofErr w:type="gramStart"/>
      <w:r w:rsidRPr="00284ECB">
        <w:rPr>
          <w:lang w:eastAsia="ja-JP"/>
        </w:rPr>
        <w:t>it is clear that the</w:t>
      </w:r>
      <w:proofErr w:type="gramEnd"/>
      <w:r w:rsidRPr="00284ECB">
        <w:rPr>
          <w:lang w:eastAsia="ja-JP"/>
        </w:rPr>
        <w:t xml:space="preserve"> data science centre is the centre that can play a crucial role. The journey from pure data towards information, knowledge and new wisdom will generate countless applications for both </w:t>
      </w:r>
      <w:r w:rsidRPr="00284ECB">
        <w:rPr>
          <w:lang w:eastAsia="ja-JP"/>
        </w:rPr>
        <w:lastRenderedPageBreak/>
        <w:t xml:space="preserve">infrastructures and </w:t>
      </w:r>
      <w:proofErr w:type="spellStart"/>
      <w:r w:rsidRPr="00284ECB">
        <w:rPr>
          <w:lang w:eastAsia="ja-JP"/>
        </w:rPr>
        <w:t>suprastructures</w:t>
      </w:r>
      <w:proofErr w:type="spellEnd"/>
      <w:r w:rsidRPr="00284ECB">
        <w:rPr>
          <w:lang w:eastAsia="ja-JP"/>
        </w:rPr>
        <w:t>, networks and services, houses and homes. They inherently will need to be designed in a secure and safe way. Likewise, investigations can be carried on the method by which the complex systems encountered can be modelled, using e.g. Complex Adaptive Systems Graph- and matrix theory.</w:t>
      </w:r>
    </w:p>
    <w:p w14:paraId="325144B7" w14:textId="77777777" w:rsidR="0098711E" w:rsidRPr="002A18E6" w:rsidRDefault="0098711E" w:rsidP="0098711E">
      <w:pPr>
        <w:rPr>
          <w:lang w:eastAsia="ja-JP"/>
        </w:rPr>
      </w:pPr>
      <w:r w:rsidRPr="002A18E6">
        <w:rPr>
          <w:lang w:eastAsia="ja-JP"/>
        </w:rPr>
        <w:t>The above brings modelling of overall realistic scenarios for smart cities substantially closer through an integral systemic approach.</w:t>
      </w:r>
    </w:p>
    <w:p w14:paraId="72C5F8BE" w14:textId="77777777" w:rsidR="0098711E" w:rsidRPr="00284ECB" w:rsidRDefault="0098711E" w:rsidP="0098711E">
      <w:pPr>
        <w:rPr>
          <w:rFonts w:eastAsia="MS Mincho"/>
          <w:i/>
          <w:lang w:eastAsia="ja-JP"/>
        </w:rPr>
      </w:pPr>
      <w:r w:rsidRPr="002A18E6">
        <w:rPr>
          <w:lang w:eastAsia="ja-JP"/>
        </w:rPr>
        <w:t>In relation to the user needs and socio economical aspects more study is required since the fields of application are very diverse and not fully explored. As stated in [18]</w:t>
      </w:r>
      <w:r w:rsidRPr="00284ECB">
        <w:rPr>
          <w:rFonts w:eastAsia="MS Mincho"/>
          <w:i/>
          <w:lang w:eastAsia="ja-JP"/>
        </w:rPr>
        <w:t xml:space="preserve">, </w:t>
      </w:r>
      <w:r w:rsidRPr="002A18E6">
        <w:rPr>
          <w:lang w:eastAsia="ja-JP"/>
        </w:rPr>
        <w:t>“It is also recommended to stimulate close contacts between (national) industrial R&amp;D and academic research, as there is (still) much diversity in the OWC technologies being explored. Early identification of which are potential winning technologies among them and facilitating and promoting convergence and interworking will support the industrial development and speed up market introduction”.</w:t>
      </w:r>
    </w:p>
    <w:p w14:paraId="2FE4902E" w14:textId="77777777" w:rsidR="0098711E" w:rsidRPr="002A18E6" w:rsidRDefault="0098711E" w:rsidP="0098711E">
      <w:pPr>
        <w:rPr>
          <w:lang w:eastAsia="ja-JP"/>
        </w:rPr>
      </w:pPr>
      <w:r w:rsidRPr="002A18E6">
        <w:rPr>
          <w:lang w:eastAsia="ja-JP"/>
        </w:rPr>
        <w:t xml:space="preserve">There is also work and research to be done on the actual placement of VLC equipment in buildings and offices as stated in [18]: “OWC is not </w:t>
      </w:r>
      <w:proofErr w:type="gramStart"/>
      <w:r w:rsidRPr="002A18E6">
        <w:rPr>
          <w:lang w:eastAsia="ja-JP"/>
        </w:rPr>
        <w:t>replacing, but</w:t>
      </w:r>
      <w:proofErr w:type="gramEnd"/>
      <w:r w:rsidRPr="002A18E6">
        <w:rPr>
          <w:lang w:eastAsia="ja-JP"/>
        </w:rPr>
        <w:t xml:space="preserve"> is complementing the use of other transmission as e.g. </w:t>
      </w:r>
      <w:proofErr w:type="spellStart"/>
      <w:r w:rsidRPr="002A18E6">
        <w:rPr>
          <w:lang w:eastAsia="ja-JP"/>
        </w:rPr>
        <w:t>Wifi</w:t>
      </w:r>
      <w:proofErr w:type="spellEnd"/>
      <w:r w:rsidRPr="002A18E6">
        <w:rPr>
          <w:lang w:eastAsia="ja-JP"/>
        </w:rPr>
        <w:t xml:space="preserve"> for in-building communication infrastructures in which OWC can off-load the bandwidth-hungry applications from </w:t>
      </w:r>
      <w:proofErr w:type="spellStart"/>
      <w:r w:rsidRPr="002A18E6">
        <w:rPr>
          <w:lang w:eastAsia="ja-JP"/>
        </w:rPr>
        <w:t>Wifi</w:t>
      </w:r>
      <w:proofErr w:type="spellEnd"/>
      <w:r w:rsidRPr="002A18E6">
        <w:rPr>
          <w:lang w:eastAsia="ja-JP"/>
        </w:rPr>
        <w:t xml:space="preserve">. Due to this co-existence with the current </w:t>
      </w:r>
      <w:proofErr w:type="spellStart"/>
      <w:r w:rsidRPr="002A18E6">
        <w:rPr>
          <w:lang w:eastAsia="ja-JP"/>
        </w:rPr>
        <w:t>Wifi</w:t>
      </w:r>
      <w:proofErr w:type="spellEnd"/>
      <w:r w:rsidRPr="002A18E6">
        <w:rPr>
          <w:lang w:eastAsia="ja-JP"/>
        </w:rPr>
        <w:t xml:space="preserve"> technology, we recommend designing and building offices, public spaces and houses such that the potential of OWC is </w:t>
      </w:r>
      <w:proofErr w:type="gramStart"/>
      <w:r w:rsidRPr="002A18E6">
        <w:rPr>
          <w:lang w:eastAsia="ja-JP"/>
        </w:rPr>
        <w:t>taken into account</w:t>
      </w:r>
      <w:proofErr w:type="gramEnd"/>
      <w:r w:rsidRPr="002A18E6">
        <w:rPr>
          <w:lang w:eastAsia="ja-JP"/>
        </w:rPr>
        <w:t xml:space="preserve"> especially for creating the fixed (wired) infrastructure accommodating sufficient OWC access points and backhaul. Combining transporting data with powering optical wireless Access Points using Ethernet cables (Power over Ethernet) becomes increasingly interesting, and therefore it is recommended to pay attention to it for construction purposes”.</w:t>
      </w:r>
    </w:p>
    <w:p w14:paraId="6E7BF1A0" w14:textId="77777777" w:rsidR="0098711E" w:rsidRPr="002A18E6" w:rsidRDefault="0098711E" w:rsidP="002A18E6">
      <w:pPr>
        <w:pStyle w:val="Headingb"/>
      </w:pPr>
      <w:proofErr w:type="gramStart"/>
      <w:r w:rsidRPr="002A18E6">
        <w:t>Connected-cars</w:t>
      </w:r>
      <w:proofErr w:type="gramEnd"/>
      <w:r w:rsidRPr="002A18E6">
        <w:t xml:space="preserve"> and autonomous vehicles</w:t>
      </w:r>
    </w:p>
    <w:p w14:paraId="23F17AD1" w14:textId="77777777" w:rsidR="0098711E" w:rsidRPr="002A18E6" w:rsidRDefault="0098711E" w:rsidP="0098711E">
      <w:pPr>
        <w:rPr>
          <w:lang w:eastAsia="ja-JP"/>
        </w:rPr>
      </w:pPr>
      <w:r w:rsidRPr="002A18E6">
        <w:rPr>
          <w:lang w:eastAsia="ja-JP"/>
        </w:rPr>
        <w:t xml:space="preserve">VLC can be applied for the Connected-cars and Autonomous Vehicles. </w:t>
      </w:r>
      <w:proofErr w:type="gramStart"/>
      <w:r w:rsidRPr="002A18E6">
        <w:rPr>
          <w:lang w:eastAsia="ja-JP"/>
        </w:rPr>
        <w:t>Usually</w:t>
      </w:r>
      <w:proofErr w:type="gramEnd"/>
      <w:r w:rsidRPr="002A18E6">
        <w:rPr>
          <w:lang w:eastAsia="ja-JP"/>
        </w:rPr>
        <w:t xml:space="preserve"> drivers should watch the traffic signs while driving. Autonomous Vehicles should recognize the traffic signs as image recognition technology, but sometimes it can be misread. One example of </w:t>
      </w:r>
      <w:proofErr w:type="gramStart"/>
      <w:r w:rsidRPr="002A18E6">
        <w:rPr>
          <w:lang w:eastAsia="ja-JP"/>
        </w:rPr>
        <w:t>Connected-cars</w:t>
      </w:r>
      <w:proofErr w:type="gramEnd"/>
      <w:r w:rsidRPr="002A18E6">
        <w:rPr>
          <w:lang w:eastAsia="ja-JP"/>
        </w:rPr>
        <w:t xml:space="preserve"> and Autonomous Vehicles is traffic sign recognition using VLC and Graphic Data Dictionary (GDD). GDD has been developed by ISO TC204with the intent of creating a common basis for transmitting encoded information for existing road traffic signs and pictograms. The coding system of it has been developed as language independent, such that data that can be interpreted, irrespective of language or regional differences. This is intended to support Intelligent Transport System messaging. An approach was required to characterize the large set of existing road traffic signs and pictograms into functional groups – this is done by means of Information Elements.</w:t>
      </w:r>
    </w:p>
    <w:p w14:paraId="020168CA" w14:textId="77777777" w:rsidR="0098711E" w:rsidRPr="002A18E6" w:rsidRDefault="0098711E" w:rsidP="0098711E">
      <w:pPr>
        <w:rPr>
          <w:lang w:eastAsia="ja-JP"/>
        </w:rPr>
      </w:pPr>
      <w:r w:rsidRPr="002A18E6">
        <w:rPr>
          <w:lang w:eastAsia="ja-JP"/>
        </w:rPr>
        <w:t>In the transmitter part, a suggested GDD data encoder (generator) is designed. The encoded data can be transmitted using two types of transmitters, one is simply to install a LED signal transmitter together with existing traffic sign, and the LED transmit the encoded data fit for a specific traffic sign. The advantage of this simple type of transmitter is that it can be applied to every existing traffic sign. The only difference between each sign is that uniquely encoded data is transmitted from it.</w:t>
      </w:r>
    </w:p>
    <w:p w14:paraId="0B1DBE17" w14:textId="77777777" w:rsidR="0098711E" w:rsidRPr="002A18E6" w:rsidRDefault="0098711E" w:rsidP="0098711E">
      <w:pPr>
        <w:rPr>
          <w:lang w:eastAsia="ja-JP"/>
        </w:rPr>
      </w:pPr>
      <w:r w:rsidRPr="002A18E6">
        <w:rPr>
          <w:lang w:eastAsia="ja-JP"/>
        </w:rPr>
        <w:t>In the receiver part, the GDD receiver is composed of a camera with image sensor and data decoding unit. The images could be sensed on the image sensor behind the optical camera lens, and it receives data transmitted by optical camera communication [20].</w:t>
      </w:r>
    </w:p>
    <w:p w14:paraId="0F122E62" w14:textId="77777777" w:rsidR="0098711E" w:rsidRPr="00284ECB" w:rsidRDefault="0098711E" w:rsidP="0098711E">
      <w:pPr>
        <w:pStyle w:val="FigureNo"/>
      </w:pPr>
      <w:r w:rsidRPr="00284ECB">
        <w:lastRenderedPageBreak/>
        <w:t>Figure 5</w:t>
      </w:r>
    </w:p>
    <w:p w14:paraId="478A2EA6" w14:textId="77777777" w:rsidR="0098711E" w:rsidRPr="00284ECB" w:rsidRDefault="0098711E" w:rsidP="0098711E">
      <w:pPr>
        <w:pStyle w:val="Figuretitle"/>
      </w:pPr>
      <w:r w:rsidRPr="00284ECB">
        <w:t>Autonomous vehicle receiving OCC signal from traffic sign</w:t>
      </w:r>
    </w:p>
    <w:p w14:paraId="1B2C64B8" w14:textId="77777777" w:rsidR="0098711E" w:rsidRPr="002A18E6" w:rsidRDefault="0098711E" w:rsidP="002A18E6">
      <w:pPr>
        <w:pStyle w:val="Figure"/>
      </w:pPr>
      <w:r w:rsidRPr="002A18E6">
        <w:rPr>
          <w:noProof/>
        </w:rPr>
        <w:drawing>
          <wp:inline distT="0" distB="0" distL="0" distR="0" wp14:anchorId="0C46E043" wp14:editId="254D733D">
            <wp:extent cx="4562865" cy="1941580"/>
            <wp:effectExtent l="0" t="0" r="0" b="1905"/>
            <wp:docPr id="55" name="Picture 55" descr="Autonomous vehicle receiving OCC signal from traffic sig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utonomous vehicle receiving OCC signal from traffic sign&#1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62865" cy="1941580"/>
                    </a:xfrm>
                    <a:prstGeom prst="rect">
                      <a:avLst/>
                    </a:prstGeom>
                  </pic:spPr>
                </pic:pic>
              </a:graphicData>
            </a:graphic>
          </wp:inline>
        </w:drawing>
      </w:r>
    </w:p>
    <w:p w14:paraId="1120B0E0" w14:textId="77777777" w:rsidR="0098711E" w:rsidRPr="00284ECB" w:rsidRDefault="0098711E" w:rsidP="0098711E">
      <w:pPr>
        <w:pStyle w:val="Headingb"/>
      </w:pPr>
      <w:bookmarkStart w:id="119" w:name="_Hlk945220"/>
      <w:r w:rsidRPr="00284ECB">
        <w:t xml:space="preserve">Information communication for intelligent mining and tunnel monitoring </w:t>
      </w:r>
    </w:p>
    <w:bookmarkEnd w:id="119"/>
    <w:p w14:paraId="2E2E4689" w14:textId="77777777" w:rsidR="0098711E" w:rsidRPr="00284ECB" w:rsidRDefault="0098711E" w:rsidP="0098711E">
      <w:r w:rsidRPr="00284ECB">
        <w:t>Visible light communication technology, capable to support communication, data exchanges, and positioning functionalities, has found broad applications in the intelligent mining and tunnel monitoring.</w:t>
      </w:r>
    </w:p>
    <w:p w14:paraId="4054C259" w14:textId="77777777" w:rsidR="0098711E" w:rsidRPr="00284ECB" w:rsidRDefault="0098711E" w:rsidP="0098711E">
      <w:r w:rsidRPr="00284ECB">
        <w:t xml:space="preserve">The communication function requirement </w:t>
      </w:r>
      <w:r>
        <w:t>aris</w:t>
      </w:r>
      <w:r w:rsidRPr="00284ECB">
        <w:t xml:space="preserve">es from the fact that mines or tunnels located at a depth of tens to several hundred metres underground or with a length of more than a kilometre. Due to the structure of mines or tunnels and the physical characteristics of cable, the attenuation on wireless signals is very large, and the wiring of the wired systems is very difficult. For the maintenance, inspectors need to regularly communicate with the people at the control centre. At the same time, during the event of the connection failures or accidents, it is </w:t>
      </w:r>
      <w:proofErr w:type="gramStart"/>
      <w:r w:rsidRPr="00284ECB">
        <w:t>absolutely necessary</w:t>
      </w:r>
      <w:proofErr w:type="gramEnd"/>
      <w:r w:rsidRPr="00284ECB">
        <w:t xml:space="preserve"> to contact the control centre for fault elimination and rescue. Visible light communication is not affected by the structure of mines or tunnels as it uses the lighting equipment for the information acquisition or exchanges (more specifically, combining the powerline communication and visible light communication) to transmit voice and video information, and maintains the real-time communication with the control centre.</w:t>
      </w:r>
    </w:p>
    <w:p w14:paraId="0EB09C3D" w14:textId="77777777" w:rsidR="0098711E" w:rsidRPr="00284ECB" w:rsidRDefault="0098711E" w:rsidP="0098711E">
      <w:pPr>
        <w:pStyle w:val="FigureNo"/>
      </w:pPr>
      <w:r w:rsidRPr="00284ECB">
        <w:lastRenderedPageBreak/>
        <w:t>Figure 6</w:t>
      </w:r>
    </w:p>
    <w:p w14:paraId="286683B6" w14:textId="77777777" w:rsidR="0098711E" w:rsidRPr="00284ECB" w:rsidRDefault="0098711E" w:rsidP="0098711E">
      <w:pPr>
        <w:pStyle w:val="Figuretitle"/>
      </w:pPr>
      <w:r w:rsidRPr="00284ECB">
        <w:t>VLC-PLC system and control server</w:t>
      </w:r>
    </w:p>
    <w:p w14:paraId="7FD7B5C1" w14:textId="77777777" w:rsidR="0098711E" w:rsidRPr="00284ECB" w:rsidRDefault="0098711E" w:rsidP="002A18E6">
      <w:pPr>
        <w:pStyle w:val="Figure"/>
      </w:pPr>
      <w:r w:rsidRPr="002A18E6">
        <w:rPr>
          <w:noProof/>
        </w:rPr>
        <w:drawing>
          <wp:inline distT="0" distB="0" distL="0" distR="0" wp14:anchorId="6A51A349" wp14:editId="229D2D2E">
            <wp:extent cx="5852172" cy="3154686"/>
            <wp:effectExtent l="0" t="0" r="0" b="7620"/>
            <wp:docPr id="56" name="Picture 56" descr="VLC-PLC system and control serv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VLC-PLC system and control server&#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52172" cy="3154686"/>
                    </a:xfrm>
                    <a:prstGeom prst="rect">
                      <a:avLst/>
                    </a:prstGeom>
                  </pic:spPr>
                </pic:pic>
              </a:graphicData>
            </a:graphic>
          </wp:inline>
        </w:drawing>
      </w:r>
    </w:p>
    <w:p w14:paraId="1164A8C0" w14:textId="77777777" w:rsidR="0098711E" w:rsidRPr="00284ECB" w:rsidRDefault="0098711E" w:rsidP="002A18E6">
      <w:pPr>
        <w:pStyle w:val="Normalaftertitle"/>
      </w:pPr>
      <w:r w:rsidRPr="00284ECB">
        <w:t>The requirements of information exchanges include the data transmission for the fixed sensors and the data transmission for the mobile applications. This system can integrate online monitoring, video surveillance, infrared temperature sensor integrated equipment at cable joints, temperature, fan, water pump, ground current, fire, gas combined with inductive devices such as intrusion alarms and tube defences for the online real-time transmission of the monitoring data. The regular transmission of monitoring data will identify and help eliminate faults more accurately and timely. It can also shorten emergency repairing time and reduce corresponding losses. During this process, the inspection personnel can use this system to maintain data exchanges and service interaction with the control centre, thereby greatly facilitat</w:t>
      </w:r>
      <w:r>
        <w:t>ing</w:t>
      </w:r>
      <w:r w:rsidRPr="00284ECB">
        <w:t xml:space="preserve"> the automation-level of the online monitoring and improve the efficiency of inspection.</w:t>
      </w:r>
    </w:p>
    <w:p w14:paraId="5DAA7623" w14:textId="77777777" w:rsidR="0098711E" w:rsidRPr="00284ECB" w:rsidRDefault="0098711E" w:rsidP="0098711E">
      <w:pPr>
        <w:pStyle w:val="Headingb"/>
      </w:pPr>
      <w:r w:rsidRPr="00284ECB">
        <w:t xml:space="preserve">Internet of radio-light for media and entertainment in buildings </w:t>
      </w:r>
    </w:p>
    <w:p w14:paraId="6F82F2E1" w14:textId="77777777" w:rsidR="0098711E" w:rsidRPr="00284ECB" w:rsidRDefault="0098711E" w:rsidP="0098711E">
      <w:r w:rsidRPr="00284ECB">
        <w:t>Wireless networks in buildings suffer from congestion, interference, security and safety concerns, restricted propagation and poor in-door location accuracy. The Internet of Radio-Light (</w:t>
      </w:r>
      <w:proofErr w:type="spellStart"/>
      <w:r w:rsidRPr="00284ECB">
        <w:t>IoRL</w:t>
      </w:r>
      <w:proofErr w:type="spellEnd"/>
      <w:r w:rsidRPr="00284ECB">
        <w:t>) project develops a safer, more secure, customizable and intelligent building network that reliably delivers increased throughput ( &gt; 10 Gb</w:t>
      </w:r>
      <w:r>
        <w:t>it/</w:t>
      </w:r>
      <w:r w:rsidRPr="00284ECB">
        <w:t>s within a building) from access points pervasively located within buildings with latencies of &lt; 1 </w:t>
      </w:r>
      <w:proofErr w:type="spellStart"/>
      <w:r w:rsidRPr="00284ECB">
        <w:t>ms</w:t>
      </w:r>
      <w:proofErr w:type="spellEnd"/>
      <w:r w:rsidRPr="00284ECB">
        <w:t xml:space="preserve">, whilst minimizing interference and harmful EM exposure and providing location accuracy of &lt; 10 cm. It thereby solves problem of broadband wireless access in buildings and promotes establishment of a global standard in ITU. Building landlords will be incentivized to find funding to realize this solution for their properties to increase their value resulting in a stimulated market for broadband networking products in buildings, benefiting society and stimulating the world Gross Domestic Product. The </w:t>
      </w:r>
      <w:proofErr w:type="spellStart"/>
      <w:r w:rsidRPr="00284ECB">
        <w:t>IoRL</w:t>
      </w:r>
      <w:proofErr w:type="spellEnd"/>
      <w:r w:rsidRPr="00284ECB">
        <w:t xml:space="preserve"> project is developing a </w:t>
      </w:r>
      <w:proofErr w:type="gramStart"/>
      <w:r w:rsidRPr="00284ECB">
        <w:t>proof of concept</w:t>
      </w:r>
      <w:proofErr w:type="gramEnd"/>
      <w:r w:rsidRPr="00284ECB">
        <w:t xml:space="preserve"> portable demonstrator, which acts as the basis for standardization of a global solution exploiting the broadband capacities of VLC, </w:t>
      </w:r>
      <w:proofErr w:type="spellStart"/>
      <w:r w:rsidRPr="00284ECB">
        <w:t>mmWave</w:t>
      </w:r>
      <w:proofErr w:type="spellEnd"/>
      <w:r w:rsidRPr="00284ECB">
        <w:t xml:space="preserve">, the flexibility of NFV/SDN technologies, and the accessibility of the existing electric light access points. It shows how an industrial redesigned VLC and </w:t>
      </w:r>
      <w:proofErr w:type="spellStart"/>
      <w:r w:rsidRPr="00284ECB">
        <w:t>mmWave</w:t>
      </w:r>
      <w:proofErr w:type="spellEnd"/>
      <w:r w:rsidRPr="00284ECB">
        <w:t xml:space="preserve"> radio-light solution can be integrated into existing electric light consumer products to become a universal electromagnetic access point in rooms within buildings, and in the final year of the project it aims to demonstrate it</w:t>
      </w:r>
      <w:r>
        <w:t>s</w:t>
      </w:r>
      <w:r w:rsidRPr="00284ECB">
        <w:t xml:space="preserve"> operation in homes, museums, train stations and supermarkets.</w:t>
      </w:r>
    </w:p>
    <w:p w14:paraId="0DAC9D99" w14:textId="43043677" w:rsidR="0098711E" w:rsidRPr="00284ECB" w:rsidRDefault="00EC0370" w:rsidP="0098711E">
      <w:pPr>
        <w:pStyle w:val="Heading1"/>
      </w:pPr>
      <w:bookmarkStart w:id="120" w:name="_Toc231885497"/>
      <w:bookmarkStart w:id="121" w:name="_Toc232425122"/>
      <w:bookmarkStart w:id="122" w:name="_Toc232425619"/>
      <w:bookmarkStart w:id="123" w:name="_Toc236057836"/>
      <w:r>
        <w:rPr>
          <w:lang w:eastAsia="zh-CN"/>
        </w:rPr>
        <w:lastRenderedPageBreak/>
        <w:t>7</w:t>
      </w:r>
      <w:r w:rsidR="0098711E" w:rsidRPr="00284ECB">
        <w:tab/>
        <w:t>Conclusions</w:t>
      </w:r>
      <w:bookmarkEnd w:id="120"/>
      <w:bookmarkEnd w:id="121"/>
      <w:bookmarkEnd w:id="122"/>
      <w:bookmarkEnd w:id="123"/>
    </w:p>
    <w:p w14:paraId="3226B3CD" w14:textId="77777777" w:rsidR="0098711E" w:rsidRPr="00284ECB" w:rsidRDefault="0098711E" w:rsidP="0098711E">
      <w:r w:rsidRPr="00284ECB">
        <w:t>Recent developments in OWC, standardization activities and existing lighting products show that VLC is a mature technology with many benefits for offloading the radio spectrum.</w:t>
      </w:r>
    </w:p>
    <w:p w14:paraId="11CC8250" w14:textId="77777777" w:rsidR="0098711E" w:rsidRPr="00284ECB" w:rsidRDefault="0098711E" w:rsidP="0098711E">
      <w:r w:rsidRPr="00284ECB">
        <w:t>It may be concluded that the management of VLC devices and the VLC spectrum is not a regulatory task but something that should be organized in technical standards. A close cooperation of the standardization bodies involved in VLC and those in the traditional radio applications could be beneficia</w:t>
      </w:r>
      <w:r>
        <w:t>l</w:t>
      </w:r>
      <w:r w:rsidRPr="00284ECB">
        <w:t>.</w:t>
      </w:r>
    </w:p>
    <w:p w14:paraId="6DAFEB6F" w14:textId="77777777" w:rsidR="0098711E" w:rsidRPr="00284ECB" w:rsidRDefault="0098711E" w:rsidP="0098711E"/>
    <w:p w14:paraId="10E80042" w14:textId="77777777" w:rsidR="0098711E" w:rsidRPr="00284ECB" w:rsidRDefault="0098711E" w:rsidP="0098711E"/>
    <w:p w14:paraId="2F5E8C11" w14:textId="77777777" w:rsidR="0098711E" w:rsidRPr="00284ECB" w:rsidRDefault="0098711E" w:rsidP="0098711E">
      <w:pPr>
        <w:pStyle w:val="Reftitle"/>
        <w:rPr>
          <w:caps/>
        </w:rPr>
      </w:pPr>
      <w:r w:rsidRPr="00284ECB">
        <w:t>References</w:t>
      </w:r>
    </w:p>
    <w:p w14:paraId="59302278" w14:textId="77777777" w:rsidR="0098711E" w:rsidRPr="00284ECB" w:rsidRDefault="0098711E" w:rsidP="0098711E">
      <w:pPr>
        <w:pStyle w:val="Reftext"/>
      </w:pPr>
      <w:r w:rsidRPr="00284ECB">
        <w:t>[1]</w:t>
      </w:r>
      <w:r w:rsidRPr="00284ECB">
        <w:tab/>
        <w:t xml:space="preserve">S. Nakamura, T. Mukai, and M. </w:t>
      </w:r>
      <w:proofErr w:type="spellStart"/>
      <w:r w:rsidRPr="00284ECB">
        <w:t>Senoh</w:t>
      </w:r>
      <w:proofErr w:type="spellEnd"/>
      <w:r w:rsidRPr="00284ECB">
        <w:t xml:space="preserve">, “Candela Class High Brightness </w:t>
      </w:r>
      <w:proofErr w:type="spellStart"/>
      <w:r w:rsidRPr="00284ECB">
        <w:t>InGaN</w:t>
      </w:r>
      <w:proofErr w:type="spellEnd"/>
      <w:r w:rsidRPr="00284ECB">
        <w:t xml:space="preserve">/AlGaN Double Heterostructure Blue Light Emitting Diodes”, </w:t>
      </w:r>
      <w:r w:rsidRPr="00284ECB">
        <w:rPr>
          <w:i/>
        </w:rPr>
        <w:t>Applied Physics Letters</w:t>
      </w:r>
      <w:r w:rsidRPr="00284ECB">
        <w:t>, vol. 64, no. 13, pp. 1687</w:t>
      </w:r>
      <w:r w:rsidRPr="00284ECB">
        <w:noBreakHyphen/>
        <w:t xml:space="preserve">1689, 1994. </w:t>
      </w:r>
    </w:p>
    <w:p w14:paraId="26A73B93" w14:textId="77777777" w:rsidR="0098711E" w:rsidRPr="00284ECB" w:rsidRDefault="0098711E" w:rsidP="0098711E">
      <w:pPr>
        <w:pStyle w:val="Reftext"/>
      </w:pPr>
      <w:r w:rsidRPr="00284ECB">
        <w:t>[2]</w:t>
      </w:r>
      <w:r w:rsidRPr="00284ECB">
        <w:tab/>
        <w:t xml:space="preserve">J. S. Kim, </w:t>
      </w:r>
      <w:r w:rsidRPr="00284ECB">
        <w:rPr>
          <w:i/>
        </w:rPr>
        <w:t>et al.,</w:t>
      </w:r>
      <w:r w:rsidRPr="00284ECB">
        <w:t xml:space="preserve"> “White-light Generation Through Ultraviolet-emitting Diode and White-emitting Phosphor”, </w:t>
      </w:r>
      <w:r w:rsidRPr="00284ECB">
        <w:rPr>
          <w:i/>
        </w:rPr>
        <w:t>Applied Physics Letters</w:t>
      </w:r>
      <w:r w:rsidRPr="00284ECB">
        <w:t>, vol. 85, no. 17, pp. 3696-3698, 2004.</w:t>
      </w:r>
    </w:p>
    <w:p w14:paraId="78A5320B" w14:textId="77777777" w:rsidR="0098711E" w:rsidRPr="00284ECB" w:rsidRDefault="0098711E" w:rsidP="0098711E">
      <w:pPr>
        <w:pStyle w:val="Reftext"/>
      </w:pPr>
      <w:r w:rsidRPr="00284ECB">
        <w:t>[3]</w:t>
      </w:r>
      <w:r w:rsidRPr="00284ECB">
        <w:tab/>
        <w:t>IEEE Standard for Local and Metropolitan Area Networks – Part 15.7: “Short-Range Wireless Optical Communication Using Visible Light”, in IEEE Std 802.15.7-2011, vol., no., pp. 1-309, Sept. 6, 2011.</w:t>
      </w:r>
    </w:p>
    <w:p w14:paraId="747DC050" w14:textId="77777777" w:rsidR="0098711E" w:rsidRPr="00284ECB" w:rsidRDefault="0098711E" w:rsidP="0098711E">
      <w:pPr>
        <w:pStyle w:val="Reftext"/>
      </w:pPr>
      <w:r w:rsidRPr="00284ECB">
        <w:t>[4]</w:t>
      </w:r>
      <w:r w:rsidRPr="00284ECB">
        <w:tab/>
        <w:t xml:space="preserve">A.M.J. </w:t>
      </w:r>
      <w:proofErr w:type="spellStart"/>
      <w:r w:rsidRPr="00284ECB">
        <w:t>Koonen</w:t>
      </w:r>
      <w:proofErr w:type="spellEnd"/>
      <w:r w:rsidRPr="00284ECB">
        <w:t xml:space="preserve">, C.W. Oh, K. Mekonnen, Z. Cao, E. </w:t>
      </w:r>
      <w:proofErr w:type="spellStart"/>
      <w:r w:rsidRPr="00284ECB">
        <w:t>Tangdiongga</w:t>
      </w:r>
      <w:proofErr w:type="spellEnd"/>
      <w:r w:rsidRPr="00284ECB">
        <w:t>, “Ultra-</w:t>
      </w:r>
      <w:proofErr w:type="gramStart"/>
      <w:r w:rsidRPr="00284ECB">
        <w:t>high capacity</w:t>
      </w:r>
      <w:proofErr w:type="gramEnd"/>
      <w:r w:rsidRPr="00284ECB">
        <w:t xml:space="preserve"> indoor optical wireless communication using 2D-steered pencil beams”, IEEE/OSA Journal of Lightwave Technology, 2016, 34(20):7482669.</w:t>
      </w:r>
    </w:p>
    <w:p w14:paraId="1747A1B2" w14:textId="77777777" w:rsidR="0098711E" w:rsidRPr="00284ECB" w:rsidRDefault="0098711E" w:rsidP="0098711E">
      <w:pPr>
        <w:pStyle w:val="Reftext"/>
        <w:rPr>
          <w:lang w:eastAsia="ko-KR"/>
        </w:rPr>
      </w:pPr>
      <w:r w:rsidRPr="00284ECB">
        <w:t>[5]</w:t>
      </w:r>
      <w:r w:rsidRPr="00284ECB">
        <w:tab/>
      </w:r>
      <w:proofErr w:type="spellStart"/>
      <w:r w:rsidRPr="00284ECB">
        <w:t>Jaesang</w:t>
      </w:r>
      <w:proofErr w:type="spellEnd"/>
      <w:r w:rsidRPr="00284ECB">
        <w:t xml:space="preserve"> Cha </w:t>
      </w:r>
      <w:r w:rsidRPr="00284ECB">
        <w:rPr>
          <w:i/>
          <w:iCs/>
        </w:rPr>
        <w:t>et al.,</w:t>
      </w:r>
      <w:r w:rsidRPr="00284ECB">
        <w:t xml:space="preserve"> “A new band plan for IEEE802.15.7m”, Online: </w:t>
      </w:r>
      <w:hyperlink r:id="rId23" w:history="1">
        <w:r w:rsidRPr="00284ECB">
          <w:rPr>
            <w:rStyle w:val="Hyperlink"/>
          </w:rPr>
          <w:t>https://mentor.ieee.org/802.15/dcn/17/15-17-0174-00-007a-a-new-band-plan-for-15-7m.pdf</w:t>
        </w:r>
      </w:hyperlink>
      <w:r w:rsidRPr="00284ECB">
        <w:t xml:space="preserve"> </w:t>
      </w:r>
    </w:p>
    <w:p w14:paraId="3212DB0B" w14:textId="77777777" w:rsidR="0098711E" w:rsidRPr="00284ECB" w:rsidRDefault="0098711E" w:rsidP="0098711E">
      <w:pPr>
        <w:pStyle w:val="Reftext"/>
      </w:pPr>
      <w:r w:rsidRPr="00284ECB">
        <w:t>[6]</w:t>
      </w:r>
      <w:r w:rsidRPr="00284ECB">
        <w:tab/>
        <w:t xml:space="preserve">IEEE 802.15.7r1 Short-Range Optical Wireless Communications Task Group </w:t>
      </w:r>
      <w:hyperlink r:id="rId24" w:history="1">
        <w:r w:rsidRPr="00284ECB">
          <w:rPr>
            <w:rStyle w:val="Hyperlink"/>
          </w:rPr>
          <w:t>http://www.ieee802.org/15/pub/IEEE%20802_15%20WPAN%2015_7%20Revision1%20Task%20Group.htm</w:t>
        </w:r>
      </w:hyperlink>
    </w:p>
    <w:p w14:paraId="186A0360" w14:textId="77777777" w:rsidR="0098711E" w:rsidRPr="00284ECB" w:rsidRDefault="0098711E" w:rsidP="0098711E">
      <w:pPr>
        <w:pStyle w:val="Reftext"/>
        <w:rPr>
          <w:szCs w:val="24"/>
        </w:rPr>
      </w:pPr>
      <w:r w:rsidRPr="00284ECB">
        <w:t>[7]</w:t>
      </w:r>
      <w:r w:rsidRPr="00284ECB">
        <w:tab/>
        <w:t xml:space="preserve">“Multi-Gigabit per Second Optical Wireless Communications (OWC) with Ranges up to 200 meters” </w:t>
      </w:r>
      <w:hyperlink r:id="rId25" w:history="1">
        <w:r w:rsidRPr="00284ECB">
          <w:rPr>
            <w:rStyle w:val="Hyperlink"/>
            <w:szCs w:val="24"/>
          </w:rPr>
          <w:t>https://development.standards.ieee.org/get-file/P802.15.13.pdf?t=92735500003</w:t>
        </w:r>
      </w:hyperlink>
    </w:p>
    <w:p w14:paraId="36102D34" w14:textId="77777777" w:rsidR="0098711E" w:rsidRPr="00284ECB" w:rsidRDefault="0098711E" w:rsidP="0098711E">
      <w:pPr>
        <w:pStyle w:val="Reftext"/>
      </w:pPr>
      <w:r w:rsidRPr="00284ECB">
        <w:t>[8]</w:t>
      </w:r>
      <w:r w:rsidRPr="00284ECB">
        <w:tab/>
      </w:r>
      <w:hyperlink r:id="rId26" w:history="1">
        <w:r w:rsidRPr="00284ECB">
          <w:rPr>
            <w:rStyle w:val="Hyperlink"/>
          </w:rPr>
          <w:t>http://www.ieee802.org/11/Reports/lctig_update.htm</w:t>
        </w:r>
      </w:hyperlink>
      <w:r w:rsidRPr="00284ECB">
        <w:t xml:space="preserve"> </w:t>
      </w:r>
    </w:p>
    <w:p w14:paraId="25A2E7A1" w14:textId="77777777" w:rsidR="0098711E" w:rsidRPr="00284ECB" w:rsidRDefault="0098711E" w:rsidP="0098711E">
      <w:pPr>
        <w:pStyle w:val="Reftext"/>
        <w:rPr>
          <w:szCs w:val="24"/>
        </w:rPr>
      </w:pPr>
      <w:r w:rsidRPr="00284ECB">
        <w:rPr>
          <w:szCs w:val="24"/>
        </w:rPr>
        <w:t>[9]</w:t>
      </w:r>
      <w:r w:rsidRPr="00284ECB">
        <w:rPr>
          <w:szCs w:val="24"/>
        </w:rPr>
        <w:tab/>
        <w:t xml:space="preserve">M. Ayyash </w:t>
      </w:r>
      <w:r w:rsidRPr="00284ECB">
        <w:rPr>
          <w:rStyle w:val="Emphasis"/>
          <w:szCs w:val="24"/>
        </w:rPr>
        <w:t>et al</w:t>
      </w:r>
      <w:r w:rsidRPr="00284ECB">
        <w:rPr>
          <w:szCs w:val="24"/>
        </w:rPr>
        <w:t>., “</w:t>
      </w:r>
      <w:r w:rsidRPr="00284ECB">
        <w:t>Coexistence</w:t>
      </w:r>
      <w:r w:rsidRPr="00284ECB">
        <w:rPr>
          <w:szCs w:val="24"/>
        </w:rPr>
        <w:t xml:space="preserve"> of </w:t>
      </w:r>
      <w:proofErr w:type="spellStart"/>
      <w:r w:rsidRPr="00284ECB">
        <w:rPr>
          <w:szCs w:val="24"/>
        </w:rPr>
        <w:t>WiFi</w:t>
      </w:r>
      <w:proofErr w:type="spellEnd"/>
      <w:r w:rsidRPr="00284ECB">
        <w:rPr>
          <w:szCs w:val="24"/>
        </w:rPr>
        <w:t xml:space="preserve"> and </w:t>
      </w:r>
      <w:proofErr w:type="spellStart"/>
      <w:r w:rsidRPr="00284ECB">
        <w:rPr>
          <w:szCs w:val="24"/>
        </w:rPr>
        <w:t>LiFi</w:t>
      </w:r>
      <w:proofErr w:type="spellEnd"/>
      <w:r w:rsidRPr="00284ECB">
        <w:rPr>
          <w:szCs w:val="24"/>
        </w:rPr>
        <w:t xml:space="preserve"> toward 5G: concepts, opportunities, and challenges”, in </w:t>
      </w:r>
      <w:r w:rsidRPr="00284ECB">
        <w:rPr>
          <w:rStyle w:val="Emphasis"/>
          <w:szCs w:val="24"/>
        </w:rPr>
        <w:t>IEEE Communications Magazine</w:t>
      </w:r>
      <w:r w:rsidRPr="00284ECB">
        <w:rPr>
          <w:szCs w:val="24"/>
        </w:rPr>
        <w:t>, vol. 54, no. 2, pp. 64-71, February 2016.</w:t>
      </w:r>
    </w:p>
    <w:p w14:paraId="759CC6C1" w14:textId="77777777" w:rsidR="0098711E" w:rsidRPr="00284ECB" w:rsidRDefault="0098711E" w:rsidP="0098711E">
      <w:pPr>
        <w:pStyle w:val="Reftext"/>
        <w:rPr>
          <w:bCs/>
        </w:rPr>
      </w:pPr>
      <w:r w:rsidRPr="00284ECB">
        <w:rPr>
          <w:bCs/>
        </w:rPr>
        <w:t>[10]</w:t>
      </w:r>
      <w:r w:rsidRPr="00284ECB">
        <w:rPr>
          <w:bCs/>
        </w:rPr>
        <w:tab/>
        <w:t xml:space="preserve">D. Schulz </w:t>
      </w:r>
      <w:r w:rsidRPr="00284ECB">
        <w:rPr>
          <w:bCs/>
          <w:i/>
          <w:iCs/>
        </w:rPr>
        <w:t>et al.</w:t>
      </w:r>
      <w:r w:rsidRPr="00284ECB">
        <w:rPr>
          <w:bCs/>
        </w:rPr>
        <w:t>, Long-Term Outdoor Measurements Using a Rate-Adaptive Hybrid Optical Wireless/60 GHz Link over 100 m”, Proc. ICTON 2017 (invited).</w:t>
      </w:r>
    </w:p>
    <w:p w14:paraId="1A81CDF4" w14:textId="77777777" w:rsidR="0098711E" w:rsidRPr="00284ECB" w:rsidRDefault="0098711E" w:rsidP="0098711E">
      <w:pPr>
        <w:pStyle w:val="Reftext"/>
      </w:pPr>
      <w:r w:rsidRPr="00284ECB">
        <w:t>[11]</w:t>
      </w:r>
      <w:r w:rsidRPr="00284ECB">
        <w:tab/>
      </w:r>
      <w:bookmarkStart w:id="124" w:name="_Ref463883859"/>
      <w:bookmarkStart w:id="125" w:name="_Ref481350898"/>
      <w:r w:rsidRPr="00284ECB">
        <w:t>A.M. Khalid et al, “10 Gbps indoor optical wireless communication employing 2D passive beam steering based on arrayed waveguide gratings”, Proc. IEEE Summ. Top., TuC2.3, Newport Beach (2016)</w:t>
      </w:r>
      <w:bookmarkEnd w:id="124"/>
      <w:r w:rsidRPr="00284ECB">
        <w:t>.</w:t>
      </w:r>
      <w:bookmarkEnd w:id="125"/>
    </w:p>
    <w:p w14:paraId="00C6DC97" w14:textId="77777777" w:rsidR="0098711E" w:rsidRPr="00284ECB" w:rsidRDefault="0098711E" w:rsidP="0098711E">
      <w:pPr>
        <w:pStyle w:val="Reftext"/>
      </w:pPr>
      <w:bookmarkStart w:id="126" w:name="_Ref481141157"/>
      <w:r w:rsidRPr="00284ECB">
        <w:t>[12]</w:t>
      </w:r>
      <w:r w:rsidRPr="00284ECB">
        <w:tab/>
        <w:t xml:space="preserve">J. Zeng </w:t>
      </w:r>
      <w:r w:rsidRPr="00284ECB">
        <w:rPr>
          <w:i/>
          <w:iCs/>
        </w:rPr>
        <w:t>et al.</w:t>
      </w:r>
      <w:r w:rsidRPr="00284ECB">
        <w:t>, “A 5Gb/s 7-Channel Current-mode Imaging Receiver Front-end for Free-Space Optical MIMO”, Proc. IEEE MWSCAS, Cancun (2009).</w:t>
      </w:r>
      <w:bookmarkEnd w:id="126"/>
      <w:r w:rsidRPr="00284ECB">
        <w:t xml:space="preserve"> </w:t>
      </w:r>
    </w:p>
    <w:p w14:paraId="68094340" w14:textId="77777777" w:rsidR="0098711E" w:rsidRPr="00284ECB" w:rsidRDefault="0098711E" w:rsidP="0098711E">
      <w:pPr>
        <w:pStyle w:val="Reftext"/>
      </w:pPr>
      <w:bookmarkStart w:id="127" w:name="_Ref481142098"/>
      <w:r w:rsidRPr="00284ECB">
        <w:t>[13]</w:t>
      </w:r>
      <w:r w:rsidRPr="00284ECB">
        <w:tab/>
        <w:t xml:space="preserve">Z. Cao </w:t>
      </w:r>
      <w:r w:rsidRPr="00284ECB">
        <w:rPr>
          <w:i/>
          <w:iCs/>
        </w:rPr>
        <w:t>et al.</w:t>
      </w:r>
      <w:r w:rsidRPr="00284ECB">
        <w:t>, “200 Gbps OOK Transmission over an Indoor Optical Wireless Link Enabled by an Integrated Cascaded Aperture Optical Receiver”, Proc. OFC, PDP Th5A.6, Los Angeles (2017</w:t>
      </w:r>
      <w:bookmarkEnd w:id="127"/>
      <w:r w:rsidRPr="00284ECB">
        <w:t>).</w:t>
      </w:r>
    </w:p>
    <w:p w14:paraId="4665E982" w14:textId="77777777" w:rsidR="0098711E" w:rsidRPr="00284ECB" w:rsidRDefault="0098711E" w:rsidP="0098711E">
      <w:pPr>
        <w:pStyle w:val="Reftext"/>
      </w:pPr>
      <w:r w:rsidRPr="00284ECB">
        <w:t>[14]</w:t>
      </w:r>
      <w:r w:rsidRPr="00284ECB">
        <w:tab/>
        <w:t xml:space="preserve">S. Collins </w:t>
      </w:r>
      <w:r w:rsidRPr="00284ECB">
        <w:rPr>
          <w:i/>
          <w:iCs/>
        </w:rPr>
        <w:t>et al.</w:t>
      </w:r>
      <w:r w:rsidRPr="00284ECB">
        <w:t>, “High gain, wide field of view concentrator for optical communications”, Opt. Lett., p. 1756-(2014).</w:t>
      </w:r>
    </w:p>
    <w:p w14:paraId="4EBBFDD0" w14:textId="77777777" w:rsidR="0098711E" w:rsidRPr="00284ECB" w:rsidRDefault="0098711E" w:rsidP="0098711E">
      <w:pPr>
        <w:pStyle w:val="Reftext"/>
      </w:pPr>
      <w:r w:rsidRPr="00284ECB">
        <w:t>[15]</w:t>
      </w:r>
      <w:r w:rsidRPr="00284ECB">
        <w:tab/>
        <w:t xml:space="preserve">A.M. Khalid </w:t>
      </w:r>
      <w:r w:rsidRPr="00284ECB">
        <w:rPr>
          <w:i/>
          <w:iCs/>
        </w:rPr>
        <w:t>et al.</w:t>
      </w:r>
      <w:r w:rsidRPr="00284ECB">
        <w:t>, “Bi-directional 35-Gbit/s 2D Beam Steered Optical Wireless Down</w:t>
      </w:r>
      <w:r w:rsidRPr="00284ECB">
        <w:noBreakHyphen/>
        <w:t>link and 5</w:t>
      </w:r>
      <w:r w:rsidRPr="00284ECB">
        <w:noBreakHyphen/>
        <w:t>Gbit/s Localized 60-GHz Communication Uplink for Hybrid Indoor Wireless Systems”, Proc. OFC, Th1E.6, Los Angeles (2017).</w:t>
      </w:r>
    </w:p>
    <w:p w14:paraId="1D04E962" w14:textId="77777777" w:rsidR="0098711E" w:rsidRPr="00284ECB" w:rsidRDefault="0098711E" w:rsidP="0098711E">
      <w:pPr>
        <w:pStyle w:val="Reftext"/>
        <w:rPr>
          <w:color w:val="000000" w:themeColor="text1"/>
        </w:rPr>
      </w:pPr>
      <w:r w:rsidRPr="00284ECB">
        <w:rPr>
          <w:color w:val="000000" w:themeColor="text1"/>
        </w:rPr>
        <w:lastRenderedPageBreak/>
        <w:t>[16]</w:t>
      </w:r>
      <w:r w:rsidRPr="00284ECB">
        <w:rPr>
          <w:color w:val="000000" w:themeColor="text1"/>
        </w:rPr>
        <w:tab/>
        <w:t>Ivica Stevanović, “Light Fidelity (</w:t>
      </w:r>
      <w:proofErr w:type="spellStart"/>
      <w:r w:rsidRPr="00284ECB">
        <w:rPr>
          <w:color w:val="000000" w:themeColor="text1"/>
        </w:rPr>
        <w:t>LiFi</w:t>
      </w:r>
      <w:proofErr w:type="spellEnd"/>
      <w:r w:rsidRPr="00284ECB">
        <w:rPr>
          <w:color w:val="000000" w:themeColor="text1"/>
        </w:rPr>
        <w:t>)” Federal Office of Communications OFCOM Licences and Frequency Management Division Radio Technology Section, December 14, 2016.</w:t>
      </w:r>
    </w:p>
    <w:p w14:paraId="607A1FC1" w14:textId="77777777" w:rsidR="0098711E" w:rsidRPr="00284ECB" w:rsidRDefault="0098711E" w:rsidP="0098711E">
      <w:pPr>
        <w:pStyle w:val="Reftext"/>
      </w:pPr>
      <w:r w:rsidRPr="00284ECB">
        <w:t>[17]</w:t>
      </w:r>
      <w:r w:rsidRPr="00284ECB">
        <w:tab/>
      </w:r>
      <w:hyperlink r:id="rId27" w:history="1">
        <w:r w:rsidRPr="00284ECB">
          <w:rPr>
            <w:rStyle w:val="Hyperlink"/>
          </w:rPr>
          <w:t>https://mentor.ieee.org/802.15/dcn/15/15-15-0746-01-007a-tg7r1-channel-model-document-for-high-rate-pd-communications.pdf</w:t>
        </w:r>
      </w:hyperlink>
      <w:r w:rsidRPr="00284ECB">
        <w:t xml:space="preserve"> </w:t>
      </w:r>
    </w:p>
    <w:p w14:paraId="48211012" w14:textId="77777777" w:rsidR="0098711E" w:rsidRPr="00284ECB" w:rsidRDefault="0098711E" w:rsidP="0098711E">
      <w:pPr>
        <w:pStyle w:val="Reftext"/>
      </w:pPr>
      <w:r w:rsidRPr="00284ECB">
        <w:t>[18]</w:t>
      </w:r>
      <w:r w:rsidRPr="00284ECB">
        <w:tab/>
        <w:t>Optical Wireless Communication: options for extended spectrum use, Stratix and Technical University of Eindhoven commissioned by the Dutch Radiocommunications Agency (</w:t>
      </w:r>
      <w:proofErr w:type="spellStart"/>
      <w:r w:rsidRPr="00284ECB">
        <w:t>Agentschap</w:t>
      </w:r>
      <w:proofErr w:type="spellEnd"/>
      <w:r w:rsidRPr="00284ECB">
        <w:t xml:space="preserve"> Telecom) Ministry of Economic Affairs and Climate policy, December 2017.</w:t>
      </w:r>
    </w:p>
    <w:p w14:paraId="37725E07" w14:textId="77777777" w:rsidR="0098711E" w:rsidRPr="00284ECB" w:rsidRDefault="0098711E" w:rsidP="0098711E">
      <w:pPr>
        <w:pStyle w:val="Reftext"/>
        <w:rPr>
          <w:rStyle w:val="Hyperlink"/>
        </w:rPr>
      </w:pPr>
      <w:r w:rsidRPr="00284ECB">
        <w:t>[19]</w:t>
      </w:r>
      <w:r w:rsidRPr="00284ECB">
        <w:tab/>
      </w:r>
      <w:hyperlink r:id="rId28" w:history="1">
        <w:r w:rsidRPr="00284ECB">
          <w:rPr>
            <w:rStyle w:val="Hyperlink"/>
          </w:rPr>
          <w:t>https://mentor.ieee.org/802.15/dcn/15/15-15-0492-05-007a-technical-considerations-document.docx</w:t>
        </w:r>
      </w:hyperlink>
    </w:p>
    <w:p w14:paraId="398E0411" w14:textId="77777777" w:rsidR="0098711E" w:rsidRPr="00284ECB" w:rsidRDefault="0098711E" w:rsidP="0098711E">
      <w:pPr>
        <w:pStyle w:val="Reftext"/>
      </w:pPr>
      <w:r w:rsidRPr="00284ECB">
        <w:t>[20]</w:t>
      </w:r>
      <w:r w:rsidRPr="00284ECB">
        <w:tab/>
        <w:t xml:space="preserve">GDD based Automatic Traffic Sign Recognition Using </w:t>
      </w:r>
      <w:proofErr w:type="spellStart"/>
      <w:r w:rsidRPr="00284ECB">
        <w:t>CamCom</w:t>
      </w:r>
      <w:proofErr w:type="spellEnd"/>
      <w:r w:rsidRPr="00284ECB">
        <w:t xml:space="preserve"> Technology, IEEE 15</w:t>
      </w:r>
      <w:r w:rsidRPr="00284ECB">
        <w:noBreakHyphen/>
        <w:t>18</w:t>
      </w:r>
      <w:r w:rsidRPr="00284ECB">
        <w:noBreakHyphen/>
        <w:t>0031</w:t>
      </w:r>
      <w:r w:rsidRPr="00284ECB">
        <w:noBreakHyphen/>
        <w:t>00</w:t>
      </w:r>
      <w:r w:rsidRPr="00284ECB">
        <w:noBreakHyphen/>
        <w:t>0vat, 2018. 1.</w:t>
      </w:r>
    </w:p>
    <w:p w14:paraId="183ECBA2" w14:textId="77777777" w:rsidR="0098711E" w:rsidRPr="00284ECB" w:rsidRDefault="0098711E" w:rsidP="0098711E">
      <w:pPr>
        <w:pStyle w:val="Headingb"/>
      </w:pPr>
      <w:r w:rsidRPr="00284ECB">
        <w:t>Other references</w:t>
      </w:r>
    </w:p>
    <w:p w14:paraId="3C16B5F5" w14:textId="77777777" w:rsidR="0098711E" w:rsidRPr="00284ECB" w:rsidRDefault="0098711E" w:rsidP="0098711E">
      <w:pPr>
        <w:pStyle w:val="Reftext"/>
      </w:pPr>
      <w:r w:rsidRPr="00284ECB">
        <w:t xml:space="preserve">R. D. Roberts, S. Rajagopal and S. K. Lim, “IEEE 802.15.7 physical layer summary”, </w:t>
      </w:r>
      <w:r w:rsidRPr="00284ECB">
        <w:rPr>
          <w:i/>
          <w:iCs/>
        </w:rPr>
        <w:t xml:space="preserve">IEEE </w:t>
      </w:r>
      <w:r w:rsidRPr="00284ECB">
        <w:rPr>
          <w:i/>
        </w:rPr>
        <w:t>GLOBECOM Workshops</w:t>
      </w:r>
      <w:r w:rsidRPr="00284ECB">
        <w:t>, pp. 772-776, Houston, TX, 2011.</w:t>
      </w:r>
    </w:p>
    <w:p w14:paraId="4E4F4302" w14:textId="77777777" w:rsidR="0098711E" w:rsidRDefault="0098711E" w:rsidP="0098711E">
      <w:pPr>
        <w:pStyle w:val="Reftext"/>
      </w:pPr>
      <w:proofErr w:type="spellStart"/>
      <w:r w:rsidRPr="009245F7">
        <w:t>Shuzhou</w:t>
      </w:r>
      <w:proofErr w:type="spellEnd"/>
      <w:r w:rsidRPr="009245F7">
        <w:t xml:space="preserve"> Chai, </w:t>
      </w:r>
      <w:proofErr w:type="spellStart"/>
      <w:r w:rsidRPr="009245F7">
        <w:t>Hongming</w:t>
      </w:r>
      <w:proofErr w:type="spellEnd"/>
      <w:r w:rsidRPr="009245F7">
        <w:t xml:space="preserve"> Zhang, Jian Song and Jinghui Zhu, </w:t>
      </w:r>
      <w:r w:rsidRPr="006948FE">
        <w:t>“High-Speed Indoor Visible Light Communication System Using Red Laser Diodes”</w:t>
      </w:r>
      <w:r w:rsidRPr="009245F7">
        <w:t xml:space="preserve"> in </w:t>
      </w:r>
      <w:r w:rsidRPr="009245F7">
        <w:rPr>
          <w:i/>
          <w:iCs/>
        </w:rPr>
        <w:t>2020 International Conference on Engineering and Telecommunication (</w:t>
      </w:r>
      <w:proofErr w:type="spellStart"/>
      <w:r w:rsidRPr="009245F7">
        <w:rPr>
          <w:i/>
          <w:iCs/>
        </w:rPr>
        <w:t>En&amp;T</w:t>
      </w:r>
      <w:proofErr w:type="spellEnd"/>
      <w:r w:rsidRPr="009245F7">
        <w:rPr>
          <w:i/>
          <w:iCs/>
        </w:rPr>
        <w:t>)</w:t>
      </w:r>
      <w:r w:rsidRPr="009245F7">
        <w:t>, 2020</w:t>
      </w:r>
    </w:p>
    <w:p w14:paraId="51CA76BF" w14:textId="77777777" w:rsidR="0098711E" w:rsidRPr="00284ECB" w:rsidRDefault="0098711E" w:rsidP="0098711E">
      <w:pPr>
        <w:pStyle w:val="Reftext"/>
      </w:pPr>
      <w:r w:rsidRPr="00284ECB">
        <w:t xml:space="preserve">T. Baykas </w:t>
      </w:r>
      <w:r w:rsidRPr="00284ECB">
        <w:rPr>
          <w:i/>
        </w:rPr>
        <w:t xml:space="preserve">et al., </w:t>
      </w:r>
      <w:r w:rsidRPr="00284ECB">
        <w:t xml:space="preserve">“Let there be Light Again! An Amendment to IEEE 802 Visible Light Standard is in Progress” </w:t>
      </w:r>
      <w:r w:rsidRPr="00284ECB">
        <w:rPr>
          <w:i/>
        </w:rPr>
        <w:t xml:space="preserve">IEEE COMSOC MMTC E-Letters </w:t>
      </w:r>
      <w:r w:rsidRPr="00284ECB">
        <w:t>March 2016.</w:t>
      </w:r>
    </w:p>
    <w:p w14:paraId="5F3A611D" w14:textId="77777777" w:rsidR="0098711E" w:rsidRPr="00284ECB" w:rsidRDefault="0098711E" w:rsidP="0098711E">
      <w:pPr>
        <w:pStyle w:val="Reftext"/>
      </w:pPr>
      <w:r w:rsidRPr="00284ECB">
        <w:t xml:space="preserve">M. Uysal, </w:t>
      </w:r>
      <w:r w:rsidRPr="00284ECB">
        <w:rPr>
          <w:i/>
          <w:iCs/>
        </w:rPr>
        <w:t>et al.</w:t>
      </w:r>
      <w:r w:rsidRPr="00284ECB">
        <w:t xml:space="preserve"> “TG7r1 CIRs Channel Model Document for High-rate PD Communications”, Online: </w:t>
      </w:r>
      <w:hyperlink r:id="rId29" w:history="1">
        <w:r w:rsidRPr="00284ECB">
          <w:rPr>
            <w:rStyle w:val="Hyperlink"/>
          </w:rPr>
          <w:t>https://mentor.ieee.org/802.15/dcn/15/15-15-0747-00-007a-tg7r1-cirs-channel-model-document-for-high-rate-pd-communications.zip</w:t>
        </w:r>
      </w:hyperlink>
      <w:r w:rsidRPr="00284ECB">
        <w:t xml:space="preserve"> </w:t>
      </w:r>
    </w:p>
    <w:p w14:paraId="5DAC8CAB" w14:textId="77777777" w:rsidR="0098711E" w:rsidRDefault="0098711E" w:rsidP="0098711E">
      <w:pPr>
        <w:pStyle w:val="Reftext"/>
      </w:pPr>
      <w:r w:rsidRPr="00284ECB">
        <w:t>I. Stevanovic “Light Fidelity”, Report OFCOM Switzerland.</w:t>
      </w:r>
    </w:p>
    <w:p w14:paraId="3F9D74FB" w14:textId="77777777" w:rsidR="0098711E" w:rsidRDefault="0098711E" w:rsidP="0098711E">
      <w:pPr>
        <w:pStyle w:val="Reftext"/>
      </w:pPr>
      <w:proofErr w:type="spellStart"/>
      <w:r w:rsidRPr="00C579FB">
        <w:t>Jinheng</w:t>
      </w:r>
      <w:proofErr w:type="spellEnd"/>
      <w:r w:rsidRPr="00C579FB">
        <w:t xml:space="preserve"> Shao and Chao Zhang, </w:t>
      </w:r>
      <w:r w:rsidRPr="00E92537">
        <w:t>“2.4 Gbps Real-Time Visible Light Communication System Based on Blue Laser Diode,”</w:t>
      </w:r>
      <w:r w:rsidRPr="00C579FB">
        <w:t xml:space="preserve"> in </w:t>
      </w:r>
      <w:r w:rsidRPr="00C579FB">
        <w:rPr>
          <w:i/>
          <w:iCs/>
        </w:rPr>
        <w:t>2023 Fourteenth International Conference on Ubiquitous and Future Networks (ICUFN)</w:t>
      </w:r>
      <w:r w:rsidRPr="00C579FB">
        <w:t>, 2023</w:t>
      </w:r>
    </w:p>
    <w:p w14:paraId="169D9A80" w14:textId="77777777" w:rsidR="0098711E" w:rsidRDefault="0098711E" w:rsidP="0098711E">
      <w:pPr>
        <w:pStyle w:val="Reftext"/>
      </w:pPr>
      <w:r w:rsidRPr="008F7D95">
        <w:t xml:space="preserve">Tianyi Lin, Siyuan Wang, </w:t>
      </w:r>
      <w:proofErr w:type="spellStart"/>
      <w:r w:rsidRPr="008F7D95">
        <w:t>Hongming</w:t>
      </w:r>
      <w:proofErr w:type="spellEnd"/>
      <w:r w:rsidRPr="008F7D95">
        <w:t xml:space="preserve"> Zhang, and Jian Song, “OWC4DT: A 25 Gbps Plug-and-Play Self-Alignment Optical Wireless Communication System for Distributed Training in Data </w:t>
      </w:r>
      <w:proofErr w:type="spellStart"/>
      <w:r w:rsidRPr="008F7D95">
        <w:t>Center</w:t>
      </w:r>
      <w:proofErr w:type="spellEnd"/>
      <w:r w:rsidRPr="008F7D95">
        <w:t xml:space="preserve">,” in </w:t>
      </w:r>
      <w:r w:rsidRPr="008F7D95">
        <w:rPr>
          <w:i/>
          <w:iCs/>
        </w:rPr>
        <w:t>ICC 2025 – IEEE International Conference on Communications</w:t>
      </w:r>
      <w:r w:rsidRPr="008F7D95">
        <w:t>, 2025.</w:t>
      </w:r>
    </w:p>
    <w:p w14:paraId="373CE7C2" w14:textId="5FDE43C4" w:rsidR="0098711E" w:rsidRDefault="0098711E" w:rsidP="00EC0370">
      <w:bookmarkStart w:id="128" w:name="_Toc231885498"/>
    </w:p>
    <w:p w14:paraId="0D703D58" w14:textId="77777777" w:rsidR="00EC0370" w:rsidRDefault="00EC0370" w:rsidP="00EC0370"/>
    <w:p w14:paraId="3693CD5A" w14:textId="77777777" w:rsidR="0098711E" w:rsidRPr="002B4C21" w:rsidRDefault="0098711E" w:rsidP="0098711E">
      <w:pPr>
        <w:pStyle w:val="AnnexNoTitle"/>
      </w:pPr>
      <w:bookmarkStart w:id="129" w:name="_Toc232425123"/>
      <w:bookmarkStart w:id="130" w:name="_Toc232425620"/>
      <w:bookmarkStart w:id="131" w:name="_Toc236057837"/>
      <w:r w:rsidRPr="002B4C21">
        <w:t>Annex 1</w:t>
      </w:r>
      <w:r w:rsidRPr="002B4C21">
        <w:br/>
      </w:r>
      <w:r w:rsidRPr="002B4C21">
        <w:br/>
      </w:r>
      <w:bookmarkStart w:id="132" w:name="_Toc107920465"/>
      <w:bookmarkStart w:id="133" w:name="_Toc108093641"/>
      <w:bookmarkStart w:id="134" w:name="_Toc109643173"/>
      <w:r w:rsidRPr="002B4C21">
        <w:t xml:space="preserve">Tsinghua University lab results of an indoor broadband broadcasting system based on power line communication and </w:t>
      </w:r>
      <w:bookmarkEnd w:id="132"/>
      <w:bookmarkEnd w:id="133"/>
      <w:bookmarkEnd w:id="134"/>
      <w:r w:rsidRPr="002B4C21">
        <w:t>visible light communication</w:t>
      </w:r>
      <w:bookmarkEnd w:id="128"/>
      <w:bookmarkEnd w:id="129"/>
      <w:bookmarkEnd w:id="130"/>
      <w:bookmarkEnd w:id="131"/>
    </w:p>
    <w:p w14:paraId="5F39C14C" w14:textId="77777777" w:rsidR="0098711E" w:rsidRPr="00284ECB" w:rsidRDefault="0098711E" w:rsidP="0098711E">
      <w:pPr>
        <w:pStyle w:val="Normalaftertitle"/>
      </w:pPr>
      <w:r w:rsidRPr="00284ECB">
        <w:t>Visible light communication (VLC) using the light-emitting diode (LED) has become an appealing alternative to the radio-frequency communication technology for indoor wireless broadband broadcasting. However, the LED lamps should have access to the backbone information network, and this requirement is not easily satisfied. Power line communication (PLC) systems utilise the ubiquitous power line network to power the LED lamps while serving as the backbone network for the indoor VLC systems naturally. China is considering an indoor broadband broadcasting system based on the deep integration of PLC and VLC. The proposed scheme significantly reduces the complexity of the VLC network protocol, and requires much less modification to the current infrastructure, while providing better signal coverage. Lab test result of this system with orthogonal frequency-division multiplexing (OFDM) modulation is introduced in this Annex.</w:t>
      </w:r>
    </w:p>
    <w:p w14:paraId="45B96503" w14:textId="77777777" w:rsidR="0098711E" w:rsidRPr="00284ECB" w:rsidRDefault="0098711E" w:rsidP="003A4E9D">
      <w:pPr>
        <w:pStyle w:val="Heading2"/>
      </w:pPr>
      <w:bookmarkStart w:id="135" w:name="_Toc107920466"/>
      <w:bookmarkStart w:id="136" w:name="_Toc108093642"/>
      <w:bookmarkStart w:id="137" w:name="_Toc109643174"/>
      <w:bookmarkStart w:id="138" w:name="_Toc231885499"/>
      <w:bookmarkStart w:id="139" w:name="_Toc232425124"/>
      <w:bookmarkStart w:id="140" w:name="_Toc232425621"/>
      <w:bookmarkStart w:id="141" w:name="_Toc236057838"/>
      <w:r>
        <w:rPr>
          <w:lang w:eastAsia="zh-CN"/>
        </w:rPr>
        <w:lastRenderedPageBreak/>
        <w:t>A1.</w:t>
      </w:r>
      <w:r w:rsidRPr="00284ECB">
        <w:rPr>
          <w:lang w:eastAsia="zh-CN"/>
        </w:rPr>
        <w:t>1</w:t>
      </w:r>
      <w:r w:rsidRPr="00284ECB">
        <w:rPr>
          <w:lang w:eastAsia="zh-CN"/>
        </w:rPr>
        <w:tab/>
        <w:t>Brief introduction</w:t>
      </w:r>
      <w:bookmarkEnd w:id="135"/>
      <w:bookmarkEnd w:id="136"/>
      <w:bookmarkEnd w:id="137"/>
      <w:bookmarkEnd w:id="138"/>
      <w:bookmarkEnd w:id="139"/>
      <w:bookmarkEnd w:id="140"/>
      <w:bookmarkEnd w:id="141"/>
    </w:p>
    <w:p w14:paraId="74650D36" w14:textId="77777777" w:rsidR="0098711E" w:rsidRPr="00284ECB" w:rsidRDefault="0098711E" w:rsidP="0098711E">
      <w:r w:rsidRPr="00284ECB">
        <w:t>A deeply integrated PLC and VLC system for efficient indoor broadcasting is shown in Fig. 7. In this scheme, the data is first modulated by the PLC modulator and becomes analogue signals. Then the signals are coupled to the power line through the coupler. The system uses a ‘PLC to VLC’ module in the LED illumination fixture to receive the coupled signal from the power line, as shown in Fig. 8. After signal amplification, this module adds the data signal to the direct current (DC) bias of LED by driving the LED lamps, and acts as an optical transmitter to cover the indoor area. All the LED lamps connected to the same power adapter transmit the same data. In this way, the broadcasting network could be homogeneous and simplified as an SFN, which could well solve the problem above. For the LED lamps connected to different power adapters, the transmitted signal could be different for various services and better signal coverage.</w:t>
      </w:r>
    </w:p>
    <w:p w14:paraId="63B8CAC0" w14:textId="77777777" w:rsidR="0098711E" w:rsidRPr="00284ECB" w:rsidRDefault="0098711E" w:rsidP="0098711E">
      <w:pPr>
        <w:pStyle w:val="FigureNo"/>
      </w:pPr>
      <w:r w:rsidRPr="00284ECB">
        <w:t>Figure 7</w:t>
      </w:r>
    </w:p>
    <w:p w14:paraId="43470496" w14:textId="77777777" w:rsidR="0098711E" w:rsidRPr="00284ECB" w:rsidRDefault="0098711E" w:rsidP="0098711E">
      <w:pPr>
        <w:pStyle w:val="Figuretitle"/>
      </w:pPr>
      <w:r w:rsidRPr="00284ECB">
        <w:t>System models of proposed schemes based on PLC and VLC</w:t>
      </w:r>
    </w:p>
    <w:p w14:paraId="1687CA5B" w14:textId="77777777" w:rsidR="0098711E" w:rsidRPr="002A18E6" w:rsidRDefault="0098711E" w:rsidP="002A18E6">
      <w:pPr>
        <w:pStyle w:val="Figure"/>
      </w:pPr>
      <w:r w:rsidRPr="002A18E6">
        <w:rPr>
          <w:noProof/>
        </w:rPr>
        <w:drawing>
          <wp:inline distT="0" distB="0" distL="0" distR="0" wp14:anchorId="58A0A748" wp14:editId="173AEDBA">
            <wp:extent cx="4291593" cy="3197359"/>
            <wp:effectExtent l="0" t="0" r="0" b="3175"/>
            <wp:docPr id="57" name="Picture 57" descr="System models of proposed schemes based on PLC and VL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System models of proposed schemes based on PLC and VLC&#1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291593" cy="3197359"/>
                    </a:xfrm>
                    <a:prstGeom prst="rect">
                      <a:avLst/>
                    </a:prstGeom>
                  </pic:spPr>
                </pic:pic>
              </a:graphicData>
            </a:graphic>
          </wp:inline>
        </w:drawing>
      </w:r>
    </w:p>
    <w:p w14:paraId="726AD30E" w14:textId="77777777" w:rsidR="0098711E" w:rsidRPr="00284ECB" w:rsidRDefault="0098711E" w:rsidP="0098711E">
      <w:pPr>
        <w:pStyle w:val="FigureNo"/>
      </w:pPr>
      <w:r w:rsidRPr="00284ECB">
        <w:t>Figure 8</w:t>
      </w:r>
    </w:p>
    <w:p w14:paraId="072FC3AA" w14:textId="77777777" w:rsidR="0098711E" w:rsidRPr="00284ECB" w:rsidRDefault="0098711E" w:rsidP="0098711E">
      <w:pPr>
        <w:pStyle w:val="Figuretitle"/>
      </w:pPr>
      <w:r w:rsidRPr="00284ECB">
        <w:t>Block diagram of ‘PLC to VLC’ module</w:t>
      </w:r>
    </w:p>
    <w:p w14:paraId="4E7202BC" w14:textId="77777777" w:rsidR="0098711E" w:rsidRPr="00284ECB" w:rsidRDefault="0098711E" w:rsidP="0098711E">
      <w:pPr>
        <w:pStyle w:val="Figure"/>
      </w:pPr>
      <w:r w:rsidRPr="00284ECB">
        <w:rPr>
          <w:noProof/>
        </w:rPr>
        <w:drawing>
          <wp:inline distT="0" distB="0" distL="0" distR="0" wp14:anchorId="3F8BDCC2" wp14:editId="2281930F">
            <wp:extent cx="3681991" cy="1847092"/>
            <wp:effectExtent l="0" t="0" r="0" b="1270"/>
            <wp:docPr id="58" name="Picture 58" descr="Block ram of ‘PLC to VLC’ modu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Block ram of ‘PLC to VLC’ module&#1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81991" cy="1847092"/>
                    </a:xfrm>
                    <a:prstGeom prst="rect">
                      <a:avLst/>
                    </a:prstGeom>
                  </pic:spPr>
                </pic:pic>
              </a:graphicData>
            </a:graphic>
          </wp:inline>
        </w:drawing>
      </w:r>
    </w:p>
    <w:p w14:paraId="06DFC60F" w14:textId="77777777" w:rsidR="0098711E" w:rsidRPr="002A18E6" w:rsidRDefault="0098711E" w:rsidP="002A18E6">
      <w:pPr>
        <w:pStyle w:val="Heading2"/>
      </w:pPr>
      <w:bookmarkStart w:id="142" w:name="_Toc107920467"/>
      <w:bookmarkStart w:id="143" w:name="_Toc108093643"/>
      <w:bookmarkStart w:id="144" w:name="_Toc109643175"/>
      <w:bookmarkStart w:id="145" w:name="_Toc231885500"/>
      <w:bookmarkStart w:id="146" w:name="_Toc232425125"/>
      <w:bookmarkStart w:id="147" w:name="_Toc232425622"/>
      <w:bookmarkStart w:id="148" w:name="_Toc236057839"/>
      <w:r w:rsidRPr="002A18E6">
        <w:lastRenderedPageBreak/>
        <w:t>A1.2</w:t>
      </w:r>
      <w:r w:rsidRPr="002A18E6">
        <w:tab/>
        <w:t>Demonstration implementation and evaluation</w:t>
      </w:r>
      <w:bookmarkEnd w:id="142"/>
      <w:bookmarkEnd w:id="143"/>
      <w:bookmarkEnd w:id="144"/>
      <w:bookmarkEnd w:id="145"/>
      <w:bookmarkEnd w:id="146"/>
      <w:bookmarkEnd w:id="147"/>
      <w:bookmarkEnd w:id="148"/>
    </w:p>
    <w:p w14:paraId="51BDE62B" w14:textId="77777777" w:rsidR="0098711E" w:rsidRPr="00284ECB" w:rsidRDefault="0098711E" w:rsidP="003A4E9D">
      <w:pPr>
        <w:pStyle w:val="Heading3"/>
      </w:pPr>
      <w:bookmarkStart w:id="149" w:name="_Toc231885501"/>
      <w:bookmarkStart w:id="150" w:name="_Toc232425126"/>
      <w:bookmarkStart w:id="151" w:name="_Toc232425623"/>
      <w:bookmarkStart w:id="152" w:name="OLE_LINK1"/>
      <w:bookmarkStart w:id="153" w:name="OLE_LINK2"/>
      <w:r w:rsidRPr="002A18E6">
        <w:t>A1.</w:t>
      </w:r>
      <w:r w:rsidRPr="00284ECB">
        <w:t>2.1</w:t>
      </w:r>
      <w:r w:rsidRPr="00284ECB">
        <w:tab/>
        <w:t>Demonstration setup</w:t>
      </w:r>
      <w:bookmarkEnd w:id="149"/>
      <w:bookmarkEnd w:id="150"/>
      <w:bookmarkEnd w:id="151"/>
    </w:p>
    <w:p w14:paraId="7D33ECB7" w14:textId="77777777" w:rsidR="0098711E" w:rsidRPr="00284ECB" w:rsidRDefault="0098711E" w:rsidP="0098711E">
      <w:pPr>
        <w:rPr>
          <w:lang w:eastAsia="zh-CN"/>
        </w:rPr>
      </w:pPr>
      <w:r w:rsidRPr="00284ECB">
        <w:t>In the laboratory environment, a demonstration is built and its feasibility is shown through experiments, as shown in Fig. 9. The video data are encoded, modulated and coupled to the power line in the PLC modulator. In the ‘PLC to VLC’ module, the signal is added to the DC offset to drive the LED lamp, which is the key component of the integrated system. The signal is detected in the avalanche photo diode (APD), then demodulated and decoded at the receiver. To evaluate the interference of the LED lamps, two LED lamps were used to construct a simplest SFN, as described in Fig. 10.</w:t>
      </w:r>
    </w:p>
    <w:p w14:paraId="4C0D144D" w14:textId="77777777" w:rsidR="0098711E" w:rsidRPr="00284ECB" w:rsidRDefault="0098711E" w:rsidP="0098711E">
      <w:pPr>
        <w:rPr>
          <w:rFonts w:eastAsia="SimSun"/>
          <w:lang w:eastAsia="zh-CN"/>
        </w:rPr>
      </w:pPr>
      <w:r w:rsidRPr="00284ECB">
        <w:rPr>
          <w:rFonts w:eastAsia="SimSun"/>
        </w:rPr>
        <w:t xml:space="preserve">This composition </w:t>
      </w:r>
      <w:r w:rsidRPr="00284ECB">
        <w:rPr>
          <w:rFonts w:eastAsia="SimSun"/>
          <w:lang w:eastAsia="zh-CN"/>
        </w:rPr>
        <w:t xml:space="preserve">of whole </w:t>
      </w:r>
      <w:r w:rsidRPr="00284ECB">
        <w:rPr>
          <w:rFonts w:eastAsia="SimSun"/>
        </w:rPr>
        <w:t>system is quite simple and does not require new installation of communication</w:t>
      </w:r>
      <w:r w:rsidRPr="00284ECB">
        <w:rPr>
          <w:rFonts w:eastAsia="SimSun"/>
          <w:lang w:eastAsia="zh-CN"/>
        </w:rPr>
        <w:t xml:space="preserve"> </w:t>
      </w:r>
      <w:r w:rsidRPr="00284ECB">
        <w:rPr>
          <w:rFonts w:eastAsia="SimSun"/>
        </w:rPr>
        <w:t>wiring. After the basic communication modules of the system, such as PLC mod</w:t>
      </w:r>
      <w:r w:rsidRPr="00284ECB">
        <w:rPr>
          <w:rFonts w:eastAsia="SimSun"/>
          <w:lang w:eastAsia="zh-CN"/>
        </w:rPr>
        <w:t>ulator</w:t>
      </w:r>
      <w:r w:rsidRPr="00284ECB">
        <w:rPr>
          <w:rFonts w:eastAsia="SimSun"/>
        </w:rPr>
        <w:t xml:space="preserve">, </w:t>
      </w:r>
      <w:r w:rsidRPr="00284ECB">
        <w:rPr>
          <w:rFonts w:eastAsia="SimSun"/>
          <w:lang w:eastAsia="zh-CN"/>
        </w:rPr>
        <w:t>‘</w:t>
      </w:r>
      <w:r w:rsidRPr="00284ECB">
        <w:rPr>
          <w:rFonts w:eastAsia="SimSun"/>
        </w:rPr>
        <w:t>PLC to VLC’</w:t>
      </w:r>
      <w:r w:rsidRPr="00284ECB">
        <w:rPr>
          <w:rFonts w:eastAsia="SimSun"/>
          <w:lang w:eastAsia="zh-CN"/>
        </w:rPr>
        <w:t xml:space="preserve"> </w:t>
      </w:r>
      <w:r w:rsidRPr="00284ECB">
        <w:rPr>
          <w:rFonts w:eastAsia="SimSun"/>
        </w:rPr>
        <w:t>module and the receiver being plugged in, the system will start to work without too much</w:t>
      </w:r>
      <w:r w:rsidRPr="00284ECB">
        <w:rPr>
          <w:rFonts w:eastAsia="SimSun"/>
          <w:lang w:eastAsia="zh-CN"/>
        </w:rPr>
        <w:t xml:space="preserve"> </w:t>
      </w:r>
      <w:r w:rsidRPr="00284ECB">
        <w:rPr>
          <w:rFonts w:eastAsia="SimSun"/>
        </w:rPr>
        <w:t xml:space="preserve">modification of the existing infrastructures. In fact, such modules can be small enough </w:t>
      </w:r>
      <w:r w:rsidRPr="00284ECB">
        <w:rPr>
          <w:rFonts w:eastAsia="SimSun"/>
          <w:lang w:eastAsia="zh-CN"/>
        </w:rPr>
        <w:t>to be easily installed for</w:t>
      </w:r>
      <w:r w:rsidRPr="00284ECB">
        <w:rPr>
          <w:rFonts w:eastAsia="SimSun"/>
        </w:rPr>
        <w:t xml:space="preserve"> commercializing.</w:t>
      </w:r>
      <w:r w:rsidRPr="00284ECB">
        <w:rPr>
          <w:rFonts w:eastAsia="SimSun"/>
          <w:lang w:eastAsia="zh-CN"/>
        </w:rPr>
        <w:t xml:space="preserve"> </w:t>
      </w:r>
      <w:r w:rsidRPr="00284ECB">
        <w:rPr>
          <w:rFonts w:eastAsia="SimSun"/>
        </w:rPr>
        <w:t>From implementing the system in real-life</w:t>
      </w:r>
      <w:r w:rsidRPr="00284ECB">
        <w:rPr>
          <w:rFonts w:eastAsia="SimSun"/>
          <w:lang w:eastAsia="zh-CN"/>
        </w:rPr>
        <w:t>,</w:t>
      </w:r>
      <w:r w:rsidRPr="00284ECB">
        <w:rPr>
          <w:rFonts w:eastAsia="SimSun"/>
        </w:rPr>
        <w:t xml:space="preserve"> some key parameters, such as the system</w:t>
      </w:r>
      <w:r w:rsidRPr="00284ECB">
        <w:rPr>
          <w:rFonts w:eastAsia="SimSun"/>
          <w:lang w:eastAsia="zh-CN"/>
        </w:rPr>
        <w:t xml:space="preserve"> </w:t>
      </w:r>
      <w:r w:rsidRPr="00284ECB">
        <w:rPr>
          <w:rFonts w:eastAsia="SimSun"/>
        </w:rPr>
        <w:t>operating point, the modulation depth and the sensitivity of the optical detector</w:t>
      </w:r>
      <w:r w:rsidRPr="00284ECB">
        <w:rPr>
          <w:rFonts w:eastAsia="SimSun"/>
          <w:lang w:eastAsia="zh-CN"/>
        </w:rPr>
        <w:t>,</w:t>
      </w:r>
      <w:r w:rsidRPr="00284ECB">
        <w:rPr>
          <w:rFonts w:eastAsia="SimSun"/>
        </w:rPr>
        <w:t xml:space="preserve"> should be rationally</w:t>
      </w:r>
      <w:r w:rsidRPr="00284ECB">
        <w:rPr>
          <w:rFonts w:eastAsia="SimSun"/>
          <w:lang w:eastAsia="zh-CN"/>
        </w:rPr>
        <w:t xml:space="preserve"> </w:t>
      </w:r>
      <w:r w:rsidRPr="00284ECB">
        <w:rPr>
          <w:rFonts w:eastAsia="SimSun"/>
        </w:rPr>
        <w:t>chosen. The key parameters are listed in Table 1 for illustration.</w:t>
      </w:r>
      <w:r w:rsidRPr="00284ECB">
        <w:rPr>
          <w:rFonts w:eastAsia="SimSun"/>
          <w:lang w:eastAsia="zh-CN"/>
        </w:rPr>
        <w:t xml:space="preserve"> All the hardware except the optical detector is designed as shown in Figs 11 to 13.</w:t>
      </w:r>
    </w:p>
    <w:p w14:paraId="2CD0B680" w14:textId="77777777" w:rsidR="0098711E" w:rsidRPr="00284ECB" w:rsidRDefault="0098711E" w:rsidP="0098711E">
      <w:pPr>
        <w:pStyle w:val="FigureNo"/>
      </w:pPr>
      <w:r w:rsidRPr="00284ECB">
        <w:t xml:space="preserve">Figure </w:t>
      </w:r>
      <w:r w:rsidRPr="00284ECB">
        <w:rPr>
          <w:lang w:eastAsia="zh-CN"/>
        </w:rPr>
        <w:t>9</w:t>
      </w:r>
    </w:p>
    <w:p w14:paraId="5DF60EE3" w14:textId="77777777" w:rsidR="0098711E" w:rsidRPr="00284ECB" w:rsidRDefault="0098711E" w:rsidP="0098711E">
      <w:pPr>
        <w:pStyle w:val="Figuretitle"/>
      </w:pPr>
      <w:bookmarkStart w:id="154" w:name="OLE_LINK58"/>
      <w:r w:rsidRPr="00284ECB">
        <w:t>D</w:t>
      </w:r>
      <w:r w:rsidRPr="00284ECB">
        <w:rPr>
          <w:lang w:eastAsia="zh-CN"/>
        </w:rPr>
        <w:t>emonstration setup of the broadcasting system in the laboratory environment</w:t>
      </w:r>
      <w:bookmarkEnd w:id="154"/>
    </w:p>
    <w:p w14:paraId="43A5F1C2" w14:textId="77777777" w:rsidR="0098711E" w:rsidRPr="00284ECB" w:rsidRDefault="0098711E" w:rsidP="0098711E">
      <w:pPr>
        <w:pStyle w:val="Figure"/>
      </w:pPr>
      <w:r w:rsidRPr="00284ECB">
        <w:rPr>
          <w:noProof/>
        </w:rPr>
        <w:drawing>
          <wp:inline distT="0" distB="0" distL="0" distR="0" wp14:anchorId="7ADCC103" wp14:editId="239FEFB7">
            <wp:extent cx="3688088" cy="2112268"/>
            <wp:effectExtent l="0" t="0" r="7620" b="2540"/>
            <wp:docPr id="1999423918" name="Picture 1999423918" descr="Demonstration setup of the broadcasting system in the laboratory environ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423918" name="Picture 1999423918" descr="Demonstration setup of the broadcasting system in the laboratory environment&#1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88088" cy="2112268"/>
                    </a:xfrm>
                    <a:prstGeom prst="rect">
                      <a:avLst/>
                    </a:prstGeom>
                  </pic:spPr>
                </pic:pic>
              </a:graphicData>
            </a:graphic>
          </wp:inline>
        </w:drawing>
      </w:r>
    </w:p>
    <w:p w14:paraId="50386A67" w14:textId="77777777" w:rsidR="0098711E" w:rsidRPr="00284ECB" w:rsidRDefault="0098711E" w:rsidP="0098711E">
      <w:pPr>
        <w:pStyle w:val="FigureNo"/>
        <w:rPr>
          <w:lang w:eastAsia="zh-CN"/>
        </w:rPr>
      </w:pPr>
      <w:r w:rsidRPr="00284ECB">
        <w:lastRenderedPageBreak/>
        <w:t xml:space="preserve">Figure </w:t>
      </w:r>
      <w:r w:rsidRPr="00284ECB">
        <w:rPr>
          <w:lang w:eastAsia="zh-CN"/>
        </w:rPr>
        <w:t>10</w:t>
      </w:r>
    </w:p>
    <w:p w14:paraId="1F56E3D6" w14:textId="77777777" w:rsidR="0098711E" w:rsidRPr="00284ECB" w:rsidRDefault="0098711E" w:rsidP="0098711E">
      <w:pPr>
        <w:pStyle w:val="Figuretitle"/>
        <w:rPr>
          <w:lang w:eastAsia="zh-CN"/>
        </w:rPr>
      </w:pPr>
      <w:bookmarkStart w:id="155" w:name="OLE_LINK59"/>
      <w:bookmarkStart w:id="156" w:name="OLE_LINK60"/>
      <w:r w:rsidRPr="00284ECB">
        <w:rPr>
          <w:lang w:eastAsia="zh-CN"/>
        </w:rPr>
        <w:t>Block diagram of the demonstration</w:t>
      </w:r>
      <w:bookmarkEnd w:id="155"/>
      <w:bookmarkEnd w:id="156"/>
    </w:p>
    <w:p w14:paraId="636F4A3A" w14:textId="77777777" w:rsidR="0098711E" w:rsidRPr="00284ECB" w:rsidRDefault="0098711E" w:rsidP="0066139A">
      <w:pPr>
        <w:pStyle w:val="Figure"/>
      </w:pPr>
      <w:r w:rsidRPr="0066139A">
        <w:rPr>
          <w:noProof/>
        </w:rPr>
        <w:drawing>
          <wp:inline distT="0" distB="0" distL="0" distR="0" wp14:anchorId="5C2B7E08" wp14:editId="1AAD6024">
            <wp:extent cx="4108712" cy="2560325"/>
            <wp:effectExtent l="0" t="0" r="6350" b="0"/>
            <wp:docPr id="63" name="Picture 63" descr="Block diagram of the demonstr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lock diagram of the demonstration&#1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108712" cy="2560325"/>
                    </a:xfrm>
                    <a:prstGeom prst="rect">
                      <a:avLst/>
                    </a:prstGeom>
                  </pic:spPr>
                </pic:pic>
              </a:graphicData>
            </a:graphic>
          </wp:inline>
        </w:drawing>
      </w:r>
    </w:p>
    <w:bookmarkEnd w:id="152"/>
    <w:bookmarkEnd w:id="153"/>
    <w:p w14:paraId="3F7F89D5" w14:textId="77777777" w:rsidR="0098711E" w:rsidRPr="00284ECB" w:rsidRDefault="0098711E" w:rsidP="0098711E">
      <w:pPr>
        <w:pStyle w:val="FigureNo"/>
        <w:rPr>
          <w:lang w:eastAsia="zh-CN"/>
        </w:rPr>
      </w:pPr>
      <w:r w:rsidRPr="00284ECB">
        <w:t xml:space="preserve">Figure </w:t>
      </w:r>
      <w:r w:rsidRPr="00284ECB">
        <w:rPr>
          <w:lang w:eastAsia="zh-CN"/>
        </w:rPr>
        <w:t>11</w:t>
      </w:r>
    </w:p>
    <w:p w14:paraId="1AD78666" w14:textId="77777777" w:rsidR="0098711E" w:rsidRPr="00284ECB" w:rsidRDefault="0098711E" w:rsidP="0098711E">
      <w:pPr>
        <w:pStyle w:val="Figuretitle"/>
        <w:rPr>
          <w:lang w:eastAsia="zh-CN"/>
        </w:rPr>
      </w:pPr>
      <w:bookmarkStart w:id="157" w:name="OLE_LINK61"/>
      <w:r w:rsidRPr="00284ECB">
        <w:rPr>
          <w:lang w:eastAsia="zh-CN"/>
        </w:rPr>
        <w:t xml:space="preserve">LED lamp and </w:t>
      </w:r>
      <w:r>
        <w:rPr>
          <w:lang w:eastAsia="zh-CN"/>
        </w:rPr>
        <w:t>'</w:t>
      </w:r>
      <w:r w:rsidRPr="00284ECB">
        <w:rPr>
          <w:lang w:eastAsia="zh-CN"/>
        </w:rPr>
        <w:t>PLC to VLC</w:t>
      </w:r>
      <w:r>
        <w:rPr>
          <w:lang w:eastAsia="zh-CN"/>
        </w:rPr>
        <w:t>'</w:t>
      </w:r>
      <w:r w:rsidRPr="00284ECB">
        <w:rPr>
          <w:lang w:eastAsia="zh-CN"/>
        </w:rPr>
        <w:t xml:space="preserve"> module</w:t>
      </w:r>
      <w:bookmarkEnd w:id="157"/>
    </w:p>
    <w:p w14:paraId="594BBE9C" w14:textId="77777777" w:rsidR="0098711E" w:rsidRPr="00284ECB" w:rsidRDefault="0098711E" w:rsidP="0098711E">
      <w:pPr>
        <w:pStyle w:val="Figure"/>
      </w:pPr>
      <w:r w:rsidRPr="00284ECB">
        <w:rPr>
          <w:noProof/>
        </w:rPr>
        <w:drawing>
          <wp:inline distT="0" distB="0" distL="0" distR="0" wp14:anchorId="00EFF54D" wp14:editId="0DC3E1BE">
            <wp:extent cx="2602997" cy="1408179"/>
            <wp:effectExtent l="0" t="0" r="6985" b="1905"/>
            <wp:docPr id="5" name="Picture 5" descr="LED lamp and 'PLC to VLC' modu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ED lamp and 'PLC to VLC' module&#1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02997" cy="1408179"/>
                    </a:xfrm>
                    <a:prstGeom prst="rect">
                      <a:avLst/>
                    </a:prstGeom>
                  </pic:spPr>
                </pic:pic>
              </a:graphicData>
            </a:graphic>
          </wp:inline>
        </w:drawing>
      </w:r>
    </w:p>
    <w:p w14:paraId="49DC526B" w14:textId="77777777" w:rsidR="0098711E" w:rsidRPr="00284ECB" w:rsidRDefault="0098711E" w:rsidP="0098711E">
      <w:pPr>
        <w:pStyle w:val="FigureNo"/>
        <w:rPr>
          <w:lang w:eastAsia="zh-CN"/>
        </w:rPr>
      </w:pPr>
      <w:r w:rsidRPr="00284ECB">
        <w:t xml:space="preserve">Figure </w:t>
      </w:r>
      <w:r w:rsidRPr="00284ECB">
        <w:rPr>
          <w:lang w:eastAsia="zh-CN"/>
        </w:rPr>
        <w:t>12</w:t>
      </w:r>
    </w:p>
    <w:p w14:paraId="2452B45B" w14:textId="77777777" w:rsidR="0098711E" w:rsidRPr="00284ECB" w:rsidRDefault="0098711E" w:rsidP="0098711E">
      <w:pPr>
        <w:pStyle w:val="Figuretitle"/>
        <w:rPr>
          <w:lang w:eastAsia="zh-CN"/>
        </w:rPr>
      </w:pPr>
      <w:bookmarkStart w:id="158" w:name="OLE_LINK196"/>
      <w:bookmarkStart w:id="159" w:name="OLE_LINK197"/>
      <w:r w:rsidRPr="00284ECB">
        <w:rPr>
          <w:lang w:eastAsia="zh-CN"/>
        </w:rPr>
        <w:t>PLC modulator</w:t>
      </w:r>
      <w:bookmarkEnd w:id="158"/>
      <w:bookmarkEnd w:id="159"/>
    </w:p>
    <w:p w14:paraId="13DDC69A" w14:textId="77777777" w:rsidR="0098711E" w:rsidRPr="00284ECB" w:rsidRDefault="0098711E" w:rsidP="0098711E">
      <w:pPr>
        <w:pStyle w:val="Figure"/>
      </w:pPr>
      <w:r w:rsidRPr="00284ECB">
        <w:rPr>
          <w:noProof/>
        </w:rPr>
        <w:drawing>
          <wp:inline distT="0" distB="0" distL="0" distR="0" wp14:anchorId="3806B8B2" wp14:editId="6E965843">
            <wp:extent cx="2508509" cy="1844044"/>
            <wp:effectExtent l="0" t="0" r="6350" b="3810"/>
            <wp:docPr id="2020226195" name="Picture 2020226195" descr="PLC modulato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26195" name="Picture 2020226195" descr="PLC modulator&#1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08509" cy="1844044"/>
                    </a:xfrm>
                    <a:prstGeom prst="rect">
                      <a:avLst/>
                    </a:prstGeom>
                  </pic:spPr>
                </pic:pic>
              </a:graphicData>
            </a:graphic>
          </wp:inline>
        </w:drawing>
      </w:r>
    </w:p>
    <w:p w14:paraId="3E18B69F" w14:textId="77777777" w:rsidR="0098711E" w:rsidRPr="00284ECB" w:rsidRDefault="0098711E" w:rsidP="0098711E">
      <w:pPr>
        <w:pStyle w:val="FigureNo"/>
        <w:rPr>
          <w:lang w:eastAsia="zh-CN"/>
        </w:rPr>
      </w:pPr>
      <w:r w:rsidRPr="00284ECB">
        <w:lastRenderedPageBreak/>
        <w:t xml:space="preserve">Figure </w:t>
      </w:r>
      <w:bookmarkStart w:id="160" w:name="OLE_LINK64"/>
      <w:bookmarkStart w:id="161" w:name="OLE_LINK65"/>
      <w:r w:rsidRPr="00284ECB">
        <w:rPr>
          <w:lang w:eastAsia="zh-CN"/>
        </w:rPr>
        <w:t>13</w:t>
      </w:r>
    </w:p>
    <w:p w14:paraId="5522BFD6" w14:textId="77777777" w:rsidR="0098711E" w:rsidRPr="00284ECB" w:rsidRDefault="0098711E" w:rsidP="0098711E">
      <w:pPr>
        <w:pStyle w:val="Figuretitle"/>
        <w:rPr>
          <w:lang w:eastAsia="zh-CN"/>
        </w:rPr>
      </w:pPr>
      <w:r w:rsidRPr="00284ECB">
        <w:rPr>
          <w:lang w:eastAsia="zh-CN"/>
        </w:rPr>
        <w:t>Demodulator in the receiver</w:t>
      </w:r>
      <w:bookmarkEnd w:id="160"/>
      <w:bookmarkEnd w:id="161"/>
    </w:p>
    <w:p w14:paraId="312658EC" w14:textId="77777777" w:rsidR="0098711E" w:rsidRPr="00284ECB" w:rsidRDefault="0098711E" w:rsidP="0098711E">
      <w:pPr>
        <w:pStyle w:val="Figure"/>
      </w:pPr>
      <w:r w:rsidRPr="00284ECB">
        <w:rPr>
          <w:noProof/>
        </w:rPr>
        <w:drawing>
          <wp:inline distT="0" distB="0" distL="0" distR="0" wp14:anchorId="12CA4DA3" wp14:editId="248725F6">
            <wp:extent cx="2618237" cy="1795276"/>
            <wp:effectExtent l="0" t="0" r="0" b="0"/>
            <wp:docPr id="60" name="Picture 60" descr="Demodulator in the 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Demodulator in the receive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18237" cy="1795276"/>
                    </a:xfrm>
                    <a:prstGeom prst="rect">
                      <a:avLst/>
                    </a:prstGeom>
                  </pic:spPr>
                </pic:pic>
              </a:graphicData>
            </a:graphic>
          </wp:inline>
        </w:drawing>
      </w:r>
    </w:p>
    <w:p w14:paraId="310C55C6" w14:textId="77777777" w:rsidR="0098711E" w:rsidRPr="0066139A" w:rsidRDefault="0098711E" w:rsidP="0066139A">
      <w:pPr>
        <w:pStyle w:val="TableNo"/>
      </w:pPr>
      <w:r w:rsidRPr="0066139A">
        <w:t>TABLE 1</w:t>
      </w:r>
    </w:p>
    <w:p w14:paraId="4143687E" w14:textId="77777777" w:rsidR="0098711E" w:rsidRPr="0066139A" w:rsidRDefault="0098711E" w:rsidP="0066139A">
      <w:pPr>
        <w:pStyle w:val="Tabletitle"/>
      </w:pPr>
      <w:bookmarkStart w:id="162" w:name="OLE_LINK66"/>
      <w:bookmarkStart w:id="163" w:name="OLE_LINK67"/>
      <w:r w:rsidRPr="0066139A">
        <w:t>Demonstration configurations</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3"/>
        <w:gridCol w:w="1511"/>
      </w:tblGrid>
      <w:tr w:rsidR="0098711E" w:rsidRPr="00284ECB" w14:paraId="01025A1E" w14:textId="77777777" w:rsidTr="006F6858">
        <w:trPr>
          <w:trHeight w:val="260"/>
          <w:jc w:val="center"/>
        </w:trPr>
        <w:tc>
          <w:tcPr>
            <w:tcW w:w="4738" w:type="dxa"/>
            <w:vAlign w:val="center"/>
            <w:hideMark/>
          </w:tcPr>
          <w:bookmarkEnd w:id="162"/>
          <w:bookmarkEnd w:id="163"/>
          <w:p w14:paraId="520C8243" w14:textId="77777777" w:rsidR="0098711E" w:rsidRPr="0066139A" w:rsidRDefault="0098711E" w:rsidP="0066139A">
            <w:pPr>
              <w:pStyle w:val="Tablehead"/>
            </w:pPr>
            <w:r w:rsidRPr="0066139A">
              <w:t>Index</w:t>
            </w:r>
          </w:p>
        </w:tc>
        <w:tc>
          <w:tcPr>
            <w:tcW w:w="1353" w:type="dxa"/>
            <w:vAlign w:val="center"/>
            <w:hideMark/>
          </w:tcPr>
          <w:p w14:paraId="44EE3209" w14:textId="77777777" w:rsidR="0098711E" w:rsidRPr="0066139A" w:rsidRDefault="0098711E" w:rsidP="0066139A">
            <w:pPr>
              <w:pStyle w:val="Tablehead"/>
            </w:pPr>
            <w:r w:rsidRPr="0066139A">
              <w:t>Value</w:t>
            </w:r>
          </w:p>
        </w:tc>
      </w:tr>
      <w:tr w:rsidR="0098711E" w:rsidRPr="00284ECB" w14:paraId="3E1E7080" w14:textId="77777777" w:rsidTr="006F6858">
        <w:trPr>
          <w:trHeight w:val="227"/>
          <w:jc w:val="center"/>
        </w:trPr>
        <w:tc>
          <w:tcPr>
            <w:tcW w:w="4738" w:type="dxa"/>
            <w:vAlign w:val="center"/>
            <w:hideMark/>
          </w:tcPr>
          <w:p w14:paraId="5247D204" w14:textId="77777777" w:rsidR="0098711E" w:rsidRPr="00284ECB" w:rsidRDefault="0098711E" w:rsidP="0066139A">
            <w:pPr>
              <w:pStyle w:val="Tabletext"/>
              <w:rPr>
                <w:bCs/>
                <w:lang w:eastAsia="zh-CN"/>
              </w:rPr>
            </w:pPr>
            <w:bookmarkStart w:id="164" w:name="OLE_LINK68"/>
            <w:r w:rsidRPr="00284ECB">
              <w:rPr>
                <w:bCs/>
                <w:lang w:eastAsia="zh-CN"/>
              </w:rPr>
              <w:t>Input voltage</w:t>
            </w:r>
            <w:bookmarkEnd w:id="164"/>
            <w:r w:rsidRPr="00284ECB">
              <w:rPr>
                <w:bCs/>
                <w:lang w:eastAsia="zh-CN"/>
              </w:rPr>
              <w:t xml:space="preserve"> (V)</w:t>
            </w:r>
          </w:p>
        </w:tc>
        <w:tc>
          <w:tcPr>
            <w:tcW w:w="1353" w:type="dxa"/>
            <w:vAlign w:val="center"/>
            <w:hideMark/>
          </w:tcPr>
          <w:p w14:paraId="2850C83C" w14:textId="77777777" w:rsidR="0098711E" w:rsidRPr="00284ECB" w:rsidRDefault="0098711E" w:rsidP="00C05830">
            <w:pPr>
              <w:pStyle w:val="Tabletext"/>
              <w:jc w:val="center"/>
              <w:rPr>
                <w:bCs/>
                <w:lang w:eastAsia="zh-CN"/>
              </w:rPr>
            </w:pPr>
            <w:r w:rsidRPr="00284ECB">
              <w:rPr>
                <w:bCs/>
                <w:lang w:eastAsia="zh-CN"/>
              </w:rPr>
              <w:t>3.8</w:t>
            </w:r>
          </w:p>
        </w:tc>
      </w:tr>
      <w:tr w:rsidR="0098711E" w:rsidRPr="00284ECB" w14:paraId="1D9EC8D4" w14:textId="77777777" w:rsidTr="006F6858">
        <w:trPr>
          <w:trHeight w:val="227"/>
          <w:jc w:val="center"/>
        </w:trPr>
        <w:tc>
          <w:tcPr>
            <w:tcW w:w="4738" w:type="dxa"/>
            <w:vAlign w:val="center"/>
            <w:hideMark/>
          </w:tcPr>
          <w:p w14:paraId="30CEBC03" w14:textId="77777777" w:rsidR="0098711E" w:rsidRPr="00284ECB" w:rsidRDefault="0098711E" w:rsidP="0066139A">
            <w:pPr>
              <w:pStyle w:val="Tabletext"/>
              <w:rPr>
                <w:bCs/>
                <w:lang w:eastAsia="zh-CN"/>
              </w:rPr>
            </w:pPr>
            <w:bookmarkStart w:id="165" w:name="OLE_LINK70"/>
            <w:bookmarkStart w:id="166" w:name="OLE_LINK69"/>
            <w:r w:rsidRPr="00284ECB">
              <w:rPr>
                <w:bCs/>
                <w:lang w:eastAsia="zh-CN"/>
              </w:rPr>
              <w:t>Operating current</w:t>
            </w:r>
            <w:bookmarkEnd w:id="165"/>
            <w:bookmarkEnd w:id="166"/>
            <w:r w:rsidRPr="00284ECB">
              <w:rPr>
                <w:bCs/>
                <w:lang w:eastAsia="zh-CN"/>
              </w:rPr>
              <w:t xml:space="preserve"> (A)</w:t>
            </w:r>
          </w:p>
        </w:tc>
        <w:tc>
          <w:tcPr>
            <w:tcW w:w="1353" w:type="dxa"/>
            <w:vAlign w:val="center"/>
            <w:hideMark/>
          </w:tcPr>
          <w:p w14:paraId="060F8CF2" w14:textId="77777777" w:rsidR="0098711E" w:rsidRPr="00284ECB" w:rsidRDefault="0098711E" w:rsidP="00C05830">
            <w:pPr>
              <w:pStyle w:val="Tabletext"/>
              <w:jc w:val="center"/>
              <w:rPr>
                <w:bCs/>
                <w:lang w:eastAsia="zh-CN"/>
              </w:rPr>
            </w:pPr>
            <w:r w:rsidRPr="00284ECB">
              <w:rPr>
                <w:bCs/>
                <w:lang w:eastAsia="zh-CN"/>
              </w:rPr>
              <w:t>0.26</w:t>
            </w:r>
          </w:p>
        </w:tc>
      </w:tr>
      <w:tr w:rsidR="0098711E" w:rsidRPr="00284ECB" w14:paraId="19D14FF7" w14:textId="77777777" w:rsidTr="006F6858">
        <w:trPr>
          <w:trHeight w:val="227"/>
          <w:jc w:val="center"/>
        </w:trPr>
        <w:tc>
          <w:tcPr>
            <w:tcW w:w="4738" w:type="dxa"/>
            <w:vAlign w:val="center"/>
            <w:hideMark/>
          </w:tcPr>
          <w:p w14:paraId="6F8B273B" w14:textId="77777777" w:rsidR="0098711E" w:rsidRPr="00284ECB" w:rsidRDefault="0098711E" w:rsidP="0066139A">
            <w:pPr>
              <w:pStyle w:val="Tabletext"/>
              <w:rPr>
                <w:bCs/>
                <w:lang w:eastAsia="zh-CN"/>
              </w:rPr>
            </w:pPr>
            <w:bookmarkStart w:id="167" w:name="OLE_LINK72"/>
            <w:bookmarkStart w:id="168" w:name="OLE_LINK71"/>
            <w:r w:rsidRPr="00284ECB">
              <w:rPr>
                <w:bCs/>
                <w:lang w:eastAsia="zh-CN"/>
              </w:rPr>
              <w:t>Illuminance at the APD</w:t>
            </w:r>
            <w:bookmarkEnd w:id="167"/>
            <w:bookmarkEnd w:id="168"/>
            <w:r w:rsidRPr="00284ECB">
              <w:rPr>
                <w:bCs/>
                <w:lang w:eastAsia="zh-CN"/>
              </w:rPr>
              <w:t xml:space="preserve"> (lx)</w:t>
            </w:r>
          </w:p>
        </w:tc>
        <w:tc>
          <w:tcPr>
            <w:tcW w:w="1353" w:type="dxa"/>
            <w:vAlign w:val="center"/>
            <w:hideMark/>
          </w:tcPr>
          <w:p w14:paraId="486D07CE" w14:textId="77777777" w:rsidR="0098711E" w:rsidRPr="00284ECB" w:rsidRDefault="0098711E" w:rsidP="00C05830">
            <w:pPr>
              <w:pStyle w:val="Tabletext"/>
              <w:jc w:val="center"/>
              <w:rPr>
                <w:bCs/>
                <w:lang w:eastAsia="zh-CN"/>
              </w:rPr>
            </w:pPr>
            <w:r w:rsidRPr="00284ECB">
              <w:rPr>
                <w:bCs/>
                <w:lang w:eastAsia="zh-CN"/>
              </w:rPr>
              <w:t>300</w:t>
            </w:r>
          </w:p>
        </w:tc>
      </w:tr>
      <w:tr w:rsidR="0098711E" w:rsidRPr="00284ECB" w14:paraId="549D173B" w14:textId="77777777" w:rsidTr="006F6858">
        <w:trPr>
          <w:trHeight w:val="227"/>
          <w:jc w:val="center"/>
        </w:trPr>
        <w:tc>
          <w:tcPr>
            <w:tcW w:w="4738" w:type="dxa"/>
            <w:vAlign w:val="center"/>
            <w:hideMark/>
          </w:tcPr>
          <w:p w14:paraId="0DF58050" w14:textId="77777777" w:rsidR="0098711E" w:rsidRPr="00284ECB" w:rsidRDefault="0098711E" w:rsidP="0066139A">
            <w:pPr>
              <w:pStyle w:val="Tabletext"/>
              <w:rPr>
                <w:bCs/>
                <w:lang w:eastAsia="zh-CN"/>
              </w:rPr>
            </w:pPr>
            <w:bookmarkStart w:id="169" w:name="OLE_LINK73"/>
            <w:r w:rsidRPr="00284ECB">
              <w:rPr>
                <w:bCs/>
                <w:lang w:eastAsia="zh-CN"/>
              </w:rPr>
              <w:t>Half-intensity beam angle</w:t>
            </w:r>
            <w:bookmarkEnd w:id="169"/>
            <w:r w:rsidRPr="00284ECB">
              <w:rPr>
                <w:bCs/>
                <w:lang w:eastAsia="zh-CN"/>
              </w:rPr>
              <w:t xml:space="preserve"> (degrees)</w:t>
            </w:r>
          </w:p>
        </w:tc>
        <w:tc>
          <w:tcPr>
            <w:tcW w:w="1353" w:type="dxa"/>
            <w:vAlign w:val="center"/>
            <w:hideMark/>
          </w:tcPr>
          <w:p w14:paraId="1E483EC7" w14:textId="77777777" w:rsidR="0098711E" w:rsidRPr="00284ECB" w:rsidRDefault="0098711E" w:rsidP="00C05830">
            <w:pPr>
              <w:pStyle w:val="Tabletext"/>
              <w:jc w:val="center"/>
              <w:rPr>
                <w:bCs/>
                <w:lang w:eastAsia="zh-CN"/>
              </w:rPr>
            </w:pPr>
            <w:r w:rsidRPr="00284ECB">
              <w:rPr>
                <w:bCs/>
                <w:lang w:eastAsia="zh-CN"/>
              </w:rPr>
              <w:t>30</w:t>
            </w:r>
          </w:p>
        </w:tc>
      </w:tr>
      <w:tr w:rsidR="0098711E" w:rsidRPr="00284ECB" w14:paraId="166B4D79" w14:textId="77777777" w:rsidTr="006F6858">
        <w:trPr>
          <w:trHeight w:val="227"/>
          <w:jc w:val="center"/>
        </w:trPr>
        <w:tc>
          <w:tcPr>
            <w:tcW w:w="4738" w:type="dxa"/>
            <w:vAlign w:val="center"/>
            <w:hideMark/>
          </w:tcPr>
          <w:p w14:paraId="29912274" w14:textId="77777777" w:rsidR="0098711E" w:rsidRPr="00284ECB" w:rsidRDefault="0098711E" w:rsidP="0066139A">
            <w:pPr>
              <w:pStyle w:val="Tabletext"/>
              <w:rPr>
                <w:bCs/>
                <w:lang w:eastAsia="zh-CN"/>
              </w:rPr>
            </w:pPr>
            <w:bookmarkStart w:id="170" w:name="OLE_LINK75"/>
            <w:bookmarkStart w:id="171" w:name="OLE_LINK74"/>
            <w:r w:rsidRPr="00284ECB">
              <w:rPr>
                <w:bCs/>
                <w:lang w:eastAsia="zh-CN"/>
              </w:rPr>
              <w:t>Modulation depth</w:t>
            </w:r>
            <w:bookmarkEnd w:id="170"/>
            <w:bookmarkEnd w:id="171"/>
            <w:r w:rsidRPr="00284ECB">
              <w:rPr>
                <w:bCs/>
                <w:lang w:eastAsia="zh-CN"/>
              </w:rPr>
              <w:t xml:space="preserve"> (percentage)</w:t>
            </w:r>
          </w:p>
        </w:tc>
        <w:tc>
          <w:tcPr>
            <w:tcW w:w="1353" w:type="dxa"/>
            <w:vAlign w:val="center"/>
            <w:hideMark/>
          </w:tcPr>
          <w:p w14:paraId="3FE384D2" w14:textId="77777777" w:rsidR="0098711E" w:rsidRPr="00284ECB" w:rsidRDefault="0098711E" w:rsidP="00C05830">
            <w:pPr>
              <w:pStyle w:val="Tabletext"/>
              <w:jc w:val="center"/>
              <w:rPr>
                <w:bCs/>
                <w:lang w:eastAsia="zh-CN"/>
              </w:rPr>
            </w:pPr>
            <w:r w:rsidRPr="00284ECB">
              <w:rPr>
                <w:bCs/>
                <w:lang w:eastAsia="zh-CN"/>
              </w:rPr>
              <w:t>15</w:t>
            </w:r>
          </w:p>
        </w:tc>
      </w:tr>
      <w:tr w:rsidR="0098711E" w:rsidRPr="00284ECB" w14:paraId="3179161E" w14:textId="77777777" w:rsidTr="006F6858">
        <w:trPr>
          <w:trHeight w:val="227"/>
          <w:jc w:val="center"/>
        </w:trPr>
        <w:tc>
          <w:tcPr>
            <w:tcW w:w="4738" w:type="dxa"/>
            <w:vAlign w:val="center"/>
            <w:hideMark/>
          </w:tcPr>
          <w:p w14:paraId="2D87E4FD" w14:textId="77777777" w:rsidR="0098711E" w:rsidRPr="00284ECB" w:rsidRDefault="0098711E" w:rsidP="0066139A">
            <w:pPr>
              <w:pStyle w:val="Tabletext"/>
              <w:rPr>
                <w:bCs/>
                <w:lang w:eastAsia="zh-CN"/>
              </w:rPr>
            </w:pPr>
            <w:bookmarkStart w:id="172" w:name="OLE_LINK77"/>
            <w:bookmarkStart w:id="173" w:name="OLE_LINK76"/>
            <w:r w:rsidRPr="00284ECB">
              <w:rPr>
                <w:bCs/>
                <w:lang w:eastAsia="zh-CN"/>
              </w:rPr>
              <w:t>Photo sensitivity</w:t>
            </w:r>
            <w:bookmarkEnd w:id="172"/>
            <w:bookmarkEnd w:id="173"/>
            <w:r w:rsidRPr="00284ECB">
              <w:rPr>
                <w:bCs/>
                <w:lang w:eastAsia="zh-CN"/>
              </w:rPr>
              <w:t xml:space="preserve"> (A/W)</w:t>
            </w:r>
          </w:p>
        </w:tc>
        <w:tc>
          <w:tcPr>
            <w:tcW w:w="1353" w:type="dxa"/>
            <w:vAlign w:val="center"/>
            <w:hideMark/>
          </w:tcPr>
          <w:p w14:paraId="51688311" w14:textId="77777777" w:rsidR="0098711E" w:rsidRPr="00284ECB" w:rsidRDefault="0098711E" w:rsidP="00C05830">
            <w:pPr>
              <w:pStyle w:val="Tabletext"/>
              <w:jc w:val="center"/>
              <w:rPr>
                <w:bCs/>
                <w:lang w:eastAsia="zh-CN"/>
              </w:rPr>
            </w:pPr>
            <w:r w:rsidRPr="00284ECB">
              <w:rPr>
                <w:bCs/>
                <w:lang w:eastAsia="zh-CN"/>
              </w:rPr>
              <w:t>0.42</w:t>
            </w:r>
          </w:p>
        </w:tc>
      </w:tr>
      <w:tr w:rsidR="0098711E" w:rsidRPr="00284ECB" w14:paraId="5E5E409A" w14:textId="77777777" w:rsidTr="006F6858">
        <w:trPr>
          <w:trHeight w:val="227"/>
          <w:jc w:val="center"/>
        </w:trPr>
        <w:tc>
          <w:tcPr>
            <w:tcW w:w="4738" w:type="dxa"/>
            <w:vAlign w:val="center"/>
            <w:hideMark/>
          </w:tcPr>
          <w:p w14:paraId="0D5248CE" w14:textId="77777777" w:rsidR="0098711E" w:rsidRPr="00284ECB" w:rsidRDefault="0098711E" w:rsidP="0066139A">
            <w:pPr>
              <w:pStyle w:val="Tabletext"/>
              <w:rPr>
                <w:bCs/>
                <w:lang w:eastAsia="zh-CN"/>
              </w:rPr>
            </w:pPr>
            <w:bookmarkStart w:id="174" w:name="OLE_LINK79"/>
            <w:bookmarkStart w:id="175" w:name="OLE_LINK78"/>
            <w:r w:rsidRPr="00284ECB">
              <w:rPr>
                <w:bCs/>
                <w:lang w:eastAsia="zh-CN"/>
              </w:rPr>
              <w:t>Distance between the LED lamp and receiver</w:t>
            </w:r>
            <w:bookmarkEnd w:id="174"/>
            <w:bookmarkEnd w:id="175"/>
            <w:r w:rsidRPr="00284ECB">
              <w:rPr>
                <w:bCs/>
                <w:lang w:eastAsia="zh-CN"/>
              </w:rPr>
              <w:t xml:space="preserve"> (m)</w:t>
            </w:r>
          </w:p>
        </w:tc>
        <w:tc>
          <w:tcPr>
            <w:tcW w:w="1353" w:type="dxa"/>
            <w:vAlign w:val="center"/>
            <w:hideMark/>
          </w:tcPr>
          <w:p w14:paraId="28BFBA63" w14:textId="77777777" w:rsidR="0098711E" w:rsidRPr="00284ECB" w:rsidRDefault="0098711E" w:rsidP="00C05830">
            <w:pPr>
              <w:pStyle w:val="Tabletext"/>
              <w:jc w:val="center"/>
              <w:rPr>
                <w:bCs/>
                <w:lang w:eastAsia="zh-CN"/>
              </w:rPr>
            </w:pPr>
            <w:r w:rsidRPr="00284ECB">
              <w:rPr>
                <w:bCs/>
                <w:lang w:eastAsia="zh-CN"/>
              </w:rPr>
              <w:t>3</w:t>
            </w:r>
          </w:p>
        </w:tc>
      </w:tr>
    </w:tbl>
    <w:p w14:paraId="60E14F93" w14:textId="77777777" w:rsidR="0098711E" w:rsidRPr="00284ECB" w:rsidRDefault="0098711E" w:rsidP="0098711E">
      <w:pPr>
        <w:pStyle w:val="Tablefin"/>
      </w:pPr>
      <w:bookmarkStart w:id="176" w:name="OLE_LINK4"/>
      <w:bookmarkStart w:id="177" w:name="OLE_LINK5"/>
    </w:p>
    <w:p w14:paraId="3EB6AF5E" w14:textId="77777777" w:rsidR="0098711E" w:rsidRPr="002A18E6" w:rsidRDefault="0098711E" w:rsidP="003A4E9D">
      <w:pPr>
        <w:pStyle w:val="Heading3"/>
      </w:pPr>
      <w:bookmarkStart w:id="178" w:name="_Toc231885502"/>
      <w:bookmarkStart w:id="179" w:name="_Toc232425127"/>
      <w:bookmarkStart w:id="180" w:name="_Toc232425624"/>
      <w:r>
        <w:t>A1.2</w:t>
      </w:r>
      <w:r w:rsidRPr="00284ECB">
        <w:t>.2</w:t>
      </w:r>
      <w:r w:rsidRPr="00284ECB">
        <w:tab/>
        <w:t>Performance evaluation</w:t>
      </w:r>
      <w:bookmarkEnd w:id="178"/>
      <w:bookmarkEnd w:id="179"/>
      <w:bookmarkEnd w:id="180"/>
    </w:p>
    <w:bookmarkEnd w:id="176"/>
    <w:bookmarkEnd w:id="177"/>
    <w:p w14:paraId="01727162" w14:textId="77777777" w:rsidR="0098711E" w:rsidRPr="00284ECB" w:rsidRDefault="0098711E" w:rsidP="0098711E">
      <w:pPr>
        <w:rPr>
          <w:lang w:eastAsia="zh-CN"/>
        </w:rPr>
      </w:pPr>
      <w:r w:rsidRPr="00284ECB">
        <w:t>A high-definition TV programme is modulated by the time domain OFDM (TDS-OFDM</w:t>
      </w:r>
      <w:proofErr w:type="gramStart"/>
      <w:r w:rsidRPr="00284ECB">
        <w:t>), and</w:t>
      </w:r>
      <w:proofErr w:type="gramEnd"/>
      <w:r w:rsidRPr="00284ECB">
        <w:t xml:space="preserve"> then transmitted in the hybrid system to evaluate its performance. The mode (16QAM, Multi</w:t>
      </w:r>
      <w:r w:rsidRPr="00284ECB">
        <w:noBreakHyphen/>
        <w:t>carrier, PN420, FEC 0.6, TI720) was used for the test.</w:t>
      </w:r>
    </w:p>
    <w:p w14:paraId="1E7473FA" w14:textId="77777777" w:rsidR="0098711E" w:rsidRPr="00284ECB" w:rsidRDefault="0098711E" w:rsidP="0098711E">
      <w:pPr>
        <w:rPr>
          <w:lang w:eastAsia="zh-CN"/>
        </w:rPr>
      </w:pPr>
      <w:r w:rsidRPr="00284ECB">
        <w:t xml:space="preserve">The system bandwidth is 8 </w:t>
      </w:r>
      <w:proofErr w:type="spellStart"/>
      <w:r w:rsidRPr="00284ECB">
        <w:t>MHz.</w:t>
      </w:r>
      <w:proofErr w:type="spellEnd"/>
      <w:r w:rsidRPr="00284ECB">
        <w:t xml:space="preserve"> The point-to-point system (with one LED lamp on) can still work well with the visible light path up to 8 metres when there is the interference from the normal indoor lighting devices and provide a raw date rate up to 48 Mbit/s within 8 MHz bandwidth when 64QAM is used.</w:t>
      </w:r>
    </w:p>
    <w:p w14:paraId="7491FA36" w14:textId="77777777" w:rsidR="0098711E" w:rsidRPr="00284ECB" w:rsidRDefault="0098711E" w:rsidP="0098711E">
      <w:r w:rsidRPr="00284ECB">
        <w:t xml:space="preserve">For the two LED lamps, LED A is connected directly to the PLC </w:t>
      </w:r>
      <w:proofErr w:type="gramStart"/>
      <w:r w:rsidRPr="00284ECB">
        <w:t>modulator</w:t>
      </w:r>
      <w:proofErr w:type="gramEnd"/>
      <w:r w:rsidRPr="00284ECB">
        <w:t xml:space="preserve"> and LED B is connected to the modulator via a section of power line. The receiver which contains the APD is placed with an equal distance of 3 metres</w:t>
      </w:r>
      <w:r w:rsidRPr="00284ECB">
        <w:rPr>
          <w:rStyle w:val="FootnoteReference"/>
        </w:rPr>
        <w:footnoteReference w:id="2"/>
      </w:r>
      <w:r w:rsidRPr="00284ECB">
        <w:t xml:space="preserve"> away from the two LED lamps to imitate the case that the receiver </w:t>
      </w:r>
      <w:proofErr w:type="gramStart"/>
      <w:r w:rsidRPr="00284ECB">
        <w:t>is located in</w:t>
      </w:r>
      <w:proofErr w:type="gramEnd"/>
      <w:r w:rsidRPr="00284ECB">
        <w:t xml:space="preserve"> the overlapping area or roaming between different LED lamps. </w:t>
      </w:r>
      <w:proofErr w:type="gramStart"/>
      <w:r w:rsidRPr="00284ECB">
        <w:t>In order to</w:t>
      </w:r>
      <w:proofErr w:type="gramEnd"/>
      <w:r w:rsidRPr="00284ECB">
        <w:t xml:space="preserve"> evaluate the system performance under different multipath propagations, the length of power line connected to the LED B and the power of the transmitted signal from LED B are set to different values (the power of the transmitted signal from LED A is fixed) in our demonstration configurations. The evaluation configurations are provided in Table 2.</w:t>
      </w:r>
    </w:p>
    <w:p w14:paraId="1F38DE65" w14:textId="77777777" w:rsidR="0098711E" w:rsidRPr="0066139A" w:rsidRDefault="0098711E" w:rsidP="0066139A">
      <w:pPr>
        <w:pStyle w:val="TableNo"/>
      </w:pPr>
      <w:r w:rsidRPr="0066139A">
        <w:lastRenderedPageBreak/>
        <w:t>TABLE 2</w:t>
      </w:r>
    </w:p>
    <w:p w14:paraId="63B892CB" w14:textId="77777777" w:rsidR="0098711E" w:rsidRPr="0066139A" w:rsidRDefault="0098711E" w:rsidP="0066139A">
      <w:pPr>
        <w:pStyle w:val="Tabletitle"/>
      </w:pPr>
      <w:r w:rsidRPr="0066139A">
        <w:t>Evaluation configurations</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1316"/>
        <w:gridCol w:w="1327"/>
        <w:gridCol w:w="1409"/>
      </w:tblGrid>
      <w:tr w:rsidR="0098711E" w:rsidRPr="00284ECB" w14:paraId="63336A8E" w14:textId="77777777" w:rsidTr="00256BE1">
        <w:trPr>
          <w:trHeight w:val="256"/>
          <w:jc w:val="center"/>
        </w:trPr>
        <w:tc>
          <w:tcPr>
            <w:tcW w:w="2380" w:type="dxa"/>
            <w:vAlign w:val="center"/>
            <w:hideMark/>
          </w:tcPr>
          <w:p w14:paraId="3AE4683D" w14:textId="77777777" w:rsidR="0098711E" w:rsidRPr="0066139A" w:rsidRDefault="0098711E" w:rsidP="0066139A">
            <w:pPr>
              <w:pStyle w:val="Tablehead"/>
            </w:pPr>
            <w:bookmarkStart w:id="183" w:name="OLE_LINK83"/>
            <w:bookmarkStart w:id="184" w:name="OLE_LINK82"/>
            <w:r w:rsidRPr="0066139A">
              <w:t>Power line length</w:t>
            </w:r>
            <w:bookmarkEnd w:id="183"/>
            <w:bookmarkEnd w:id="184"/>
          </w:p>
        </w:tc>
        <w:tc>
          <w:tcPr>
            <w:tcW w:w="1138" w:type="dxa"/>
            <w:vAlign w:val="center"/>
            <w:hideMark/>
          </w:tcPr>
          <w:p w14:paraId="677FB49D" w14:textId="77777777" w:rsidR="0098711E" w:rsidRPr="0066139A" w:rsidRDefault="0098711E" w:rsidP="0066139A">
            <w:pPr>
              <w:pStyle w:val="Tablehead"/>
            </w:pPr>
            <w:r w:rsidRPr="0066139A">
              <w:t>0 dB</w:t>
            </w:r>
          </w:p>
        </w:tc>
        <w:tc>
          <w:tcPr>
            <w:tcW w:w="1148" w:type="dxa"/>
            <w:vAlign w:val="center"/>
            <w:hideMark/>
          </w:tcPr>
          <w:p w14:paraId="2940DDAD" w14:textId="77777777" w:rsidR="0098711E" w:rsidRPr="0066139A" w:rsidRDefault="0098711E" w:rsidP="0066139A">
            <w:pPr>
              <w:pStyle w:val="Tablehead"/>
            </w:pPr>
            <w:r w:rsidRPr="0066139A">
              <w:t>3 dB</w:t>
            </w:r>
          </w:p>
        </w:tc>
        <w:tc>
          <w:tcPr>
            <w:tcW w:w="1219" w:type="dxa"/>
            <w:vAlign w:val="center"/>
            <w:hideMark/>
          </w:tcPr>
          <w:p w14:paraId="38850C3E" w14:textId="77777777" w:rsidR="0098711E" w:rsidRPr="0066139A" w:rsidRDefault="0098711E" w:rsidP="0066139A">
            <w:pPr>
              <w:pStyle w:val="Tablehead"/>
            </w:pPr>
            <w:r w:rsidRPr="0066139A">
              <w:t>6 dB</w:t>
            </w:r>
          </w:p>
        </w:tc>
      </w:tr>
      <w:tr w:rsidR="0098711E" w:rsidRPr="00284ECB" w14:paraId="1648E947" w14:textId="77777777" w:rsidTr="00256BE1">
        <w:trPr>
          <w:trHeight w:val="223"/>
          <w:jc w:val="center"/>
        </w:trPr>
        <w:tc>
          <w:tcPr>
            <w:tcW w:w="2380" w:type="dxa"/>
            <w:vAlign w:val="center"/>
            <w:hideMark/>
          </w:tcPr>
          <w:p w14:paraId="468BC717" w14:textId="77777777" w:rsidR="0098711E" w:rsidRPr="00284ECB" w:rsidRDefault="0098711E" w:rsidP="00256BE1">
            <w:pPr>
              <w:pStyle w:val="Tabletext"/>
              <w:jc w:val="center"/>
              <w:rPr>
                <w:rFonts w:eastAsia="SimSun"/>
                <w:bCs/>
                <w:lang w:eastAsia="zh-CN"/>
              </w:rPr>
            </w:pPr>
            <w:r w:rsidRPr="00284ECB">
              <w:rPr>
                <w:rFonts w:eastAsia="SimSun"/>
                <w:bCs/>
                <w:lang w:eastAsia="zh-CN"/>
              </w:rPr>
              <w:t>100 m</w:t>
            </w:r>
          </w:p>
        </w:tc>
        <w:tc>
          <w:tcPr>
            <w:tcW w:w="1138" w:type="dxa"/>
            <w:vAlign w:val="center"/>
            <w:hideMark/>
          </w:tcPr>
          <w:p w14:paraId="7B61A0B5" w14:textId="77777777" w:rsidR="0098711E" w:rsidRPr="00284ECB" w:rsidRDefault="0098711E" w:rsidP="00256BE1">
            <w:pPr>
              <w:pStyle w:val="Tabletext"/>
              <w:jc w:val="center"/>
              <w:rPr>
                <w:rFonts w:eastAsia="SimSun"/>
                <w:bCs/>
                <w:lang w:eastAsia="zh-CN"/>
              </w:rPr>
            </w:pPr>
            <w:r w:rsidRPr="00284ECB">
              <w:rPr>
                <w:rFonts w:eastAsia="SimSun"/>
                <w:lang w:eastAsia="zh-CN"/>
              </w:rPr>
              <w:t>Case 1</w:t>
            </w:r>
          </w:p>
        </w:tc>
        <w:tc>
          <w:tcPr>
            <w:tcW w:w="1148" w:type="dxa"/>
            <w:vAlign w:val="center"/>
            <w:hideMark/>
          </w:tcPr>
          <w:p w14:paraId="6B5F3A69" w14:textId="77777777" w:rsidR="0098711E" w:rsidRPr="00284ECB" w:rsidRDefault="0098711E" w:rsidP="00256BE1">
            <w:pPr>
              <w:pStyle w:val="Tabletext"/>
              <w:jc w:val="center"/>
              <w:rPr>
                <w:rFonts w:eastAsia="SimSun"/>
                <w:bCs/>
                <w:lang w:eastAsia="zh-CN"/>
              </w:rPr>
            </w:pPr>
            <w:r w:rsidRPr="00284ECB">
              <w:rPr>
                <w:rFonts w:eastAsia="SimSun"/>
                <w:lang w:eastAsia="zh-CN"/>
              </w:rPr>
              <w:t>Case 2</w:t>
            </w:r>
          </w:p>
        </w:tc>
        <w:tc>
          <w:tcPr>
            <w:tcW w:w="1219" w:type="dxa"/>
            <w:vAlign w:val="center"/>
            <w:hideMark/>
          </w:tcPr>
          <w:p w14:paraId="3F50B552" w14:textId="77777777" w:rsidR="0098711E" w:rsidRPr="00284ECB" w:rsidRDefault="0098711E" w:rsidP="00256BE1">
            <w:pPr>
              <w:pStyle w:val="Tabletext"/>
              <w:jc w:val="center"/>
              <w:rPr>
                <w:rFonts w:eastAsia="SimSun"/>
                <w:bCs/>
                <w:lang w:eastAsia="zh-CN"/>
              </w:rPr>
            </w:pPr>
            <w:r w:rsidRPr="00284ECB">
              <w:rPr>
                <w:rFonts w:eastAsia="SimSun"/>
                <w:lang w:eastAsia="zh-CN"/>
              </w:rPr>
              <w:t>Case 3</w:t>
            </w:r>
          </w:p>
        </w:tc>
      </w:tr>
      <w:tr w:rsidR="0098711E" w:rsidRPr="00284ECB" w14:paraId="55F00E41" w14:textId="77777777" w:rsidTr="00256BE1">
        <w:trPr>
          <w:trHeight w:val="223"/>
          <w:jc w:val="center"/>
        </w:trPr>
        <w:tc>
          <w:tcPr>
            <w:tcW w:w="2380" w:type="dxa"/>
            <w:vAlign w:val="center"/>
            <w:hideMark/>
          </w:tcPr>
          <w:p w14:paraId="0629FE25" w14:textId="77777777" w:rsidR="0098711E" w:rsidRPr="00284ECB" w:rsidRDefault="0098711E" w:rsidP="00256BE1">
            <w:pPr>
              <w:pStyle w:val="Tabletext"/>
              <w:jc w:val="center"/>
              <w:rPr>
                <w:rFonts w:eastAsia="SimSun"/>
                <w:bCs/>
                <w:lang w:eastAsia="zh-CN"/>
              </w:rPr>
            </w:pPr>
            <w:r w:rsidRPr="00284ECB">
              <w:rPr>
                <w:rFonts w:eastAsia="SimSun"/>
                <w:bCs/>
                <w:lang w:eastAsia="zh-CN"/>
              </w:rPr>
              <w:t>200 m</w:t>
            </w:r>
          </w:p>
        </w:tc>
        <w:tc>
          <w:tcPr>
            <w:tcW w:w="1138" w:type="dxa"/>
            <w:vAlign w:val="center"/>
            <w:hideMark/>
          </w:tcPr>
          <w:p w14:paraId="14079182" w14:textId="77777777" w:rsidR="0098711E" w:rsidRPr="00284ECB" w:rsidRDefault="0098711E" w:rsidP="00256BE1">
            <w:pPr>
              <w:pStyle w:val="Tabletext"/>
              <w:jc w:val="center"/>
              <w:rPr>
                <w:rFonts w:eastAsia="SimSun"/>
                <w:bCs/>
                <w:lang w:eastAsia="zh-CN"/>
              </w:rPr>
            </w:pPr>
            <w:r w:rsidRPr="00284ECB">
              <w:rPr>
                <w:rFonts w:eastAsia="SimSun"/>
                <w:lang w:eastAsia="zh-CN"/>
              </w:rPr>
              <w:t>Case 4</w:t>
            </w:r>
          </w:p>
        </w:tc>
        <w:tc>
          <w:tcPr>
            <w:tcW w:w="1148" w:type="dxa"/>
            <w:vAlign w:val="center"/>
            <w:hideMark/>
          </w:tcPr>
          <w:p w14:paraId="0165E752" w14:textId="77777777" w:rsidR="0098711E" w:rsidRPr="00284ECB" w:rsidRDefault="0098711E" w:rsidP="00256BE1">
            <w:pPr>
              <w:pStyle w:val="Tabletext"/>
              <w:jc w:val="center"/>
              <w:rPr>
                <w:rFonts w:eastAsia="SimSun"/>
                <w:bCs/>
                <w:lang w:eastAsia="zh-CN"/>
              </w:rPr>
            </w:pPr>
            <w:r w:rsidRPr="00284ECB">
              <w:rPr>
                <w:rFonts w:eastAsia="SimSun"/>
                <w:lang w:eastAsia="zh-CN"/>
              </w:rPr>
              <w:t>Case 5</w:t>
            </w:r>
          </w:p>
        </w:tc>
        <w:tc>
          <w:tcPr>
            <w:tcW w:w="1219" w:type="dxa"/>
            <w:vAlign w:val="center"/>
            <w:hideMark/>
          </w:tcPr>
          <w:p w14:paraId="3D67E604" w14:textId="77777777" w:rsidR="0098711E" w:rsidRPr="00284ECB" w:rsidRDefault="0098711E" w:rsidP="00256BE1">
            <w:pPr>
              <w:pStyle w:val="Tabletext"/>
              <w:jc w:val="center"/>
              <w:rPr>
                <w:rFonts w:eastAsia="SimSun"/>
                <w:bCs/>
                <w:lang w:eastAsia="zh-CN"/>
              </w:rPr>
            </w:pPr>
            <w:r w:rsidRPr="00284ECB">
              <w:rPr>
                <w:rFonts w:eastAsia="SimSun"/>
                <w:lang w:eastAsia="zh-CN"/>
              </w:rPr>
              <w:t>Case 6</w:t>
            </w:r>
          </w:p>
        </w:tc>
      </w:tr>
    </w:tbl>
    <w:p w14:paraId="755FC101" w14:textId="77777777" w:rsidR="0098711E" w:rsidRPr="00284ECB" w:rsidRDefault="0098711E" w:rsidP="0098711E">
      <w:pPr>
        <w:pStyle w:val="Tablefin"/>
      </w:pPr>
    </w:p>
    <w:p w14:paraId="757C4B0E" w14:textId="77777777" w:rsidR="0098711E" w:rsidRPr="00284ECB" w:rsidRDefault="0098711E" w:rsidP="0098711E">
      <w:r w:rsidRPr="00284ECB">
        <w:t xml:space="preserve">The spectrum of the received signal as well as the multipath channel of the whole system were also measured, as shown in Figs 14 to 17. It can be seen from Figs 16 and 17 in the proposed scheme that the multipath effect will cause channel frequency selectivity. </w:t>
      </w:r>
    </w:p>
    <w:p w14:paraId="3C58567E" w14:textId="77777777" w:rsidR="0098711E" w:rsidRPr="00284ECB" w:rsidRDefault="0098711E" w:rsidP="0098711E">
      <w:pPr>
        <w:pStyle w:val="FigureNo"/>
      </w:pPr>
      <w:r w:rsidRPr="00284ECB">
        <w:lastRenderedPageBreak/>
        <w:t xml:space="preserve">Figure </w:t>
      </w:r>
      <w:r w:rsidRPr="00284ECB">
        <w:rPr>
          <w:lang w:eastAsia="zh-CN"/>
        </w:rPr>
        <w:t>14</w:t>
      </w:r>
    </w:p>
    <w:p w14:paraId="23FAE3BC" w14:textId="77777777" w:rsidR="0098711E" w:rsidRPr="00284ECB" w:rsidRDefault="0098711E" w:rsidP="0098711E">
      <w:pPr>
        <w:pStyle w:val="Figuretitle"/>
        <w:rPr>
          <w:lang w:eastAsia="zh-CN"/>
        </w:rPr>
      </w:pPr>
      <w:r w:rsidRPr="00284ECB">
        <w:rPr>
          <w:lang w:eastAsia="zh-CN"/>
        </w:rPr>
        <w:t>Spectrum of the received signal only from LED A (Cases 1 to 6)</w:t>
      </w:r>
    </w:p>
    <w:p w14:paraId="64FDAA11" w14:textId="0D07C7CD" w:rsidR="0098711E" w:rsidRPr="0066139A" w:rsidRDefault="0098711E" w:rsidP="0066139A">
      <w:pPr>
        <w:pStyle w:val="Figure"/>
      </w:pPr>
      <w:r w:rsidRPr="00284ECB">
        <w:rPr>
          <w:noProof/>
        </w:rPr>
        <w:drawing>
          <wp:inline distT="0" distB="0" distL="0" distR="0" wp14:anchorId="0CF0407D" wp14:editId="1DFBA967">
            <wp:extent cx="5580899" cy="7976632"/>
            <wp:effectExtent l="0" t="0" r="1270" b="5715"/>
            <wp:docPr id="65" name="Picture 65" descr="Spectrum of the received signal only from LED A (Cases 1 t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Spectrum of the received signal only from LED A (Cases 1 to 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580899" cy="7976632"/>
                    </a:xfrm>
                    <a:prstGeom prst="rect">
                      <a:avLst/>
                    </a:prstGeom>
                  </pic:spPr>
                </pic:pic>
              </a:graphicData>
            </a:graphic>
          </wp:inline>
        </w:drawing>
      </w:r>
    </w:p>
    <w:p w14:paraId="72724888" w14:textId="77777777" w:rsidR="0098711E" w:rsidRPr="0066139A" w:rsidRDefault="0098711E" w:rsidP="0066139A">
      <w:pPr>
        <w:pStyle w:val="FigureNo"/>
      </w:pPr>
      <w:r w:rsidRPr="00284ECB">
        <w:lastRenderedPageBreak/>
        <w:t xml:space="preserve">Figure </w:t>
      </w:r>
      <w:r w:rsidRPr="00284ECB">
        <w:rPr>
          <w:lang w:eastAsia="zh-CN"/>
        </w:rPr>
        <w:t>15</w:t>
      </w:r>
    </w:p>
    <w:p w14:paraId="25557B00" w14:textId="77777777" w:rsidR="0098711E" w:rsidRPr="0066139A" w:rsidRDefault="0098711E" w:rsidP="0066139A">
      <w:pPr>
        <w:pStyle w:val="Figuretitle"/>
      </w:pPr>
      <w:r w:rsidRPr="00284ECB">
        <w:rPr>
          <w:lang w:eastAsia="zh-CN"/>
        </w:rPr>
        <w:t>Spectrum of the received signal only from LED B (Cases 1 to 6)</w:t>
      </w:r>
    </w:p>
    <w:p w14:paraId="5B5C7090" w14:textId="77777777" w:rsidR="0098711E" w:rsidRPr="002A18E6" w:rsidRDefault="0098711E" w:rsidP="002A18E6">
      <w:pPr>
        <w:pStyle w:val="Figure"/>
      </w:pPr>
      <w:r w:rsidRPr="002A18E6">
        <w:rPr>
          <w:noProof/>
        </w:rPr>
        <w:drawing>
          <wp:inline distT="0" distB="0" distL="0" distR="0" wp14:anchorId="6809898C" wp14:editId="155973A3">
            <wp:extent cx="5562611" cy="8065024"/>
            <wp:effectExtent l="0" t="0" r="0" b="0"/>
            <wp:docPr id="61" name="Picture 61" descr="Spectrum of the received signal only from LED B (Cases 1 t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Spectrum of the received signal only from LED B (Cases 1 to 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62611" cy="8065024"/>
                    </a:xfrm>
                    <a:prstGeom prst="rect">
                      <a:avLst/>
                    </a:prstGeom>
                  </pic:spPr>
                </pic:pic>
              </a:graphicData>
            </a:graphic>
          </wp:inline>
        </w:drawing>
      </w:r>
    </w:p>
    <w:p w14:paraId="04571BAF" w14:textId="77777777" w:rsidR="0098711E" w:rsidRPr="00284ECB" w:rsidRDefault="0098711E" w:rsidP="0098711E">
      <w:pPr>
        <w:overflowPunct/>
        <w:autoSpaceDE/>
        <w:autoSpaceDN/>
        <w:adjustRightInd/>
        <w:spacing w:before="0"/>
        <w:textAlignment w:val="auto"/>
        <w:rPr>
          <w:caps/>
          <w:sz w:val="18"/>
        </w:rPr>
      </w:pPr>
    </w:p>
    <w:p w14:paraId="1CCDB41C" w14:textId="77777777" w:rsidR="0098711E" w:rsidRPr="002A18E6" w:rsidRDefault="0098711E" w:rsidP="002A18E6">
      <w:pPr>
        <w:pStyle w:val="FigureNo"/>
      </w:pPr>
      <w:r w:rsidRPr="002A18E6">
        <w:lastRenderedPageBreak/>
        <w:t>Figure 16</w:t>
      </w:r>
    </w:p>
    <w:p w14:paraId="1A835E1B" w14:textId="6D6755E3" w:rsidR="0098711E" w:rsidRPr="00284ECB" w:rsidRDefault="0098711E" w:rsidP="0098711E">
      <w:pPr>
        <w:pStyle w:val="Figuretitle"/>
        <w:rPr>
          <w:lang w:eastAsia="zh-CN"/>
        </w:rPr>
      </w:pPr>
      <w:r w:rsidRPr="00284ECB">
        <w:rPr>
          <w:lang w:eastAsia="zh-CN"/>
        </w:rPr>
        <w:t>Spectrum of the received signal when the power of the transmitted signal from LED B is equal to that from LED A (Cases</w:t>
      </w:r>
      <w:r w:rsidR="006F6858">
        <w:rPr>
          <w:lang w:eastAsia="zh-CN"/>
        </w:rPr>
        <w:t> </w:t>
      </w:r>
      <w:r w:rsidRPr="00284ECB">
        <w:rPr>
          <w:lang w:eastAsia="zh-CN"/>
        </w:rPr>
        <w:t>1</w:t>
      </w:r>
      <w:r w:rsidR="006F6858">
        <w:rPr>
          <w:lang w:eastAsia="zh-CN"/>
        </w:rPr>
        <w:t> </w:t>
      </w:r>
      <w:r w:rsidRPr="00284ECB">
        <w:rPr>
          <w:lang w:eastAsia="zh-CN"/>
        </w:rPr>
        <w:t>to 6)</w:t>
      </w:r>
    </w:p>
    <w:p w14:paraId="3CBDF3AC" w14:textId="77777777" w:rsidR="0098711E" w:rsidRPr="002A18E6" w:rsidRDefault="0098711E" w:rsidP="002A18E6">
      <w:pPr>
        <w:pStyle w:val="Figure"/>
      </w:pPr>
      <w:r w:rsidRPr="002A18E6">
        <w:rPr>
          <w:noProof/>
        </w:rPr>
        <w:drawing>
          <wp:inline distT="0" distB="0" distL="0" distR="0" wp14:anchorId="716501D4" wp14:editId="40CE15D0">
            <wp:extent cx="5562611" cy="8065024"/>
            <wp:effectExtent l="0" t="0" r="0" b="0"/>
            <wp:docPr id="62" name="Picture 62" descr="Spectrum of the received signal when the power of the transmitted signal from LED B is equal to that from LED A (Cases 1 to 6)&#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Spectrum of the received signal when the power of the transmitted signal from LED B is equal to that from LED A (Cases 1 to 6)&#10;&#10;"/>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562611" cy="8065024"/>
                    </a:xfrm>
                    <a:prstGeom prst="rect">
                      <a:avLst/>
                    </a:prstGeom>
                  </pic:spPr>
                </pic:pic>
              </a:graphicData>
            </a:graphic>
          </wp:inline>
        </w:drawing>
      </w:r>
    </w:p>
    <w:p w14:paraId="5E39DA5C" w14:textId="77777777" w:rsidR="0098711E" w:rsidRPr="00284ECB" w:rsidRDefault="0098711E" w:rsidP="0098711E">
      <w:pPr>
        <w:pStyle w:val="FigureNo"/>
        <w:rPr>
          <w:lang w:eastAsia="zh-CN"/>
        </w:rPr>
      </w:pPr>
      <w:r w:rsidRPr="00284ECB">
        <w:lastRenderedPageBreak/>
        <w:t xml:space="preserve">Figure </w:t>
      </w:r>
      <w:r w:rsidRPr="00284ECB">
        <w:rPr>
          <w:lang w:eastAsia="zh-CN"/>
        </w:rPr>
        <w:t>17</w:t>
      </w:r>
    </w:p>
    <w:p w14:paraId="6C7AE332" w14:textId="77777777" w:rsidR="0098711E" w:rsidRPr="00284ECB" w:rsidRDefault="0098711E" w:rsidP="0098711E">
      <w:pPr>
        <w:pStyle w:val="Figuretitle"/>
        <w:rPr>
          <w:lang w:eastAsia="zh-CN"/>
        </w:rPr>
      </w:pPr>
      <w:r w:rsidRPr="00284ECB">
        <w:rPr>
          <w:lang w:eastAsia="zh-CN"/>
        </w:rPr>
        <w:t>Measurement of the multipath channel of the whole system (Cases 1 to 6)</w:t>
      </w:r>
    </w:p>
    <w:p w14:paraId="416AE4F5" w14:textId="77777777" w:rsidR="0098711E" w:rsidRPr="00284ECB" w:rsidRDefault="0098711E" w:rsidP="0098711E">
      <w:pPr>
        <w:pStyle w:val="Figure"/>
      </w:pPr>
      <w:r w:rsidRPr="00284ECB">
        <w:rPr>
          <w:noProof/>
        </w:rPr>
        <w:drawing>
          <wp:inline distT="0" distB="0" distL="0" distR="0" wp14:anchorId="763A6BC3" wp14:editId="4558631A">
            <wp:extent cx="5562611" cy="8095504"/>
            <wp:effectExtent l="0" t="0" r="0" b="1270"/>
            <wp:docPr id="64" name="Picture 64" descr="Measurement of the multipath channel of the whole system (Cases 1 to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Measurement of the multipath channel of the whole system (Cases 1 to 6)&#1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562611" cy="8095504"/>
                    </a:xfrm>
                    <a:prstGeom prst="rect">
                      <a:avLst/>
                    </a:prstGeom>
                  </pic:spPr>
                </pic:pic>
              </a:graphicData>
            </a:graphic>
          </wp:inline>
        </w:drawing>
      </w:r>
    </w:p>
    <w:p w14:paraId="3CDE6525" w14:textId="77777777" w:rsidR="0098711E" w:rsidRPr="00284ECB" w:rsidRDefault="0098711E" w:rsidP="0098711E">
      <w:pPr>
        <w:pStyle w:val="Normalaftertitle"/>
        <w:rPr>
          <w:lang w:eastAsia="zh-CN"/>
        </w:rPr>
      </w:pPr>
      <w:r w:rsidRPr="00284ECB">
        <w:t>Furthermore, the modulation error ratio (MER), a common parameter to quantify the communication link quality, is used to evaluate the demo, which is defined as below.</w:t>
      </w:r>
    </w:p>
    <w:p w14:paraId="3ADB03A0" w14:textId="77777777" w:rsidR="0098711E" w:rsidRDefault="0098711E" w:rsidP="0098711E">
      <w:pPr>
        <w:pStyle w:val="Equation"/>
        <w:rPr>
          <w:rFonts w:eastAsia="SimSun"/>
          <w:lang w:eastAsia="zh-CN"/>
        </w:rPr>
      </w:pPr>
      <w:r>
        <w:rPr>
          <w:rFonts w:eastAsia="SimSun"/>
          <w:lang w:eastAsia="zh-CN"/>
        </w:rPr>
        <w:lastRenderedPageBreak/>
        <w:tab/>
      </w:r>
      <w:r>
        <w:rPr>
          <w:rFonts w:eastAsia="SimSun"/>
          <w:lang w:eastAsia="zh-CN"/>
        </w:rPr>
        <w:tab/>
      </w:r>
      <m:oMath>
        <m:r>
          <w:rPr>
            <w:rFonts w:ascii="Cambria Math" w:eastAsia="SimSun" w:hAnsi="Cambria Math"/>
            <w:lang w:eastAsia="zh-CN"/>
          </w:rPr>
          <m:t>MER=10</m:t>
        </m:r>
        <m:func>
          <m:funcPr>
            <m:ctrlPr>
              <w:rPr>
                <w:rFonts w:ascii="Cambria Math" w:eastAsia="SimSun" w:hAnsi="Cambria Math"/>
                <w:i/>
                <w:lang w:eastAsia="zh-CN"/>
              </w:rPr>
            </m:ctrlPr>
          </m:funcPr>
          <m:fName>
            <m:sSub>
              <m:sSubPr>
                <m:ctrlPr>
                  <w:rPr>
                    <w:rFonts w:ascii="Cambria Math" w:eastAsia="SimSun" w:hAnsi="Cambria Math"/>
                    <w:i/>
                    <w:lang w:eastAsia="zh-CN"/>
                  </w:rPr>
                </m:ctrlPr>
              </m:sSubPr>
              <m:e>
                <m:r>
                  <m:rPr>
                    <m:sty m:val="p"/>
                  </m:rPr>
                  <w:rPr>
                    <w:rFonts w:ascii="Cambria Math" w:eastAsia="SimSun" w:hAnsi="Cambria Math"/>
                    <w:lang w:eastAsia="zh-CN"/>
                  </w:rPr>
                  <m:t>log</m:t>
                </m:r>
              </m:e>
              <m:sub>
                <m:r>
                  <w:rPr>
                    <w:rFonts w:ascii="Cambria Math" w:eastAsia="SimSun" w:hAnsi="Cambria Math"/>
                    <w:lang w:eastAsia="zh-CN"/>
                  </w:rPr>
                  <m:t>10</m:t>
                </m:r>
              </m:sub>
            </m:sSub>
          </m:fName>
          <m:e>
            <m:f>
              <m:fPr>
                <m:ctrlPr>
                  <w:rPr>
                    <w:rFonts w:ascii="Cambria Math" w:eastAsia="SimSun" w:hAnsi="Cambria Math"/>
                    <w:i/>
                    <w:lang w:eastAsia="zh-CN"/>
                  </w:rPr>
                </m:ctrlPr>
              </m:fPr>
              <m:num>
                <m:nary>
                  <m:naryPr>
                    <m:chr m:val="∑"/>
                    <m:limLoc m:val="undOvr"/>
                    <m:subHide m:val="1"/>
                    <m:supHide m:val="1"/>
                    <m:ctrlPr>
                      <w:rPr>
                        <w:rFonts w:ascii="Cambria Math" w:eastAsia="SimSun" w:hAnsi="Cambria Math"/>
                        <w:i/>
                        <w:lang w:eastAsia="zh-CN"/>
                      </w:rPr>
                    </m:ctrlPr>
                  </m:naryPr>
                  <m:sub/>
                  <m:sup/>
                  <m:e>
                    <m:d>
                      <m:dPr>
                        <m:begChr m:val="["/>
                        <m:endChr m:val="]"/>
                        <m:ctrlPr>
                          <w:rPr>
                            <w:rFonts w:ascii="Cambria Math" w:eastAsia="SimSun" w:hAnsi="Cambria Math"/>
                            <w:i/>
                            <w:lang w:eastAsia="zh-CN"/>
                          </w:rPr>
                        </m:ctrlPr>
                      </m:dPr>
                      <m:e>
                        <m:sSup>
                          <m:sSupPr>
                            <m:ctrlPr>
                              <w:rPr>
                                <w:rFonts w:ascii="Cambria Math" w:eastAsia="SimSun" w:hAnsi="Cambria Math"/>
                                <w:i/>
                                <w:lang w:eastAsia="zh-CN"/>
                              </w:rPr>
                            </m:ctrlPr>
                          </m:sSupPr>
                          <m:e>
                            <m:d>
                              <m:dPr>
                                <m:ctrlPr>
                                  <w:rPr>
                                    <w:rFonts w:ascii="Cambria Math" w:eastAsia="SimSun" w:hAnsi="Cambria Math"/>
                                    <w:i/>
                                    <w:lang w:eastAsia="zh-CN"/>
                                  </w:rPr>
                                </m:ctrlPr>
                              </m:dPr>
                              <m:e>
                                <m:sSub>
                                  <m:sSubPr>
                                    <m:ctrlPr>
                                      <w:rPr>
                                        <w:rFonts w:ascii="Cambria Math" w:eastAsia="SimSun" w:hAnsi="Cambria Math"/>
                                        <w:i/>
                                        <w:lang w:eastAsia="zh-CN"/>
                                      </w:rPr>
                                    </m:ctrlPr>
                                  </m:sSubPr>
                                  <m:e>
                                    <m:r>
                                      <w:rPr>
                                        <w:rFonts w:ascii="Cambria Math" w:eastAsia="SimSun" w:hAnsi="Cambria Math"/>
                                        <w:lang w:eastAsia="zh-CN"/>
                                      </w:rPr>
                                      <m:t>I</m:t>
                                    </m:r>
                                  </m:e>
                                  <m:sub>
                                    <m:r>
                                      <w:rPr>
                                        <w:rFonts w:ascii="Cambria Math" w:eastAsia="SimSun" w:hAnsi="Cambria Math"/>
                                        <w:lang w:eastAsia="zh-CN"/>
                                      </w:rPr>
                                      <m:t>j</m:t>
                                    </m:r>
                                  </m:sub>
                                </m:sSub>
                                <m:r>
                                  <w:rPr>
                                    <w:rFonts w:ascii="Cambria Math" w:eastAsia="SimSun" w:hAnsi="Cambria Math"/>
                                    <w:lang w:eastAsia="zh-CN"/>
                                  </w:rPr>
                                  <m:t>-</m:t>
                                </m:r>
                                <m:sSub>
                                  <m:sSubPr>
                                    <m:ctrlPr>
                                      <w:rPr>
                                        <w:rFonts w:ascii="Cambria Math" w:eastAsia="SimSun" w:hAnsi="Cambria Math"/>
                                        <w:i/>
                                        <w:lang w:eastAsia="zh-CN"/>
                                      </w:rPr>
                                    </m:ctrlPr>
                                  </m:sSubPr>
                                  <m:e>
                                    <m:acc>
                                      <m:accPr>
                                        <m:ctrlPr>
                                          <w:rPr>
                                            <w:rFonts w:ascii="Cambria Math" w:eastAsia="SimSun" w:hAnsi="Cambria Math"/>
                                            <w:i/>
                                            <w:lang w:eastAsia="zh-CN"/>
                                          </w:rPr>
                                        </m:ctrlPr>
                                      </m:accPr>
                                      <m:e>
                                        <m:r>
                                          <w:rPr>
                                            <w:rFonts w:ascii="Cambria Math" w:eastAsia="SimSun" w:hAnsi="Cambria Math"/>
                                            <w:lang w:eastAsia="zh-CN"/>
                                          </w:rPr>
                                          <m:t>I</m:t>
                                        </m:r>
                                      </m:e>
                                    </m:acc>
                                  </m:e>
                                  <m:sub>
                                    <m:r>
                                      <w:rPr>
                                        <w:rFonts w:ascii="Cambria Math" w:eastAsia="SimSun" w:hAnsi="Cambria Math"/>
                                        <w:lang w:eastAsia="zh-CN"/>
                                      </w:rPr>
                                      <m:t>j</m:t>
                                    </m:r>
                                  </m:sub>
                                </m:sSub>
                              </m:e>
                            </m:d>
                          </m:e>
                          <m:sup>
                            <m:r>
                              <w:rPr>
                                <w:rFonts w:ascii="Cambria Math" w:eastAsia="SimSun" w:hAnsi="Cambria Math"/>
                                <w:lang w:eastAsia="zh-CN"/>
                              </w:rPr>
                              <m:t>2</m:t>
                            </m:r>
                          </m:sup>
                        </m:sSup>
                        <m:r>
                          <w:rPr>
                            <w:rFonts w:ascii="Cambria Math" w:eastAsia="SimSun" w:hAnsi="Cambria Math"/>
                            <w:lang w:eastAsia="zh-CN"/>
                          </w:rPr>
                          <m:t>+</m:t>
                        </m:r>
                        <m:sSup>
                          <m:sSupPr>
                            <m:ctrlPr>
                              <w:rPr>
                                <w:rFonts w:ascii="Cambria Math" w:eastAsia="SimSun" w:hAnsi="Cambria Math"/>
                                <w:i/>
                                <w:lang w:eastAsia="zh-CN"/>
                              </w:rPr>
                            </m:ctrlPr>
                          </m:sSupPr>
                          <m:e>
                            <m:d>
                              <m:dPr>
                                <m:ctrlPr>
                                  <w:rPr>
                                    <w:rFonts w:ascii="Cambria Math" w:eastAsia="SimSun" w:hAnsi="Cambria Math"/>
                                    <w:i/>
                                    <w:lang w:eastAsia="zh-CN"/>
                                  </w:rPr>
                                </m:ctrlPr>
                              </m:dPr>
                              <m:e>
                                <m:sSub>
                                  <m:sSubPr>
                                    <m:ctrlPr>
                                      <w:rPr>
                                        <w:rFonts w:ascii="Cambria Math" w:eastAsia="SimSun" w:hAnsi="Cambria Math"/>
                                        <w:i/>
                                        <w:lang w:eastAsia="zh-CN"/>
                                      </w:rPr>
                                    </m:ctrlPr>
                                  </m:sSubPr>
                                  <m:e>
                                    <m:r>
                                      <w:rPr>
                                        <w:rFonts w:ascii="Cambria Math" w:eastAsia="SimSun" w:hAnsi="Cambria Math"/>
                                        <w:lang w:eastAsia="zh-CN"/>
                                      </w:rPr>
                                      <m:t>Q</m:t>
                                    </m:r>
                                  </m:e>
                                  <m:sub>
                                    <m:r>
                                      <w:rPr>
                                        <w:rFonts w:ascii="Cambria Math" w:eastAsia="SimSun" w:hAnsi="Cambria Math"/>
                                        <w:lang w:eastAsia="zh-CN"/>
                                      </w:rPr>
                                      <m:t>j</m:t>
                                    </m:r>
                                  </m:sub>
                                </m:sSub>
                                <m:r>
                                  <w:rPr>
                                    <w:rFonts w:ascii="Cambria Math" w:eastAsia="SimSun" w:hAnsi="Cambria Math"/>
                                    <w:lang w:eastAsia="zh-CN"/>
                                  </w:rPr>
                                  <m:t>-</m:t>
                                </m:r>
                                <m:sSub>
                                  <m:sSubPr>
                                    <m:ctrlPr>
                                      <w:rPr>
                                        <w:rFonts w:ascii="Cambria Math" w:eastAsia="SimSun" w:hAnsi="Cambria Math"/>
                                        <w:i/>
                                        <w:lang w:eastAsia="zh-CN"/>
                                      </w:rPr>
                                    </m:ctrlPr>
                                  </m:sSubPr>
                                  <m:e>
                                    <m:acc>
                                      <m:accPr>
                                        <m:ctrlPr>
                                          <w:rPr>
                                            <w:rFonts w:ascii="Cambria Math" w:eastAsia="SimSun" w:hAnsi="Cambria Math"/>
                                            <w:i/>
                                            <w:lang w:eastAsia="zh-CN"/>
                                          </w:rPr>
                                        </m:ctrlPr>
                                      </m:accPr>
                                      <m:e>
                                        <m:r>
                                          <w:rPr>
                                            <w:rFonts w:ascii="Cambria Math" w:eastAsia="SimSun" w:hAnsi="Cambria Math"/>
                                            <w:lang w:eastAsia="zh-CN"/>
                                          </w:rPr>
                                          <m:t>Q</m:t>
                                        </m:r>
                                      </m:e>
                                    </m:acc>
                                  </m:e>
                                  <m:sub>
                                    <m:r>
                                      <w:rPr>
                                        <w:rFonts w:ascii="Cambria Math" w:eastAsia="SimSun" w:hAnsi="Cambria Math"/>
                                        <w:lang w:eastAsia="zh-CN"/>
                                      </w:rPr>
                                      <m:t>j</m:t>
                                    </m:r>
                                  </m:sub>
                                </m:sSub>
                              </m:e>
                            </m:d>
                          </m:e>
                          <m:sup>
                            <m:r>
                              <w:rPr>
                                <w:rFonts w:ascii="Cambria Math" w:eastAsia="SimSun" w:hAnsi="Cambria Math"/>
                                <w:lang w:eastAsia="zh-CN"/>
                              </w:rPr>
                              <m:t>2</m:t>
                            </m:r>
                          </m:sup>
                        </m:sSup>
                      </m:e>
                    </m:d>
                  </m:e>
                </m:nary>
              </m:num>
              <m:den>
                <m:nary>
                  <m:naryPr>
                    <m:chr m:val="∑"/>
                    <m:limLoc m:val="undOvr"/>
                    <m:subHide m:val="1"/>
                    <m:supHide m:val="1"/>
                    <m:ctrlPr>
                      <w:rPr>
                        <w:rFonts w:ascii="Cambria Math" w:eastAsia="SimSun" w:hAnsi="Cambria Math"/>
                        <w:i/>
                        <w:lang w:eastAsia="zh-CN"/>
                      </w:rPr>
                    </m:ctrlPr>
                  </m:naryPr>
                  <m:sub/>
                  <m:sup/>
                  <m:e>
                    <m:d>
                      <m:dPr>
                        <m:ctrlPr>
                          <w:rPr>
                            <w:rFonts w:ascii="Cambria Math" w:eastAsia="SimSun" w:hAnsi="Cambria Math"/>
                            <w:i/>
                            <w:lang w:eastAsia="zh-CN"/>
                          </w:rPr>
                        </m:ctrlPr>
                      </m:dPr>
                      <m:e>
                        <m:sSubSup>
                          <m:sSubSupPr>
                            <m:ctrlPr>
                              <w:rPr>
                                <w:rFonts w:ascii="Cambria Math" w:eastAsia="SimSun" w:hAnsi="Cambria Math"/>
                                <w:i/>
                                <w:lang w:eastAsia="zh-CN"/>
                              </w:rPr>
                            </m:ctrlPr>
                          </m:sSubSupPr>
                          <m:e>
                            <m:acc>
                              <m:accPr>
                                <m:ctrlPr>
                                  <w:rPr>
                                    <w:rFonts w:ascii="Cambria Math" w:eastAsia="SimSun" w:hAnsi="Cambria Math"/>
                                    <w:i/>
                                    <w:lang w:eastAsia="zh-CN"/>
                                  </w:rPr>
                                </m:ctrlPr>
                              </m:accPr>
                              <m:e>
                                <m:r>
                                  <w:rPr>
                                    <w:rFonts w:ascii="Cambria Math" w:eastAsia="SimSun" w:hAnsi="Cambria Math"/>
                                    <w:lang w:eastAsia="zh-CN"/>
                                  </w:rPr>
                                  <m:t>I</m:t>
                                </m:r>
                              </m:e>
                            </m:acc>
                          </m:e>
                          <m:sub>
                            <m:r>
                              <w:rPr>
                                <w:rFonts w:ascii="Cambria Math" w:eastAsia="SimSun" w:hAnsi="Cambria Math"/>
                                <w:lang w:eastAsia="zh-CN"/>
                              </w:rPr>
                              <m:t>j</m:t>
                            </m:r>
                          </m:sub>
                          <m:sup>
                            <m:r>
                              <w:rPr>
                                <w:rFonts w:ascii="Cambria Math" w:eastAsia="SimSun" w:hAnsi="Cambria Math"/>
                                <w:lang w:eastAsia="zh-CN"/>
                              </w:rPr>
                              <m:t>2</m:t>
                            </m:r>
                          </m:sup>
                        </m:sSubSup>
                        <m:r>
                          <w:rPr>
                            <w:rFonts w:ascii="Cambria Math" w:eastAsia="SimSun" w:hAnsi="Cambria Math"/>
                            <w:lang w:eastAsia="zh-CN"/>
                          </w:rPr>
                          <m:t>+</m:t>
                        </m:r>
                        <m:sSubSup>
                          <m:sSubSupPr>
                            <m:ctrlPr>
                              <w:rPr>
                                <w:rFonts w:ascii="Cambria Math" w:eastAsia="SimSun" w:hAnsi="Cambria Math"/>
                                <w:i/>
                                <w:lang w:eastAsia="zh-CN"/>
                              </w:rPr>
                            </m:ctrlPr>
                          </m:sSubSupPr>
                          <m:e>
                            <m:acc>
                              <m:accPr>
                                <m:ctrlPr>
                                  <w:rPr>
                                    <w:rFonts w:ascii="Cambria Math" w:eastAsia="SimSun" w:hAnsi="Cambria Math"/>
                                    <w:i/>
                                    <w:lang w:eastAsia="zh-CN"/>
                                  </w:rPr>
                                </m:ctrlPr>
                              </m:accPr>
                              <m:e>
                                <m:r>
                                  <w:rPr>
                                    <w:rFonts w:ascii="Cambria Math" w:eastAsia="SimSun" w:hAnsi="Cambria Math"/>
                                    <w:lang w:eastAsia="zh-CN"/>
                                  </w:rPr>
                                  <m:t>Q</m:t>
                                </m:r>
                              </m:e>
                            </m:acc>
                          </m:e>
                          <m:sub>
                            <m:r>
                              <w:rPr>
                                <w:rFonts w:ascii="Cambria Math" w:eastAsia="SimSun" w:hAnsi="Cambria Math"/>
                                <w:lang w:eastAsia="zh-CN"/>
                              </w:rPr>
                              <m:t>j</m:t>
                            </m:r>
                          </m:sub>
                          <m:sup>
                            <m:r>
                              <w:rPr>
                                <w:rFonts w:ascii="Cambria Math" w:eastAsia="SimSun" w:hAnsi="Cambria Math"/>
                                <w:lang w:eastAsia="zh-CN"/>
                              </w:rPr>
                              <m:t>2</m:t>
                            </m:r>
                          </m:sup>
                        </m:sSubSup>
                      </m:e>
                    </m:d>
                  </m:e>
                </m:nary>
              </m:den>
            </m:f>
          </m:e>
        </m:func>
      </m:oMath>
    </w:p>
    <w:p w14:paraId="7F26DA07" w14:textId="77777777" w:rsidR="0098711E" w:rsidRPr="00284ECB" w:rsidRDefault="0098711E" w:rsidP="0098711E">
      <w:r w:rsidRPr="00284ECB">
        <w:t>where:</w:t>
      </w:r>
    </w:p>
    <w:p w14:paraId="108734A2" w14:textId="77777777" w:rsidR="0098711E" w:rsidRPr="00284ECB" w:rsidRDefault="0098711E" w:rsidP="0098711E">
      <w:pPr>
        <w:pStyle w:val="Equationlegend"/>
      </w:pPr>
      <w:r w:rsidRPr="00284ECB">
        <w:tab/>
      </w:r>
      <m:oMath>
        <m:sSub>
          <m:sSubPr>
            <m:ctrlPr>
              <w:rPr>
                <w:rFonts w:ascii="Cambria Math" w:hAnsi="Cambria Math"/>
                <w:i/>
                <w:kern w:val="2"/>
                <w:lang w:eastAsia="zh-CN"/>
              </w:rPr>
            </m:ctrlPr>
          </m:sSubPr>
          <m:e>
            <m:r>
              <w:rPr>
                <w:rFonts w:ascii="Cambria Math"/>
                <w:kern w:val="2"/>
                <w:lang w:eastAsia="zh-CN"/>
              </w:rPr>
              <m:t>I</m:t>
            </m:r>
          </m:e>
          <m:sub>
            <m:r>
              <w:rPr>
                <w:rFonts w:ascii="Cambria Math"/>
                <w:kern w:val="2"/>
                <w:lang w:eastAsia="zh-CN"/>
              </w:rPr>
              <m:t>j</m:t>
            </m:r>
          </m:sub>
        </m:sSub>
      </m:oMath>
      <w:r w:rsidRPr="00284ECB">
        <w:t xml:space="preserve"> :</w:t>
      </w:r>
      <w:r w:rsidRPr="00284ECB">
        <w:tab/>
        <w:t xml:space="preserve">real component of the ideal </w:t>
      </w:r>
      <w:r w:rsidRPr="00284ECB">
        <w:rPr>
          <w:i/>
        </w:rPr>
        <w:t>j</w:t>
      </w:r>
      <w:r w:rsidRPr="00284ECB">
        <w:t>-</w:t>
      </w:r>
      <w:proofErr w:type="spellStart"/>
      <w:r w:rsidRPr="00284ECB">
        <w:t>th</w:t>
      </w:r>
      <w:proofErr w:type="spellEnd"/>
      <w:r w:rsidRPr="00284ECB">
        <w:t xml:space="preserve"> symbol</w:t>
      </w:r>
    </w:p>
    <w:p w14:paraId="2DFAE885" w14:textId="77777777" w:rsidR="0098711E" w:rsidRPr="00284ECB" w:rsidRDefault="0098711E" w:rsidP="0098711E">
      <w:pPr>
        <w:pStyle w:val="Equationlegend"/>
      </w:pPr>
      <w:r w:rsidRPr="00284ECB">
        <w:rPr>
          <w:kern w:val="2"/>
          <w:lang w:eastAsia="zh-CN"/>
        </w:rPr>
        <w:tab/>
      </w:r>
      <m:oMath>
        <m:sSub>
          <m:sSubPr>
            <m:ctrlPr>
              <w:rPr>
                <w:rFonts w:ascii="Cambria Math" w:hAnsi="Cambria Math"/>
                <w:i/>
                <w:kern w:val="2"/>
                <w:lang w:eastAsia="zh-CN"/>
              </w:rPr>
            </m:ctrlPr>
          </m:sSubPr>
          <m:e>
            <m:r>
              <w:rPr>
                <w:rFonts w:ascii="Cambria Math"/>
                <w:kern w:val="2"/>
                <w:lang w:eastAsia="zh-CN"/>
              </w:rPr>
              <m:t>Q</m:t>
            </m:r>
          </m:e>
          <m:sub>
            <m:r>
              <w:rPr>
                <w:rFonts w:ascii="Cambria Math"/>
                <w:kern w:val="2"/>
                <w:lang w:eastAsia="zh-CN"/>
              </w:rPr>
              <m:t>j</m:t>
            </m:r>
          </m:sub>
        </m:sSub>
      </m:oMath>
      <w:r w:rsidRPr="00284ECB">
        <w:t xml:space="preserve"> :</w:t>
      </w:r>
      <w:r w:rsidRPr="00284ECB">
        <w:tab/>
        <w:t xml:space="preserve">imaginary component of the ideal </w:t>
      </w:r>
      <w:r w:rsidRPr="00284ECB">
        <w:rPr>
          <w:i/>
        </w:rPr>
        <w:t>j</w:t>
      </w:r>
      <w:r w:rsidRPr="00284ECB">
        <w:t>-</w:t>
      </w:r>
      <w:proofErr w:type="spellStart"/>
      <w:r w:rsidRPr="00284ECB">
        <w:t>th</w:t>
      </w:r>
      <w:proofErr w:type="spellEnd"/>
      <w:r w:rsidRPr="00284ECB">
        <w:t xml:space="preserve"> symbol</w:t>
      </w:r>
    </w:p>
    <w:p w14:paraId="0DB6FC9A" w14:textId="77777777" w:rsidR="0098711E" w:rsidRPr="00284ECB" w:rsidRDefault="0098711E" w:rsidP="0098711E">
      <w:pPr>
        <w:pStyle w:val="Equationlegend"/>
      </w:pPr>
      <w:r w:rsidRPr="00284ECB">
        <w:rPr>
          <w:kern w:val="2"/>
          <w:lang w:eastAsia="zh-CN"/>
        </w:rPr>
        <w:tab/>
      </w:r>
      <m:oMath>
        <m:sSub>
          <m:sSubPr>
            <m:ctrlPr>
              <w:rPr>
                <w:rFonts w:ascii="Cambria Math" w:hAnsi="Cambria Math"/>
                <w:i/>
                <w:kern w:val="2"/>
                <w:lang w:eastAsia="zh-CN"/>
              </w:rPr>
            </m:ctrlPr>
          </m:sSubPr>
          <m:e>
            <m:acc>
              <m:accPr>
                <m:ctrlPr>
                  <w:rPr>
                    <w:rFonts w:ascii="Cambria Math" w:hAnsi="Cambria Math"/>
                    <w:i/>
                    <w:kern w:val="2"/>
                    <w:lang w:eastAsia="zh-CN"/>
                  </w:rPr>
                </m:ctrlPr>
              </m:accPr>
              <m:e>
                <m:r>
                  <w:rPr>
                    <w:rFonts w:ascii="Cambria Math"/>
                    <w:kern w:val="2"/>
                    <w:lang w:eastAsia="zh-CN"/>
                  </w:rPr>
                  <m:t>I</m:t>
                </m:r>
              </m:e>
            </m:acc>
          </m:e>
          <m:sub>
            <m:r>
              <w:rPr>
                <w:rFonts w:ascii="Cambria Math"/>
                <w:kern w:val="2"/>
                <w:lang w:eastAsia="zh-CN"/>
              </w:rPr>
              <m:t>j</m:t>
            </m:r>
          </m:sub>
        </m:sSub>
      </m:oMath>
      <w:r w:rsidRPr="00284ECB">
        <w:t xml:space="preserve"> :</w:t>
      </w:r>
      <w:r w:rsidRPr="00284ECB">
        <w:tab/>
        <w:t xml:space="preserve">real component of the received </w:t>
      </w:r>
      <w:r w:rsidRPr="00284ECB">
        <w:rPr>
          <w:i/>
        </w:rPr>
        <w:t>j</w:t>
      </w:r>
      <w:r w:rsidRPr="00284ECB">
        <w:t>-</w:t>
      </w:r>
      <w:proofErr w:type="spellStart"/>
      <w:r w:rsidRPr="00284ECB">
        <w:t>th</w:t>
      </w:r>
      <w:proofErr w:type="spellEnd"/>
      <w:r w:rsidRPr="00284ECB">
        <w:t xml:space="preserve"> symbol</w:t>
      </w:r>
    </w:p>
    <w:p w14:paraId="400561F5" w14:textId="77777777" w:rsidR="0098711E" w:rsidRPr="00284ECB" w:rsidRDefault="0098711E" w:rsidP="0098711E">
      <w:pPr>
        <w:pStyle w:val="Equationlegend"/>
      </w:pPr>
      <w:r w:rsidRPr="00284ECB">
        <w:rPr>
          <w:kern w:val="2"/>
          <w:lang w:eastAsia="zh-CN"/>
        </w:rPr>
        <w:tab/>
      </w:r>
      <m:oMath>
        <m:sSub>
          <m:sSubPr>
            <m:ctrlPr>
              <w:rPr>
                <w:rFonts w:ascii="Cambria Math" w:hAnsi="Cambria Math"/>
                <w:i/>
                <w:kern w:val="2"/>
                <w:lang w:eastAsia="zh-CN"/>
              </w:rPr>
            </m:ctrlPr>
          </m:sSubPr>
          <m:e>
            <m:acc>
              <m:accPr>
                <m:ctrlPr>
                  <w:rPr>
                    <w:rFonts w:ascii="Cambria Math" w:hAnsi="Cambria Math"/>
                    <w:i/>
                    <w:kern w:val="2"/>
                    <w:lang w:eastAsia="zh-CN"/>
                  </w:rPr>
                </m:ctrlPr>
              </m:accPr>
              <m:e>
                <m:r>
                  <w:rPr>
                    <w:rFonts w:ascii="Cambria Math"/>
                    <w:kern w:val="2"/>
                    <w:lang w:eastAsia="zh-CN"/>
                  </w:rPr>
                  <m:t>Q</m:t>
                </m:r>
              </m:e>
            </m:acc>
          </m:e>
          <m:sub>
            <m:r>
              <w:rPr>
                <w:rFonts w:ascii="Cambria Math"/>
                <w:kern w:val="2"/>
                <w:lang w:eastAsia="zh-CN"/>
              </w:rPr>
              <m:t>j</m:t>
            </m:r>
          </m:sub>
        </m:sSub>
      </m:oMath>
      <w:r w:rsidRPr="00284ECB">
        <w:t xml:space="preserve"> :</w:t>
      </w:r>
      <w:r w:rsidRPr="00284ECB">
        <w:tab/>
        <w:t xml:space="preserve">imaginary component of the received </w:t>
      </w:r>
      <w:r w:rsidRPr="00284ECB">
        <w:rPr>
          <w:i/>
        </w:rPr>
        <w:t>j</w:t>
      </w:r>
      <w:r w:rsidRPr="00284ECB">
        <w:t>-</w:t>
      </w:r>
      <w:proofErr w:type="spellStart"/>
      <w:r w:rsidRPr="00284ECB">
        <w:t>th</w:t>
      </w:r>
      <w:proofErr w:type="spellEnd"/>
      <w:r w:rsidRPr="00284ECB">
        <w:t xml:space="preserve"> symbol.</w:t>
      </w:r>
    </w:p>
    <w:p w14:paraId="298BCED2" w14:textId="77777777" w:rsidR="0098711E" w:rsidRPr="00284ECB" w:rsidRDefault="0098711E" w:rsidP="0098711E">
      <w:r w:rsidRPr="00284ECB">
        <w:t>The MER represents the signal-to-ratio quality per symbol, and higher MER ensure the probability of successful demodulation for the system. As shown in Table 3, the MER is proportional to the power line length and inversely proportional to the power of the transmitted signal from LED B. It can be explained by that the interference will be less as the delay of the secondary path becomes larger or the power of it reduces. The constellation diagrams of the received signals are measured for the 16QAM mode, diagram of LEDA, LEDB and LEDA+LEDB for cases 1 to 6 as shown in Figs 18 to 22.</w:t>
      </w:r>
    </w:p>
    <w:p w14:paraId="738A0775" w14:textId="77777777" w:rsidR="0098711E" w:rsidRPr="0066139A" w:rsidRDefault="0098711E" w:rsidP="0066139A">
      <w:pPr>
        <w:pStyle w:val="TableNo"/>
      </w:pPr>
      <w:r w:rsidRPr="0066139A">
        <w:t>TABLE</w:t>
      </w:r>
      <w:bookmarkStart w:id="185" w:name="OLE_LINK92"/>
      <w:bookmarkStart w:id="186" w:name="OLE_LINK93"/>
      <w:r w:rsidRPr="0066139A">
        <w:t xml:space="preserve"> 3</w:t>
      </w:r>
    </w:p>
    <w:p w14:paraId="114D040D" w14:textId="77777777" w:rsidR="0098711E" w:rsidRPr="0066139A" w:rsidRDefault="0098711E" w:rsidP="0066139A">
      <w:pPr>
        <w:pStyle w:val="Tabletitle"/>
      </w:pPr>
      <w:r w:rsidRPr="0066139A">
        <w:t>Measured MERs</w:t>
      </w:r>
      <w:bookmarkEnd w:id="185"/>
      <w:bookmarkEnd w:id="186"/>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1111"/>
        <w:gridCol w:w="1111"/>
        <w:gridCol w:w="1111"/>
        <w:gridCol w:w="1180"/>
        <w:gridCol w:w="1180"/>
      </w:tblGrid>
      <w:tr w:rsidR="0098711E" w:rsidRPr="00284ECB" w14:paraId="1434F9A3" w14:textId="77777777" w:rsidTr="00256BE1">
        <w:trPr>
          <w:trHeight w:val="260"/>
          <w:jc w:val="center"/>
        </w:trPr>
        <w:tc>
          <w:tcPr>
            <w:tcW w:w="800" w:type="pct"/>
            <w:vAlign w:val="center"/>
            <w:hideMark/>
          </w:tcPr>
          <w:p w14:paraId="52A1139B" w14:textId="77777777" w:rsidR="0098711E" w:rsidRPr="0066139A" w:rsidRDefault="0098711E" w:rsidP="0066139A">
            <w:pPr>
              <w:pStyle w:val="Tablehead"/>
            </w:pPr>
            <w:r w:rsidRPr="0066139A">
              <w:t>Case 1</w:t>
            </w:r>
          </w:p>
        </w:tc>
        <w:tc>
          <w:tcPr>
            <w:tcW w:w="800" w:type="pct"/>
            <w:vAlign w:val="center"/>
            <w:hideMark/>
          </w:tcPr>
          <w:p w14:paraId="0879F395" w14:textId="77777777" w:rsidR="0098711E" w:rsidRPr="0066139A" w:rsidRDefault="0098711E" w:rsidP="0066139A">
            <w:pPr>
              <w:pStyle w:val="Tablehead"/>
            </w:pPr>
            <w:r w:rsidRPr="0066139A">
              <w:t>Case 2</w:t>
            </w:r>
          </w:p>
        </w:tc>
        <w:tc>
          <w:tcPr>
            <w:tcW w:w="800" w:type="pct"/>
            <w:vAlign w:val="center"/>
            <w:hideMark/>
          </w:tcPr>
          <w:p w14:paraId="49825F8A" w14:textId="77777777" w:rsidR="0098711E" w:rsidRPr="0066139A" w:rsidRDefault="0098711E" w:rsidP="0066139A">
            <w:pPr>
              <w:pStyle w:val="Tablehead"/>
            </w:pPr>
            <w:r w:rsidRPr="0066139A">
              <w:t>Case 3</w:t>
            </w:r>
          </w:p>
        </w:tc>
        <w:tc>
          <w:tcPr>
            <w:tcW w:w="800" w:type="pct"/>
            <w:vAlign w:val="center"/>
            <w:hideMark/>
          </w:tcPr>
          <w:p w14:paraId="299804C1" w14:textId="77777777" w:rsidR="0098711E" w:rsidRPr="0066139A" w:rsidRDefault="0098711E" w:rsidP="0066139A">
            <w:pPr>
              <w:pStyle w:val="Tablehead"/>
            </w:pPr>
            <w:r w:rsidRPr="0066139A">
              <w:t>Case 4</w:t>
            </w:r>
          </w:p>
        </w:tc>
        <w:tc>
          <w:tcPr>
            <w:tcW w:w="850" w:type="pct"/>
            <w:vAlign w:val="center"/>
            <w:hideMark/>
          </w:tcPr>
          <w:p w14:paraId="47FB2EDD" w14:textId="77777777" w:rsidR="0098711E" w:rsidRPr="0066139A" w:rsidRDefault="0098711E" w:rsidP="0066139A">
            <w:pPr>
              <w:pStyle w:val="Tablehead"/>
            </w:pPr>
            <w:r w:rsidRPr="0066139A">
              <w:t>Case 5</w:t>
            </w:r>
          </w:p>
        </w:tc>
        <w:tc>
          <w:tcPr>
            <w:tcW w:w="850" w:type="pct"/>
            <w:vAlign w:val="center"/>
            <w:hideMark/>
          </w:tcPr>
          <w:p w14:paraId="0A41AA75" w14:textId="77777777" w:rsidR="0098711E" w:rsidRPr="0066139A" w:rsidRDefault="0098711E" w:rsidP="0066139A">
            <w:pPr>
              <w:pStyle w:val="Tablehead"/>
            </w:pPr>
            <w:r w:rsidRPr="0066139A">
              <w:t>Case 6</w:t>
            </w:r>
          </w:p>
        </w:tc>
      </w:tr>
      <w:tr w:rsidR="0098711E" w:rsidRPr="00284ECB" w14:paraId="79E2B458" w14:textId="77777777" w:rsidTr="00256BE1">
        <w:trPr>
          <w:trHeight w:val="227"/>
          <w:jc w:val="center"/>
        </w:trPr>
        <w:tc>
          <w:tcPr>
            <w:tcW w:w="800" w:type="pct"/>
            <w:vAlign w:val="center"/>
            <w:hideMark/>
          </w:tcPr>
          <w:p w14:paraId="4F599F5B" w14:textId="77777777" w:rsidR="0098711E" w:rsidRPr="00284ECB" w:rsidRDefault="0098711E" w:rsidP="00256BE1">
            <w:pPr>
              <w:pStyle w:val="Tabletext"/>
              <w:jc w:val="center"/>
              <w:rPr>
                <w:rFonts w:eastAsia="SimSun"/>
                <w:lang w:eastAsia="zh-CN"/>
              </w:rPr>
            </w:pPr>
            <w:r w:rsidRPr="00284ECB">
              <w:rPr>
                <w:rFonts w:eastAsia="SimSun"/>
                <w:lang w:eastAsia="zh-CN"/>
              </w:rPr>
              <w:t>20.0 dB</w:t>
            </w:r>
          </w:p>
        </w:tc>
        <w:tc>
          <w:tcPr>
            <w:tcW w:w="800" w:type="pct"/>
            <w:vAlign w:val="center"/>
            <w:hideMark/>
          </w:tcPr>
          <w:p w14:paraId="3C43484A" w14:textId="77777777" w:rsidR="0098711E" w:rsidRPr="00284ECB" w:rsidRDefault="0098711E" w:rsidP="00256BE1">
            <w:pPr>
              <w:pStyle w:val="Tabletext"/>
              <w:jc w:val="center"/>
              <w:rPr>
                <w:rFonts w:eastAsia="SimSun"/>
                <w:lang w:eastAsia="zh-CN"/>
              </w:rPr>
            </w:pPr>
            <w:r w:rsidRPr="00284ECB">
              <w:rPr>
                <w:rFonts w:eastAsia="SimSun"/>
                <w:lang w:eastAsia="zh-CN"/>
              </w:rPr>
              <w:t>22.8 dB</w:t>
            </w:r>
          </w:p>
        </w:tc>
        <w:tc>
          <w:tcPr>
            <w:tcW w:w="800" w:type="pct"/>
            <w:vAlign w:val="center"/>
            <w:hideMark/>
          </w:tcPr>
          <w:p w14:paraId="7C391DBD" w14:textId="77777777" w:rsidR="0098711E" w:rsidRPr="00284ECB" w:rsidRDefault="0098711E" w:rsidP="00256BE1">
            <w:pPr>
              <w:pStyle w:val="Tabletext"/>
              <w:jc w:val="center"/>
              <w:rPr>
                <w:rFonts w:eastAsia="SimSun"/>
                <w:lang w:eastAsia="zh-CN"/>
              </w:rPr>
            </w:pPr>
            <w:r w:rsidRPr="00284ECB">
              <w:rPr>
                <w:rFonts w:eastAsia="SimSun"/>
                <w:lang w:eastAsia="zh-CN"/>
              </w:rPr>
              <w:t>24.4 dB</w:t>
            </w:r>
          </w:p>
        </w:tc>
        <w:tc>
          <w:tcPr>
            <w:tcW w:w="800" w:type="pct"/>
            <w:hideMark/>
          </w:tcPr>
          <w:p w14:paraId="3636DA37" w14:textId="77777777" w:rsidR="0098711E" w:rsidRPr="00284ECB" w:rsidRDefault="0098711E" w:rsidP="00256BE1">
            <w:pPr>
              <w:pStyle w:val="Tabletext"/>
              <w:jc w:val="center"/>
              <w:rPr>
                <w:rFonts w:eastAsia="SimSun"/>
                <w:lang w:eastAsia="zh-CN"/>
              </w:rPr>
            </w:pPr>
            <w:r w:rsidRPr="00284ECB">
              <w:rPr>
                <w:rFonts w:eastAsia="SimSun"/>
                <w:lang w:eastAsia="zh-CN"/>
              </w:rPr>
              <w:t>20.8 dB</w:t>
            </w:r>
          </w:p>
        </w:tc>
        <w:tc>
          <w:tcPr>
            <w:tcW w:w="850" w:type="pct"/>
            <w:hideMark/>
          </w:tcPr>
          <w:p w14:paraId="715E41E0" w14:textId="77777777" w:rsidR="0098711E" w:rsidRPr="00284ECB" w:rsidRDefault="0098711E" w:rsidP="00256BE1">
            <w:pPr>
              <w:pStyle w:val="Tabletext"/>
              <w:jc w:val="center"/>
              <w:rPr>
                <w:rFonts w:eastAsia="SimSun"/>
                <w:lang w:eastAsia="zh-CN"/>
              </w:rPr>
            </w:pPr>
            <w:r w:rsidRPr="00284ECB">
              <w:rPr>
                <w:rFonts w:eastAsia="SimSun"/>
                <w:lang w:eastAsia="zh-CN"/>
              </w:rPr>
              <w:t>22.4 dB</w:t>
            </w:r>
          </w:p>
        </w:tc>
        <w:tc>
          <w:tcPr>
            <w:tcW w:w="850" w:type="pct"/>
            <w:hideMark/>
          </w:tcPr>
          <w:p w14:paraId="48121CAB" w14:textId="77777777" w:rsidR="0098711E" w:rsidRPr="00284ECB" w:rsidRDefault="0098711E" w:rsidP="00256BE1">
            <w:pPr>
              <w:pStyle w:val="Tabletext"/>
              <w:jc w:val="center"/>
              <w:rPr>
                <w:rFonts w:eastAsia="SimSun"/>
                <w:lang w:eastAsia="zh-CN"/>
              </w:rPr>
            </w:pPr>
            <w:r w:rsidRPr="00284ECB">
              <w:rPr>
                <w:rFonts w:eastAsia="SimSun"/>
                <w:lang w:eastAsia="zh-CN"/>
              </w:rPr>
              <w:t>24.4 dB</w:t>
            </w:r>
          </w:p>
        </w:tc>
      </w:tr>
    </w:tbl>
    <w:p w14:paraId="092D8736" w14:textId="77777777" w:rsidR="0098711E" w:rsidRPr="00C05830" w:rsidRDefault="0098711E" w:rsidP="00C05830">
      <w:pPr>
        <w:pStyle w:val="Tablefin"/>
      </w:pPr>
    </w:p>
    <w:p w14:paraId="32A8E42E" w14:textId="77777777" w:rsidR="0098711E" w:rsidRPr="002A18E6" w:rsidRDefault="0098711E" w:rsidP="002A18E6">
      <w:pPr>
        <w:pStyle w:val="Heading2"/>
      </w:pPr>
      <w:bookmarkStart w:id="187" w:name="_Toc107920468"/>
      <w:bookmarkStart w:id="188" w:name="_Toc108093644"/>
      <w:bookmarkStart w:id="189" w:name="_Toc109643176"/>
      <w:bookmarkStart w:id="190" w:name="_Toc231885503"/>
      <w:bookmarkStart w:id="191" w:name="_Toc232425128"/>
      <w:bookmarkStart w:id="192" w:name="_Toc232425625"/>
      <w:bookmarkStart w:id="193" w:name="_Toc236057840"/>
      <w:r w:rsidRPr="002A18E6">
        <w:t>A1.3</w:t>
      </w:r>
      <w:r w:rsidRPr="002A18E6">
        <w:tab/>
        <w:t>Future work</w:t>
      </w:r>
      <w:bookmarkEnd w:id="187"/>
      <w:bookmarkEnd w:id="188"/>
      <w:bookmarkEnd w:id="189"/>
      <w:bookmarkEnd w:id="190"/>
      <w:bookmarkEnd w:id="191"/>
      <w:bookmarkEnd w:id="192"/>
      <w:bookmarkEnd w:id="193"/>
    </w:p>
    <w:p w14:paraId="14469015" w14:textId="77777777" w:rsidR="0098711E" w:rsidRPr="00284ECB" w:rsidRDefault="0098711E" w:rsidP="0098711E">
      <w:r w:rsidRPr="00284ECB">
        <w:t xml:space="preserve">The next step for the demonstration is to try higher order constellation mapping and wider band occupation to fully utilize the system potential. The integrated system was implemented with the raw data rate of 192 Mbit/s in a 24 MHz bandwidth when 256APSK is used. At the same time, some efficient techniques such as the </w:t>
      </w:r>
      <w:proofErr w:type="gramStart"/>
      <w:r w:rsidRPr="00284ECB">
        <w:t>Gray</w:t>
      </w:r>
      <w:proofErr w:type="gramEnd"/>
      <w:r w:rsidRPr="00284ECB">
        <w:t xml:space="preserve"> amplitude phase shift keying (APSK) constellation, the appropriate channel coding, MIMO and the relays, will be adopted as the system options to enhance the robustness and throughputs of the system and satisfy different quality of services. Moreover, the handover or switching protocols for the other schemes will be investigated.</w:t>
      </w:r>
    </w:p>
    <w:p w14:paraId="72122129" w14:textId="77777777" w:rsidR="0098711E" w:rsidRPr="00284ECB" w:rsidRDefault="0098711E" w:rsidP="0098711E">
      <w:pPr>
        <w:rPr>
          <w:szCs w:val="24"/>
        </w:rPr>
      </w:pPr>
      <w:r w:rsidRPr="00284ECB">
        <w:rPr>
          <w:szCs w:val="24"/>
        </w:rPr>
        <w:t>The implementation has also started on a low data rate integrated VLC and PLC communication by utilizing the commercial camera of the mobile phones.</w:t>
      </w:r>
    </w:p>
    <w:p w14:paraId="3C8F1031" w14:textId="77777777" w:rsidR="0098711E" w:rsidRPr="00284ECB" w:rsidRDefault="0098711E" w:rsidP="0098711E">
      <w:pPr>
        <w:pStyle w:val="FigureNo"/>
        <w:rPr>
          <w:lang w:eastAsia="zh-CN"/>
        </w:rPr>
      </w:pPr>
      <w:r w:rsidRPr="00284ECB">
        <w:lastRenderedPageBreak/>
        <w:t xml:space="preserve">Figure </w:t>
      </w:r>
      <w:r w:rsidRPr="00284ECB">
        <w:rPr>
          <w:lang w:eastAsia="zh-CN"/>
        </w:rPr>
        <w:t>18</w:t>
      </w:r>
    </w:p>
    <w:p w14:paraId="576CE9A9" w14:textId="77777777" w:rsidR="0098711E" w:rsidRPr="00284ECB" w:rsidRDefault="0098711E" w:rsidP="0098711E">
      <w:pPr>
        <w:pStyle w:val="Figuretitle"/>
        <w:rPr>
          <w:lang w:eastAsia="zh-CN"/>
        </w:rPr>
      </w:pPr>
      <w:r w:rsidRPr="00284ECB">
        <w:rPr>
          <w:lang w:eastAsia="zh-CN"/>
        </w:rPr>
        <w:t>Measured constellation diagram of the received signals for LEDA (Cases 1 to 6)</w:t>
      </w:r>
    </w:p>
    <w:p w14:paraId="084CEBA3" w14:textId="77777777" w:rsidR="0098711E" w:rsidRPr="002A18E6" w:rsidRDefault="0098711E" w:rsidP="002A18E6">
      <w:pPr>
        <w:pStyle w:val="Figure"/>
      </w:pPr>
      <w:r w:rsidRPr="002A18E6">
        <w:rPr>
          <w:noProof/>
        </w:rPr>
        <w:drawing>
          <wp:inline distT="0" distB="0" distL="0" distR="0" wp14:anchorId="08A10532" wp14:editId="578B752E">
            <wp:extent cx="5562611" cy="8095504"/>
            <wp:effectExtent l="0" t="0" r="0" b="1270"/>
            <wp:docPr id="66" name="Picture 66" descr="Measured constellation diagram of the received signals for LEDA (Cases 1 to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Measured constellation diagram of the received signals for LEDA (Cases 1 to 6)&#10;"/>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562611" cy="8095504"/>
                    </a:xfrm>
                    <a:prstGeom prst="rect">
                      <a:avLst/>
                    </a:prstGeom>
                  </pic:spPr>
                </pic:pic>
              </a:graphicData>
            </a:graphic>
          </wp:inline>
        </w:drawing>
      </w:r>
    </w:p>
    <w:p w14:paraId="09F88DA2" w14:textId="77777777" w:rsidR="0098711E" w:rsidRPr="00284ECB" w:rsidRDefault="0098711E" w:rsidP="0098711E">
      <w:pPr>
        <w:pStyle w:val="FigureNo"/>
        <w:rPr>
          <w:lang w:eastAsia="zh-CN"/>
        </w:rPr>
      </w:pPr>
      <w:r w:rsidRPr="00284ECB">
        <w:lastRenderedPageBreak/>
        <w:t xml:space="preserve">Figure </w:t>
      </w:r>
      <w:r w:rsidRPr="00284ECB">
        <w:rPr>
          <w:lang w:eastAsia="zh-CN"/>
        </w:rPr>
        <w:t>19</w:t>
      </w:r>
    </w:p>
    <w:p w14:paraId="1F5E22EC" w14:textId="77777777" w:rsidR="0098711E" w:rsidRPr="00284ECB" w:rsidRDefault="0098711E" w:rsidP="0098711E">
      <w:pPr>
        <w:pStyle w:val="Figuretitle"/>
        <w:rPr>
          <w:lang w:eastAsia="zh-CN"/>
        </w:rPr>
      </w:pPr>
      <w:r w:rsidRPr="00284ECB">
        <w:rPr>
          <w:lang w:eastAsia="zh-CN"/>
        </w:rPr>
        <w:t>Measured constellation diagram of the received signals for LEDB (Cases 1 to 6)</w:t>
      </w:r>
    </w:p>
    <w:p w14:paraId="796E6B82" w14:textId="77777777" w:rsidR="0098711E" w:rsidRPr="002A18E6" w:rsidRDefault="0098711E" w:rsidP="002A18E6">
      <w:pPr>
        <w:pStyle w:val="Figure"/>
      </w:pPr>
      <w:r w:rsidRPr="002A18E6">
        <w:rPr>
          <w:noProof/>
        </w:rPr>
        <w:drawing>
          <wp:inline distT="0" distB="0" distL="0" distR="0" wp14:anchorId="5485AC3D" wp14:editId="5C42485C">
            <wp:extent cx="5562611" cy="8095504"/>
            <wp:effectExtent l="0" t="0" r="0" b="1270"/>
            <wp:docPr id="67" name="Picture 67" descr="Measured constellation diagram of the received signals for LEDB (Cases 1 to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Measured constellation diagram of the received signals for LEDB (Cases 1 to 6)&#1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562611" cy="8095504"/>
                    </a:xfrm>
                    <a:prstGeom prst="rect">
                      <a:avLst/>
                    </a:prstGeom>
                  </pic:spPr>
                </pic:pic>
              </a:graphicData>
            </a:graphic>
          </wp:inline>
        </w:drawing>
      </w:r>
    </w:p>
    <w:p w14:paraId="1C1F47C6" w14:textId="77777777" w:rsidR="0098711E" w:rsidRPr="00284ECB" w:rsidRDefault="0098711E" w:rsidP="0098711E">
      <w:pPr>
        <w:pStyle w:val="FigureNo"/>
        <w:rPr>
          <w:lang w:eastAsia="zh-CN"/>
        </w:rPr>
      </w:pPr>
      <w:r w:rsidRPr="00284ECB">
        <w:lastRenderedPageBreak/>
        <w:t xml:space="preserve">Figure </w:t>
      </w:r>
      <w:r w:rsidRPr="00284ECB">
        <w:rPr>
          <w:lang w:eastAsia="zh-CN"/>
        </w:rPr>
        <w:t>20</w:t>
      </w:r>
    </w:p>
    <w:p w14:paraId="77113FFB" w14:textId="77777777" w:rsidR="0098711E" w:rsidRPr="00284ECB" w:rsidRDefault="0098711E" w:rsidP="0098711E">
      <w:pPr>
        <w:pStyle w:val="Figuretitle"/>
        <w:rPr>
          <w:lang w:eastAsia="zh-CN"/>
        </w:rPr>
      </w:pPr>
      <w:r w:rsidRPr="00284ECB">
        <w:rPr>
          <w:lang w:eastAsia="zh-CN"/>
        </w:rPr>
        <w:t>Measured constellation diagram of the received signals for the 64QAM mode (Cases 1 to 6)</w:t>
      </w:r>
    </w:p>
    <w:p w14:paraId="6BD08434" w14:textId="77777777" w:rsidR="0098711E" w:rsidRPr="002A18E6" w:rsidRDefault="0098711E" w:rsidP="002A18E6">
      <w:pPr>
        <w:pStyle w:val="Figure"/>
      </w:pPr>
      <w:r w:rsidRPr="002A18E6">
        <w:rPr>
          <w:noProof/>
        </w:rPr>
        <w:drawing>
          <wp:inline distT="0" distB="0" distL="0" distR="0" wp14:anchorId="17D0769D" wp14:editId="55467FBA">
            <wp:extent cx="5562611" cy="8095504"/>
            <wp:effectExtent l="0" t="0" r="0" b="1270"/>
            <wp:docPr id="68" name="Picture 68" descr="Measured constellation diagram of the received signals for the 64QAM mode (Cases 1 to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Measured constellation diagram of the received signals for the 64QAM mode (Cases 1 to 6)&#10;"/>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562611" cy="8095504"/>
                    </a:xfrm>
                    <a:prstGeom prst="rect">
                      <a:avLst/>
                    </a:prstGeom>
                  </pic:spPr>
                </pic:pic>
              </a:graphicData>
            </a:graphic>
          </wp:inline>
        </w:drawing>
      </w:r>
    </w:p>
    <w:p w14:paraId="396CC131" w14:textId="40A47D2D" w:rsidR="0098711E" w:rsidRPr="005574DC" w:rsidRDefault="0098711E" w:rsidP="0098711E">
      <w:pPr>
        <w:pStyle w:val="AnnexNoTitle"/>
        <w:rPr>
          <w:lang w:val="en-US"/>
        </w:rPr>
      </w:pPr>
      <w:bookmarkStart w:id="194" w:name="_Toc232425129"/>
      <w:bookmarkStart w:id="195" w:name="_Toc232425626"/>
      <w:bookmarkStart w:id="196" w:name="_Toc236057841"/>
      <w:r w:rsidRPr="005574DC">
        <w:rPr>
          <w:lang w:val="en-US" w:eastAsia="zh-CN"/>
        </w:rPr>
        <w:lastRenderedPageBreak/>
        <w:t>Annex 2</w:t>
      </w:r>
      <w:r w:rsidRPr="005574DC">
        <w:rPr>
          <w:lang w:val="en-US" w:eastAsia="zh-CN"/>
        </w:rPr>
        <w:br/>
      </w:r>
      <w:r w:rsidRPr="002B4C21">
        <w:br/>
      </w:r>
      <w:r w:rsidRPr="005574DC">
        <w:rPr>
          <w:lang w:val="en-US"/>
        </w:rPr>
        <w:t>High-speed point-to-point visible light communication system with motion alignment</w:t>
      </w:r>
      <w:bookmarkEnd w:id="194"/>
      <w:bookmarkEnd w:id="195"/>
      <w:bookmarkEnd w:id="196"/>
    </w:p>
    <w:p w14:paraId="1C3C49D9" w14:textId="77777777" w:rsidR="0098711E" w:rsidRPr="00284ECB" w:rsidRDefault="0098711E" w:rsidP="003A4E9D">
      <w:pPr>
        <w:pStyle w:val="Heading2"/>
      </w:pPr>
      <w:bookmarkStart w:id="197" w:name="_Toc231885504"/>
      <w:bookmarkStart w:id="198" w:name="_Toc232425130"/>
      <w:bookmarkStart w:id="199" w:name="_Toc232425627"/>
      <w:bookmarkStart w:id="200" w:name="_Toc236057842"/>
      <w:r w:rsidRPr="002A18E6">
        <w:rPr>
          <w:lang w:eastAsia="zh-CN"/>
        </w:rPr>
        <w:t>A2.</w:t>
      </w:r>
      <w:r w:rsidRPr="00284ECB">
        <w:t>1</w:t>
      </w:r>
      <w:r w:rsidRPr="00284ECB">
        <w:tab/>
        <w:t>Overview</w:t>
      </w:r>
      <w:bookmarkEnd w:id="197"/>
      <w:bookmarkEnd w:id="198"/>
      <w:bookmarkEnd w:id="199"/>
      <w:bookmarkEnd w:id="200"/>
    </w:p>
    <w:p w14:paraId="4FE9C387" w14:textId="77777777" w:rsidR="0098711E" w:rsidRPr="00284ECB" w:rsidRDefault="0098711E" w:rsidP="0098711E">
      <w:r w:rsidRPr="00284ECB">
        <w:t>Compared with LED, LD have a higher modulation bandwidth than LEDs and can achieve higher communication data rates. In this Annex, a LD based visible light communication</w:t>
      </w:r>
      <w:r>
        <w:t xml:space="preserve"> (VCL)</w:t>
      </w:r>
      <w:r w:rsidRPr="00284ECB">
        <w:t xml:space="preserve"> system is introduced, a real-time high-speed visible light communication experimental platform is built using a LD as the light source, and a communication rate of 3 Gbit/s is achieved. </w:t>
      </w:r>
      <w:proofErr w:type="gramStart"/>
      <w:r w:rsidRPr="00284ECB">
        <w:t>In order to</w:t>
      </w:r>
      <w:proofErr w:type="gramEnd"/>
      <w:r w:rsidRPr="00284ECB">
        <w:t xml:space="preserve"> make the visible light communication system applicable to mobile scenarios, a beam auto-alignment mechanism is introduced. When the receiver moves, the system can adjust the beam emission direction of the transmitter in real time, so that the light-sensitive surface of the receiver can be within the spot range of the LD emitting beam, thus restoring communication after the movement stops. The adaptive tracking alignment mechanism, which utilises a camera and galvo, is controlled by real-time image processing and computing. A real-time high-speed visible light mobile communication demonstration is adapted to the Gigabit Ethernet protocol. The demonstration system can automatically align and achieve communication data rates exceeding 900 Mbit/s when the relative movement between transceivers stops.</w:t>
      </w:r>
    </w:p>
    <w:p w14:paraId="55FEE6A3" w14:textId="77777777" w:rsidR="0098711E" w:rsidRPr="00284ECB" w:rsidRDefault="0098711E" w:rsidP="003A4E9D">
      <w:pPr>
        <w:pStyle w:val="Heading2"/>
      </w:pPr>
      <w:bookmarkStart w:id="201" w:name="_Toc231885505"/>
      <w:bookmarkStart w:id="202" w:name="_Toc232425131"/>
      <w:bookmarkStart w:id="203" w:name="_Toc232425628"/>
      <w:bookmarkStart w:id="204" w:name="_Toc236057843"/>
      <w:r w:rsidRPr="002A18E6">
        <w:rPr>
          <w:lang w:eastAsia="zh-CN"/>
        </w:rPr>
        <w:t>A2.</w:t>
      </w:r>
      <w:r w:rsidRPr="00284ECB">
        <w:t>2</w:t>
      </w:r>
      <w:r w:rsidRPr="00284ECB">
        <w:tab/>
        <w:t>System introduction</w:t>
      </w:r>
      <w:bookmarkEnd w:id="201"/>
      <w:bookmarkEnd w:id="202"/>
      <w:bookmarkEnd w:id="203"/>
      <w:bookmarkEnd w:id="204"/>
    </w:p>
    <w:p w14:paraId="2EE2D7D4" w14:textId="77777777" w:rsidR="0098711E" w:rsidRPr="00284ECB" w:rsidRDefault="0098711E" w:rsidP="003A4E9D">
      <w:pPr>
        <w:pStyle w:val="Heading3"/>
        <w:rPr>
          <w:bCs/>
        </w:rPr>
      </w:pPr>
      <w:bookmarkStart w:id="205" w:name="_Toc231885506"/>
      <w:bookmarkStart w:id="206" w:name="_Toc232425132"/>
      <w:bookmarkStart w:id="207" w:name="_Toc232425629"/>
      <w:r w:rsidRPr="002A18E6">
        <w:t>A2.</w:t>
      </w:r>
      <w:r w:rsidRPr="00284ECB">
        <w:rPr>
          <w:lang w:eastAsia="ko-KR"/>
        </w:rPr>
        <w:t>2.1</w:t>
      </w:r>
      <w:r w:rsidRPr="00284ECB">
        <w:rPr>
          <w:lang w:eastAsia="ko-KR"/>
        </w:rPr>
        <w:tab/>
        <w:t xml:space="preserve">LD-based </w:t>
      </w:r>
      <w:r>
        <w:rPr>
          <w:lang w:eastAsia="ko-KR"/>
        </w:rPr>
        <w:t>VLC</w:t>
      </w:r>
      <w:r w:rsidRPr="00284ECB">
        <w:rPr>
          <w:lang w:eastAsia="ko-KR"/>
        </w:rPr>
        <w:t xml:space="preserve"> experimental platform</w:t>
      </w:r>
      <w:bookmarkEnd w:id="205"/>
      <w:bookmarkEnd w:id="206"/>
      <w:bookmarkEnd w:id="207"/>
    </w:p>
    <w:p w14:paraId="4F7EA6F9" w14:textId="77777777" w:rsidR="0098711E" w:rsidRPr="00284ECB" w:rsidRDefault="0098711E" w:rsidP="0098711E">
      <w:r w:rsidRPr="00284ECB">
        <w:t xml:space="preserve">A red-light LD is used as the transmitting light source. The LD-based </w:t>
      </w:r>
      <w:r>
        <w:t>VLC</w:t>
      </w:r>
      <w:r w:rsidRPr="00284ECB">
        <w:t xml:space="preserve"> experimental system is shown in Fig</w:t>
      </w:r>
      <w:r>
        <w:t>.</w:t>
      </w:r>
      <w:r w:rsidRPr="00284ECB">
        <w:t xml:space="preserve"> </w:t>
      </w:r>
      <w:r>
        <w:t>21</w:t>
      </w:r>
      <w:r w:rsidRPr="00284ECB">
        <w:t xml:space="preserve">, where the data transmitted by the system is generated by a signal quality analyser and converted to analogue signal to be sent through the LD. The clock of the signal quality analyser is controlled by a signal generator so that different data rates of pseudo noise (PN) sequence can be obtained. At the receiver side, the APD converts the received optical signal into electrical signal and amplifies it, and after removing the DC component, it is fed to the signal quality analyser for BER analysation. The equipment used in this platform is detailed as Table </w:t>
      </w:r>
      <w:r>
        <w:t>4</w:t>
      </w:r>
      <w:r w:rsidRPr="00284ECB">
        <w:t>.</w:t>
      </w:r>
    </w:p>
    <w:p w14:paraId="48D878D2" w14:textId="77777777" w:rsidR="0098711E" w:rsidRPr="009C21EC" w:rsidRDefault="0098711E" w:rsidP="009C21EC">
      <w:pPr>
        <w:pStyle w:val="TableNo"/>
      </w:pPr>
      <w:r w:rsidRPr="00284ECB">
        <w:t xml:space="preserve">TABLE </w:t>
      </w:r>
      <w:r>
        <w:t>4</w:t>
      </w:r>
    </w:p>
    <w:p w14:paraId="339FEC61" w14:textId="77777777" w:rsidR="0098711E" w:rsidRPr="009C21EC" w:rsidRDefault="0098711E" w:rsidP="009C21EC">
      <w:pPr>
        <w:pStyle w:val="Tabletitle"/>
      </w:pPr>
      <w:r w:rsidRPr="00284ECB">
        <w:t xml:space="preserve">Equipment used in </w:t>
      </w:r>
      <w:r>
        <w:t>VLC</w:t>
      </w:r>
      <w:r w:rsidRPr="00284ECB">
        <w:t xml:space="preserve"> test platform</w:t>
      </w:r>
    </w:p>
    <w:tbl>
      <w:tblPr>
        <w:tblStyle w:val="TableGrid"/>
        <w:tblW w:w="9639" w:type="dxa"/>
        <w:jc w:val="center"/>
        <w:tblLook w:val="04A0" w:firstRow="1" w:lastRow="0" w:firstColumn="1" w:lastColumn="0" w:noHBand="0" w:noVBand="1"/>
      </w:tblPr>
      <w:tblGrid>
        <w:gridCol w:w="1047"/>
        <w:gridCol w:w="3019"/>
        <w:gridCol w:w="5573"/>
      </w:tblGrid>
      <w:tr w:rsidR="0098711E" w:rsidRPr="008F0A45" w14:paraId="508EF7B5" w14:textId="77777777" w:rsidTr="000A3DC4">
        <w:trPr>
          <w:trHeight w:val="20"/>
          <w:tblHeader/>
          <w:jc w:val="center"/>
        </w:trPr>
        <w:tc>
          <w:tcPr>
            <w:tcW w:w="543" w:type="pct"/>
            <w:vAlign w:val="center"/>
          </w:tcPr>
          <w:p w14:paraId="193C01C8" w14:textId="77777777" w:rsidR="0098711E" w:rsidRPr="009D1F7E" w:rsidRDefault="0098711E" w:rsidP="009D1F7E">
            <w:pPr>
              <w:pStyle w:val="Tablehead"/>
              <w:rPr>
                <w:rFonts w:ascii="Times New Roman" w:hAnsi="Times New Roman" w:cs="Times New Roman"/>
              </w:rPr>
            </w:pPr>
            <w:r w:rsidRPr="009D1F7E">
              <w:rPr>
                <w:rFonts w:ascii="Times New Roman" w:hAnsi="Times New Roman" w:cs="Times New Roman"/>
              </w:rPr>
              <w:t>No.</w:t>
            </w:r>
          </w:p>
        </w:tc>
        <w:tc>
          <w:tcPr>
            <w:tcW w:w="1566" w:type="pct"/>
            <w:vAlign w:val="center"/>
          </w:tcPr>
          <w:p w14:paraId="2E1D2681" w14:textId="77777777" w:rsidR="0098711E" w:rsidRPr="009D1F7E" w:rsidRDefault="0098711E" w:rsidP="009D1F7E">
            <w:pPr>
              <w:pStyle w:val="Tablehead"/>
              <w:rPr>
                <w:rFonts w:ascii="Times New Roman" w:hAnsi="Times New Roman" w:cs="Times New Roman"/>
              </w:rPr>
            </w:pPr>
            <w:r w:rsidRPr="009D1F7E">
              <w:rPr>
                <w:rFonts w:ascii="Times New Roman" w:hAnsi="Times New Roman" w:cs="Times New Roman"/>
              </w:rPr>
              <w:t>Equipment</w:t>
            </w:r>
          </w:p>
        </w:tc>
        <w:tc>
          <w:tcPr>
            <w:tcW w:w="2891" w:type="pct"/>
            <w:vAlign w:val="center"/>
          </w:tcPr>
          <w:p w14:paraId="2F5AFC54" w14:textId="77777777" w:rsidR="0098711E" w:rsidRPr="009D1F7E" w:rsidRDefault="0098711E" w:rsidP="009D1F7E">
            <w:pPr>
              <w:pStyle w:val="Tablehead"/>
              <w:rPr>
                <w:rFonts w:ascii="Times New Roman" w:hAnsi="Times New Roman" w:cs="Times New Roman"/>
              </w:rPr>
            </w:pPr>
            <w:r w:rsidRPr="009D1F7E">
              <w:rPr>
                <w:rFonts w:ascii="Times New Roman" w:hAnsi="Times New Roman" w:cs="Times New Roman"/>
              </w:rPr>
              <w:t>Image</w:t>
            </w:r>
          </w:p>
        </w:tc>
      </w:tr>
      <w:tr w:rsidR="0098711E" w:rsidRPr="008F0A45" w14:paraId="1284C91E" w14:textId="77777777" w:rsidTr="000A3DC4">
        <w:trPr>
          <w:trHeight w:val="20"/>
          <w:jc w:val="center"/>
        </w:trPr>
        <w:tc>
          <w:tcPr>
            <w:tcW w:w="543" w:type="pct"/>
            <w:vAlign w:val="center"/>
          </w:tcPr>
          <w:p w14:paraId="17C1C8C0" w14:textId="77777777" w:rsidR="0098711E" w:rsidRPr="008F0A45" w:rsidRDefault="0098711E" w:rsidP="008F0A45">
            <w:pPr>
              <w:pStyle w:val="Tabletext"/>
              <w:jc w:val="center"/>
              <w:rPr>
                <w:rFonts w:ascii="Times New Roman" w:hAnsi="Times New Roman" w:cs="Times New Roman"/>
              </w:rPr>
            </w:pPr>
            <w:r w:rsidRPr="008F0A45">
              <w:rPr>
                <w:rFonts w:ascii="Times New Roman" w:hAnsi="Times New Roman" w:cs="Times New Roman"/>
              </w:rPr>
              <w:t>1</w:t>
            </w:r>
          </w:p>
        </w:tc>
        <w:tc>
          <w:tcPr>
            <w:tcW w:w="1566" w:type="pct"/>
            <w:vAlign w:val="center"/>
          </w:tcPr>
          <w:p w14:paraId="003F3A1B" w14:textId="77777777" w:rsidR="0098711E" w:rsidRPr="008F0A45" w:rsidRDefault="0098711E" w:rsidP="008F0A45">
            <w:pPr>
              <w:pStyle w:val="Tabletext"/>
              <w:rPr>
                <w:rFonts w:ascii="Times New Roman" w:hAnsi="Times New Roman" w:cs="Times New Roman"/>
              </w:rPr>
            </w:pPr>
            <w:r w:rsidRPr="008F0A45">
              <w:rPr>
                <w:rFonts w:ascii="Times New Roman" w:hAnsi="Times New Roman" w:cs="Times New Roman"/>
              </w:rPr>
              <w:t>Signal quality analyser</w:t>
            </w:r>
          </w:p>
        </w:tc>
        <w:tc>
          <w:tcPr>
            <w:tcW w:w="2891" w:type="pct"/>
            <w:vAlign w:val="center"/>
          </w:tcPr>
          <w:p w14:paraId="14A4D4CF" w14:textId="77777777" w:rsidR="0098711E" w:rsidRPr="008F0A45" w:rsidRDefault="0098711E" w:rsidP="008F0A45">
            <w:pPr>
              <w:pStyle w:val="Figure"/>
            </w:pPr>
            <w:r w:rsidRPr="008F0A45">
              <w:rPr>
                <w:noProof/>
              </w:rPr>
              <w:drawing>
                <wp:inline distT="0" distB="0" distL="0" distR="0" wp14:anchorId="7C7C4214" wp14:editId="3D6F7DFB">
                  <wp:extent cx="1352550" cy="998220"/>
                  <wp:effectExtent l="0" t="0" r="0" b="0"/>
                  <wp:docPr id="1547460522" name="图片 15474605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460522" name="图片 1547460522">
                            <a:extLst>
                              <a:ext uri="{C183D7F6-B498-43B3-948B-1728B52AA6E4}">
                                <adec:decorative xmlns:adec="http://schemas.microsoft.com/office/drawing/2017/decorative" val="1"/>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356590" cy="1001293"/>
                          </a:xfrm>
                          <a:prstGeom prst="rect">
                            <a:avLst/>
                          </a:prstGeom>
                          <a:noFill/>
                        </pic:spPr>
                      </pic:pic>
                    </a:graphicData>
                  </a:graphic>
                </wp:inline>
              </w:drawing>
            </w:r>
          </w:p>
        </w:tc>
      </w:tr>
      <w:tr w:rsidR="0098711E" w:rsidRPr="008F0A45" w14:paraId="6F70AD11" w14:textId="77777777" w:rsidTr="000A3DC4">
        <w:trPr>
          <w:trHeight w:val="20"/>
          <w:jc w:val="center"/>
        </w:trPr>
        <w:tc>
          <w:tcPr>
            <w:tcW w:w="543" w:type="pct"/>
            <w:vAlign w:val="center"/>
          </w:tcPr>
          <w:p w14:paraId="0B24436C" w14:textId="77777777" w:rsidR="0098711E" w:rsidRPr="008F0A45" w:rsidRDefault="0098711E" w:rsidP="008F0A45">
            <w:pPr>
              <w:pStyle w:val="Tabletext"/>
              <w:jc w:val="center"/>
              <w:rPr>
                <w:rFonts w:ascii="Times New Roman" w:hAnsi="Times New Roman" w:cs="Times New Roman"/>
              </w:rPr>
            </w:pPr>
            <w:r w:rsidRPr="008F0A45">
              <w:rPr>
                <w:rFonts w:ascii="Times New Roman" w:hAnsi="Times New Roman" w:cs="Times New Roman"/>
              </w:rPr>
              <w:t>2</w:t>
            </w:r>
          </w:p>
        </w:tc>
        <w:tc>
          <w:tcPr>
            <w:tcW w:w="1566" w:type="pct"/>
            <w:vAlign w:val="center"/>
          </w:tcPr>
          <w:p w14:paraId="093B42C3" w14:textId="77777777" w:rsidR="0098711E" w:rsidRPr="008F0A45" w:rsidRDefault="0098711E" w:rsidP="008F0A45">
            <w:pPr>
              <w:pStyle w:val="Tabletext"/>
              <w:rPr>
                <w:rFonts w:ascii="Times New Roman" w:hAnsi="Times New Roman" w:cs="Times New Roman"/>
              </w:rPr>
            </w:pPr>
            <w:r w:rsidRPr="008F0A45">
              <w:rPr>
                <w:rFonts w:ascii="Times New Roman" w:hAnsi="Times New Roman" w:cs="Times New Roman"/>
              </w:rPr>
              <w:t>Signal generator</w:t>
            </w:r>
          </w:p>
        </w:tc>
        <w:tc>
          <w:tcPr>
            <w:tcW w:w="2891" w:type="pct"/>
            <w:vAlign w:val="center"/>
          </w:tcPr>
          <w:p w14:paraId="417CE52C" w14:textId="77777777" w:rsidR="0098711E" w:rsidRPr="008F0A45" w:rsidRDefault="0098711E" w:rsidP="008F0A45">
            <w:pPr>
              <w:pStyle w:val="Figure"/>
            </w:pPr>
            <w:r w:rsidRPr="008F0A45">
              <w:rPr>
                <w:noProof/>
              </w:rPr>
              <w:drawing>
                <wp:inline distT="0" distB="0" distL="0" distR="0" wp14:anchorId="04664C8F" wp14:editId="76037FD6">
                  <wp:extent cx="1833245" cy="1009650"/>
                  <wp:effectExtent l="0" t="0" r="0" b="0"/>
                  <wp:docPr id="1650351896" name="图片 16503518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351896" name="图片 1650351896">
                            <a:extLst>
                              <a:ext uri="{C183D7F6-B498-43B3-948B-1728B52AA6E4}">
                                <adec:decorative xmlns:adec="http://schemas.microsoft.com/office/drawing/2017/decorative" val="1"/>
                              </a:ext>
                            </a:extLst>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841027" cy="1013792"/>
                          </a:xfrm>
                          <a:prstGeom prst="rect">
                            <a:avLst/>
                          </a:prstGeom>
                          <a:noFill/>
                        </pic:spPr>
                      </pic:pic>
                    </a:graphicData>
                  </a:graphic>
                </wp:inline>
              </w:drawing>
            </w:r>
          </w:p>
        </w:tc>
      </w:tr>
    </w:tbl>
    <w:p w14:paraId="2CE82781" w14:textId="77777777" w:rsidR="0098711E" w:rsidRDefault="0098711E" w:rsidP="0098711E">
      <w:pPr>
        <w:pStyle w:val="Tablefin"/>
      </w:pPr>
    </w:p>
    <w:p w14:paraId="038CF9CD" w14:textId="1EC8BC4B" w:rsidR="00C05830" w:rsidRDefault="00C05830" w:rsidP="00C05830">
      <w:pPr>
        <w:pStyle w:val="TableNo"/>
        <w:keepLines/>
      </w:pPr>
      <w:r w:rsidRPr="00284ECB">
        <w:lastRenderedPageBreak/>
        <w:t xml:space="preserve">TABLE </w:t>
      </w:r>
      <w:r>
        <w:t>4 (</w:t>
      </w:r>
      <w:r w:rsidRPr="003428C5">
        <w:rPr>
          <w:i/>
          <w:iCs/>
        </w:rPr>
        <w:t>end</w:t>
      </w:r>
      <w:r>
        <w:t>)</w:t>
      </w:r>
    </w:p>
    <w:tbl>
      <w:tblPr>
        <w:tblStyle w:val="TableGrid"/>
        <w:tblW w:w="9639" w:type="dxa"/>
        <w:jc w:val="center"/>
        <w:tblLook w:val="04A0" w:firstRow="1" w:lastRow="0" w:firstColumn="1" w:lastColumn="0" w:noHBand="0" w:noVBand="1"/>
      </w:tblPr>
      <w:tblGrid>
        <w:gridCol w:w="1047"/>
        <w:gridCol w:w="3019"/>
        <w:gridCol w:w="5573"/>
      </w:tblGrid>
      <w:tr w:rsidR="00C05830" w:rsidRPr="008F0A45" w14:paraId="5D9395E8" w14:textId="77777777" w:rsidTr="000A3DC4">
        <w:trPr>
          <w:trHeight w:val="20"/>
          <w:tblHeader/>
          <w:jc w:val="center"/>
        </w:trPr>
        <w:tc>
          <w:tcPr>
            <w:tcW w:w="543" w:type="pct"/>
            <w:vAlign w:val="center"/>
          </w:tcPr>
          <w:p w14:paraId="437D5C75" w14:textId="77777777" w:rsidR="00C05830" w:rsidRPr="009D1F7E" w:rsidRDefault="00C05830" w:rsidP="00256BE1">
            <w:pPr>
              <w:pStyle w:val="Tablehead"/>
              <w:rPr>
                <w:rFonts w:ascii="Times New Roman" w:hAnsi="Times New Roman" w:cs="Times New Roman"/>
              </w:rPr>
            </w:pPr>
            <w:r w:rsidRPr="009D1F7E">
              <w:rPr>
                <w:rFonts w:ascii="Times New Roman" w:hAnsi="Times New Roman" w:cs="Times New Roman"/>
              </w:rPr>
              <w:t>No.</w:t>
            </w:r>
          </w:p>
        </w:tc>
        <w:tc>
          <w:tcPr>
            <w:tcW w:w="1566" w:type="pct"/>
            <w:vAlign w:val="center"/>
          </w:tcPr>
          <w:p w14:paraId="3B50D53D" w14:textId="77777777" w:rsidR="00C05830" w:rsidRPr="009D1F7E" w:rsidRDefault="00C05830" w:rsidP="00256BE1">
            <w:pPr>
              <w:pStyle w:val="Tablehead"/>
              <w:rPr>
                <w:rFonts w:ascii="Times New Roman" w:hAnsi="Times New Roman" w:cs="Times New Roman"/>
              </w:rPr>
            </w:pPr>
            <w:r w:rsidRPr="009D1F7E">
              <w:rPr>
                <w:rFonts w:ascii="Times New Roman" w:hAnsi="Times New Roman" w:cs="Times New Roman"/>
              </w:rPr>
              <w:t>Equipment</w:t>
            </w:r>
          </w:p>
        </w:tc>
        <w:tc>
          <w:tcPr>
            <w:tcW w:w="2891" w:type="pct"/>
            <w:vAlign w:val="center"/>
          </w:tcPr>
          <w:p w14:paraId="27114BBF" w14:textId="77777777" w:rsidR="00C05830" w:rsidRPr="009D1F7E" w:rsidRDefault="00C05830" w:rsidP="00256BE1">
            <w:pPr>
              <w:pStyle w:val="Tablehead"/>
              <w:rPr>
                <w:rFonts w:ascii="Times New Roman" w:hAnsi="Times New Roman" w:cs="Times New Roman"/>
              </w:rPr>
            </w:pPr>
            <w:r w:rsidRPr="009D1F7E">
              <w:rPr>
                <w:rFonts w:ascii="Times New Roman" w:hAnsi="Times New Roman" w:cs="Times New Roman"/>
              </w:rPr>
              <w:t>Image</w:t>
            </w:r>
          </w:p>
        </w:tc>
      </w:tr>
      <w:tr w:rsidR="00C05830" w:rsidRPr="008F0A45" w14:paraId="1F958589" w14:textId="77777777" w:rsidTr="000A3DC4">
        <w:trPr>
          <w:trHeight w:val="20"/>
          <w:jc w:val="center"/>
        </w:trPr>
        <w:tc>
          <w:tcPr>
            <w:tcW w:w="543" w:type="pct"/>
            <w:vAlign w:val="center"/>
          </w:tcPr>
          <w:p w14:paraId="40062389" w14:textId="77777777" w:rsidR="00C05830" w:rsidRPr="008F0A45" w:rsidRDefault="00C05830" w:rsidP="00256BE1">
            <w:pPr>
              <w:pStyle w:val="Tabletext"/>
              <w:jc w:val="center"/>
              <w:rPr>
                <w:rFonts w:ascii="Times New Roman" w:hAnsi="Times New Roman" w:cs="Times New Roman"/>
              </w:rPr>
            </w:pPr>
            <w:r w:rsidRPr="008F0A45">
              <w:rPr>
                <w:rFonts w:ascii="Times New Roman" w:hAnsi="Times New Roman" w:cs="Times New Roman"/>
              </w:rPr>
              <w:t>3</w:t>
            </w:r>
          </w:p>
        </w:tc>
        <w:tc>
          <w:tcPr>
            <w:tcW w:w="1566" w:type="pct"/>
            <w:vAlign w:val="center"/>
          </w:tcPr>
          <w:p w14:paraId="468E1B3B" w14:textId="77777777" w:rsidR="00C05830" w:rsidRPr="008F0A45" w:rsidRDefault="00C05830" w:rsidP="00256BE1">
            <w:pPr>
              <w:pStyle w:val="Tabletext"/>
              <w:rPr>
                <w:rFonts w:ascii="Times New Roman" w:hAnsi="Times New Roman" w:cs="Times New Roman"/>
              </w:rPr>
            </w:pPr>
            <w:r w:rsidRPr="008F0A45">
              <w:rPr>
                <w:rFonts w:ascii="Times New Roman" w:hAnsi="Times New Roman" w:cs="Times New Roman"/>
              </w:rPr>
              <w:t>Oscilloscope</w:t>
            </w:r>
          </w:p>
        </w:tc>
        <w:tc>
          <w:tcPr>
            <w:tcW w:w="2891" w:type="pct"/>
            <w:vAlign w:val="center"/>
          </w:tcPr>
          <w:p w14:paraId="54B785D1" w14:textId="77777777" w:rsidR="00C05830" w:rsidRPr="008F0A45" w:rsidRDefault="00C05830" w:rsidP="00256BE1">
            <w:pPr>
              <w:pStyle w:val="Figure"/>
            </w:pPr>
            <w:r w:rsidRPr="008F0A45">
              <w:rPr>
                <w:noProof/>
              </w:rPr>
              <w:drawing>
                <wp:inline distT="0" distB="0" distL="0" distR="0" wp14:anchorId="0A54FA84" wp14:editId="1AB5120A">
                  <wp:extent cx="1447800" cy="1313815"/>
                  <wp:effectExtent l="0" t="0" r="0" b="635"/>
                  <wp:docPr id="1854454429" name="图片 8480146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454429" name="图片 848014698">
                            <a:extLst>
                              <a:ext uri="{C183D7F6-B498-43B3-948B-1728B52AA6E4}">
                                <adec:decorative xmlns:adec="http://schemas.microsoft.com/office/drawing/2017/decorative" val="1"/>
                              </a:ext>
                            </a:extLs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1467319" cy="1331997"/>
                          </a:xfrm>
                          <a:prstGeom prst="rect">
                            <a:avLst/>
                          </a:prstGeom>
                          <a:noFill/>
                        </pic:spPr>
                      </pic:pic>
                    </a:graphicData>
                  </a:graphic>
                </wp:inline>
              </w:drawing>
            </w:r>
          </w:p>
        </w:tc>
      </w:tr>
    </w:tbl>
    <w:p w14:paraId="2B8BE5B5" w14:textId="77777777" w:rsidR="00C05830" w:rsidRPr="00C05830" w:rsidRDefault="00C05830" w:rsidP="00C05830">
      <w:pPr>
        <w:pStyle w:val="Tablefin"/>
      </w:pPr>
    </w:p>
    <w:p w14:paraId="61405CC6" w14:textId="77777777" w:rsidR="0098711E" w:rsidRPr="00284ECB" w:rsidRDefault="0098711E" w:rsidP="0098711E">
      <w:pPr>
        <w:pStyle w:val="FigureNo"/>
      </w:pPr>
      <w:r w:rsidRPr="00284ECB">
        <w:t xml:space="preserve">FIGURE </w:t>
      </w:r>
      <w:r w:rsidRPr="002A18E6">
        <w:rPr>
          <w:lang w:eastAsia="zh-CN"/>
        </w:rPr>
        <w:t>2</w:t>
      </w:r>
      <w:r w:rsidRPr="00284ECB">
        <w:t>1</w:t>
      </w:r>
    </w:p>
    <w:p w14:paraId="7D33FAC2" w14:textId="77777777" w:rsidR="0098711E" w:rsidRPr="00284ECB" w:rsidRDefault="0098711E" w:rsidP="0098711E">
      <w:pPr>
        <w:pStyle w:val="Figuretitle"/>
        <w:rPr>
          <w:sz w:val="24"/>
          <w:lang w:eastAsia="zh-CN"/>
        </w:rPr>
      </w:pPr>
      <w:r w:rsidRPr="00284ECB">
        <w:t xml:space="preserve">Experimental platform of </w:t>
      </w:r>
      <w:r>
        <w:t>VLC</w:t>
      </w:r>
      <w:r w:rsidRPr="00284ECB">
        <w:t xml:space="preserve"> system</w:t>
      </w:r>
    </w:p>
    <w:p w14:paraId="4E27D4B8" w14:textId="77777777" w:rsidR="0098711E" w:rsidRPr="00284ECB" w:rsidRDefault="0098711E" w:rsidP="0098711E">
      <w:pPr>
        <w:pStyle w:val="Figure"/>
      </w:pPr>
      <w:r w:rsidRPr="00284ECB">
        <w:rPr>
          <w:noProof/>
        </w:rPr>
        <w:drawing>
          <wp:inline distT="0" distB="0" distL="0" distR="0" wp14:anchorId="337A92B2" wp14:editId="4D762453">
            <wp:extent cx="6036514" cy="3421007"/>
            <wp:effectExtent l="0" t="0" r="2540" b="8255"/>
            <wp:docPr id="863704466" name="图片 863704466" descr="Experimental platform of VLC syste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704466" name="图片 863704466" descr="Experimental platform of VLC system&#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6035654" cy="3420520"/>
                    </a:xfrm>
                    <a:prstGeom prst="rect">
                      <a:avLst/>
                    </a:prstGeom>
                    <a:noFill/>
                    <a:ln>
                      <a:noFill/>
                    </a:ln>
                  </pic:spPr>
                </pic:pic>
              </a:graphicData>
            </a:graphic>
          </wp:inline>
        </w:drawing>
      </w:r>
    </w:p>
    <w:p w14:paraId="69187494" w14:textId="77777777" w:rsidR="0098711E" w:rsidRPr="002A18E6" w:rsidRDefault="0098711E" w:rsidP="003A4E9D">
      <w:pPr>
        <w:pStyle w:val="Heading3"/>
        <w:rPr>
          <w:lang w:eastAsia="ko-KR"/>
        </w:rPr>
      </w:pPr>
      <w:bookmarkStart w:id="208" w:name="_Toc231885507"/>
      <w:bookmarkStart w:id="209" w:name="_Toc232425133"/>
      <w:bookmarkStart w:id="210" w:name="_Toc232425630"/>
      <w:r w:rsidRPr="002A18E6">
        <w:rPr>
          <w:lang w:eastAsia="zh-CN"/>
        </w:rPr>
        <w:t>A2.</w:t>
      </w:r>
      <w:r w:rsidRPr="00284ECB">
        <w:rPr>
          <w:lang w:eastAsia="zh-CN"/>
        </w:rPr>
        <w:t>2.2</w:t>
      </w:r>
      <w:r w:rsidRPr="00284ECB">
        <w:rPr>
          <w:lang w:eastAsia="zh-CN"/>
        </w:rPr>
        <w:tab/>
      </w:r>
      <w:r w:rsidRPr="00284ECB">
        <w:t>Adaptive</w:t>
      </w:r>
      <w:r w:rsidRPr="00284ECB">
        <w:rPr>
          <w:lang w:eastAsia="ko-KR"/>
        </w:rPr>
        <w:t xml:space="preserve"> motion tracking alignment </w:t>
      </w:r>
      <w:r>
        <w:rPr>
          <w:lang w:eastAsia="ko-KR"/>
        </w:rPr>
        <w:t>VLC</w:t>
      </w:r>
      <w:r w:rsidRPr="00284ECB">
        <w:rPr>
          <w:lang w:eastAsia="ko-KR"/>
        </w:rPr>
        <w:t xml:space="preserve"> system</w:t>
      </w:r>
      <w:bookmarkEnd w:id="208"/>
      <w:bookmarkEnd w:id="209"/>
      <w:bookmarkEnd w:id="210"/>
    </w:p>
    <w:p w14:paraId="6A3D3485" w14:textId="77777777" w:rsidR="0098711E" w:rsidRPr="00284ECB" w:rsidRDefault="0098711E" w:rsidP="0098711E">
      <w:r w:rsidRPr="00284ECB">
        <w:t xml:space="preserve">The adaptive motion tracking aligned </w:t>
      </w:r>
      <w:r>
        <w:t>VLC</w:t>
      </w:r>
      <w:r w:rsidRPr="00284ECB">
        <w:t xml:space="preserve"> system is shown as Fig</w:t>
      </w:r>
      <w:r>
        <w:t>.</w:t>
      </w:r>
      <w:r w:rsidRPr="00284ECB">
        <w:t xml:space="preserve"> </w:t>
      </w:r>
      <w:r>
        <w:rPr>
          <w:rFonts w:eastAsia="SimSun"/>
          <w:lang w:eastAsia="zh-CN"/>
        </w:rPr>
        <w:t>2</w:t>
      </w:r>
      <w:r w:rsidRPr="00284ECB">
        <w:t>2. A small lens is used in the transmitter to converge the light from the LD into a narrow beam which can still maintain a small spot area when it reaches the receiver. The receiver is equipped with a clear graphic marker which can be easily recognised by the camera and image processing module at the transmitter side.</w:t>
      </w:r>
    </w:p>
    <w:p w14:paraId="4914BB97" w14:textId="77777777" w:rsidR="0098711E" w:rsidRPr="00284ECB" w:rsidRDefault="0098711E" w:rsidP="0098711E">
      <w:proofErr w:type="gramStart"/>
      <w:r w:rsidRPr="00284ECB">
        <w:t>In order to</w:t>
      </w:r>
      <w:proofErr w:type="gramEnd"/>
      <w:r w:rsidRPr="00284ECB">
        <w:t xml:space="preserve"> control the direction of the emitted light beam, galvo and camera are added to the transmitter. The camera is used to obtain the position information of the receiver through image acquisition and </w:t>
      </w:r>
      <w:proofErr w:type="gramStart"/>
      <w:r w:rsidRPr="00284ECB">
        <w:t>processing, and</w:t>
      </w:r>
      <w:proofErr w:type="gramEnd"/>
      <w:r w:rsidRPr="00284ECB">
        <w:t xml:space="preserve"> then control the galvo to adjust the beam direction to point to the receiver. The camera module continuously acquires the image of the receiver and identifies the specific position coordinates of the receiver by processing the image.</w:t>
      </w:r>
    </w:p>
    <w:p w14:paraId="3B6D7190" w14:textId="77777777" w:rsidR="0098711E" w:rsidRPr="004024C8" w:rsidRDefault="0098711E" w:rsidP="0098711E">
      <w:r w:rsidRPr="004024C8">
        <w:t xml:space="preserve">Based on the coordinate data of the receiver at the two moments (before and after), the angles at which the beam should be deflected at the current moment are calculated. The obtained deflection angles are output by the calculation unit and converted to a signal through the controller to drive the </w:t>
      </w:r>
      <w:r w:rsidRPr="004024C8">
        <w:lastRenderedPageBreak/>
        <w:t>two deflecting mirrors of the galvo, so that the beam is emitted in the direction of the current receiver's light-sensitive surface position.</w:t>
      </w:r>
    </w:p>
    <w:p w14:paraId="70AA75C1" w14:textId="77777777" w:rsidR="0098711E" w:rsidRPr="004024C8" w:rsidRDefault="0098711E" w:rsidP="0098711E">
      <w:pPr>
        <w:pStyle w:val="FigureNo"/>
      </w:pPr>
      <w:r w:rsidRPr="004024C8">
        <w:t xml:space="preserve">FIGURE </w:t>
      </w:r>
      <w:r w:rsidRPr="002A18E6">
        <w:rPr>
          <w:lang w:eastAsia="zh-CN"/>
        </w:rPr>
        <w:t>2</w:t>
      </w:r>
      <w:r w:rsidRPr="004024C8">
        <w:t>2</w:t>
      </w:r>
    </w:p>
    <w:p w14:paraId="56746226" w14:textId="77777777" w:rsidR="0098711E" w:rsidRPr="00284ECB" w:rsidRDefault="0098711E" w:rsidP="0098711E">
      <w:pPr>
        <w:pStyle w:val="Figuretitle"/>
        <w:rPr>
          <w:lang w:eastAsia="zh-CN"/>
        </w:rPr>
      </w:pPr>
      <w:r w:rsidRPr="004024C8">
        <w:t xml:space="preserve">Architecture of adaptive motion tracking-aligned </w:t>
      </w:r>
      <w:r>
        <w:t>VLC</w:t>
      </w:r>
      <w:r w:rsidRPr="004024C8">
        <w:t xml:space="preserve"> system</w:t>
      </w:r>
    </w:p>
    <w:p w14:paraId="49E64184" w14:textId="77777777" w:rsidR="0098711E" w:rsidRPr="00284ECB" w:rsidRDefault="0098711E" w:rsidP="0098711E">
      <w:pPr>
        <w:pStyle w:val="Figure"/>
      </w:pPr>
      <w:r w:rsidRPr="00284ECB">
        <w:rPr>
          <w:noProof/>
        </w:rPr>
        <w:drawing>
          <wp:inline distT="0" distB="0" distL="0" distR="0" wp14:anchorId="28E8AA44" wp14:editId="4A869984">
            <wp:extent cx="4671985" cy="3015295"/>
            <wp:effectExtent l="0" t="0" r="0" b="0"/>
            <wp:docPr id="1320076481" name="图片 1320076481" descr="Architecture of adaptive motion tracking-aligned VLC syste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076481" name="图片 1320076481" descr="Architecture of adaptive motion tracking-aligned VLC system&#10;"/>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4671985" cy="3015295"/>
                    </a:xfrm>
                    <a:prstGeom prst="rect">
                      <a:avLst/>
                    </a:prstGeom>
                  </pic:spPr>
                </pic:pic>
              </a:graphicData>
            </a:graphic>
          </wp:inline>
        </w:drawing>
      </w:r>
    </w:p>
    <w:p w14:paraId="216C4C82" w14:textId="77777777" w:rsidR="0098711E" w:rsidRPr="00284ECB" w:rsidRDefault="0098711E" w:rsidP="003A4E9D">
      <w:pPr>
        <w:pStyle w:val="Heading2"/>
      </w:pPr>
      <w:bookmarkStart w:id="211" w:name="_Toc231885508"/>
      <w:bookmarkStart w:id="212" w:name="_Toc232425134"/>
      <w:bookmarkStart w:id="213" w:name="_Toc232425631"/>
      <w:bookmarkStart w:id="214" w:name="_Toc236057844"/>
      <w:r w:rsidRPr="002A18E6">
        <w:rPr>
          <w:lang w:eastAsia="zh-CN"/>
        </w:rPr>
        <w:t>A2.</w:t>
      </w:r>
      <w:r w:rsidRPr="00284ECB">
        <w:t>3</w:t>
      </w:r>
      <w:r w:rsidRPr="00284ECB">
        <w:tab/>
        <w:t>Main units</w:t>
      </w:r>
      <w:bookmarkEnd w:id="211"/>
      <w:bookmarkEnd w:id="212"/>
      <w:bookmarkEnd w:id="213"/>
      <w:bookmarkEnd w:id="214"/>
    </w:p>
    <w:p w14:paraId="52BFCBC0" w14:textId="77777777" w:rsidR="0098711E" w:rsidRPr="00284ECB" w:rsidRDefault="0098711E" w:rsidP="0098711E">
      <w:r w:rsidRPr="00284ECB">
        <w:t xml:space="preserve">The following part will describe the main module of the adaptive motion tracking alignment </w:t>
      </w:r>
      <w:r>
        <w:t>VLC</w:t>
      </w:r>
      <w:r w:rsidRPr="00284ECB">
        <w:t xml:space="preserve"> system including galvo system, camera system and transceiver module.</w:t>
      </w:r>
    </w:p>
    <w:p w14:paraId="22F86B41" w14:textId="77777777" w:rsidR="0098711E" w:rsidRPr="002A18E6" w:rsidRDefault="0098711E" w:rsidP="003A4E9D">
      <w:pPr>
        <w:pStyle w:val="Heading3"/>
        <w:rPr>
          <w:lang w:eastAsia="ko-KR"/>
        </w:rPr>
      </w:pPr>
      <w:bookmarkStart w:id="215" w:name="_Toc231885509"/>
      <w:bookmarkStart w:id="216" w:name="_Toc232425135"/>
      <w:bookmarkStart w:id="217" w:name="_Toc232425632"/>
      <w:r w:rsidRPr="002A18E6">
        <w:rPr>
          <w:lang w:eastAsia="zh-CN"/>
        </w:rPr>
        <w:t>A2.</w:t>
      </w:r>
      <w:r w:rsidRPr="00284ECB">
        <w:rPr>
          <w:lang w:eastAsia="zh-CN"/>
        </w:rPr>
        <w:t>3.1</w:t>
      </w:r>
      <w:r w:rsidRPr="00284ECB">
        <w:rPr>
          <w:lang w:eastAsia="zh-CN"/>
        </w:rPr>
        <w:tab/>
      </w:r>
      <w:r w:rsidRPr="00284ECB">
        <w:rPr>
          <w:lang w:eastAsia="ko-KR"/>
        </w:rPr>
        <w:t>The camera system</w:t>
      </w:r>
      <w:bookmarkEnd w:id="215"/>
      <w:bookmarkEnd w:id="216"/>
      <w:bookmarkEnd w:id="217"/>
    </w:p>
    <w:p w14:paraId="2F3762AC" w14:textId="77777777" w:rsidR="0098711E" w:rsidRPr="00284ECB" w:rsidRDefault="0098711E" w:rsidP="0098711E">
      <w:r w:rsidRPr="00284ECB">
        <w:t>The camera system includes camera and computer processing module which acquire and processing images on receiver side.</w:t>
      </w:r>
    </w:p>
    <w:p w14:paraId="7AD133F4" w14:textId="77777777" w:rsidR="0098711E" w:rsidRPr="00284ECB" w:rsidRDefault="0098711E" w:rsidP="0098711E">
      <w:r w:rsidRPr="00284ECB">
        <w:t>Identification of the receiving area centre: According to the images taken by the camera, the graphic marker is recognised and identified, by methods such as template matching</w:t>
      </w:r>
      <w:r>
        <w:t xml:space="preserve"> or</w:t>
      </w:r>
      <w:r w:rsidRPr="00284ECB">
        <w:t xml:space="preserve"> Hoff circle. After identifying the centre of the marker, the position of the receiving area centre is calculated (the relative position of the two centres is fixed for the same system).</w:t>
      </w:r>
    </w:p>
    <w:p w14:paraId="46C2FED1" w14:textId="77777777" w:rsidR="0098711E" w:rsidRPr="00284ECB" w:rsidRDefault="0098711E" w:rsidP="0098711E">
      <w:r w:rsidRPr="00284ECB">
        <w:t xml:space="preserve">Laser spot recognition: In the case of successful circle recognition, the coordinates of the receiving centre are calculated, and the centre of the spot is recognised in a rectangular area near the receiving centre. After the image binarized, the mean filtering is </w:t>
      </w:r>
      <w:proofErr w:type="gramStart"/>
      <w:r w:rsidRPr="00284ECB">
        <w:t>performed, and</w:t>
      </w:r>
      <w:proofErr w:type="gramEnd"/>
      <w:r w:rsidRPr="00284ECB">
        <w:t xml:space="preserve"> take the point with the largest value as the search result. If the searched position takes a value lower than the pre</w:t>
      </w:r>
      <w:r w:rsidRPr="00284ECB">
        <w:rPr>
          <w:lang w:eastAsia="zh-CN"/>
        </w:rPr>
        <w:t>-</w:t>
      </w:r>
      <w:r w:rsidRPr="00284ECB">
        <w:t>established threshold, the recognition is judged to be fai</w:t>
      </w:r>
      <w:r w:rsidRPr="00284ECB">
        <w:rPr>
          <w:lang w:eastAsia="zh-CN"/>
        </w:rPr>
        <w:t>l</w:t>
      </w:r>
      <w:r>
        <w:t>;</w:t>
      </w:r>
      <w:r w:rsidRPr="00284ECB">
        <w:t xml:space="preserve"> otherwise, the recognition of the spot is successful.</w:t>
      </w:r>
    </w:p>
    <w:p w14:paraId="41B67669" w14:textId="77777777" w:rsidR="0098711E" w:rsidRPr="00284ECB" w:rsidRDefault="0098711E" w:rsidP="0098711E">
      <w:r w:rsidRPr="00284ECB">
        <w:t xml:space="preserve">Calculation of coverage ratio: Since there will be some deviation between the receiving centre and the identified spot centre, the discriminative condition based on the distance between the two coordinates is not reliable enough. By </w:t>
      </w:r>
      <w:r w:rsidRPr="00284ECB">
        <w:rPr>
          <w:lang w:eastAsia="zh-CN"/>
        </w:rPr>
        <w:t xml:space="preserve">Proportional-Integral-Derivative </w:t>
      </w:r>
      <w:r w:rsidRPr="00284ECB">
        <w:t>algorithm, the spot can converge to the receiving centre, but there may still be oscillation phenomenon, or the laser spot is not ideal for receiving area coverage.</w:t>
      </w:r>
    </w:p>
    <w:p w14:paraId="0FE975DC" w14:textId="77777777" w:rsidR="0098711E" w:rsidRPr="00284ECB" w:rsidRDefault="0098711E" w:rsidP="0098711E">
      <w:r w:rsidRPr="00284ECB">
        <w:t xml:space="preserve">Coordinate processing: This module is used for the processing of the graphic marker recognition results. The main considerations are as the follows since the camera recognition results may have jitter, the results of the frame sequence processing are stored in the form of a fixed-length queue, and the average value of the coordinates within the queue is calculated as the centre of the current graphic </w:t>
      </w:r>
      <w:r w:rsidRPr="00284ECB">
        <w:lastRenderedPageBreak/>
        <w:t>marker to reduce the jitter; and the coordinates are corrected and predicted using the Kalman filter, the predicted values can be used to compensate for the delay time of the recognition and control process, and to achieve real- time tracking.</w:t>
      </w:r>
    </w:p>
    <w:p w14:paraId="0A5B38FD" w14:textId="77777777" w:rsidR="0098711E" w:rsidRPr="00284ECB" w:rsidRDefault="0098711E" w:rsidP="0098711E">
      <w:r w:rsidRPr="00284ECB">
        <w:t>Galvo angles calculation: After getting the coordinates of the centre of the circle in the images, pinhole camera model is used to calculate the coordinates of the centre of the marker in the camera coordinate system, and also calculate the coordinates of the receiving area centre in the galvo coordinate system, as well as the deflection angles of the two lenses.</w:t>
      </w:r>
    </w:p>
    <w:p w14:paraId="68A600FF" w14:textId="77777777" w:rsidR="0098711E" w:rsidRPr="002A18E6" w:rsidRDefault="0098711E" w:rsidP="003A4E9D">
      <w:pPr>
        <w:pStyle w:val="Heading3"/>
        <w:rPr>
          <w:lang w:eastAsia="zh-CN"/>
        </w:rPr>
      </w:pPr>
      <w:bookmarkStart w:id="218" w:name="_Toc231885510"/>
      <w:bookmarkStart w:id="219" w:name="_Toc232425136"/>
      <w:bookmarkStart w:id="220" w:name="_Toc232425633"/>
      <w:r w:rsidRPr="002A18E6">
        <w:rPr>
          <w:lang w:eastAsia="zh-CN"/>
        </w:rPr>
        <w:t>A2.</w:t>
      </w:r>
      <w:r w:rsidRPr="00284ECB">
        <w:rPr>
          <w:lang w:eastAsia="zh-CN"/>
        </w:rPr>
        <w:t>3.2</w:t>
      </w:r>
      <w:r w:rsidRPr="00284ECB">
        <w:rPr>
          <w:lang w:eastAsia="zh-CN"/>
        </w:rPr>
        <w:tab/>
        <w:t>Galvo system</w:t>
      </w:r>
      <w:bookmarkEnd w:id="218"/>
      <w:bookmarkEnd w:id="219"/>
      <w:bookmarkEnd w:id="220"/>
    </w:p>
    <w:p w14:paraId="43813497" w14:textId="77777777" w:rsidR="0098711E" w:rsidRPr="00284ECB" w:rsidRDefault="0098711E" w:rsidP="0098711E">
      <w:r w:rsidRPr="00284ECB">
        <w:t>The calculated deflection angles are input to the microcontroller of the galvo system, which controls the deflection angles of the two reflector surfaces of the mirrors, enabling the system to control the beam deflection according to the corresponding angles. So, the beam emitted by the LD can always point towards the receiver</w:t>
      </w:r>
      <w:r>
        <w:t>’</w:t>
      </w:r>
      <w:r w:rsidRPr="00284ECB">
        <w:t>s light-sensitive surface, which enabling the system to maintain high-speed communication after the movement of the receiver.</w:t>
      </w:r>
    </w:p>
    <w:p w14:paraId="4ECB6BA8" w14:textId="77777777" w:rsidR="0098711E" w:rsidRPr="00284ECB" w:rsidRDefault="0098711E" w:rsidP="0098711E">
      <w:pPr>
        <w:rPr>
          <w:lang w:eastAsia="zh-CN"/>
        </w:rPr>
      </w:pPr>
      <w:r w:rsidRPr="00284ECB">
        <w:t xml:space="preserve">The beam deflection is achieved through the galvo system. The controller of the galvo system is a microcontroller, which controls two stepper motors through DA converter and current drive module to rotate pair of mutually perpendicular mirror to a specific angle, so that the laser beam points to the predetermined direction. </w:t>
      </w:r>
    </w:p>
    <w:p w14:paraId="6CEDEDF6" w14:textId="77777777" w:rsidR="0098711E" w:rsidRPr="00284ECB" w:rsidRDefault="0098711E" w:rsidP="0098711E">
      <w:pPr>
        <w:rPr>
          <w:lang w:eastAsia="zh-CN"/>
        </w:rPr>
      </w:pPr>
      <w:r w:rsidRPr="00284ECB">
        <w:t>As shown in Fig</w:t>
      </w:r>
      <w:r>
        <w:t>.</w:t>
      </w:r>
      <w:r w:rsidRPr="00284ECB">
        <w:t xml:space="preserve"> </w:t>
      </w:r>
      <w:r>
        <w:rPr>
          <w:rFonts w:eastAsia="SimSun"/>
          <w:lang w:eastAsia="zh-CN"/>
        </w:rPr>
        <w:t>2</w:t>
      </w:r>
      <w:r w:rsidRPr="00284ECB">
        <w:t xml:space="preserve">3, the host computer sends commands to the microcontroller of the galvo system through the serial port, and the microcontroller adjusts the deflection angles of the galvo motors through DA conversion and motor drive module. Figure </w:t>
      </w:r>
      <w:r>
        <w:rPr>
          <w:rFonts w:eastAsia="SimSun"/>
          <w:lang w:eastAsia="zh-CN"/>
        </w:rPr>
        <w:t>2</w:t>
      </w:r>
      <w:r w:rsidRPr="00284ECB">
        <w:t>4 shows the hardware of the galvo system.</w:t>
      </w:r>
    </w:p>
    <w:p w14:paraId="7ECEDFB6" w14:textId="77777777" w:rsidR="0098711E" w:rsidRPr="00284ECB" w:rsidRDefault="0098711E" w:rsidP="0098711E">
      <w:pPr>
        <w:pStyle w:val="FigureNo"/>
      </w:pPr>
      <w:r w:rsidRPr="00284ECB">
        <w:t xml:space="preserve">FIGURE </w:t>
      </w:r>
      <w:r w:rsidRPr="002A18E6">
        <w:rPr>
          <w:lang w:eastAsia="zh-CN"/>
        </w:rPr>
        <w:t>2</w:t>
      </w:r>
      <w:r w:rsidRPr="00284ECB">
        <w:t>3</w:t>
      </w:r>
    </w:p>
    <w:p w14:paraId="6169584E" w14:textId="77777777" w:rsidR="0098711E" w:rsidRPr="00284ECB" w:rsidRDefault="0098711E" w:rsidP="0098711E">
      <w:pPr>
        <w:pStyle w:val="Figuretitle"/>
      </w:pPr>
      <w:r w:rsidRPr="00284ECB">
        <w:t>Block diagram of galvo system</w:t>
      </w:r>
    </w:p>
    <w:p w14:paraId="216D86AC" w14:textId="77777777" w:rsidR="0098711E" w:rsidRPr="00284ECB" w:rsidRDefault="0098711E" w:rsidP="0098711E">
      <w:pPr>
        <w:pStyle w:val="Figure"/>
      </w:pPr>
      <w:r w:rsidRPr="00284ECB">
        <w:object w:dxaOrig="9975" w:dyaOrig="3450" w14:anchorId="5E5C12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15pt;height:130.85pt" o:ole="">
            <v:imagedata r:id="rId49" o:title=""/>
          </v:shape>
          <o:OLEObject Type="Embed" ProgID="Visio.Drawing.15" ShapeID="_x0000_i1025" DrawAspect="Content" ObjectID="_1847287021" r:id="rId50"/>
        </w:object>
      </w:r>
    </w:p>
    <w:p w14:paraId="01D44244" w14:textId="77777777" w:rsidR="0098711E" w:rsidRPr="00284ECB" w:rsidRDefault="0098711E" w:rsidP="0098711E">
      <w:pPr>
        <w:pStyle w:val="FigureNo"/>
      </w:pPr>
      <w:r w:rsidRPr="00284ECB">
        <w:lastRenderedPageBreak/>
        <w:t xml:space="preserve">FIGURE </w:t>
      </w:r>
      <w:r w:rsidRPr="002A18E6">
        <w:rPr>
          <w:lang w:eastAsia="zh-CN"/>
        </w:rPr>
        <w:t>2</w:t>
      </w:r>
      <w:r w:rsidRPr="00284ECB">
        <w:t>4</w:t>
      </w:r>
    </w:p>
    <w:p w14:paraId="46FECCA5" w14:textId="77777777" w:rsidR="0098711E" w:rsidRPr="00284ECB" w:rsidRDefault="0098711E" w:rsidP="0098711E">
      <w:pPr>
        <w:pStyle w:val="Figuretitle"/>
        <w:rPr>
          <w:lang w:eastAsia="zh-CN"/>
        </w:rPr>
      </w:pPr>
      <w:r w:rsidRPr="00284ECB">
        <w:t>Hardware of the galvo system</w:t>
      </w:r>
    </w:p>
    <w:p w14:paraId="37FDBAA6" w14:textId="77777777" w:rsidR="0098711E" w:rsidRPr="00284ECB" w:rsidRDefault="0098711E" w:rsidP="0098711E">
      <w:pPr>
        <w:pStyle w:val="Figure"/>
      </w:pPr>
      <w:r w:rsidRPr="00284ECB">
        <w:rPr>
          <w:noProof/>
        </w:rPr>
        <w:drawing>
          <wp:inline distT="0" distB="0" distL="0" distR="0" wp14:anchorId="17EC9367" wp14:editId="370E53D6">
            <wp:extent cx="2348746" cy="3131660"/>
            <wp:effectExtent l="8572" t="0" r="3493" b="3492"/>
            <wp:docPr id="2121914356" name="图片 2121914356" descr="Hardware of the galvo syste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14356" name="图片 2121914356" descr="Hardware of the galvo system&#10;"/>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rot="16200000">
                      <a:off x="0" y="0"/>
                      <a:ext cx="2355280" cy="3140372"/>
                    </a:xfrm>
                    <a:prstGeom prst="rect">
                      <a:avLst/>
                    </a:prstGeom>
                  </pic:spPr>
                </pic:pic>
              </a:graphicData>
            </a:graphic>
          </wp:inline>
        </w:drawing>
      </w:r>
    </w:p>
    <w:p w14:paraId="1BEE4195" w14:textId="77777777" w:rsidR="0098711E" w:rsidRPr="002A18E6" w:rsidRDefault="0098711E" w:rsidP="003A4E9D">
      <w:pPr>
        <w:pStyle w:val="Heading3"/>
        <w:rPr>
          <w:lang w:eastAsia="zh-CN"/>
        </w:rPr>
      </w:pPr>
      <w:bookmarkStart w:id="221" w:name="_Toc231885511"/>
      <w:bookmarkStart w:id="222" w:name="_Toc232425137"/>
      <w:bookmarkStart w:id="223" w:name="_Toc232425634"/>
      <w:r w:rsidRPr="002A18E6">
        <w:rPr>
          <w:lang w:eastAsia="zh-CN"/>
        </w:rPr>
        <w:t>A2.</w:t>
      </w:r>
      <w:r w:rsidRPr="00284ECB">
        <w:rPr>
          <w:lang w:eastAsia="zh-CN"/>
        </w:rPr>
        <w:t>3.3</w:t>
      </w:r>
      <w:r w:rsidRPr="00284ECB">
        <w:rPr>
          <w:lang w:eastAsia="zh-CN"/>
        </w:rPr>
        <w:tab/>
        <w:t>Transceiver module</w:t>
      </w:r>
      <w:bookmarkEnd w:id="221"/>
      <w:bookmarkEnd w:id="222"/>
      <w:bookmarkEnd w:id="223"/>
    </w:p>
    <w:p w14:paraId="1E56AB5A" w14:textId="77777777" w:rsidR="0098711E" w:rsidRPr="00284ECB" w:rsidRDefault="0098711E" w:rsidP="0098711E">
      <w:pPr>
        <w:rPr>
          <w:lang w:eastAsia="zh-CN"/>
        </w:rPr>
      </w:pPr>
      <w:r w:rsidRPr="00284ECB">
        <w:t xml:space="preserve">The transceiver modules on both sides are based on a Gigabit Ethernet chip and an optical driver. The LD and photodetector are integrated. Figure </w:t>
      </w:r>
      <w:r>
        <w:rPr>
          <w:rFonts w:eastAsia="SimSun"/>
          <w:lang w:eastAsia="zh-CN"/>
        </w:rPr>
        <w:t>2</w:t>
      </w:r>
      <w:r w:rsidRPr="00284ECB">
        <w:t>5 shows the PCB of transceiver module.</w:t>
      </w:r>
    </w:p>
    <w:p w14:paraId="7DF85456" w14:textId="77777777" w:rsidR="0098711E" w:rsidRPr="00284ECB" w:rsidRDefault="0098711E" w:rsidP="0098711E">
      <w:pPr>
        <w:pStyle w:val="FigureNo"/>
      </w:pPr>
      <w:r w:rsidRPr="00284ECB">
        <w:t xml:space="preserve">FIGURE </w:t>
      </w:r>
      <w:r w:rsidRPr="002A18E6">
        <w:rPr>
          <w:lang w:eastAsia="zh-CN"/>
        </w:rPr>
        <w:t>2</w:t>
      </w:r>
      <w:r w:rsidRPr="00284ECB">
        <w:t>5</w:t>
      </w:r>
    </w:p>
    <w:p w14:paraId="3AC873BC" w14:textId="77777777" w:rsidR="0098711E" w:rsidRPr="00284ECB" w:rsidRDefault="0098711E" w:rsidP="0098711E">
      <w:pPr>
        <w:pStyle w:val="Figuretitle"/>
      </w:pPr>
      <w:r w:rsidRPr="00284ECB">
        <w:t>Hardware of transceiver module</w:t>
      </w:r>
    </w:p>
    <w:p w14:paraId="370CBCF4" w14:textId="77777777" w:rsidR="0098711E" w:rsidRPr="00284ECB" w:rsidRDefault="0098711E" w:rsidP="0098711E">
      <w:pPr>
        <w:pStyle w:val="Figure"/>
      </w:pPr>
      <w:r w:rsidRPr="00284ECB">
        <w:rPr>
          <w:noProof/>
        </w:rPr>
        <mc:AlternateContent>
          <mc:Choice Requires="wpg">
            <w:drawing>
              <wp:inline distT="0" distB="0" distL="0" distR="0" wp14:anchorId="4107645D" wp14:editId="1DAE3D60">
                <wp:extent cx="4914900" cy="1905635"/>
                <wp:effectExtent l="0" t="0" r="0" b="0"/>
                <wp:docPr id="1189158553" name="组合 10" descr="Hardware of transceiver module&#10;"/>
                <wp:cNvGraphicFramePr/>
                <a:graphic xmlns:a="http://schemas.openxmlformats.org/drawingml/2006/main">
                  <a:graphicData uri="http://schemas.microsoft.com/office/word/2010/wordprocessingGroup">
                    <wpg:wgp>
                      <wpg:cNvGrpSpPr/>
                      <wpg:grpSpPr>
                        <a:xfrm>
                          <a:off x="0" y="0"/>
                          <a:ext cx="4914900" cy="1906052"/>
                          <a:chOff x="0" y="0"/>
                          <a:chExt cx="3981450" cy="1524000"/>
                        </a:xfrm>
                      </wpg:grpSpPr>
                      <pic:pic xmlns:pic="http://schemas.openxmlformats.org/drawingml/2006/picture">
                        <pic:nvPicPr>
                          <pic:cNvPr id="148249843" name="图片 148249843"/>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3981450" cy="1524000"/>
                          </a:xfrm>
                          <a:prstGeom prst="rect">
                            <a:avLst/>
                          </a:prstGeom>
                        </pic:spPr>
                      </pic:pic>
                      <wps:wsp>
                        <wps:cNvPr id="1847550258" name="文本框 7"/>
                        <wps:cNvSpPr txBox="1"/>
                        <wps:spPr>
                          <a:xfrm>
                            <a:off x="238273" y="6423"/>
                            <a:ext cx="610486" cy="176356"/>
                          </a:xfrm>
                          <a:prstGeom prst="rect">
                            <a:avLst/>
                          </a:prstGeom>
                          <a:solidFill>
                            <a:schemeClr val="bg1"/>
                          </a:solidFill>
                          <a:ln>
                            <a:noFill/>
                            <a:prstDash val="lgDash"/>
                          </a:ln>
                        </wps:spPr>
                        <wps:txbx>
                          <w:txbxContent>
                            <w:p w14:paraId="0D35EC23" w14:textId="77777777" w:rsidR="0098711E" w:rsidRPr="001A2639" w:rsidRDefault="0098711E" w:rsidP="0098711E">
                              <w:pPr>
                                <w:pStyle w:val="NormalWeb"/>
                                <w:spacing w:after="0" w:afterAutospacing="0"/>
                              </w:pPr>
                              <w:r w:rsidRPr="001A2639">
                                <w:t>LD + lens</w:t>
                              </w:r>
                            </w:p>
                          </w:txbxContent>
                        </wps:txbx>
                        <wps:bodyPr wrap="square" lIns="36000" tIns="18000" rIns="7200" bIns="18000" rtlCol="0">
                          <a:noAutofit/>
                        </wps:bodyPr>
                      </wps:wsp>
                      <wps:wsp>
                        <wps:cNvPr id="2023167024" name="文本框 9"/>
                        <wps:cNvSpPr txBox="1"/>
                        <wps:spPr>
                          <a:xfrm>
                            <a:off x="648701" y="1299193"/>
                            <a:ext cx="184626" cy="163040"/>
                          </a:xfrm>
                          <a:prstGeom prst="rect">
                            <a:avLst/>
                          </a:prstGeom>
                          <a:solidFill>
                            <a:schemeClr val="bg1"/>
                          </a:solidFill>
                          <a:ln>
                            <a:noFill/>
                            <a:prstDash val="lgDash"/>
                          </a:ln>
                        </wps:spPr>
                        <wps:txbx>
                          <w:txbxContent>
                            <w:p w14:paraId="5DCF5732" w14:textId="77777777" w:rsidR="0098711E" w:rsidRPr="001A2639" w:rsidRDefault="0098711E" w:rsidP="0098711E">
                              <w:pPr>
                                <w:pStyle w:val="NormalWeb"/>
                                <w:spacing w:before="0" w:beforeAutospacing="0" w:after="0" w:afterAutospacing="0"/>
                              </w:pPr>
                              <w:r w:rsidRPr="001A2639">
                                <w:t>PD</w:t>
                              </w:r>
                            </w:p>
                          </w:txbxContent>
                        </wps:txbx>
                        <wps:bodyPr wrap="square" lIns="36000" tIns="18000" rIns="7200" bIns="18000" rtlCol="0">
                          <a:noAutofit/>
                        </wps:bodyPr>
                      </wps:wsp>
                    </wpg:wgp>
                  </a:graphicData>
                </a:graphic>
              </wp:inline>
            </w:drawing>
          </mc:Choice>
          <mc:Fallback>
            <w:pict>
              <v:group w14:anchorId="4107645D" id="组合 10" o:spid="_x0000_s1026" alt="Hardware of transceiver module&#10;" style="width:387pt;height:150.05pt;mso-position-horizontal-relative:char;mso-position-vertical-relative:line" coordsize="39814,15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">
                <v:shape id="图片 148249843" o:spid="_x0000_s1027" type="#_x0000_t75" style="position:absolute;width:39814;height:1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">
                  <v:imagedata r:id="rId53" o:title=""/>
                </v:shape>
                <v:shapetype id="_x0000_t202" coordsize="21600,21600" o:spt="202" path="m,l,21600r21600,l21600,xe">
                  <v:stroke joinstyle="miter"/>
                  <v:path gradientshapeok="t" o:connecttype="rect"/>
                </v:shapetype>
                <v:shape id="文本框 7" o:spid="_x0000_s1028" type="#_x0000_t202" style="position:absolute;left:2382;top:64;width:6105;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" fillcolor="white [3212]" stroked="f">
                  <v:stroke dashstyle="longDash"/>
                  <v:textbox inset="1mm,.5mm,.2mm,.5mm">
                    <w:txbxContent>
                      <w:p w14:paraId="0D35EC23" w14:textId="77777777" w:rsidR="0098711E" w:rsidRPr="001A2639" w:rsidRDefault="0098711E" w:rsidP="0098711E">
                        <w:pPr>
                          <w:pStyle w:val="NormalWeb"/>
                          <w:spacing w:after="0" w:afterAutospacing="0"/>
                        </w:pPr>
                        <w:r w:rsidRPr="001A2639">
                          <w:t>LD + lens</w:t>
                        </w:r>
                      </w:p>
                    </w:txbxContent>
                  </v:textbox>
                </v:shape>
                <v:shape id="文本框 9" o:spid="_x0000_s1029" type="#_x0000_t202" style="position:absolute;left:6487;top:12991;width:1846;height:1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" fillcolor="white [3212]" stroked="f">
                  <v:stroke dashstyle="longDash"/>
                  <v:textbox inset="1mm,.5mm,.2mm,.5mm">
                    <w:txbxContent>
                      <w:p w14:paraId="5DCF5732" w14:textId="77777777" w:rsidR="0098711E" w:rsidRPr="001A2639" w:rsidRDefault="0098711E" w:rsidP="0098711E">
                        <w:pPr>
                          <w:pStyle w:val="NormalWeb"/>
                          <w:spacing w:before="0" w:beforeAutospacing="0" w:after="0" w:afterAutospacing="0"/>
                        </w:pPr>
                        <w:r w:rsidRPr="001A2639">
                          <w:t>PD</w:t>
                        </w:r>
                      </w:p>
                    </w:txbxContent>
                  </v:textbox>
                </v:shape>
                <w10:anchorlock/>
              </v:group>
            </w:pict>
          </mc:Fallback>
        </mc:AlternateContent>
      </w:r>
    </w:p>
    <w:p w14:paraId="7EB9A551" w14:textId="77777777" w:rsidR="0098711E" w:rsidRPr="00284ECB" w:rsidRDefault="0098711E" w:rsidP="003A4E9D">
      <w:pPr>
        <w:pStyle w:val="Heading2"/>
      </w:pPr>
      <w:bookmarkStart w:id="224" w:name="_Toc231885512"/>
      <w:bookmarkStart w:id="225" w:name="_Toc232425138"/>
      <w:bookmarkStart w:id="226" w:name="_Toc232425635"/>
      <w:bookmarkStart w:id="227" w:name="_Toc236057845"/>
      <w:r w:rsidRPr="002A18E6">
        <w:rPr>
          <w:lang w:eastAsia="zh-CN"/>
        </w:rPr>
        <w:t>A2.</w:t>
      </w:r>
      <w:r w:rsidRPr="00284ECB">
        <w:t>4</w:t>
      </w:r>
      <w:r w:rsidRPr="00284ECB">
        <w:rPr>
          <w:lang w:eastAsia="zh-CN"/>
        </w:rPr>
        <w:tab/>
      </w:r>
      <w:r w:rsidRPr="00284ECB">
        <w:t>Measurement result</w:t>
      </w:r>
      <w:bookmarkEnd w:id="224"/>
      <w:bookmarkEnd w:id="225"/>
      <w:bookmarkEnd w:id="226"/>
      <w:bookmarkEnd w:id="227"/>
    </w:p>
    <w:p w14:paraId="33081BF9" w14:textId="77777777" w:rsidR="0098711E" w:rsidRPr="002A18E6" w:rsidRDefault="0098711E" w:rsidP="003A4E9D">
      <w:pPr>
        <w:pStyle w:val="Heading3"/>
        <w:rPr>
          <w:lang w:eastAsia="zh-CN"/>
        </w:rPr>
      </w:pPr>
      <w:bookmarkStart w:id="228" w:name="_Toc231885513"/>
      <w:bookmarkStart w:id="229" w:name="_Toc232425139"/>
      <w:bookmarkStart w:id="230" w:name="_Toc232425636"/>
      <w:r w:rsidRPr="002A18E6">
        <w:rPr>
          <w:lang w:eastAsia="zh-CN"/>
        </w:rPr>
        <w:t>A2.</w:t>
      </w:r>
      <w:r w:rsidRPr="00284ECB">
        <w:rPr>
          <w:lang w:eastAsia="zh-CN"/>
        </w:rPr>
        <w:t>4.1</w:t>
      </w:r>
      <w:r w:rsidRPr="00284ECB">
        <w:rPr>
          <w:lang w:eastAsia="zh-CN"/>
        </w:rPr>
        <w:tab/>
        <w:t>LD-based visible light communication trial</w:t>
      </w:r>
      <w:bookmarkEnd w:id="228"/>
      <w:bookmarkEnd w:id="229"/>
      <w:bookmarkEnd w:id="230"/>
    </w:p>
    <w:p w14:paraId="5925E98F" w14:textId="178B6EC4" w:rsidR="0098711E" w:rsidRPr="00284ECB" w:rsidRDefault="0098711E" w:rsidP="0098711E">
      <w:pPr>
        <w:rPr>
          <w:lang w:eastAsia="zh-CN"/>
        </w:rPr>
      </w:pPr>
      <w:r w:rsidRPr="00284ECB">
        <w:t>Signals with different data rates are used to test the performance of the visible optical communication system. When the data rate is 3.0 Gbit/s, test results show</w:t>
      </w:r>
      <w:r>
        <w:t xml:space="preserve"> that</w:t>
      </w:r>
      <w:r w:rsidRPr="00284ECB">
        <w:t xml:space="preserve"> the BER is 1.32 </w:t>
      </w:r>
      <w:r w:rsidRPr="00284ECB">
        <w:rPr>
          <w:lang w:eastAsia="zh-CN"/>
        </w:rPr>
        <w:t xml:space="preserve">× </w:t>
      </w:r>
      <w:r w:rsidRPr="00284ECB">
        <w:t>10</w:t>
      </w:r>
      <w:r w:rsidRPr="00284ECB">
        <w:rPr>
          <w:vertAlign w:val="superscript"/>
        </w:rPr>
        <w:t>−3</w:t>
      </w:r>
      <w:r w:rsidRPr="00284ECB">
        <w:t xml:space="preserve">, which is less than 3.8 </w:t>
      </w:r>
      <w:r w:rsidRPr="00284ECB">
        <w:rPr>
          <w:lang w:eastAsia="zh-CN"/>
        </w:rPr>
        <w:t xml:space="preserve">× </w:t>
      </w:r>
      <w:r w:rsidRPr="00284ECB">
        <w:t>10</w:t>
      </w:r>
      <w:r w:rsidRPr="00284ECB">
        <w:rPr>
          <w:vertAlign w:val="superscript"/>
        </w:rPr>
        <w:t>−3</w:t>
      </w:r>
      <w:r w:rsidRPr="00284ECB">
        <w:t>, the threshold of FEC. The results of the data rate/error ratio tests are shown in Table</w:t>
      </w:r>
      <w:r w:rsidR="00C05830">
        <w:t> </w:t>
      </w:r>
      <w:r>
        <w:t>5</w:t>
      </w:r>
      <w:r w:rsidRPr="00284ECB">
        <w:t>.</w:t>
      </w:r>
    </w:p>
    <w:p w14:paraId="1E7E0571" w14:textId="77777777" w:rsidR="0098711E" w:rsidRPr="009D1F7E" w:rsidRDefault="0098711E" w:rsidP="00C05830">
      <w:pPr>
        <w:pStyle w:val="TableNo"/>
        <w:keepLines/>
      </w:pPr>
      <w:r w:rsidRPr="00284ECB">
        <w:lastRenderedPageBreak/>
        <w:t xml:space="preserve">TABLE </w:t>
      </w:r>
      <w:r>
        <w:t>5</w:t>
      </w:r>
    </w:p>
    <w:p w14:paraId="63A38881" w14:textId="77777777" w:rsidR="0098711E" w:rsidRPr="00284ECB" w:rsidRDefault="0098711E" w:rsidP="00C05830">
      <w:pPr>
        <w:pStyle w:val="Tabletitle"/>
        <w:keepLines/>
      </w:pPr>
      <w:r w:rsidRPr="00284ECB">
        <w:t>Test results of the data rate/error ratio</w:t>
      </w:r>
    </w:p>
    <w:tbl>
      <w:tblPr>
        <w:tblStyle w:val="TableGrid"/>
        <w:tblW w:w="0" w:type="auto"/>
        <w:jc w:val="center"/>
        <w:tblLook w:val="04A0" w:firstRow="1" w:lastRow="0" w:firstColumn="1" w:lastColumn="0" w:noHBand="0" w:noVBand="1"/>
      </w:tblPr>
      <w:tblGrid>
        <w:gridCol w:w="3545"/>
        <w:gridCol w:w="2546"/>
      </w:tblGrid>
      <w:tr w:rsidR="0098711E" w:rsidRPr="009D1F7E" w14:paraId="225CAE03" w14:textId="77777777" w:rsidTr="00DC22BB">
        <w:trPr>
          <w:trHeight w:val="20"/>
          <w:jc w:val="center"/>
        </w:trPr>
        <w:tc>
          <w:tcPr>
            <w:tcW w:w="3545" w:type="dxa"/>
          </w:tcPr>
          <w:p w14:paraId="13B8AF82" w14:textId="77777777" w:rsidR="0098711E" w:rsidRPr="009D1F7E" w:rsidRDefault="0098711E" w:rsidP="00C05830">
            <w:pPr>
              <w:pStyle w:val="Tablehead"/>
              <w:keepLines/>
              <w:rPr>
                <w:rFonts w:ascii="Times New Roman" w:hAnsi="Times New Roman" w:cs="Times New Roman"/>
              </w:rPr>
            </w:pPr>
            <w:r w:rsidRPr="009D1F7E">
              <w:rPr>
                <w:rFonts w:ascii="Times New Roman" w:hAnsi="Times New Roman" w:cs="Times New Roman"/>
              </w:rPr>
              <w:t xml:space="preserve">Data rate </w:t>
            </w:r>
            <w:r w:rsidRPr="009D1F7E">
              <w:rPr>
                <w:rFonts w:ascii="Times New Roman" w:hAnsi="Times New Roman" w:cs="Times New Roman"/>
              </w:rPr>
              <w:br/>
              <w:t>(Gbit/s)</w:t>
            </w:r>
          </w:p>
        </w:tc>
        <w:tc>
          <w:tcPr>
            <w:tcW w:w="2546" w:type="dxa"/>
          </w:tcPr>
          <w:p w14:paraId="2F31BE42" w14:textId="77777777" w:rsidR="0098711E" w:rsidRPr="009D1F7E" w:rsidRDefault="0098711E" w:rsidP="00C05830">
            <w:pPr>
              <w:pStyle w:val="Tablehead"/>
              <w:keepLines/>
              <w:rPr>
                <w:rFonts w:ascii="Times New Roman" w:hAnsi="Times New Roman" w:cs="Times New Roman"/>
              </w:rPr>
            </w:pPr>
            <w:r w:rsidRPr="009D1F7E">
              <w:rPr>
                <w:rFonts w:ascii="Times New Roman" w:hAnsi="Times New Roman" w:cs="Times New Roman"/>
              </w:rPr>
              <w:t>Error ratio</w:t>
            </w:r>
          </w:p>
        </w:tc>
      </w:tr>
      <w:tr w:rsidR="0098711E" w:rsidRPr="009D1F7E" w14:paraId="6C7C2BAD" w14:textId="77777777" w:rsidTr="00DC22BB">
        <w:trPr>
          <w:trHeight w:val="20"/>
          <w:jc w:val="center"/>
        </w:trPr>
        <w:tc>
          <w:tcPr>
            <w:tcW w:w="3545" w:type="dxa"/>
          </w:tcPr>
          <w:p w14:paraId="588C803B" w14:textId="77777777" w:rsidR="0098711E" w:rsidRPr="009D1F7E" w:rsidRDefault="0098711E" w:rsidP="00C05830">
            <w:pPr>
              <w:pStyle w:val="Tabletext"/>
              <w:keepNext/>
              <w:keepLines/>
              <w:jc w:val="center"/>
              <w:rPr>
                <w:rFonts w:ascii="Times New Roman" w:hAnsi="Times New Roman" w:cs="Times New Roman"/>
              </w:rPr>
            </w:pPr>
            <w:r w:rsidRPr="009D1F7E">
              <w:rPr>
                <w:rFonts w:ascii="Times New Roman" w:hAnsi="Times New Roman" w:cs="Times New Roman"/>
              </w:rPr>
              <w:t>3.0</w:t>
            </w:r>
          </w:p>
        </w:tc>
        <w:tc>
          <w:tcPr>
            <w:tcW w:w="2546" w:type="dxa"/>
          </w:tcPr>
          <w:p w14:paraId="21203ACA" w14:textId="77777777" w:rsidR="0098711E" w:rsidRPr="009D1F7E" w:rsidRDefault="0098711E" w:rsidP="00C05830">
            <w:pPr>
              <w:pStyle w:val="Tabletext"/>
              <w:keepNext/>
              <w:keepLines/>
            </w:pPr>
            <m:oMathPara>
              <m:oMath>
                <m:r>
                  <m:rPr>
                    <m:sty m:val="p"/>
                  </m:rPr>
                  <w:rPr>
                    <w:rFonts w:ascii="Cambria Math" w:hAnsi="Cambria Math"/>
                  </w:rPr>
                  <m:t>1.32×1</m:t>
                </m:r>
                <m:sSup>
                  <m:sSupPr>
                    <m:ctrlPr>
                      <w:rPr>
                        <w:rFonts w:ascii="Cambria Math" w:hAnsi="Cambria Math"/>
                      </w:rPr>
                    </m:ctrlPr>
                  </m:sSupPr>
                  <m:e>
                    <m:r>
                      <m:rPr>
                        <m:sty m:val="p"/>
                      </m:rPr>
                      <w:rPr>
                        <w:rFonts w:ascii="Cambria Math" w:hAnsi="Cambria Math"/>
                      </w:rPr>
                      <m:t>0</m:t>
                    </m:r>
                  </m:e>
                  <m:sup>
                    <m:r>
                      <m:rPr>
                        <m:sty m:val="p"/>
                      </m:rPr>
                      <w:rPr>
                        <w:rFonts w:ascii="Cambria Math" w:hAnsi="Cambria Math"/>
                      </w:rPr>
                      <m:t>-3</m:t>
                    </m:r>
                  </m:sup>
                </m:sSup>
              </m:oMath>
            </m:oMathPara>
          </w:p>
        </w:tc>
      </w:tr>
      <w:tr w:rsidR="0098711E" w:rsidRPr="009D1F7E" w14:paraId="44FA8AC9" w14:textId="77777777" w:rsidTr="00DC22BB">
        <w:trPr>
          <w:trHeight w:val="20"/>
          <w:jc w:val="center"/>
        </w:trPr>
        <w:tc>
          <w:tcPr>
            <w:tcW w:w="3545" w:type="dxa"/>
          </w:tcPr>
          <w:p w14:paraId="72A472F2" w14:textId="77777777" w:rsidR="0098711E" w:rsidRPr="009D1F7E" w:rsidRDefault="0098711E" w:rsidP="00C05830">
            <w:pPr>
              <w:pStyle w:val="Tabletext"/>
              <w:keepNext/>
              <w:keepLines/>
              <w:jc w:val="center"/>
              <w:rPr>
                <w:rFonts w:ascii="Times New Roman" w:hAnsi="Times New Roman" w:cs="Times New Roman"/>
              </w:rPr>
            </w:pPr>
            <w:r w:rsidRPr="009D1F7E">
              <w:rPr>
                <w:rFonts w:ascii="Times New Roman" w:hAnsi="Times New Roman" w:cs="Times New Roman"/>
              </w:rPr>
              <w:t>2.6</w:t>
            </w:r>
          </w:p>
        </w:tc>
        <w:tc>
          <w:tcPr>
            <w:tcW w:w="2546" w:type="dxa"/>
          </w:tcPr>
          <w:p w14:paraId="29DAABB8" w14:textId="77777777" w:rsidR="0098711E" w:rsidRPr="009D1F7E" w:rsidRDefault="0098711E" w:rsidP="00C05830">
            <w:pPr>
              <w:pStyle w:val="Tabletext"/>
              <w:keepNext/>
              <w:keepLines/>
            </w:pPr>
            <m:oMathPara>
              <m:oMath>
                <m:r>
                  <m:rPr>
                    <m:sty m:val="p"/>
                  </m:rPr>
                  <w:rPr>
                    <w:rFonts w:ascii="Cambria Math" w:hAnsi="Cambria Math"/>
                  </w:rPr>
                  <m:t>1.08×1</m:t>
                </m:r>
                <m:sSup>
                  <m:sSupPr>
                    <m:ctrlPr>
                      <w:rPr>
                        <w:rFonts w:ascii="Cambria Math" w:hAnsi="Cambria Math"/>
                      </w:rPr>
                    </m:ctrlPr>
                  </m:sSupPr>
                  <m:e>
                    <m:r>
                      <m:rPr>
                        <m:sty m:val="p"/>
                      </m:rPr>
                      <w:rPr>
                        <w:rFonts w:ascii="Cambria Math" w:hAnsi="Cambria Math"/>
                      </w:rPr>
                      <m:t>0</m:t>
                    </m:r>
                  </m:e>
                  <m:sup>
                    <m:r>
                      <m:rPr>
                        <m:sty m:val="p"/>
                      </m:rPr>
                      <w:rPr>
                        <w:rFonts w:ascii="Cambria Math" w:hAnsi="Cambria Math"/>
                      </w:rPr>
                      <m:t>-3</m:t>
                    </m:r>
                  </m:sup>
                </m:sSup>
              </m:oMath>
            </m:oMathPara>
          </w:p>
        </w:tc>
      </w:tr>
      <w:tr w:rsidR="0098711E" w:rsidRPr="009D1F7E" w14:paraId="19DBEB96" w14:textId="77777777" w:rsidTr="00DC22BB">
        <w:trPr>
          <w:trHeight w:val="20"/>
          <w:jc w:val="center"/>
        </w:trPr>
        <w:tc>
          <w:tcPr>
            <w:tcW w:w="3545" w:type="dxa"/>
          </w:tcPr>
          <w:p w14:paraId="5AAB0BCC" w14:textId="77777777" w:rsidR="0098711E" w:rsidRPr="009D1F7E" w:rsidRDefault="0098711E" w:rsidP="00C05830">
            <w:pPr>
              <w:pStyle w:val="Tabletext"/>
              <w:keepNext/>
              <w:keepLines/>
              <w:jc w:val="center"/>
              <w:rPr>
                <w:rFonts w:ascii="Times New Roman" w:hAnsi="Times New Roman" w:cs="Times New Roman"/>
              </w:rPr>
            </w:pPr>
            <w:r w:rsidRPr="009D1F7E">
              <w:rPr>
                <w:rFonts w:ascii="Times New Roman" w:hAnsi="Times New Roman" w:cs="Times New Roman"/>
              </w:rPr>
              <w:t>2.3</w:t>
            </w:r>
          </w:p>
        </w:tc>
        <w:tc>
          <w:tcPr>
            <w:tcW w:w="2546" w:type="dxa"/>
          </w:tcPr>
          <w:p w14:paraId="6EF07596" w14:textId="77777777" w:rsidR="0098711E" w:rsidRPr="009D1F7E" w:rsidRDefault="0098711E" w:rsidP="00C05830">
            <w:pPr>
              <w:pStyle w:val="Tabletext"/>
              <w:keepNext/>
              <w:keepLines/>
            </w:pPr>
            <m:oMathPara>
              <m:oMath>
                <m:r>
                  <m:rPr>
                    <m:sty m:val="p"/>
                  </m:rPr>
                  <w:rPr>
                    <w:rFonts w:ascii="Cambria Math" w:hAnsi="Cambria Math"/>
                  </w:rPr>
                  <m:t>1.00×1</m:t>
                </m:r>
                <m:sSup>
                  <m:sSupPr>
                    <m:ctrlPr>
                      <w:rPr>
                        <w:rFonts w:ascii="Cambria Math" w:hAnsi="Cambria Math"/>
                      </w:rPr>
                    </m:ctrlPr>
                  </m:sSupPr>
                  <m:e>
                    <m:r>
                      <m:rPr>
                        <m:sty m:val="p"/>
                      </m:rPr>
                      <w:rPr>
                        <w:rFonts w:ascii="Cambria Math" w:hAnsi="Cambria Math"/>
                      </w:rPr>
                      <m:t>0</m:t>
                    </m:r>
                  </m:e>
                  <m:sup>
                    <m:r>
                      <m:rPr>
                        <m:sty m:val="p"/>
                      </m:rPr>
                      <w:rPr>
                        <w:rFonts w:ascii="Cambria Math" w:hAnsi="Cambria Math"/>
                      </w:rPr>
                      <m:t>-3</m:t>
                    </m:r>
                  </m:sup>
                </m:sSup>
              </m:oMath>
            </m:oMathPara>
          </w:p>
        </w:tc>
      </w:tr>
    </w:tbl>
    <w:p w14:paraId="24E9A925" w14:textId="77777777" w:rsidR="0098711E" w:rsidRPr="00542065" w:rsidRDefault="0098711E" w:rsidP="003A4E9D">
      <w:pPr>
        <w:pStyle w:val="Heading3"/>
      </w:pPr>
      <w:bookmarkStart w:id="231" w:name="_Toc231885514"/>
      <w:bookmarkStart w:id="232" w:name="_Toc232425140"/>
      <w:bookmarkStart w:id="233" w:name="_Toc232425637"/>
      <w:r>
        <w:t>A2.</w:t>
      </w:r>
      <w:r w:rsidRPr="00542065">
        <w:t>4.2</w:t>
      </w:r>
      <w:r w:rsidRPr="00542065">
        <w:tab/>
        <w:t>Prototype of adaptive motion tracking alignment visible light communication system</w:t>
      </w:r>
      <w:bookmarkEnd w:id="231"/>
      <w:bookmarkEnd w:id="232"/>
      <w:bookmarkEnd w:id="233"/>
    </w:p>
    <w:p w14:paraId="330AA724" w14:textId="77777777" w:rsidR="0098711E" w:rsidRPr="00284ECB" w:rsidRDefault="0098711E" w:rsidP="0098711E">
      <w:pPr>
        <w:rPr>
          <w:lang w:eastAsia="zh-CN"/>
        </w:rPr>
      </w:pPr>
      <w:r w:rsidRPr="00284ECB">
        <w:t>Based on the above system architecture, an adaptive motion tracking aligned visible light communication system prototype was developed, adapted to bi-directional Gigabit Ethernet transmission, as shown in Fig</w:t>
      </w:r>
      <w:r>
        <w:t>.</w:t>
      </w:r>
      <w:r w:rsidRPr="00284ECB">
        <w:t xml:space="preserve"> </w:t>
      </w:r>
      <w:r>
        <w:rPr>
          <w:rFonts w:eastAsia="SimSun"/>
          <w:lang w:eastAsia="zh-CN"/>
        </w:rPr>
        <w:t>2</w:t>
      </w:r>
      <w:r w:rsidRPr="00284ECB">
        <w:t xml:space="preserve">6. In the prototype demonstration, the transceivers on both sides are 60 cm apart and move in the range of ±10°. The test results show that the system is capable of communication data rates higher than 900 Mbit/s when the movement stops. Figure </w:t>
      </w:r>
      <w:r>
        <w:rPr>
          <w:rFonts w:eastAsia="SimSun"/>
          <w:lang w:eastAsia="zh-CN"/>
        </w:rPr>
        <w:t>2</w:t>
      </w:r>
      <w:r w:rsidRPr="00284ECB">
        <w:t>7 shows the test results.</w:t>
      </w:r>
    </w:p>
    <w:p w14:paraId="3ABADA7C" w14:textId="77777777" w:rsidR="0098711E" w:rsidRPr="00284ECB" w:rsidRDefault="0098711E" w:rsidP="0098711E">
      <w:pPr>
        <w:pStyle w:val="FigureNo"/>
      </w:pPr>
      <w:r w:rsidRPr="00284ECB">
        <w:t xml:space="preserve">FIGURE </w:t>
      </w:r>
      <w:r w:rsidRPr="002A18E6">
        <w:rPr>
          <w:lang w:eastAsia="zh-CN"/>
        </w:rPr>
        <w:t>2</w:t>
      </w:r>
      <w:r w:rsidRPr="00284ECB">
        <w:t>6</w:t>
      </w:r>
    </w:p>
    <w:p w14:paraId="2D5C88AF" w14:textId="77777777" w:rsidR="0098711E" w:rsidRPr="00284ECB" w:rsidRDefault="0098711E" w:rsidP="0098711E">
      <w:pPr>
        <w:pStyle w:val="Tabletitle"/>
      </w:pPr>
      <w:r w:rsidRPr="00284ECB">
        <w:t>Experimental platform of adaptive motion tracking-aligned visible light communication system</w:t>
      </w:r>
    </w:p>
    <w:p w14:paraId="51F47FE8" w14:textId="77777777" w:rsidR="0098711E" w:rsidRPr="00284ECB" w:rsidRDefault="0098711E" w:rsidP="0098711E">
      <w:pPr>
        <w:pStyle w:val="Figure"/>
      </w:pPr>
      <w:r w:rsidRPr="00284ECB">
        <w:rPr>
          <w:noProof/>
        </w:rPr>
        <w:drawing>
          <wp:inline distT="0" distB="0" distL="0" distR="0" wp14:anchorId="0CD03AE1" wp14:editId="79ABB2CA">
            <wp:extent cx="6115050" cy="2457450"/>
            <wp:effectExtent l="0" t="0" r="0" b="0"/>
            <wp:docPr id="4164336" name="图片 4164336" descr="Experimental platform of adaptive motion tracking-aligned visible light communication syste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336" name="图片 4164336" descr="Experimental platform of adaptive motion tracking-aligned visible light communication system&#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15050" cy="2457450"/>
                    </a:xfrm>
                    <a:prstGeom prst="rect">
                      <a:avLst/>
                    </a:prstGeom>
                    <a:noFill/>
                    <a:ln>
                      <a:noFill/>
                    </a:ln>
                  </pic:spPr>
                </pic:pic>
              </a:graphicData>
            </a:graphic>
          </wp:inline>
        </w:drawing>
      </w:r>
    </w:p>
    <w:p w14:paraId="2BDBDB6C" w14:textId="77777777" w:rsidR="0098711E" w:rsidRPr="00284ECB" w:rsidRDefault="0098711E" w:rsidP="0098711E">
      <w:pPr>
        <w:pStyle w:val="FigureNo"/>
      </w:pPr>
      <w:r w:rsidRPr="00284ECB">
        <w:lastRenderedPageBreak/>
        <w:t xml:space="preserve">FIGURE </w:t>
      </w:r>
      <w:r w:rsidRPr="002A18E6">
        <w:rPr>
          <w:lang w:eastAsia="zh-CN"/>
        </w:rPr>
        <w:t>2</w:t>
      </w:r>
      <w:r w:rsidRPr="00284ECB">
        <w:t>7</w:t>
      </w:r>
    </w:p>
    <w:p w14:paraId="2C7D868B" w14:textId="77777777" w:rsidR="0098711E" w:rsidRPr="00284ECB" w:rsidRDefault="0098711E" w:rsidP="0098711E">
      <w:pPr>
        <w:pStyle w:val="Figuretitle"/>
        <w:rPr>
          <w:lang w:eastAsia="zh-CN"/>
        </w:rPr>
      </w:pPr>
      <w:r w:rsidRPr="00284ECB">
        <w:t xml:space="preserve">Communication rate test results of adaptive motion tracking-aligned </w:t>
      </w:r>
      <w:r>
        <w:t>VLC</w:t>
      </w:r>
      <w:r w:rsidRPr="00284ECB">
        <w:t xml:space="preserve"> system</w:t>
      </w:r>
    </w:p>
    <w:p w14:paraId="669F40D6" w14:textId="77777777" w:rsidR="0098711E" w:rsidRPr="00284ECB" w:rsidRDefault="0098711E" w:rsidP="0098711E">
      <w:pPr>
        <w:pStyle w:val="Figure"/>
      </w:pPr>
      <w:r w:rsidRPr="00284ECB">
        <w:rPr>
          <w:noProof/>
        </w:rPr>
        <w:drawing>
          <wp:inline distT="0" distB="0" distL="0" distR="0" wp14:anchorId="6F5A1631" wp14:editId="6414321C">
            <wp:extent cx="4566179" cy="2179708"/>
            <wp:effectExtent l="0" t="0" r="6350" b="0"/>
            <wp:docPr id="616560633" name="图片 616560633" descr="Communication rate test results of adaptive motion tracking-aligned VLC syste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60633" name="图片 616560633" descr="Communication rate test results of adaptive motion tracking-aligned VLC system&#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4680331" cy="2234200"/>
                    </a:xfrm>
                    <a:prstGeom prst="rect">
                      <a:avLst/>
                    </a:prstGeom>
                    <a:noFill/>
                    <a:ln>
                      <a:noFill/>
                    </a:ln>
                  </pic:spPr>
                </pic:pic>
              </a:graphicData>
            </a:graphic>
          </wp:inline>
        </w:drawing>
      </w:r>
    </w:p>
    <w:p w14:paraId="06873061" w14:textId="77777777" w:rsidR="0098711E" w:rsidRPr="00284ECB" w:rsidRDefault="0098711E" w:rsidP="003A4E9D">
      <w:pPr>
        <w:pStyle w:val="Heading2"/>
        <w:rPr>
          <w:bCs/>
        </w:rPr>
      </w:pPr>
      <w:bookmarkStart w:id="234" w:name="_Toc231885515"/>
      <w:bookmarkStart w:id="235" w:name="_Toc232425141"/>
      <w:bookmarkStart w:id="236" w:name="_Toc232425638"/>
      <w:bookmarkStart w:id="237" w:name="_Toc236057846"/>
      <w:r w:rsidRPr="002A18E6">
        <w:rPr>
          <w:lang w:eastAsia="zh-CN"/>
        </w:rPr>
        <w:t>A2.</w:t>
      </w:r>
      <w:r w:rsidRPr="00284ECB">
        <w:t>5</w:t>
      </w:r>
      <w:r w:rsidRPr="00284ECB">
        <w:rPr>
          <w:lang w:eastAsia="zh-CN"/>
        </w:rPr>
        <w:tab/>
      </w:r>
      <w:r w:rsidRPr="00284ECB">
        <w:t>Summary</w:t>
      </w:r>
      <w:bookmarkEnd w:id="234"/>
      <w:bookmarkEnd w:id="235"/>
      <w:bookmarkEnd w:id="236"/>
      <w:bookmarkEnd w:id="237"/>
    </w:p>
    <w:p w14:paraId="0B57BC87" w14:textId="77777777" w:rsidR="0098711E" w:rsidRPr="00284ECB" w:rsidRDefault="0098711E" w:rsidP="0098711E">
      <w:r w:rsidRPr="00284ECB">
        <w:t xml:space="preserve">A real-time high-speed </w:t>
      </w:r>
      <w:r>
        <w:t>VLC</w:t>
      </w:r>
      <w:r w:rsidRPr="00284ECB">
        <w:t xml:space="preserve"> system based on LD is developed, which can achieve a communication rate of 3 Gbit/s. An adaptive motion tracking-aligned </w:t>
      </w:r>
      <w:r>
        <w:t>VLC</w:t>
      </w:r>
      <w:r w:rsidRPr="00284ECB">
        <w:t xml:space="preserve"> system prototype is developed, which can maintain high-speed communication even when the receiver is moving. The test results indicate that when the distance between the receiver and transmitter is 60 </w:t>
      </w:r>
      <w:r>
        <w:t>cm</w:t>
      </w:r>
      <w:r w:rsidRPr="00284ECB">
        <w:t xml:space="preserve"> and moves within a 10</w:t>
      </w:r>
      <w:r>
        <w:t>-degree</w:t>
      </w:r>
      <w:r w:rsidRPr="00284ECB">
        <w:t xml:space="preserve"> range, the visible light system can adjust the beam direction in real-time and reach a communication rate above 900 Mbit/s after the movement stops.</w:t>
      </w:r>
    </w:p>
    <w:p w14:paraId="3FE83EDD" w14:textId="004840A9" w:rsidR="009D1F7E" w:rsidRDefault="009D1F7E" w:rsidP="0098711E"/>
    <w:p w14:paraId="16766D17" w14:textId="77777777" w:rsidR="00CF1D83" w:rsidRDefault="00CF1D83" w:rsidP="0098711E"/>
    <w:p w14:paraId="348DADF6" w14:textId="1862AAD5" w:rsidR="0098711E" w:rsidRPr="00040A92" w:rsidRDefault="0098711E" w:rsidP="0098711E">
      <w:pPr>
        <w:pStyle w:val="AnnexNoTitle"/>
        <w:rPr>
          <w:lang w:val="en-US" w:eastAsia="zh-CN"/>
        </w:rPr>
      </w:pPr>
      <w:bookmarkStart w:id="238" w:name="_Toc232425142"/>
      <w:bookmarkStart w:id="239" w:name="_Toc232425639"/>
      <w:bookmarkStart w:id="240" w:name="_Toc236057847"/>
      <w:r w:rsidRPr="005574DC">
        <w:rPr>
          <w:lang w:val="en-US"/>
        </w:rPr>
        <w:t>Annex</w:t>
      </w:r>
      <w:r w:rsidRPr="005574DC">
        <w:rPr>
          <w:lang w:val="en-US" w:eastAsia="zh-CN"/>
        </w:rPr>
        <w:t xml:space="preserve"> 3</w:t>
      </w:r>
      <w:r>
        <w:rPr>
          <w:lang w:val="en-US" w:eastAsia="zh-CN"/>
        </w:rPr>
        <w:br/>
      </w:r>
      <w:r w:rsidRPr="002B4C21">
        <w:br/>
      </w:r>
      <w:r w:rsidRPr="005574DC">
        <w:rPr>
          <w:lang w:val="en-US"/>
        </w:rPr>
        <w:t xml:space="preserve">2.4 Gbit/s real-time visible light communication system based on blue </w:t>
      </w:r>
      <w:bookmarkEnd w:id="238"/>
      <w:bookmarkEnd w:id="239"/>
      <w:r>
        <w:rPr>
          <w:lang w:val="en-US"/>
        </w:rPr>
        <w:t>laser diodes</w:t>
      </w:r>
      <w:bookmarkEnd w:id="240"/>
    </w:p>
    <w:p w14:paraId="3A5773F5" w14:textId="77777777" w:rsidR="0098711E" w:rsidRPr="00284ECB" w:rsidRDefault="0098711E" w:rsidP="003A4E9D">
      <w:pPr>
        <w:pStyle w:val="Heading2"/>
      </w:pPr>
      <w:bookmarkStart w:id="241" w:name="_Toc231885516"/>
      <w:bookmarkStart w:id="242" w:name="_Toc232425143"/>
      <w:bookmarkStart w:id="243" w:name="_Toc232425640"/>
      <w:bookmarkStart w:id="244" w:name="_Toc236057848"/>
      <w:r w:rsidRPr="002A18E6">
        <w:t>A3.</w:t>
      </w:r>
      <w:r w:rsidRPr="00284ECB">
        <w:t>1</w:t>
      </w:r>
      <w:r w:rsidRPr="00284ECB">
        <w:tab/>
        <w:t>Overview</w:t>
      </w:r>
      <w:bookmarkEnd w:id="241"/>
      <w:bookmarkEnd w:id="242"/>
      <w:bookmarkEnd w:id="243"/>
      <w:bookmarkEnd w:id="244"/>
    </w:p>
    <w:p w14:paraId="480863AE" w14:textId="77777777" w:rsidR="0098711E" w:rsidRPr="00284ECB" w:rsidRDefault="0098711E" w:rsidP="0098711E">
      <w:pPr>
        <w:rPr>
          <w:lang w:eastAsia="zh-CN"/>
        </w:rPr>
      </w:pPr>
      <w:r w:rsidRPr="00284ECB">
        <w:rPr>
          <w:lang w:eastAsia="zh-CN"/>
        </w:rPr>
        <w:t>VLC offers advantages such as rich spectrum resources, high transmission rates</w:t>
      </w:r>
      <w:r>
        <w:rPr>
          <w:lang w:eastAsia="zh-CN"/>
        </w:rPr>
        <w:t xml:space="preserve"> and</w:t>
      </w:r>
      <w:r w:rsidRPr="00284ECB">
        <w:rPr>
          <w:lang w:eastAsia="zh-CN"/>
        </w:rPr>
        <w:t xml:space="preserve"> immunity to electromagnetic interference. Under the challenges of rapidly growing communication demand and increasingly crowded spectrum in traditional radio frequency, VLC has received widespread attention and in-depth research, becoming a key technology for future communication.</w:t>
      </w:r>
    </w:p>
    <w:p w14:paraId="04E4F6B6" w14:textId="74EB7909" w:rsidR="0098711E" w:rsidRPr="00284ECB" w:rsidRDefault="0098711E" w:rsidP="0098711E">
      <w:pPr>
        <w:rPr>
          <w:lang w:eastAsia="zh-CN"/>
        </w:rPr>
      </w:pPr>
      <w:r w:rsidRPr="00284ECB">
        <w:rPr>
          <w:lang w:eastAsia="zh-CN"/>
        </w:rPr>
        <w:t>This Annex presents the implementation of a 2.4 Gbit/s real</w:t>
      </w:r>
      <w:r>
        <w:rPr>
          <w:lang w:eastAsia="zh-CN"/>
        </w:rPr>
        <w:t>-</w:t>
      </w:r>
      <w:r w:rsidRPr="00284ECB">
        <w:rPr>
          <w:lang w:eastAsia="zh-CN"/>
        </w:rPr>
        <w:t xml:space="preserve">time VLC system with 600 MHz transmission bandwidth based on blue </w:t>
      </w:r>
      <w:r>
        <w:rPr>
          <w:lang w:eastAsia="zh-CN"/>
        </w:rPr>
        <w:t>laser diodes (</w:t>
      </w:r>
      <w:r w:rsidRPr="00284ECB">
        <w:rPr>
          <w:lang w:eastAsia="zh-CN"/>
        </w:rPr>
        <w:t>LD</w:t>
      </w:r>
      <w:r>
        <w:rPr>
          <w:lang w:eastAsia="zh-CN"/>
        </w:rPr>
        <w:t>)</w:t>
      </w:r>
      <w:r w:rsidRPr="00284ECB">
        <w:rPr>
          <w:lang w:eastAsia="zh-CN"/>
        </w:rPr>
        <w:t>. FPGA chips are used to implement high</w:t>
      </w:r>
      <w:r w:rsidR="00C05830">
        <w:rPr>
          <w:lang w:eastAsia="zh-CN"/>
        </w:rPr>
        <w:noBreakHyphen/>
      </w:r>
      <w:r w:rsidRPr="00284ECB">
        <w:rPr>
          <w:lang w:eastAsia="zh-CN"/>
        </w:rPr>
        <w:t>speed signal modulation and demodulation, and a VLC experiment prototype is developed with other key devices. SNR at the receiver side is about 20 dB and BER is 10</w:t>
      </w:r>
      <w:r w:rsidRPr="00284ECB">
        <w:rPr>
          <w:vertAlign w:val="superscript"/>
          <w:lang w:eastAsia="zh-CN"/>
        </w:rPr>
        <w:t>−5</w:t>
      </w:r>
      <w:r w:rsidRPr="00284ECB">
        <w:rPr>
          <w:lang w:eastAsia="zh-CN"/>
        </w:rPr>
        <w:t xml:space="preserve"> magnitude at </w:t>
      </w:r>
      <w:proofErr w:type="gramStart"/>
      <w:r w:rsidRPr="00284ECB">
        <w:rPr>
          <w:lang w:eastAsia="zh-CN"/>
        </w:rPr>
        <w:t>a distance of 1</w:t>
      </w:r>
      <w:proofErr w:type="gramEnd"/>
      <w:r w:rsidRPr="00284ECB">
        <w:rPr>
          <w:lang w:eastAsia="zh-CN"/>
        </w:rPr>
        <w:t xml:space="preserve"> m visible light link without FEC.</w:t>
      </w:r>
    </w:p>
    <w:p w14:paraId="5ED95831" w14:textId="77777777" w:rsidR="0098711E" w:rsidRPr="00284ECB" w:rsidRDefault="0098711E" w:rsidP="003A4E9D">
      <w:pPr>
        <w:pStyle w:val="Heading2"/>
      </w:pPr>
      <w:bookmarkStart w:id="245" w:name="_Toc231885517"/>
      <w:bookmarkStart w:id="246" w:name="_Toc232425144"/>
      <w:bookmarkStart w:id="247" w:name="_Toc232425641"/>
      <w:bookmarkStart w:id="248" w:name="_Toc236057849"/>
      <w:r w:rsidRPr="002A18E6">
        <w:rPr>
          <w:lang w:eastAsia="zh-CN"/>
        </w:rPr>
        <w:t>A3.</w:t>
      </w:r>
      <w:r w:rsidRPr="00284ECB">
        <w:t>2</w:t>
      </w:r>
      <w:r w:rsidRPr="00284ECB">
        <w:tab/>
        <w:t>System introduction</w:t>
      </w:r>
      <w:bookmarkEnd w:id="245"/>
      <w:bookmarkEnd w:id="246"/>
      <w:bookmarkEnd w:id="247"/>
      <w:bookmarkEnd w:id="248"/>
    </w:p>
    <w:p w14:paraId="531932DB" w14:textId="77777777" w:rsidR="0098711E" w:rsidRPr="00284ECB" w:rsidRDefault="0098711E" w:rsidP="0098711E">
      <w:r w:rsidRPr="00284ECB">
        <w:rPr>
          <w:lang w:eastAsia="zh-CN"/>
        </w:rPr>
        <w:t>Q</w:t>
      </w:r>
      <w:r w:rsidRPr="00284ECB">
        <w:t>uadrature amplitude modulation (QAM) single carrier (SC) modulation</w:t>
      </w:r>
      <w:r w:rsidRPr="00284ECB">
        <w:rPr>
          <w:lang w:eastAsia="zh-CN"/>
        </w:rPr>
        <w:t xml:space="preserve"> was used in this system</w:t>
      </w:r>
      <w:r w:rsidRPr="00284ECB">
        <w:t xml:space="preserve">. Compared to OFDM, SC has lower peak to average power ratio. Transmission bandwidth of this system is 600 MHz, and total communication rate is 2.4 Gbit/s by using 16 QAM. Table </w:t>
      </w:r>
      <w:r>
        <w:t>6</w:t>
      </w:r>
      <w:r w:rsidRPr="00284ECB">
        <w:t xml:space="preserve"> </w:t>
      </w:r>
      <w:r w:rsidRPr="00284ECB">
        <w:rPr>
          <w:lang w:eastAsia="zh-CN"/>
        </w:rPr>
        <w:t>shows</w:t>
      </w:r>
      <w:r w:rsidRPr="00284ECB">
        <w:t xml:space="preserve"> parameters of this real-time VLC system.</w:t>
      </w:r>
    </w:p>
    <w:p w14:paraId="08C0DA59" w14:textId="77777777" w:rsidR="0098711E" w:rsidRPr="00284ECB" w:rsidRDefault="0098711E" w:rsidP="0098711E">
      <w:pPr>
        <w:pStyle w:val="TableNo"/>
        <w:rPr>
          <w:lang w:eastAsia="zh-CN"/>
        </w:rPr>
      </w:pPr>
      <w:r w:rsidRPr="00284ECB">
        <w:rPr>
          <w:lang w:eastAsia="zh-CN"/>
        </w:rPr>
        <w:lastRenderedPageBreak/>
        <w:t xml:space="preserve">TABLE </w:t>
      </w:r>
      <w:r>
        <w:rPr>
          <w:lang w:eastAsia="zh-CN"/>
        </w:rPr>
        <w:t>6</w:t>
      </w:r>
    </w:p>
    <w:p w14:paraId="69853330" w14:textId="77777777" w:rsidR="0098711E" w:rsidRPr="00284ECB" w:rsidRDefault="0098711E" w:rsidP="0098711E">
      <w:pPr>
        <w:pStyle w:val="Tabletitle"/>
        <w:rPr>
          <w:lang w:eastAsia="zh-CN"/>
        </w:rPr>
      </w:pPr>
      <w:r w:rsidRPr="00284ECB">
        <w:rPr>
          <w:lang w:eastAsia="zh-CN"/>
        </w:rPr>
        <w:t>System parameters</w:t>
      </w:r>
    </w:p>
    <w:tbl>
      <w:tblPr>
        <w:tblOverlap w:val="never"/>
        <w:tblW w:w="0" w:type="auto"/>
        <w:jc w:val="center"/>
        <w:tblCellMar>
          <w:left w:w="10" w:type="dxa"/>
          <w:right w:w="10" w:type="dxa"/>
        </w:tblCellMar>
        <w:tblLook w:val="0000" w:firstRow="0" w:lastRow="0" w:firstColumn="0" w:lastColumn="0" w:noHBand="0" w:noVBand="0"/>
      </w:tblPr>
      <w:tblGrid>
        <w:gridCol w:w="3558"/>
        <w:gridCol w:w="2533"/>
      </w:tblGrid>
      <w:tr w:rsidR="0098711E" w:rsidRPr="00284ECB" w14:paraId="00D61754" w14:textId="77777777" w:rsidTr="00256BE1">
        <w:trPr>
          <w:trHeight w:val="47"/>
          <w:jc w:val="center"/>
        </w:trPr>
        <w:tc>
          <w:tcPr>
            <w:tcW w:w="3558" w:type="dxa"/>
            <w:tcBorders>
              <w:top w:val="single" w:sz="4" w:space="0" w:color="auto"/>
              <w:left w:val="single" w:sz="4" w:space="0" w:color="auto"/>
            </w:tcBorders>
            <w:shd w:val="clear" w:color="auto" w:fill="FFFFFF" w:themeFill="background1"/>
            <w:vAlign w:val="center"/>
          </w:tcPr>
          <w:p w14:paraId="3609B4BF" w14:textId="77777777" w:rsidR="0098711E" w:rsidRPr="00284ECB" w:rsidRDefault="0098711E" w:rsidP="00256BE1">
            <w:pPr>
              <w:pStyle w:val="Tablehead"/>
            </w:pPr>
            <w:r w:rsidRPr="00284ECB">
              <w:rPr>
                <w:lang w:bidi="en-US"/>
              </w:rPr>
              <w:t>Parameters</w:t>
            </w:r>
          </w:p>
        </w:tc>
        <w:tc>
          <w:tcPr>
            <w:tcW w:w="2533" w:type="dxa"/>
            <w:tcBorders>
              <w:top w:val="single" w:sz="4" w:space="0" w:color="auto"/>
              <w:left w:val="single" w:sz="4" w:space="0" w:color="auto"/>
              <w:right w:val="single" w:sz="4" w:space="0" w:color="auto"/>
            </w:tcBorders>
            <w:shd w:val="clear" w:color="auto" w:fill="FFFFFF" w:themeFill="background1"/>
            <w:vAlign w:val="center"/>
          </w:tcPr>
          <w:p w14:paraId="2D67C3FA" w14:textId="77777777" w:rsidR="0098711E" w:rsidRPr="00284ECB" w:rsidRDefault="0098711E" w:rsidP="00256BE1">
            <w:pPr>
              <w:pStyle w:val="Tablehead"/>
            </w:pPr>
            <w:r w:rsidRPr="00284ECB">
              <w:rPr>
                <w:lang w:bidi="en-US"/>
              </w:rPr>
              <w:t>Value</w:t>
            </w:r>
          </w:p>
        </w:tc>
      </w:tr>
      <w:tr w:rsidR="0098711E" w:rsidRPr="00284ECB" w14:paraId="76A6C932" w14:textId="77777777" w:rsidTr="00256BE1">
        <w:trPr>
          <w:trHeight w:val="47"/>
          <w:jc w:val="center"/>
        </w:trPr>
        <w:tc>
          <w:tcPr>
            <w:tcW w:w="3558" w:type="dxa"/>
            <w:tcBorders>
              <w:top w:val="single" w:sz="4" w:space="0" w:color="auto"/>
              <w:left w:val="single" w:sz="4" w:space="0" w:color="auto"/>
            </w:tcBorders>
            <w:shd w:val="clear" w:color="auto" w:fill="FFFFFF" w:themeFill="background1"/>
          </w:tcPr>
          <w:p w14:paraId="3049AC43" w14:textId="77777777" w:rsidR="0098711E" w:rsidRPr="00284ECB" w:rsidRDefault="0098711E" w:rsidP="00256BE1">
            <w:pPr>
              <w:pStyle w:val="Tabletext"/>
            </w:pPr>
            <w:r w:rsidRPr="00284ECB">
              <w:rPr>
                <w:lang w:bidi="en-US"/>
              </w:rPr>
              <w:t>Modulation</w:t>
            </w:r>
          </w:p>
        </w:tc>
        <w:tc>
          <w:tcPr>
            <w:tcW w:w="2533" w:type="dxa"/>
            <w:tcBorders>
              <w:top w:val="single" w:sz="4" w:space="0" w:color="auto"/>
              <w:left w:val="single" w:sz="4" w:space="0" w:color="auto"/>
              <w:right w:val="single" w:sz="4" w:space="0" w:color="auto"/>
            </w:tcBorders>
            <w:shd w:val="clear" w:color="auto" w:fill="FFFFFF" w:themeFill="background1"/>
          </w:tcPr>
          <w:p w14:paraId="15624968" w14:textId="77777777" w:rsidR="0098711E" w:rsidRPr="00284ECB" w:rsidRDefault="0098711E" w:rsidP="00256BE1">
            <w:pPr>
              <w:pStyle w:val="Tabletext"/>
              <w:jc w:val="center"/>
              <w:rPr>
                <w:lang w:bidi="en-US"/>
              </w:rPr>
            </w:pPr>
            <w:r w:rsidRPr="00284ECB">
              <w:rPr>
                <w:lang w:bidi="en-US"/>
              </w:rPr>
              <w:t>16 QAM single carrier</w:t>
            </w:r>
          </w:p>
        </w:tc>
      </w:tr>
      <w:tr w:rsidR="0098711E" w:rsidRPr="00284ECB" w14:paraId="725DFD15" w14:textId="77777777" w:rsidTr="00256BE1">
        <w:trPr>
          <w:trHeight w:val="47"/>
          <w:jc w:val="center"/>
        </w:trPr>
        <w:tc>
          <w:tcPr>
            <w:tcW w:w="3558" w:type="dxa"/>
            <w:tcBorders>
              <w:top w:val="single" w:sz="4" w:space="0" w:color="auto"/>
              <w:left w:val="single" w:sz="4" w:space="0" w:color="auto"/>
            </w:tcBorders>
            <w:shd w:val="clear" w:color="auto" w:fill="FFFFFF" w:themeFill="background1"/>
          </w:tcPr>
          <w:p w14:paraId="77818460" w14:textId="77777777" w:rsidR="0098711E" w:rsidRPr="00284ECB" w:rsidRDefault="0098711E" w:rsidP="00256BE1">
            <w:pPr>
              <w:pStyle w:val="Tabletext"/>
            </w:pPr>
            <w:r w:rsidRPr="00284ECB">
              <w:rPr>
                <w:lang w:bidi="en-US"/>
              </w:rPr>
              <w:t>Transmission</w:t>
            </w:r>
            <w:r w:rsidRPr="00284ECB">
              <w:rPr>
                <w:color w:val="000000"/>
                <w:lang w:bidi="en-US"/>
              </w:rPr>
              <w:t xml:space="preserve"> bandwidth</w:t>
            </w:r>
            <w:r>
              <w:rPr>
                <w:color w:val="000000"/>
                <w:lang w:bidi="en-US"/>
              </w:rPr>
              <w:t xml:space="preserve"> (MHz)</w:t>
            </w:r>
          </w:p>
        </w:tc>
        <w:tc>
          <w:tcPr>
            <w:tcW w:w="2533" w:type="dxa"/>
            <w:tcBorders>
              <w:top w:val="single" w:sz="4" w:space="0" w:color="auto"/>
              <w:left w:val="single" w:sz="4" w:space="0" w:color="auto"/>
              <w:right w:val="single" w:sz="4" w:space="0" w:color="auto"/>
            </w:tcBorders>
            <w:shd w:val="clear" w:color="auto" w:fill="FFFFFF" w:themeFill="background1"/>
          </w:tcPr>
          <w:p w14:paraId="3EC04D30" w14:textId="77777777" w:rsidR="0098711E" w:rsidRPr="00284ECB" w:rsidRDefault="0098711E" w:rsidP="00256BE1">
            <w:pPr>
              <w:pStyle w:val="Tabletext"/>
              <w:jc w:val="center"/>
              <w:rPr>
                <w:lang w:bidi="en-US"/>
              </w:rPr>
            </w:pPr>
            <w:r w:rsidRPr="00284ECB">
              <w:rPr>
                <w:lang w:bidi="en-US"/>
              </w:rPr>
              <w:t>600</w:t>
            </w:r>
          </w:p>
        </w:tc>
      </w:tr>
      <w:tr w:rsidR="0098711E" w:rsidRPr="00284ECB" w14:paraId="23477544" w14:textId="77777777" w:rsidTr="00256BE1">
        <w:trPr>
          <w:trHeight w:val="47"/>
          <w:jc w:val="center"/>
        </w:trPr>
        <w:tc>
          <w:tcPr>
            <w:tcW w:w="3558" w:type="dxa"/>
            <w:tcBorders>
              <w:top w:val="single" w:sz="4" w:space="0" w:color="auto"/>
              <w:left w:val="single" w:sz="4" w:space="0" w:color="auto"/>
            </w:tcBorders>
            <w:shd w:val="clear" w:color="auto" w:fill="FFFFFF" w:themeFill="background1"/>
          </w:tcPr>
          <w:p w14:paraId="1AC2F5E2" w14:textId="77777777" w:rsidR="0098711E" w:rsidRPr="00284ECB" w:rsidRDefault="0098711E" w:rsidP="00256BE1">
            <w:pPr>
              <w:pStyle w:val="Tabletext"/>
            </w:pPr>
            <w:r w:rsidRPr="00284ECB">
              <w:rPr>
                <w:lang w:bidi="en-US"/>
              </w:rPr>
              <w:t>Roll</w:t>
            </w:r>
            <w:r w:rsidRPr="00284ECB">
              <w:rPr>
                <w:color w:val="000000"/>
                <w:lang w:bidi="en-US"/>
              </w:rPr>
              <w:t>-off factor</w:t>
            </w:r>
          </w:p>
        </w:tc>
        <w:tc>
          <w:tcPr>
            <w:tcW w:w="2533" w:type="dxa"/>
            <w:tcBorders>
              <w:top w:val="single" w:sz="4" w:space="0" w:color="auto"/>
              <w:left w:val="single" w:sz="4" w:space="0" w:color="auto"/>
              <w:right w:val="single" w:sz="4" w:space="0" w:color="auto"/>
            </w:tcBorders>
            <w:shd w:val="clear" w:color="auto" w:fill="FFFFFF" w:themeFill="background1"/>
          </w:tcPr>
          <w:p w14:paraId="445F9E44" w14:textId="77777777" w:rsidR="0098711E" w:rsidRPr="00284ECB" w:rsidRDefault="0098711E" w:rsidP="00256BE1">
            <w:pPr>
              <w:pStyle w:val="Tabletext"/>
              <w:jc w:val="center"/>
              <w:rPr>
                <w:lang w:bidi="en-US"/>
              </w:rPr>
            </w:pPr>
            <w:r w:rsidRPr="00284ECB">
              <w:rPr>
                <w:lang w:bidi="en-US"/>
              </w:rPr>
              <w:t>0.2</w:t>
            </w:r>
          </w:p>
        </w:tc>
      </w:tr>
      <w:tr w:rsidR="0098711E" w:rsidRPr="00284ECB" w14:paraId="6CD7C316" w14:textId="77777777" w:rsidTr="00256BE1">
        <w:trPr>
          <w:trHeight w:val="47"/>
          <w:jc w:val="center"/>
        </w:trPr>
        <w:tc>
          <w:tcPr>
            <w:tcW w:w="3558" w:type="dxa"/>
            <w:tcBorders>
              <w:top w:val="single" w:sz="4" w:space="0" w:color="auto"/>
              <w:left w:val="single" w:sz="4" w:space="0" w:color="auto"/>
            </w:tcBorders>
            <w:shd w:val="clear" w:color="auto" w:fill="FFFFFF" w:themeFill="background1"/>
          </w:tcPr>
          <w:p w14:paraId="076A6E06" w14:textId="77777777" w:rsidR="0098711E" w:rsidRPr="00284ECB" w:rsidRDefault="0098711E" w:rsidP="00256BE1">
            <w:pPr>
              <w:pStyle w:val="Tabletext"/>
            </w:pPr>
            <w:r w:rsidRPr="00284ECB">
              <w:rPr>
                <w:lang w:bidi="en-US"/>
              </w:rPr>
              <w:t>Sampling</w:t>
            </w:r>
            <w:r w:rsidRPr="00284ECB">
              <w:rPr>
                <w:color w:val="000000"/>
                <w:lang w:bidi="en-US"/>
              </w:rPr>
              <w:t xml:space="preserve"> frequency</w:t>
            </w:r>
            <w:r>
              <w:rPr>
                <w:color w:val="000000"/>
                <w:lang w:bidi="en-US"/>
              </w:rPr>
              <w:t xml:space="preserve"> (GHz)</w:t>
            </w:r>
          </w:p>
        </w:tc>
        <w:tc>
          <w:tcPr>
            <w:tcW w:w="2533" w:type="dxa"/>
            <w:tcBorders>
              <w:top w:val="single" w:sz="4" w:space="0" w:color="auto"/>
              <w:left w:val="single" w:sz="4" w:space="0" w:color="auto"/>
              <w:right w:val="single" w:sz="4" w:space="0" w:color="auto"/>
            </w:tcBorders>
            <w:shd w:val="clear" w:color="auto" w:fill="FFFFFF" w:themeFill="background1"/>
          </w:tcPr>
          <w:p w14:paraId="190B9820" w14:textId="77777777" w:rsidR="0098711E" w:rsidRPr="00284ECB" w:rsidRDefault="0098711E" w:rsidP="00256BE1">
            <w:pPr>
              <w:pStyle w:val="Tabletext"/>
              <w:jc w:val="center"/>
              <w:rPr>
                <w:lang w:bidi="en-US"/>
              </w:rPr>
            </w:pPr>
            <w:r w:rsidRPr="00284ECB">
              <w:rPr>
                <w:lang w:bidi="en-US"/>
              </w:rPr>
              <w:t>2.4</w:t>
            </w:r>
          </w:p>
        </w:tc>
      </w:tr>
      <w:tr w:rsidR="0098711E" w:rsidRPr="00284ECB" w14:paraId="2F95FF4B" w14:textId="77777777" w:rsidTr="00256BE1">
        <w:trPr>
          <w:trHeight w:val="47"/>
          <w:jc w:val="center"/>
        </w:trPr>
        <w:tc>
          <w:tcPr>
            <w:tcW w:w="3558" w:type="dxa"/>
            <w:tcBorders>
              <w:top w:val="single" w:sz="4" w:space="0" w:color="auto"/>
              <w:left w:val="single" w:sz="4" w:space="0" w:color="auto"/>
              <w:bottom w:val="single" w:sz="4" w:space="0" w:color="auto"/>
            </w:tcBorders>
            <w:shd w:val="clear" w:color="auto" w:fill="FFFFFF" w:themeFill="background1"/>
          </w:tcPr>
          <w:p w14:paraId="2C641D6D" w14:textId="77777777" w:rsidR="0098711E" w:rsidRPr="00284ECB" w:rsidRDefault="0098711E" w:rsidP="00256BE1">
            <w:pPr>
              <w:pStyle w:val="Tabletext"/>
            </w:pPr>
            <w:r w:rsidRPr="00284ECB">
              <w:rPr>
                <w:lang w:bidi="en-US"/>
              </w:rPr>
              <w:t>Intermediate</w:t>
            </w:r>
            <w:r w:rsidRPr="00284ECB">
              <w:rPr>
                <w:color w:val="000000"/>
                <w:lang w:bidi="en-US"/>
              </w:rPr>
              <w:t xml:space="preserve"> frequency</w:t>
            </w:r>
            <w:r>
              <w:rPr>
                <w:color w:val="000000"/>
                <w:lang w:bidi="en-US"/>
              </w:rPr>
              <w:t xml:space="preserve"> (MHz)</w:t>
            </w:r>
          </w:p>
        </w:tc>
        <w:tc>
          <w:tcPr>
            <w:tcW w:w="2533" w:type="dxa"/>
            <w:tcBorders>
              <w:top w:val="single" w:sz="4" w:space="0" w:color="auto"/>
              <w:left w:val="single" w:sz="4" w:space="0" w:color="auto"/>
              <w:bottom w:val="single" w:sz="4" w:space="0" w:color="auto"/>
              <w:right w:val="single" w:sz="4" w:space="0" w:color="auto"/>
            </w:tcBorders>
            <w:shd w:val="clear" w:color="auto" w:fill="FFFFFF" w:themeFill="background1"/>
          </w:tcPr>
          <w:p w14:paraId="17C9B0F2" w14:textId="77777777" w:rsidR="0098711E" w:rsidRPr="00284ECB" w:rsidRDefault="0098711E" w:rsidP="00256BE1">
            <w:pPr>
              <w:pStyle w:val="Tabletext"/>
              <w:jc w:val="center"/>
              <w:rPr>
                <w:lang w:bidi="en-US"/>
              </w:rPr>
            </w:pPr>
            <w:r w:rsidRPr="00284ECB">
              <w:rPr>
                <w:lang w:bidi="en-US"/>
              </w:rPr>
              <w:t>432</w:t>
            </w:r>
          </w:p>
        </w:tc>
      </w:tr>
    </w:tbl>
    <w:p w14:paraId="286FAFBF" w14:textId="77777777" w:rsidR="0098711E" w:rsidRPr="00284ECB" w:rsidRDefault="0098711E" w:rsidP="0098711E">
      <w:pPr>
        <w:ind w:leftChars="295" w:left="708" w:rightChars="242" w:right="581"/>
        <w:jc w:val="center"/>
        <w:rPr>
          <w:sz w:val="2"/>
          <w:szCs w:val="2"/>
        </w:rPr>
      </w:pPr>
    </w:p>
    <w:p w14:paraId="5FB60182" w14:textId="77777777" w:rsidR="0098711E" w:rsidRPr="00284ECB" w:rsidRDefault="0098711E" w:rsidP="0098711E">
      <w:pPr>
        <w:pStyle w:val="Tablefin"/>
      </w:pPr>
    </w:p>
    <w:p w14:paraId="6464D13C" w14:textId="4B370D45" w:rsidR="0098711E" w:rsidRPr="002A18E6" w:rsidRDefault="0098711E" w:rsidP="003A4E9D">
      <w:pPr>
        <w:pStyle w:val="Heading3"/>
        <w:rPr>
          <w:lang w:eastAsia="ko-KR"/>
        </w:rPr>
      </w:pPr>
      <w:bookmarkStart w:id="249" w:name="_Toc231885518"/>
      <w:bookmarkStart w:id="250" w:name="_Toc232425145"/>
      <w:bookmarkStart w:id="251" w:name="_Toc232425642"/>
      <w:r w:rsidRPr="002A18E6">
        <w:rPr>
          <w:lang w:eastAsia="zh-CN"/>
        </w:rPr>
        <w:t>A3</w:t>
      </w:r>
      <w:r w:rsidR="003A4E9D" w:rsidRPr="002A18E6">
        <w:rPr>
          <w:lang w:eastAsia="zh-CN"/>
        </w:rPr>
        <w:t>.</w:t>
      </w:r>
      <w:r w:rsidRPr="00284ECB">
        <w:rPr>
          <w:lang w:eastAsia="zh-CN"/>
        </w:rPr>
        <w:t>2.1</w:t>
      </w:r>
      <w:r w:rsidRPr="00284ECB">
        <w:rPr>
          <w:lang w:eastAsia="zh-CN"/>
        </w:rPr>
        <w:tab/>
      </w:r>
      <w:r w:rsidRPr="00284ECB">
        <w:rPr>
          <w:lang w:eastAsia="ko-KR"/>
        </w:rPr>
        <w:t>System description</w:t>
      </w:r>
      <w:bookmarkEnd w:id="249"/>
      <w:bookmarkEnd w:id="250"/>
      <w:bookmarkEnd w:id="251"/>
    </w:p>
    <w:p w14:paraId="0ABBD20D" w14:textId="18A67333" w:rsidR="0098711E" w:rsidRPr="00284ECB" w:rsidRDefault="0098711E" w:rsidP="0098711E">
      <w:pPr>
        <w:rPr>
          <w:lang w:bidi="en-US"/>
        </w:rPr>
      </w:pPr>
      <w:r w:rsidRPr="00284ECB">
        <w:rPr>
          <w:lang w:eastAsia="zh-CN" w:bidi="en-US"/>
        </w:rPr>
        <w:t xml:space="preserve">The </w:t>
      </w:r>
      <w:r w:rsidRPr="00284ECB">
        <w:rPr>
          <w:lang w:bidi="en-US"/>
        </w:rPr>
        <w:t xml:space="preserve">block diagram of </w:t>
      </w:r>
      <w:r w:rsidRPr="00284ECB">
        <w:rPr>
          <w:lang w:eastAsia="zh-CN" w:bidi="en-US"/>
        </w:rPr>
        <w:t xml:space="preserve">proposed </w:t>
      </w:r>
      <w:r w:rsidRPr="00284ECB">
        <w:rPr>
          <w:lang w:bidi="en-US"/>
        </w:rPr>
        <w:t xml:space="preserve">real-time VLC system </w:t>
      </w:r>
      <w:r w:rsidRPr="00284ECB">
        <w:rPr>
          <w:lang w:eastAsia="zh-CN" w:bidi="en-US"/>
        </w:rPr>
        <w:t>is shown in Fig</w:t>
      </w:r>
      <w:r>
        <w:rPr>
          <w:lang w:eastAsia="zh-CN" w:bidi="en-US"/>
        </w:rPr>
        <w:t>.</w:t>
      </w:r>
      <w:r w:rsidRPr="00284ECB">
        <w:rPr>
          <w:lang w:eastAsia="zh-CN" w:bidi="en-US"/>
        </w:rPr>
        <w:t xml:space="preserve"> </w:t>
      </w:r>
      <w:r>
        <w:rPr>
          <w:lang w:eastAsia="zh-CN" w:bidi="en-US"/>
        </w:rPr>
        <w:t>28</w:t>
      </w:r>
      <w:r w:rsidRPr="00284ECB">
        <w:rPr>
          <w:lang w:bidi="en-US"/>
        </w:rPr>
        <w:t xml:space="preserve">. The FPGA </w:t>
      </w:r>
      <w:r w:rsidRPr="00284ECB">
        <w:rPr>
          <w:lang w:eastAsia="zh-CN" w:bidi="en-US"/>
        </w:rPr>
        <w:t xml:space="preserve">based </w:t>
      </w:r>
      <w:r w:rsidRPr="00284ECB">
        <w:rPr>
          <w:lang w:bidi="en-US"/>
        </w:rPr>
        <w:t xml:space="preserve">transmitter performs real-time modulation of </w:t>
      </w:r>
      <w:r w:rsidRPr="00284ECB">
        <w:rPr>
          <w:lang w:eastAsia="zh-CN" w:bidi="en-US"/>
        </w:rPr>
        <w:t xml:space="preserve">input </w:t>
      </w:r>
      <w:r w:rsidRPr="00284ECB">
        <w:rPr>
          <w:lang w:bidi="en-US"/>
        </w:rPr>
        <w:t xml:space="preserve">binary signal and </w:t>
      </w:r>
      <w:r w:rsidRPr="00284ECB">
        <w:rPr>
          <w:lang w:bidi="zh-CN"/>
        </w:rPr>
        <w:t xml:space="preserve">2.4 </w:t>
      </w:r>
      <w:r w:rsidRPr="00284ECB">
        <w:rPr>
          <w:lang w:bidi="en-US"/>
        </w:rPr>
        <w:t>Gbit/s analogue-to-digital conver</w:t>
      </w:r>
      <w:r w:rsidRPr="00284ECB">
        <w:rPr>
          <w:lang w:eastAsia="zh-CN" w:bidi="en-US"/>
        </w:rPr>
        <w:t>ter</w:t>
      </w:r>
      <w:r w:rsidRPr="00284ECB">
        <w:rPr>
          <w:lang w:bidi="en-US"/>
        </w:rPr>
        <w:t xml:space="preserve"> (</w:t>
      </w:r>
      <w:r w:rsidRPr="00284ECB">
        <w:rPr>
          <w:lang w:eastAsia="zh-CN" w:bidi="en-US"/>
        </w:rPr>
        <w:t>AD</w:t>
      </w:r>
      <w:r w:rsidRPr="00284ECB">
        <w:rPr>
          <w:lang w:bidi="en-US"/>
        </w:rPr>
        <w:t xml:space="preserve">C) converts </w:t>
      </w:r>
      <w:r w:rsidRPr="00284ECB">
        <w:rPr>
          <w:lang w:eastAsia="zh-CN" w:bidi="en-US"/>
        </w:rPr>
        <w:t xml:space="preserve">signal </w:t>
      </w:r>
      <w:r w:rsidRPr="00284ECB">
        <w:rPr>
          <w:lang w:bidi="en-US"/>
        </w:rPr>
        <w:t xml:space="preserve">to analogue current. After </w:t>
      </w:r>
      <w:r w:rsidRPr="00284ECB">
        <w:rPr>
          <w:lang w:bidi="zh-CN"/>
        </w:rPr>
        <w:t xml:space="preserve">1.1 </w:t>
      </w:r>
      <w:r w:rsidRPr="00284ECB">
        <w:rPr>
          <w:lang w:bidi="en-US"/>
        </w:rPr>
        <w:t xml:space="preserve">GHz low pass filter (LPF) and amplifier, an analogue pre-equalizer is used to compensate nonlinear distortion from LD and other devices to make spectrum flat. Then bias-tee adds DC bias voltage for driving LD to emit light while the signal modulates the intensity of laser beam. After </w:t>
      </w:r>
      <w:r w:rsidRPr="00284ECB">
        <w:rPr>
          <w:lang w:bidi="zh-CN"/>
        </w:rPr>
        <w:t xml:space="preserve">1 </w:t>
      </w:r>
      <w:r w:rsidRPr="00284ECB">
        <w:rPr>
          <w:lang w:bidi="en-US"/>
        </w:rPr>
        <w:t xml:space="preserve">m free space VLC link, </w:t>
      </w:r>
      <w:r w:rsidRPr="00284ECB">
        <w:rPr>
          <w:lang w:eastAsia="zh-CN" w:bidi="en-US"/>
        </w:rPr>
        <w:t xml:space="preserve">blue </w:t>
      </w:r>
      <w:r w:rsidRPr="00284ECB">
        <w:rPr>
          <w:lang w:bidi="en-US"/>
        </w:rPr>
        <w:t xml:space="preserve">light with signal is directed detected by APD in the receiver </w:t>
      </w:r>
      <w:r w:rsidRPr="00284ECB">
        <w:rPr>
          <w:lang w:eastAsia="zh-CN" w:bidi="en-US"/>
        </w:rPr>
        <w:t xml:space="preserve">side </w:t>
      </w:r>
      <w:r w:rsidRPr="00284ECB">
        <w:rPr>
          <w:lang w:bidi="en-US"/>
        </w:rPr>
        <w:t>and subsequently converted</w:t>
      </w:r>
      <w:r w:rsidRPr="00284ECB">
        <w:rPr>
          <w:lang w:eastAsia="zh-CN" w:bidi="en-US"/>
        </w:rPr>
        <w:t xml:space="preserve"> light</w:t>
      </w:r>
      <w:r w:rsidRPr="00284ECB">
        <w:rPr>
          <w:lang w:bidi="en-US"/>
        </w:rPr>
        <w:t xml:space="preserve"> to electrical signal. The front-end analogue devices consist of attenuator, variable gain amplifier (VGA), LPF and digital</w:t>
      </w:r>
      <w:r w:rsidR="00C05830">
        <w:rPr>
          <w:lang w:bidi="en-US"/>
        </w:rPr>
        <w:noBreakHyphen/>
      </w:r>
      <w:r w:rsidRPr="00284ECB">
        <w:rPr>
          <w:lang w:bidi="en-US"/>
        </w:rPr>
        <w:t>to-analogue conver</w:t>
      </w:r>
      <w:r w:rsidRPr="00284ECB">
        <w:rPr>
          <w:lang w:eastAsia="zh-CN" w:bidi="en-US"/>
        </w:rPr>
        <w:t>ter</w:t>
      </w:r>
      <w:r w:rsidRPr="00284ECB">
        <w:rPr>
          <w:lang w:bidi="en-US"/>
        </w:rPr>
        <w:t xml:space="preserve"> (</w:t>
      </w:r>
      <w:r w:rsidRPr="00284ECB">
        <w:rPr>
          <w:lang w:eastAsia="zh-CN" w:bidi="en-US"/>
        </w:rPr>
        <w:t>DA</w:t>
      </w:r>
      <w:r w:rsidRPr="00284ECB">
        <w:rPr>
          <w:lang w:bidi="en-US"/>
        </w:rPr>
        <w:t>C) that samples signal and sends to FPGA</w:t>
      </w:r>
      <w:r w:rsidRPr="00284ECB">
        <w:rPr>
          <w:lang w:eastAsia="zh-CN" w:bidi="en-US"/>
        </w:rPr>
        <w:t>. T</w:t>
      </w:r>
      <w:r w:rsidRPr="00284ECB">
        <w:rPr>
          <w:lang w:bidi="en-US"/>
        </w:rPr>
        <w:t>he FPGA receiver recovers original signal via real-time demodulation.</w:t>
      </w:r>
    </w:p>
    <w:p w14:paraId="6275FBBC" w14:textId="77777777" w:rsidR="0098711E" w:rsidRPr="00284ECB" w:rsidRDefault="0098711E" w:rsidP="0098711E">
      <w:pPr>
        <w:pStyle w:val="FigureNo"/>
        <w:rPr>
          <w:lang w:bidi="en-US"/>
        </w:rPr>
      </w:pPr>
      <w:r w:rsidRPr="00284ECB">
        <w:rPr>
          <w:lang w:bidi="en-US"/>
        </w:rPr>
        <w:t xml:space="preserve">Figure </w:t>
      </w:r>
      <w:r>
        <w:rPr>
          <w:lang w:bidi="en-US"/>
        </w:rPr>
        <w:t>28</w:t>
      </w:r>
    </w:p>
    <w:p w14:paraId="63475248" w14:textId="77777777" w:rsidR="0098711E" w:rsidRPr="00284ECB" w:rsidRDefault="0098711E" w:rsidP="0098711E">
      <w:pPr>
        <w:pStyle w:val="Figuretitle"/>
        <w:rPr>
          <w:lang w:bidi="en-US"/>
        </w:rPr>
      </w:pPr>
      <w:r w:rsidRPr="00284ECB">
        <w:rPr>
          <w:lang w:bidi="en-US"/>
        </w:rPr>
        <w:t>Block diagram of the real-time VLC system</w:t>
      </w:r>
    </w:p>
    <w:p w14:paraId="422C7F14" w14:textId="77777777" w:rsidR="0098711E" w:rsidRPr="002A18E6" w:rsidRDefault="0098711E" w:rsidP="0098711E">
      <w:pPr>
        <w:pStyle w:val="Figure"/>
        <w:rPr>
          <w:lang w:bidi="en-US"/>
        </w:rPr>
      </w:pPr>
      <w:r w:rsidRPr="00284ECB">
        <w:rPr>
          <w:noProof/>
        </w:rPr>
        <w:drawing>
          <wp:inline distT="0" distB="0" distL="0" distR="0" wp14:anchorId="502C9987" wp14:editId="59333745">
            <wp:extent cx="4899600" cy="1231200"/>
            <wp:effectExtent l="0" t="0" r="0" b="7620"/>
            <wp:docPr id="720629259" name="Shape 3" descr="Block diagram of the real-time VLC system&#10;"/>
            <wp:cNvGraphicFramePr/>
            <a:graphic xmlns:a="http://schemas.openxmlformats.org/drawingml/2006/main">
              <a:graphicData uri="http://schemas.openxmlformats.org/drawingml/2006/picture">
                <pic:pic xmlns:pic="http://schemas.openxmlformats.org/drawingml/2006/picture">
                  <pic:nvPicPr>
                    <pic:cNvPr id="720629259" name="Shape 3" descr="Block diagram of the real-time VLC system&#10;"/>
                    <pic:cNvPicPr/>
                  </pic:nvPicPr>
                  <pic:blipFill>
                    <a:blip r:embed="rId56">
                      <a:extLst>
                        <a:ext uri="{28A0092B-C50C-407E-A947-70E740481C1C}">
                          <a14:useLocalDpi xmlns:a14="http://schemas.microsoft.com/office/drawing/2010/main" val="0"/>
                        </a:ext>
                      </a:extLst>
                    </a:blip>
                    <a:stretch/>
                  </pic:blipFill>
                  <pic:spPr>
                    <a:xfrm>
                      <a:off x="0" y="0"/>
                      <a:ext cx="4899600" cy="1231200"/>
                    </a:xfrm>
                    <a:prstGeom prst="rect">
                      <a:avLst/>
                    </a:prstGeom>
                  </pic:spPr>
                </pic:pic>
              </a:graphicData>
            </a:graphic>
          </wp:inline>
        </w:drawing>
      </w:r>
    </w:p>
    <w:p w14:paraId="401403D3" w14:textId="1E977D8B" w:rsidR="0098711E" w:rsidRPr="002A18E6" w:rsidRDefault="0098711E" w:rsidP="003A4E9D">
      <w:pPr>
        <w:pStyle w:val="Heading3"/>
        <w:rPr>
          <w:lang w:eastAsia="zh-CN"/>
        </w:rPr>
      </w:pPr>
      <w:bookmarkStart w:id="252" w:name="_Toc231885519"/>
      <w:bookmarkStart w:id="253" w:name="_Toc232425146"/>
      <w:bookmarkStart w:id="254" w:name="_Toc232425643"/>
      <w:r w:rsidRPr="002A18E6">
        <w:rPr>
          <w:lang w:eastAsia="zh-CN"/>
        </w:rPr>
        <w:t>A3</w:t>
      </w:r>
      <w:r w:rsidR="003A4E9D" w:rsidRPr="002A18E6">
        <w:rPr>
          <w:lang w:eastAsia="zh-CN"/>
        </w:rPr>
        <w:t>.</w:t>
      </w:r>
      <w:r w:rsidRPr="00284ECB">
        <w:rPr>
          <w:lang w:eastAsia="zh-CN"/>
        </w:rPr>
        <w:t>2.2</w:t>
      </w:r>
      <w:r w:rsidRPr="00284ECB">
        <w:rPr>
          <w:lang w:eastAsia="zh-CN"/>
        </w:rPr>
        <w:tab/>
        <w:t>Transmitter architecture</w:t>
      </w:r>
      <w:bookmarkEnd w:id="252"/>
      <w:bookmarkEnd w:id="253"/>
      <w:bookmarkEnd w:id="254"/>
    </w:p>
    <w:p w14:paraId="5AE37C29" w14:textId="77777777" w:rsidR="0098711E" w:rsidRPr="00284ECB" w:rsidRDefault="0098711E" w:rsidP="0098711E">
      <w:pPr>
        <w:rPr>
          <w:lang w:bidi="en-US"/>
        </w:rPr>
      </w:pPr>
      <w:r>
        <w:rPr>
          <w:lang w:eastAsia="zh-CN" w:bidi="en-US"/>
        </w:rPr>
        <w:t>A b</w:t>
      </w:r>
      <w:r w:rsidRPr="00284ECB">
        <w:rPr>
          <w:lang w:bidi="en-US"/>
        </w:rPr>
        <w:t xml:space="preserve">lock diagram of the transmitter </w:t>
      </w:r>
      <w:r w:rsidRPr="00284ECB">
        <w:rPr>
          <w:lang w:eastAsia="zh-CN" w:bidi="en-US"/>
        </w:rPr>
        <w:t xml:space="preserve">is shown </w:t>
      </w:r>
      <w:r>
        <w:rPr>
          <w:lang w:eastAsia="zh-CN" w:bidi="en-US"/>
        </w:rPr>
        <w:t>in</w:t>
      </w:r>
      <w:r w:rsidRPr="00284ECB">
        <w:rPr>
          <w:lang w:eastAsia="zh-CN" w:bidi="en-US"/>
        </w:rPr>
        <w:t xml:space="preserve"> Fig</w:t>
      </w:r>
      <w:r>
        <w:rPr>
          <w:lang w:eastAsia="zh-CN" w:bidi="en-US"/>
        </w:rPr>
        <w:t>.</w:t>
      </w:r>
      <w:r w:rsidRPr="00284ECB">
        <w:rPr>
          <w:lang w:eastAsia="zh-CN" w:bidi="en-US"/>
        </w:rPr>
        <w:t xml:space="preserve"> </w:t>
      </w:r>
      <w:r>
        <w:rPr>
          <w:lang w:eastAsia="zh-CN" w:bidi="en-US"/>
        </w:rPr>
        <w:t>29</w:t>
      </w:r>
      <w:r w:rsidRPr="00284ECB">
        <w:rPr>
          <w:lang w:bidi="en-US"/>
        </w:rPr>
        <w:t xml:space="preserve">. </w:t>
      </w:r>
      <w:r w:rsidRPr="00284ECB">
        <w:rPr>
          <w:lang w:bidi="zh-CN"/>
        </w:rPr>
        <w:t xml:space="preserve">Four </w:t>
      </w:r>
      <w:r w:rsidRPr="00284ECB">
        <w:rPr>
          <w:lang w:bidi="en-US"/>
        </w:rPr>
        <w:t xml:space="preserve">symbols in parallel </w:t>
      </w:r>
      <w:r w:rsidRPr="00284ECB">
        <w:rPr>
          <w:lang w:eastAsia="zh-CN" w:bidi="en-US"/>
        </w:rPr>
        <w:t>are</w:t>
      </w:r>
      <w:r w:rsidRPr="00284ECB">
        <w:rPr>
          <w:lang w:bidi="en-US"/>
        </w:rPr>
        <w:t xml:space="preserve"> read from ROM and mapped to 16 QAM constellation. A 64-point PN sequence is added for frame synchronization and parameter estimation, followed by </w:t>
      </w:r>
      <w:r w:rsidRPr="00284ECB">
        <w:rPr>
          <w:lang w:bidi="zh-CN"/>
        </w:rPr>
        <w:t xml:space="preserve">2 304 </w:t>
      </w:r>
      <w:r w:rsidRPr="00284ECB">
        <w:rPr>
          <w:lang w:bidi="en-US"/>
        </w:rPr>
        <w:t>data symbols. To reduce complexity and clock frequency of modulation, time-domain parallel architecture of polyphase filter</w:t>
      </w:r>
      <w:r w:rsidRPr="00284ECB">
        <w:rPr>
          <w:lang w:eastAsia="zh-CN" w:bidi="en-US"/>
        </w:rPr>
        <w:t xml:space="preserve"> is utilized</w:t>
      </w:r>
      <w:r w:rsidRPr="00284ECB">
        <w:rPr>
          <w:lang w:bidi="en-US"/>
        </w:rPr>
        <w:t xml:space="preserve">. By quadrature multiplexing of polyphase filter bank from multiphase decomposition of square root raised cosine shaping filter, </w:t>
      </w:r>
      <w:r w:rsidRPr="00284ECB">
        <w:rPr>
          <w:lang w:bidi="zh-CN"/>
        </w:rPr>
        <w:t xml:space="preserve">16 </w:t>
      </w:r>
      <w:r w:rsidRPr="00284ECB">
        <w:rPr>
          <w:lang w:bidi="en-US"/>
        </w:rPr>
        <w:t>band-limited signal output</w:t>
      </w:r>
      <w:r w:rsidRPr="00284ECB">
        <w:rPr>
          <w:lang w:eastAsia="zh-CN" w:bidi="en-US"/>
        </w:rPr>
        <w:t xml:space="preserve"> is obtained</w:t>
      </w:r>
      <w:r w:rsidRPr="00284ECB">
        <w:rPr>
          <w:lang w:bidi="en-US"/>
        </w:rPr>
        <w:t xml:space="preserve">. Digital up converter is also based on this parallel structure with </w:t>
      </w:r>
      <w:r w:rsidRPr="00284ECB">
        <w:rPr>
          <w:lang w:bidi="zh-CN"/>
        </w:rPr>
        <w:t xml:space="preserve">16 </w:t>
      </w:r>
      <w:r w:rsidRPr="00284ECB">
        <w:rPr>
          <w:lang w:bidi="en-US"/>
        </w:rPr>
        <w:t xml:space="preserve">direct digital synthesizers (DDS). Finally, symbols modulated in parallel by FPGA are sampled by DAC. Thus, modulation and transmission of </w:t>
      </w:r>
      <w:r w:rsidRPr="00284ECB">
        <w:rPr>
          <w:lang w:bidi="zh-CN"/>
        </w:rPr>
        <w:t>2.4 </w:t>
      </w:r>
      <w:r w:rsidRPr="00284ECB">
        <w:rPr>
          <w:lang w:bidi="en-US"/>
        </w:rPr>
        <w:t xml:space="preserve">GHz sampling rate signal using only </w:t>
      </w:r>
      <w:r w:rsidRPr="00284ECB">
        <w:rPr>
          <w:lang w:bidi="zh-CN"/>
        </w:rPr>
        <w:t xml:space="preserve">150 </w:t>
      </w:r>
      <w:r w:rsidRPr="00284ECB">
        <w:rPr>
          <w:lang w:bidi="en-US"/>
        </w:rPr>
        <w:t>MHz FPGA clock</w:t>
      </w:r>
      <w:r w:rsidRPr="00284ECB">
        <w:rPr>
          <w:lang w:eastAsia="zh-CN" w:bidi="en-US"/>
        </w:rPr>
        <w:t xml:space="preserve"> is achieved</w:t>
      </w:r>
      <w:r w:rsidRPr="00284ECB">
        <w:rPr>
          <w:lang w:bidi="en-US"/>
        </w:rPr>
        <w:t>.</w:t>
      </w:r>
    </w:p>
    <w:p w14:paraId="641F07CF" w14:textId="77777777" w:rsidR="0098711E" w:rsidRPr="00284ECB" w:rsidRDefault="0098711E" w:rsidP="0098711E">
      <w:pPr>
        <w:pStyle w:val="FigureNo"/>
        <w:rPr>
          <w:lang w:bidi="en-US"/>
        </w:rPr>
      </w:pPr>
      <w:r w:rsidRPr="00284ECB">
        <w:rPr>
          <w:lang w:bidi="en-US"/>
        </w:rPr>
        <w:lastRenderedPageBreak/>
        <w:t xml:space="preserve">Figure </w:t>
      </w:r>
      <w:r>
        <w:rPr>
          <w:lang w:bidi="en-US"/>
        </w:rPr>
        <w:t>29</w:t>
      </w:r>
    </w:p>
    <w:p w14:paraId="157B8504" w14:textId="77777777" w:rsidR="0098711E" w:rsidRPr="00284ECB" w:rsidRDefault="0098711E" w:rsidP="0098711E">
      <w:pPr>
        <w:pStyle w:val="Figuretitle"/>
        <w:rPr>
          <w:lang w:bidi="en-US"/>
        </w:rPr>
      </w:pPr>
      <w:r w:rsidRPr="00284ECB">
        <w:rPr>
          <w:lang w:bidi="en-US"/>
        </w:rPr>
        <w:t>Block diagram of the transmitter implementation</w:t>
      </w:r>
    </w:p>
    <w:p w14:paraId="3EAAA4BF" w14:textId="77777777" w:rsidR="0098711E" w:rsidRPr="002A18E6" w:rsidRDefault="0098711E" w:rsidP="0098711E">
      <w:pPr>
        <w:pStyle w:val="Figure"/>
        <w:rPr>
          <w:lang w:bidi="en-US"/>
        </w:rPr>
      </w:pPr>
      <w:r w:rsidRPr="00284ECB">
        <w:rPr>
          <w:noProof/>
        </w:rPr>
        <w:drawing>
          <wp:inline distT="0" distB="0" distL="0" distR="0" wp14:anchorId="65831C04" wp14:editId="6F9429AC">
            <wp:extent cx="4568190" cy="2308502"/>
            <wp:effectExtent l="0" t="0" r="3810" b="0"/>
            <wp:docPr id="1323256777" name="图片 1" descr="Block diagram of the transmitter implement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256777" name="图片 1" descr="Block diagram of the transmitter implementation&#10;"/>
                    <pic:cNvPicPr/>
                  </pic:nvPicPr>
                  <pic:blipFill>
                    <a:blip r:embed="rId57"/>
                    <a:stretch>
                      <a:fillRect/>
                    </a:stretch>
                  </pic:blipFill>
                  <pic:spPr>
                    <a:xfrm>
                      <a:off x="0" y="0"/>
                      <a:ext cx="4572558" cy="2310709"/>
                    </a:xfrm>
                    <a:prstGeom prst="rect">
                      <a:avLst/>
                    </a:prstGeom>
                  </pic:spPr>
                </pic:pic>
              </a:graphicData>
            </a:graphic>
          </wp:inline>
        </w:drawing>
      </w:r>
    </w:p>
    <w:p w14:paraId="337F195D" w14:textId="5F9B8E45" w:rsidR="0098711E" w:rsidRPr="002A18E6" w:rsidRDefault="0098711E" w:rsidP="003A4E9D">
      <w:pPr>
        <w:pStyle w:val="Heading3"/>
        <w:rPr>
          <w:lang w:eastAsia="zh-CN"/>
        </w:rPr>
      </w:pPr>
      <w:bookmarkStart w:id="255" w:name="_Toc231885520"/>
      <w:bookmarkStart w:id="256" w:name="_Toc232425147"/>
      <w:bookmarkStart w:id="257" w:name="_Toc232425644"/>
      <w:r w:rsidRPr="002A18E6">
        <w:rPr>
          <w:lang w:eastAsia="zh-CN"/>
        </w:rPr>
        <w:t>A3</w:t>
      </w:r>
      <w:r w:rsidR="003A4E9D" w:rsidRPr="002A18E6">
        <w:rPr>
          <w:lang w:eastAsia="zh-CN"/>
        </w:rPr>
        <w:t>.</w:t>
      </w:r>
      <w:r w:rsidRPr="00284ECB">
        <w:rPr>
          <w:lang w:eastAsia="zh-CN"/>
        </w:rPr>
        <w:t>2.3</w:t>
      </w:r>
      <w:r w:rsidRPr="00284ECB">
        <w:rPr>
          <w:lang w:eastAsia="zh-CN"/>
        </w:rPr>
        <w:tab/>
      </w:r>
      <w:r w:rsidRPr="00284ECB">
        <w:t>Receiver</w:t>
      </w:r>
      <w:r w:rsidRPr="00284ECB">
        <w:rPr>
          <w:lang w:eastAsia="zh-CN"/>
        </w:rPr>
        <w:t xml:space="preserve"> architecture</w:t>
      </w:r>
      <w:bookmarkEnd w:id="255"/>
      <w:bookmarkEnd w:id="256"/>
      <w:bookmarkEnd w:id="257"/>
    </w:p>
    <w:p w14:paraId="2DFCE6CB" w14:textId="77777777" w:rsidR="0098711E" w:rsidRPr="00284ECB" w:rsidRDefault="0098711E" w:rsidP="0098711E">
      <w:pPr>
        <w:rPr>
          <w:lang w:bidi="en-US"/>
        </w:rPr>
      </w:pPr>
      <w:r>
        <w:rPr>
          <w:lang w:bidi="en-US"/>
        </w:rPr>
        <w:t>A b</w:t>
      </w:r>
      <w:r w:rsidRPr="00284ECB">
        <w:rPr>
          <w:lang w:bidi="en-US"/>
        </w:rPr>
        <w:t xml:space="preserve">lock diagram of the receiver implementation is </w:t>
      </w:r>
      <w:r w:rsidRPr="00284ECB">
        <w:rPr>
          <w:lang w:eastAsia="zh-CN" w:bidi="en-US"/>
        </w:rPr>
        <w:t xml:space="preserve">shown </w:t>
      </w:r>
      <w:r>
        <w:rPr>
          <w:lang w:eastAsia="zh-CN" w:bidi="en-US"/>
        </w:rPr>
        <w:t>in</w:t>
      </w:r>
      <w:r w:rsidRPr="00284ECB">
        <w:rPr>
          <w:lang w:bidi="en-US"/>
        </w:rPr>
        <w:t xml:space="preserve"> </w:t>
      </w:r>
      <w:r w:rsidRPr="00284ECB">
        <w:rPr>
          <w:lang w:eastAsia="zh-CN" w:bidi="en-US"/>
        </w:rPr>
        <w:t>Fig</w:t>
      </w:r>
      <w:r>
        <w:rPr>
          <w:lang w:eastAsia="zh-CN" w:bidi="en-US"/>
        </w:rPr>
        <w:t>.</w:t>
      </w:r>
      <w:r w:rsidRPr="00284ECB">
        <w:rPr>
          <w:lang w:bidi="en-US"/>
        </w:rPr>
        <w:t xml:space="preserve"> </w:t>
      </w:r>
      <w:r>
        <w:rPr>
          <w:lang w:bidi="en-US"/>
        </w:rPr>
        <w:t>30</w:t>
      </w:r>
      <w:r w:rsidRPr="00284ECB">
        <w:rPr>
          <w:lang w:bidi="zh-CN"/>
        </w:rPr>
        <w:t xml:space="preserve">. </w:t>
      </w:r>
      <w:r w:rsidRPr="00284ECB">
        <w:rPr>
          <w:lang w:bidi="en-US"/>
        </w:rPr>
        <w:t>Alternate parallel receiver architecture</w:t>
      </w:r>
      <w:r w:rsidRPr="00284ECB">
        <w:rPr>
          <w:lang w:eastAsia="zh-CN" w:bidi="en-US"/>
        </w:rPr>
        <w:t xml:space="preserve"> is used in the design</w:t>
      </w:r>
      <w:r w:rsidRPr="00284ECB">
        <w:rPr>
          <w:lang w:bidi="en-US"/>
        </w:rPr>
        <w:t>, which converts time-domain convolution of matched filtering into frequency-domain multiplication via DFT</w:t>
      </w:r>
      <w:r w:rsidRPr="00284ECB">
        <w:rPr>
          <w:lang w:bidi="zh-CN"/>
        </w:rPr>
        <w:t xml:space="preserve">. </w:t>
      </w:r>
      <w:r w:rsidRPr="00284ECB">
        <w:rPr>
          <w:lang w:bidi="en-US"/>
        </w:rPr>
        <w:t xml:space="preserve">ADC performs direct sampling of the intermediate frequency signal converted by APD and obtains </w:t>
      </w:r>
      <w:r w:rsidRPr="00284ECB">
        <w:rPr>
          <w:lang w:bidi="zh-CN"/>
        </w:rPr>
        <w:t xml:space="preserve">32 </w:t>
      </w:r>
      <w:r w:rsidRPr="00284ECB">
        <w:rPr>
          <w:lang w:bidi="en-US"/>
        </w:rPr>
        <w:t>parallel paths. Then IF signal is transformed to baseband by digital down conversion (DDC) in parallel. Overlap and save method is used to make circular convolution from DFT multiplication equivalent to linear convolution. Alternate parallel receiver architecture has identical performance to conventional serial receiver with low implementation complexity and resource consumption.</w:t>
      </w:r>
    </w:p>
    <w:p w14:paraId="5A2EC3B3" w14:textId="77777777" w:rsidR="0098711E" w:rsidRPr="00284ECB" w:rsidRDefault="0098711E" w:rsidP="0098711E">
      <w:pPr>
        <w:pStyle w:val="FigureNo"/>
        <w:rPr>
          <w:lang w:bidi="en-US"/>
        </w:rPr>
      </w:pPr>
      <w:r w:rsidRPr="00284ECB">
        <w:rPr>
          <w:lang w:bidi="en-US"/>
        </w:rPr>
        <w:t>Figure 3</w:t>
      </w:r>
      <w:r>
        <w:rPr>
          <w:lang w:bidi="en-US"/>
        </w:rPr>
        <w:t>0</w:t>
      </w:r>
    </w:p>
    <w:p w14:paraId="4F168E95" w14:textId="77777777" w:rsidR="0098711E" w:rsidRPr="00284ECB" w:rsidRDefault="0098711E" w:rsidP="0098711E">
      <w:pPr>
        <w:pStyle w:val="Figuretitle"/>
        <w:rPr>
          <w:lang w:bidi="en-US"/>
        </w:rPr>
      </w:pPr>
      <w:r w:rsidRPr="00284ECB">
        <w:rPr>
          <w:lang w:bidi="en-US"/>
        </w:rPr>
        <w:t>Block diagram of the receiver implementation</w:t>
      </w:r>
    </w:p>
    <w:p w14:paraId="2F68BAD4" w14:textId="77777777" w:rsidR="0098711E" w:rsidRPr="002A18E6" w:rsidRDefault="0098711E" w:rsidP="002A18E6">
      <w:pPr>
        <w:pStyle w:val="Figure"/>
      </w:pPr>
      <w:r w:rsidRPr="002A18E6">
        <w:rPr>
          <w:noProof/>
        </w:rPr>
        <w:drawing>
          <wp:inline distT="0" distB="0" distL="0" distR="0" wp14:anchorId="51AF91A9" wp14:editId="47D0F699">
            <wp:extent cx="4740878" cy="3352800"/>
            <wp:effectExtent l="0" t="0" r="3175" b="0"/>
            <wp:docPr id="1991823330" name="Picutre 2" descr="Block diagram of the receiver implementation&#10;"/>
            <wp:cNvGraphicFramePr/>
            <a:graphic xmlns:a="http://schemas.openxmlformats.org/drawingml/2006/main">
              <a:graphicData uri="http://schemas.openxmlformats.org/drawingml/2006/picture">
                <pic:pic xmlns:pic="http://schemas.openxmlformats.org/drawingml/2006/picture">
                  <pic:nvPicPr>
                    <pic:cNvPr id="1991823330" name="Picutre 2" descr="Block diagram of the receiver implementation&#10;"/>
                    <pic:cNvPicPr/>
                  </pic:nvPicPr>
                  <pic:blipFill>
                    <a:blip r:embed="rId58"/>
                    <a:stretch/>
                  </pic:blipFill>
                  <pic:spPr>
                    <a:xfrm>
                      <a:off x="0" y="0"/>
                      <a:ext cx="4742938" cy="3354257"/>
                    </a:xfrm>
                    <a:prstGeom prst="rect">
                      <a:avLst/>
                    </a:prstGeom>
                  </pic:spPr>
                </pic:pic>
              </a:graphicData>
            </a:graphic>
          </wp:inline>
        </w:drawing>
      </w:r>
    </w:p>
    <w:p w14:paraId="5FD4228B" w14:textId="77777777" w:rsidR="0098711E" w:rsidRPr="00284ECB" w:rsidRDefault="0098711E" w:rsidP="002A18E6">
      <w:pPr>
        <w:pStyle w:val="Normalaftertitle"/>
        <w:rPr>
          <w:lang w:bidi="en-US"/>
        </w:rPr>
      </w:pPr>
      <w:r w:rsidRPr="002A18E6">
        <w:rPr>
          <w:lang w:bidi="en-US"/>
        </w:rPr>
        <w:lastRenderedPageBreak/>
        <w:t xml:space="preserve">Timing synchronization is based on phase locked loop (PLL). The O&amp;M algorithm is used for timing error </w:t>
      </w:r>
      <w:r w:rsidRPr="002A18E6">
        <w:t>estimation</w:t>
      </w:r>
      <w:r w:rsidRPr="002A18E6">
        <w:rPr>
          <w:lang w:eastAsia="zh-CN" w:bidi="en-US"/>
        </w:rPr>
        <w:t xml:space="preserve">. </w:t>
      </w:r>
      <w:r w:rsidRPr="002A18E6">
        <w:rPr>
          <w:lang w:bidi="en-US"/>
        </w:rPr>
        <w:t xml:space="preserve">Frame synchronization is achieved by performing correlation operations with a known PN sequence. The correlation peak of adjacent frames can also be used for carrier frequency offset estimation, which </w:t>
      </w:r>
      <w:r w:rsidRPr="002A18E6">
        <w:rPr>
          <w:lang w:eastAsia="zh-CN" w:bidi="en-US"/>
        </w:rPr>
        <w:t>a</w:t>
      </w:r>
      <w:r w:rsidRPr="002A18E6">
        <w:rPr>
          <w:lang w:bidi="en-US"/>
        </w:rPr>
        <w:t xml:space="preserve">djusts frequency at the input of DDC by </w:t>
      </w:r>
      <w:r w:rsidRPr="002A18E6">
        <w:rPr>
          <w:lang w:eastAsia="zh-CN" w:bidi="en-US"/>
        </w:rPr>
        <w:t xml:space="preserve">similar </w:t>
      </w:r>
      <w:r w:rsidRPr="002A18E6">
        <w:rPr>
          <w:lang w:bidi="en-US"/>
        </w:rPr>
        <w:t>feedback after loop filter and NCO of PLL.</w:t>
      </w:r>
    </w:p>
    <w:p w14:paraId="683E0BEE" w14:textId="77777777" w:rsidR="0098711E" w:rsidRPr="00284ECB" w:rsidRDefault="0098711E" w:rsidP="0098711E">
      <w:pPr>
        <w:rPr>
          <w:lang w:bidi="en-US"/>
        </w:rPr>
      </w:pPr>
      <w:r w:rsidRPr="00284ECB">
        <w:rPr>
          <w:lang w:bidi="en-US"/>
        </w:rPr>
        <w:t xml:space="preserve">In addition, carrier recovery contains carrier phase offset synchronization, which is based on decision feedback PLL by calculating phase difference between the constellation points on the diagonal and their decision values. Finally, linear least mean square </w:t>
      </w:r>
      <w:r w:rsidRPr="00284ECB">
        <w:t>adaptive</w:t>
      </w:r>
      <w:r w:rsidRPr="00284ECB">
        <w:rPr>
          <w:lang w:bidi="en-US"/>
        </w:rPr>
        <w:t xml:space="preserve"> equalization is utilized to eliminate distortion and interference of VLC channel.</w:t>
      </w:r>
    </w:p>
    <w:p w14:paraId="2F5C96B5" w14:textId="77777777" w:rsidR="0098711E" w:rsidRPr="00284ECB" w:rsidRDefault="0098711E" w:rsidP="0098711E">
      <w:pPr>
        <w:rPr>
          <w:lang w:bidi="en-US"/>
        </w:rPr>
      </w:pPr>
      <w:r w:rsidRPr="00284ECB">
        <w:rPr>
          <w:lang w:bidi="en-US"/>
        </w:rPr>
        <w:t>To validate the feasibility of structure and algorithms</w:t>
      </w:r>
      <w:r w:rsidRPr="00284ECB">
        <w:rPr>
          <w:lang w:eastAsia="zh-CN" w:bidi="en-US"/>
        </w:rPr>
        <w:t xml:space="preserve">, </w:t>
      </w:r>
      <w:r w:rsidRPr="00284ECB">
        <w:rPr>
          <w:lang w:bidi="en-US"/>
        </w:rPr>
        <w:t xml:space="preserve">fixed-point simulation </w:t>
      </w:r>
      <w:r w:rsidRPr="00284ECB">
        <w:rPr>
          <w:lang w:eastAsia="zh-CN" w:bidi="en-US"/>
        </w:rPr>
        <w:t xml:space="preserve">is conducted </w:t>
      </w:r>
      <w:r w:rsidRPr="00284ECB">
        <w:rPr>
          <w:lang w:bidi="en-US"/>
        </w:rPr>
        <w:t xml:space="preserve">in MATLAB. The BER performance is </w:t>
      </w:r>
      <w:r w:rsidRPr="00284ECB">
        <w:rPr>
          <w:lang w:eastAsia="zh-CN" w:bidi="en-US"/>
        </w:rPr>
        <w:t>shown as</w:t>
      </w:r>
      <w:r w:rsidRPr="00284ECB">
        <w:rPr>
          <w:lang w:bidi="en-US"/>
        </w:rPr>
        <w:t xml:space="preserve"> Fig</w:t>
      </w:r>
      <w:r>
        <w:rPr>
          <w:lang w:bidi="en-US"/>
        </w:rPr>
        <w:t>.</w:t>
      </w:r>
      <w:r w:rsidRPr="00284ECB">
        <w:rPr>
          <w:lang w:bidi="en-US"/>
        </w:rPr>
        <w:t xml:space="preserve"> </w:t>
      </w:r>
      <w:r>
        <w:rPr>
          <w:lang w:bidi="en-US"/>
        </w:rPr>
        <w:t>31</w:t>
      </w:r>
      <w:r w:rsidRPr="00284ECB">
        <w:rPr>
          <w:lang w:bidi="en-US"/>
        </w:rPr>
        <w:t>.</w:t>
      </w:r>
    </w:p>
    <w:p w14:paraId="0E0E7127" w14:textId="77777777" w:rsidR="0098711E" w:rsidRPr="00284ECB" w:rsidRDefault="0098711E" w:rsidP="0098711E">
      <w:pPr>
        <w:pStyle w:val="FigureNo"/>
        <w:rPr>
          <w:lang w:bidi="en-US"/>
        </w:rPr>
      </w:pPr>
      <w:r w:rsidRPr="00284ECB">
        <w:rPr>
          <w:lang w:bidi="en-US"/>
        </w:rPr>
        <w:t xml:space="preserve">Figure </w:t>
      </w:r>
      <w:r>
        <w:rPr>
          <w:lang w:bidi="en-US"/>
        </w:rPr>
        <w:t>31</w:t>
      </w:r>
    </w:p>
    <w:p w14:paraId="5B179F03" w14:textId="77777777" w:rsidR="0098711E" w:rsidRPr="00284ECB" w:rsidRDefault="0098711E" w:rsidP="0098711E">
      <w:pPr>
        <w:pStyle w:val="Figuretitle"/>
        <w:rPr>
          <w:lang w:bidi="en-US"/>
        </w:rPr>
      </w:pPr>
      <w:r w:rsidRPr="00284ECB">
        <w:rPr>
          <w:lang w:bidi="en-US"/>
        </w:rPr>
        <w:t>Simulation BER performance of proposed receiver</w:t>
      </w:r>
    </w:p>
    <w:p w14:paraId="343C189F" w14:textId="77777777" w:rsidR="0098711E" w:rsidRPr="002A18E6" w:rsidRDefault="0098711E" w:rsidP="0098711E">
      <w:pPr>
        <w:pStyle w:val="Figure"/>
        <w:rPr>
          <w:lang w:bidi="en-US"/>
        </w:rPr>
      </w:pPr>
      <w:r w:rsidRPr="00284ECB">
        <w:rPr>
          <w:noProof/>
        </w:rPr>
        <w:drawing>
          <wp:inline distT="0" distB="0" distL="0" distR="0" wp14:anchorId="113A9079" wp14:editId="353768E6">
            <wp:extent cx="4114800" cy="3313632"/>
            <wp:effectExtent l="0" t="0" r="0" b="1270"/>
            <wp:docPr id="726583787" name="图片 1" descr="Simulation BER performance of proposed receiv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583787" name="图片 1" descr="Simulation BER performance of proposed receiver&#10;"/>
                    <pic:cNvPicPr/>
                  </pic:nvPicPr>
                  <pic:blipFill>
                    <a:blip r:embed="rId59"/>
                    <a:stretch>
                      <a:fillRect/>
                    </a:stretch>
                  </pic:blipFill>
                  <pic:spPr>
                    <a:xfrm>
                      <a:off x="0" y="0"/>
                      <a:ext cx="4117183" cy="3315551"/>
                    </a:xfrm>
                    <a:prstGeom prst="rect">
                      <a:avLst/>
                    </a:prstGeom>
                  </pic:spPr>
                </pic:pic>
              </a:graphicData>
            </a:graphic>
          </wp:inline>
        </w:drawing>
      </w:r>
    </w:p>
    <w:p w14:paraId="00896023" w14:textId="1E21E05D" w:rsidR="0098711E" w:rsidRPr="00284ECB" w:rsidRDefault="0098711E" w:rsidP="003A4E9D">
      <w:pPr>
        <w:pStyle w:val="Heading2"/>
        <w:rPr>
          <w:lang w:eastAsia="zh-CN"/>
        </w:rPr>
      </w:pPr>
      <w:bookmarkStart w:id="258" w:name="_Toc231885521"/>
      <w:bookmarkStart w:id="259" w:name="_Toc232425148"/>
      <w:bookmarkStart w:id="260" w:name="_Toc232425645"/>
      <w:bookmarkStart w:id="261" w:name="_Toc236057850"/>
      <w:r w:rsidRPr="002A18E6">
        <w:rPr>
          <w:lang w:eastAsia="zh-CN"/>
        </w:rPr>
        <w:t>A3</w:t>
      </w:r>
      <w:r w:rsidR="003A4E9D" w:rsidRPr="002A18E6">
        <w:rPr>
          <w:lang w:eastAsia="zh-CN"/>
        </w:rPr>
        <w:t>.</w:t>
      </w:r>
      <w:r w:rsidRPr="00284ECB">
        <w:t>3</w:t>
      </w:r>
      <w:r w:rsidRPr="00284ECB">
        <w:tab/>
        <w:t>Measurement result</w:t>
      </w:r>
      <w:r w:rsidRPr="00284ECB">
        <w:rPr>
          <w:lang w:eastAsia="zh-CN"/>
        </w:rPr>
        <w:t>s</w:t>
      </w:r>
      <w:bookmarkEnd w:id="258"/>
      <w:bookmarkEnd w:id="259"/>
      <w:bookmarkEnd w:id="260"/>
      <w:bookmarkEnd w:id="261"/>
    </w:p>
    <w:p w14:paraId="3139C00F" w14:textId="77777777" w:rsidR="0098711E" w:rsidRPr="00284ECB" w:rsidRDefault="0098711E" w:rsidP="0098711E">
      <w:pPr>
        <w:rPr>
          <w:lang w:eastAsia="zh-CN"/>
        </w:rPr>
      </w:pPr>
      <w:r w:rsidRPr="00284ECB">
        <w:rPr>
          <w:lang w:eastAsia="zh-CN"/>
        </w:rPr>
        <w:t xml:space="preserve">The </w:t>
      </w:r>
      <w:r w:rsidRPr="00284ECB">
        <w:t>real-time transmitter and receiver are implemented on FPGAs</w:t>
      </w:r>
      <w:r w:rsidRPr="00284ECB">
        <w:rPr>
          <w:lang w:eastAsia="zh-CN"/>
        </w:rPr>
        <w:t>,</w:t>
      </w:r>
      <w:r w:rsidRPr="00284ECB">
        <w:t xml:space="preserve"> the</w:t>
      </w:r>
      <w:r w:rsidRPr="00284ECB">
        <w:rPr>
          <w:lang w:eastAsia="zh-CN"/>
        </w:rPr>
        <w:t xml:space="preserve"> resources and timing reports is shown as Table </w:t>
      </w:r>
      <w:r>
        <w:rPr>
          <w:lang w:eastAsia="zh-CN"/>
        </w:rPr>
        <w:t>7</w:t>
      </w:r>
      <w:r w:rsidRPr="00284ECB">
        <w:rPr>
          <w:lang w:eastAsia="zh-CN"/>
        </w:rPr>
        <w:t>. The receiver used quite more resources than transmitter because of containing more demodulation algorithm like FFT/IFFT and timing synchronization in parallel, and 98% DSP block is used for massive multiplication. Maximum clock frequency (Fmax) of the transmitter and receiver are respectively 166.94 MHz and 82.9 MHz, both meeting 2.4 Gbit/s data rate requirement with 16 paths and 32 paths.</w:t>
      </w:r>
    </w:p>
    <w:p w14:paraId="0F89D2C6" w14:textId="77777777" w:rsidR="0098711E" w:rsidRPr="00284ECB" w:rsidRDefault="0098711E" w:rsidP="00CF1D83">
      <w:pPr>
        <w:pStyle w:val="TableNo"/>
        <w:keepLines/>
        <w:rPr>
          <w:lang w:eastAsia="zh-CN"/>
        </w:rPr>
      </w:pPr>
      <w:r w:rsidRPr="00284ECB">
        <w:rPr>
          <w:lang w:eastAsia="zh-CN"/>
        </w:rPr>
        <w:lastRenderedPageBreak/>
        <w:t xml:space="preserve">TABLE </w:t>
      </w:r>
      <w:r>
        <w:rPr>
          <w:lang w:eastAsia="zh-CN"/>
        </w:rPr>
        <w:t>7</w:t>
      </w:r>
    </w:p>
    <w:p w14:paraId="3567B44F" w14:textId="77777777" w:rsidR="0098711E" w:rsidRPr="00284ECB" w:rsidRDefault="0098711E" w:rsidP="00CF1D83">
      <w:pPr>
        <w:pStyle w:val="Tabletitle"/>
        <w:keepLines/>
        <w:rPr>
          <w:lang w:eastAsia="zh-CN"/>
        </w:rPr>
      </w:pPr>
      <w:r w:rsidRPr="00284ECB">
        <w:rPr>
          <w:lang w:eastAsia="zh-CN"/>
        </w:rPr>
        <w:t>FPGA resources and timing reports</w:t>
      </w:r>
    </w:p>
    <w:tbl>
      <w:tblPr>
        <w:tblOverlap w:val="never"/>
        <w:tblW w:w="0" w:type="auto"/>
        <w:jc w:val="center"/>
        <w:tblCellMar>
          <w:left w:w="10" w:type="dxa"/>
          <w:right w:w="10" w:type="dxa"/>
        </w:tblCellMar>
        <w:tblLook w:val="0000" w:firstRow="0" w:lastRow="0" w:firstColumn="0" w:lastColumn="0" w:noHBand="0" w:noVBand="0"/>
      </w:tblPr>
      <w:tblGrid>
        <w:gridCol w:w="3096"/>
        <w:gridCol w:w="1861"/>
        <w:gridCol w:w="1984"/>
      </w:tblGrid>
      <w:tr w:rsidR="0098711E" w:rsidRPr="00284ECB" w14:paraId="1D65A7DA" w14:textId="77777777" w:rsidTr="00256BE1">
        <w:trPr>
          <w:trHeight w:val="57"/>
          <w:tblHeader/>
          <w:jc w:val="center"/>
        </w:trPr>
        <w:tc>
          <w:tcPr>
            <w:tcW w:w="3096" w:type="dxa"/>
            <w:tcBorders>
              <w:top w:val="single" w:sz="4" w:space="0" w:color="auto"/>
              <w:left w:val="single" w:sz="4" w:space="0" w:color="auto"/>
            </w:tcBorders>
            <w:shd w:val="clear" w:color="auto" w:fill="FFFFFF" w:themeFill="background1"/>
            <w:vAlign w:val="center"/>
          </w:tcPr>
          <w:p w14:paraId="667D09A2" w14:textId="77777777" w:rsidR="0098711E" w:rsidRPr="00284ECB" w:rsidRDefault="0098711E" w:rsidP="00CF1D83">
            <w:pPr>
              <w:pStyle w:val="Tablehead"/>
              <w:keepLines/>
            </w:pPr>
            <w:r w:rsidRPr="00284ECB">
              <w:rPr>
                <w:lang w:bidi="en-US"/>
              </w:rPr>
              <w:t>Parameters</w:t>
            </w:r>
          </w:p>
        </w:tc>
        <w:tc>
          <w:tcPr>
            <w:tcW w:w="1861" w:type="dxa"/>
            <w:tcBorders>
              <w:top w:val="single" w:sz="4" w:space="0" w:color="auto"/>
              <w:left w:val="single" w:sz="4" w:space="0" w:color="auto"/>
            </w:tcBorders>
            <w:shd w:val="clear" w:color="auto" w:fill="FFFFFF" w:themeFill="background1"/>
          </w:tcPr>
          <w:p w14:paraId="65E78695" w14:textId="77777777" w:rsidR="0098711E" w:rsidRPr="00284ECB" w:rsidRDefault="0098711E" w:rsidP="00CF1D83">
            <w:pPr>
              <w:pStyle w:val="Tablehead"/>
              <w:keepLines/>
            </w:pPr>
            <w:r w:rsidRPr="00284ECB">
              <w:rPr>
                <w:lang w:bidi="en-US"/>
              </w:rPr>
              <w:t>Transmitter</w:t>
            </w:r>
          </w:p>
        </w:tc>
        <w:tc>
          <w:tcPr>
            <w:tcW w:w="1984" w:type="dxa"/>
            <w:tcBorders>
              <w:top w:val="single" w:sz="4" w:space="0" w:color="auto"/>
              <w:left w:val="single" w:sz="4" w:space="0" w:color="auto"/>
              <w:right w:val="single" w:sz="4" w:space="0" w:color="auto"/>
            </w:tcBorders>
            <w:shd w:val="clear" w:color="auto" w:fill="FFFFFF" w:themeFill="background1"/>
          </w:tcPr>
          <w:p w14:paraId="7E22F032" w14:textId="77777777" w:rsidR="0098711E" w:rsidRPr="00284ECB" w:rsidRDefault="0098711E" w:rsidP="00CF1D83">
            <w:pPr>
              <w:pStyle w:val="Tablehead"/>
              <w:keepLines/>
            </w:pPr>
            <w:r w:rsidRPr="00284ECB">
              <w:rPr>
                <w:lang w:bidi="en-US"/>
              </w:rPr>
              <w:t>Receiver</w:t>
            </w:r>
          </w:p>
        </w:tc>
      </w:tr>
      <w:tr w:rsidR="0098711E" w:rsidRPr="00284ECB" w14:paraId="13964A6A" w14:textId="77777777" w:rsidTr="00256BE1">
        <w:trPr>
          <w:trHeight w:val="57"/>
          <w:jc w:val="center"/>
        </w:trPr>
        <w:tc>
          <w:tcPr>
            <w:tcW w:w="3096" w:type="dxa"/>
            <w:tcBorders>
              <w:top w:val="single" w:sz="4" w:space="0" w:color="auto"/>
              <w:left w:val="single" w:sz="4" w:space="0" w:color="auto"/>
            </w:tcBorders>
            <w:shd w:val="clear" w:color="auto" w:fill="FFFFFF" w:themeFill="background1"/>
            <w:vAlign w:val="center"/>
          </w:tcPr>
          <w:p w14:paraId="5FE50912" w14:textId="77777777" w:rsidR="0098711E" w:rsidRPr="00284ECB" w:rsidRDefault="0098711E" w:rsidP="00CF1D83">
            <w:pPr>
              <w:pStyle w:val="Tabletext"/>
              <w:keepNext/>
              <w:keepLines/>
              <w:rPr>
                <w:lang w:bidi="en-US"/>
              </w:rPr>
            </w:pPr>
            <w:r w:rsidRPr="00284ECB">
              <w:rPr>
                <w:lang w:bidi="en-US"/>
              </w:rPr>
              <w:t>Combinational ALUTs</w:t>
            </w:r>
          </w:p>
        </w:tc>
        <w:tc>
          <w:tcPr>
            <w:tcW w:w="1861" w:type="dxa"/>
            <w:tcBorders>
              <w:top w:val="single" w:sz="4" w:space="0" w:color="auto"/>
              <w:left w:val="single" w:sz="4" w:space="0" w:color="auto"/>
            </w:tcBorders>
            <w:shd w:val="clear" w:color="auto" w:fill="FFFFFF" w:themeFill="background1"/>
          </w:tcPr>
          <w:p w14:paraId="7099DE30" w14:textId="77777777" w:rsidR="0098711E" w:rsidRPr="00284ECB" w:rsidRDefault="0098711E" w:rsidP="00CF1D83">
            <w:pPr>
              <w:keepNext/>
              <w:keepLines/>
              <w:jc w:val="center"/>
              <w:rPr>
                <w:sz w:val="20"/>
                <w:lang w:bidi="en-US"/>
              </w:rPr>
            </w:pPr>
            <w:r w:rsidRPr="00284ECB">
              <w:rPr>
                <w:sz w:val="20"/>
                <w:lang w:bidi="en-US"/>
              </w:rPr>
              <w:t>27 697 (8%)</w:t>
            </w:r>
          </w:p>
        </w:tc>
        <w:tc>
          <w:tcPr>
            <w:tcW w:w="1984" w:type="dxa"/>
            <w:tcBorders>
              <w:top w:val="single" w:sz="4" w:space="0" w:color="auto"/>
              <w:left w:val="single" w:sz="4" w:space="0" w:color="auto"/>
              <w:right w:val="single" w:sz="4" w:space="0" w:color="auto"/>
            </w:tcBorders>
            <w:shd w:val="clear" w:color="auto" w:fill="FFFFFF" w:themeFill="background1"/>
          </w:tcPr>
          <w:p w14:paraId="59EDD1CB" w14:textId="77777777" w:rsidR="0098711E" w:rsidRPr="00284ECB" w:rsidRDefault="0098711E" w:rsidP="00CF1D83">
            <w:pPr>
              <w:keepNext/>
              <w:keepLines/>
              <w:jc w:val="center"/>
              <w:rPr>
                <w:sz w:val="20"/>
                <w:lang w:bidi="en-US"/>
              </w:rPr>
            </w:pPr>
            <w:r w:rsidRPr="00284ECB">
              <w:rPr>
                <w:sz w:val="20"/>
                <w:lang w:bidi="en-US"/>
              </w:rPr>
              <w:t>155 580 (44%)</w:t>
            </w:r>
          </w:p>
        </w:tc>
      </w:tr>
      <w:tr w:rsidR="0098711E" w:rsidRPr="00284ECB" w14:paraId="75D97C7F" w14:textId="77777777" w:rsidTr="00256BE1">
        <w:trPr>
          <w:trHeight w:val="57"/>
          <w:jc w:val="center"/>
        </w:trPr>
        <w:tc>
          <w:tcPr>
            <w:tcW w:w="3096" w:type="dxa"/>
            <w:tcBorders>
              <w:top w:val="single" w:sz="4" w:space="0" w:color="auto"/>
              <w:left w:val="single" w:sz="4" w:space="0" w:color="auto"/>
            </w:tcBorders>
            <w:shd w:val="clear" w:color="auto" w:fill="FFFFFF" w:themeFill="background1"/>
            <w:vAlign w:val="center"/>
          </w:tcPr>
          <w:p w14:paraId="07B18D0B" w14:textId="77777777" w:rsidR="0098711E" w:rsidRPr="00284ECB" w:rsidRDefault="0098711E" w:rsidP="00CF1D83">
            <w:pPr>
              <w:pStyle w:val="Tabletext"/>
              <w:keepNext/>
              <w:keepLines/>
              <w:rPr>
                <w:lang w:bidi="en-US"/>
              </w:rPr>
            </w:pPr>
            <w:r w:rsidRPr="00284ECB">
              <w:rPr>
                <w:lang w:bidi="en-US"/>
              </w:rPr>
              <w:t>Total registers</w:t>
            </w:r>
          </w:p>
        </w:tc>
        <w:tc>
          <w:tcPr>
            <w:tcW w:w="1861" w:type="dxa"/>
            <w:tcBorders>
              <w:top w:val="single" w:sz="4" w:space="0" w:color="auto"/>
              <w:left w:val="single" w:sz="4" w:space="0" w:color="auto"/>
            </w:tcBorders>
            <w:shd w:val="clear" w:color="auto" w:fill="FFFFFF" w:themeFill="background1"/>
          </w:tcPr>
          <w:p w14:paraId="417C8BE1" w14:textId="77777777" w:rsidR="0098711E" w:rsidRPr="00284ECB" w:rsidRDefault="0098711E" w:rsidP="00CF1D83">
            <w:pPr>
              <w:pStyle w:val="Tabletext"/>
              <w:keepNext/>
              <w:keepLines/>
              <w:jc w:val="center"/>
              <w:rPr>
                <w:lang w:bidi="en-US"/>
              </w:rPr>
            </w:pPr>
            <w:r w:rsidRPr="00284ECB">
              <w:rPr>
                <w:lang w:bidi="en-US"/>
              </w:rPr>
              <w:t>19 898</w:t>
            </w:r>
          </w:p>
        </w:tc>
        <w:tc>
          <w:tcPr>
            <w:tcW w:w="1984" w:type="dxa"/>
            <w:tcBorders>
              <w:top w:val="single" w:sz="4" w:space="0" w:color="auto"/>
              <w:left w:val="single" w:sz="4" w:space="0" w:color="auto"/>
              <w:right w:val="single" w:sz="4" w:space="0" w:color="auto"/>
            </w:tcBorders>
            <w:shd w:val="clear" w:color="auto" w:fill="FFFFFF" w:themeFill="background1"/>
          </w:tcPr>
          <w:p w14:paraId="620F0902" w14:textId="77777777" w:rsidR="0098711E" w:rsidRPr="00284ECB" w:rsidRDefault="0098711E" w:rsidP="00CF1D83">
            <w:pPr>
              <w:pStyle w:val="Tabletext"/>
              <w:keepNext/>
              <w:keepLines/>
              <w:jc w:val="center"/>
              <w:rPr>
                <w:lang w:bidi="en-US"/>
              </w:rPr>
            </w:pPr>
            <w:r w:rsidRPr="00284ECB">
              <w:rPr>
                <w:lang w:bidi="en-US"/>
              </w:rPr>
              <w:t>85 102</w:t>
            </w:r>
          </w:p>
        </w:tc>
      </w:tr>
      <w:tr w:rsidR="0098711E" w:rsidRPr="00284ECB" w14:paraId="7DBA9877" w14:textId="77777777" w:rsidTr="00256BE1">
        <w:trPr>
          <w:trHeight w:val="57"/>
          <w:jc w:val="center"/>
        </w:trPr>
        <w:tc>
          <w:tcPr>
            <w:tcW w:w="3096" w:type="dxa"/>
            <w:tcBorders>
              <w:top w:val="single" w:sz="4" w:space="0" w:color="auto"/>
              <w:left w:val="single" w:sz="4" w:space="0" w:color="auto"/>
            </w:tcBorders>
            <w:shd w:val="clear" w:color="auto" w:fill="FFFFFF" w:themeFill="background1"/>
            <w:vAlign w:val="center"/>
          </w:tcPr>
          <w:p w14:paraId="338A0E1F" w14:textId="77777777" w:rsidR="0098711E" w:rsidRPr="00284ECB" w:rsidRDefault="0098711E" w:rsidP="00CF1D83">
            <w:pPr>
              <w:pStyle w:val="Tabletext"/>
              <w:keepNext/>
              <w:keepLines/>
              <w:rPr>
                <w:lang w:bidi="en-US"/>
              </w:rPr>
            </w:pPr>
            <w:r w:rsidRPr="00284ECB">
              <w:rPr>
                <w:lang w:bidi="en-US"/>
              </w:rPr>
              <w:t>Block memory</w:t>
            </w:r>
          </w:p>
        </w:tc>
        <w:tc>
          <w:tcPr>
            <w:tcW w:w="1861" w:type="dxa"/>
            <w:tcBorders>
              <w:top w:val="single" w:sz="4" w:space="0" w:color="auto"/>
              <w:left w:val="single" w:sz="4" w:space="0" w:color="auto"/>
            </w:tcBorders>
            <w:shd w:val="clear" w:color="auto" w:fill="FFFFFF" w:themeFill="background1"/>
          </w:tcPr>
          <w:p w14:paraId="524C8A03" w14:textId="77777777" w:rsidR="0098711E" w:rsidRPr="00284ECB" w:rsidRDefault="0098711E" w:rsidP="00CF1D83">
            <w:pPr>
              <w:pStyle w:val="Tabletext"/>
              <w:keepNext/>
              <w:keepLines/>
              <w:jc w:val="center"/>
              <w:rPr>
                <w:lang w:bidi="en-US"/>
              </w:rPr>
            </w:pPr>
            <w:r w:rsidRPr="00284ECB">
              <w:rPr>
                <w:lang w:bidi="en-US"/>
              </w:rPr>
              <w:t>3 417 088 (16%)</w:t>
            </w:r>
          </w:p>
        </w:tc>
        <w:tc>
          <w:tcPr>
            <w:tcW w:w="1984" w:type="dxa"/>
            <w:tcBorders>
              <w:top w:val="single" w:sz="4" w:space="0" w:color="auto"/>
              <w:left w:val="single" w:sz="4" w:space="0" w:color="auto"/>
              <w:right w:val="single" w:sz="4" w:space="0" w:color="auto"/>
            </w:tcBorders>
            <w:shd w:val="clear" w:color="auto" w:fill="FFFFFF" w:themeFill="background1"/>
          </w:tcPr>
          <w:p w14:paraId="5D576B42" w14:textId="77777777" w:rsidR="0098711E" w:rsidRPr="00284ECB" w:rsidRDefault="0098711E" w:rsidP="00CF1D83">
            <w:pPr>
              <w:pStyle w:val="Tabletext"/>
              <w:keepNext/>
              <w:keepLines/>
              <w:jc w:val="center"/>
              <w:rPr>
                <w:lang w:bidi="en-US"/>
              </w:rPr>
            </w:pPr>
            <w:r w:rsidRPr="00284ECB">
              <w:rPr>
                <w:lang w:bidi="en-US"/>
              </w:rPr>
              <w:t>6 078 464 (29%)</w:t>
            </w:r>
          </w:p>
        </w:tc>
      </w:tr>
      <w:tr w:rsidR="0098711E" w:rsidRPr="00284ECB" w14:paraId="74F880DE" w14:textId="77777777" w:rsidTr="00256BE1">
        <w:trPr>
          <w:trHeight w:val="57"/>
          <w:jc w:val="center"/>
        </w:trPr>
        <w:tc>
          <w:tcPr>
            <w:tcW w:w="3096" w:type="dxa"/>
            <w:tcBorders>
              <w:top w:val="single" w:sz="4" w:space="0" w:color="auto"/>
              <w:left w:val="single" w:sz="4" w:space="0" w:color="auto"/>
            </w:tcBorders>
            <w:shd w:val="clear" w:color="auto" w:fill="FFFFFF" w:themeFill="background1"/>
            <w:vAlign w:val="center"/>
          </w:tcPr>
          <w:p w14:paraId="7A781718" w14:textId="77777777" w:rsidR="0098711E" w:rsidRPr="00284ECB" w:rsidRDefault="0098711E" w:rsidP="00256BE1">
            <w:pPr>
              <w:pStyle w:val="Tabletext"/>
              <w:rPr>
                <w:lang w:bidi="en-US"/>
              </w:rPr>
            </w:pPr>
            <w:r w:rsidRPr="00284ECB">
              <w:rPr>
                <w:lang w:bidi="en-US"/>
              </w:rPr>
              <w:t>DSP block</w:t>
            </w:r>
          </w:p>
        </w:tc>
        <w:tc>
          <w:tcPr>
            <w:tcW w:w="1861" w:type="dxa"/>
            <w:tcBorders>
              <w:top w:val="single" w:sz="4" w:space="0" w:color="auto"/>
              <w:left w:val="single" w:sz="4" w:space="0" w:color="auto"/>
            </w:tcBorders>
            <w:shd w:val="clear" w:color="auto" w:fill="FFFFFF" w:themeFill="background1"/>
          </w:tcPr>
          <w:p w14:paraId="6C1AFC50" w14:textId="77777777" w:rsidR="0098711E" w:rsidRPr="00284ECB" w:rsidRDefault="0098711E" w:rsidP="00256BE1">
            <w:pPr>
              <w:pStyle w:val="Tabletext"/>
              <w:jc w:val="center"/>
              <w:rPr>
                <w:lang w:bidi="en-US"/>
              </w:rPr>
            </w:pPr>
            <w:r w:rsidRPr="00284ECB">
              <w:rPr>
                <w:lang w:bidi="en-US"/>
              </w:rPr>
              <w:t>64 (6%)</w:t>
            </w:r>
          </w:p>
        </w:tc>
        <w:tc>
          <w:tcPr>
            <w:tcW w:w="1984" w:type="dxa"/>
            <w:tcBorders>
              <w:top w:val="single" w:sz="4" w:space="0" w:color="auto"/>
              <w:left w:val="single" w:sz="4" w:space="0" w:color="auto"/>
              <w:right w:val="single" w:sz="4" w:space="0" w:color="auto"/>
            </w:tcBorders>
            <w:shd w:val="clear" w:color="auto" w:fill="FFFFFF" w:themeFill="background1"/>
          </w:tcPr>
          <w:p w14:paraId="624E67FF" w14:textId="77777777" w:rsidR="0098711E" w:rsidRPr="00284ECB" w:rsidRDefault="0098711E" w:rsidP="00256BE1">
            <w:pPr>
              <w:pStyle w:val="Tabletext"/>
              <w:jc w:val="center"/>
              <w:rPr>
                <w:lang w:bidi="en-US"/>
              </w:rPr>
            </w:pPr>
            <w:r w:rsidRPr="00284ECB">
              <w:rPr>
                <w:lang w:bidi="en-US"/>
              </w:rPr>
              <w:t>1 008 (98%)</w:t>
            </w:r>
          </w:p>
        </w:tc>
      </w:tr>
      <w:tr w:rsidR="0098711E" w:rsidRPr="00284ECB" w14:paraId="6EEB7984" w14:textId="77777777" w:rsidTr="00256BE1">
        <w:trPr>
          <w:trHeight w:val="57"/>
          <w:jc w:val="center"/>
        </w:trPr>
        <w:tc>
          <w:tcPr>
            <w:tcW w:w="3096" w:type="dxa"/>
            <w:tcBorders>
              <w:top w:val="single" w:sz="4" w:space="0" w:color="auto"/>
              <w:left w:val="single" w:sz="4" w:space="0" w:color="auto"/>
              <w:bottom w:val="single" w:sz="4" w:space="0" w:color="auto"/>
            </w:tcBorders>
            <w:shd w:val="clear" w:color="auto" w:fill="FFFFFF" w:themeFill="background1"/>
            <w:vAlign w:val="center"/>
          </w:tcPr>
          <w:p w14:paraId="7C74BFAD" w14:textId="77777777" w:rsidR="0098711E" w:rsidRPr="00284ECB" w:rsidRDefault="0098711E" w:rsidP="00256BE1">
            <w:pPr>
              <w:pStyle w:val="Tabletext"/>
              <w:rPr>
                <w:lang w:bidi="en-US"/>
              </w:rPr>
            </w:pPr>
            <w:r w:rsidRPr="00284ECB">
              <w:rPr>
                <w:lang w:bidi="en-US"/>
              </w:rPr>
              <w:t>Fmax</w:t>
            </w:r>
          </w:p>
        </w:tc>
        <w:tc>
          <w:tcPr>
            <w:tcW w:w="1861" w:type="dxa"/>
            <w:tcBorders>
              <w:top w:val="single" w:sz="4" w:space="0" w:color="auto"/>
              <w:left w:val="single" w:sz="4" w:space="0" w:color="auto"/>
              <w:bottom w:val="single" w:sz="4" w:space="0" w:color="auto"/>
            </w:tcBorders>
            <w:shd w:val="clear" w:color="auto" w:fill="FFFFFF" w:themeFill="background1"/>
          </w:tcPr>
          <w:p w14:paraId="25EA59F1" w14:textId="77777777" w:rsidR="0098711E" w:rsidRPr="00284ECB" w:rsidRDefault="0098711E" w:rsidP="00256BE1">
            <w:pPr>
              <w:pStyle w:val="Tabletext"/>
              <w:jc w:val="center"/>
              <w:rPr>
                <w:lang w:bidi="en-US"/>
              </w:rPr>
            </w:pPr>
            <w:r w:rsidRPr="00284ECB">
              <w:rPr>
                <w:lang w:bidi="en-US"/>
              </w:rPr>
              <w:t>166.94 MHz</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2A894366" w14:textId="77777777" w:rsidR="0098711E" w:rsidRPr="00284ECB" w:rsidRDefault="0098711E" w:rsidP="00256BE1">
            <w:pPr>
              <w:pStyle w:val="Tabletext"/>
              <w:jc w:val="center"/>
              <w:rPr>
                <w:lang w:bidi="en-US"/>
              </w:rPr>
            </w:pPr>
            <w:r w:rsidRPr="00284ECB">
              <w:rPr>
                <w:lang w:bidi="en-US"/>
              </w:rPr>
              <w:t>82.9 MHz</w:t>
            </w:r>
          </w:p>
        </w:tc>
      </w:tr>
    </w:tbl>
    <w:p w14:paraId="5AA1B882" w14:textId="77777777" w:rsidR="0098711E" w:rsidRPr="00284ECB" w:rsidRDefault="0098711E" w:rsidP="0098711E">
      <w:pPr>
        <w:pStyle w:val="Tablefin"/>
      </w:pPr>
    </w:p>
    <w:p w14:paraId="0930414D" w14:textId="77777777" w:rsidR="0098711E" w:rsidRPr="00284ECB" w:rsidRDefault="0098711E" w:rsidP="0098711E">
      <w:pPr>
        <w:rPr>
          <w:lang w:eastAsia="zh-CN"/>
        </w:rPr>
      </w:pPr>
      <w:r w:rsidRPr="00284ECB">
        <w:rPr>
          <w:lang w:eastAsia="zh-CN"/>
        </w:rPr>
        <w:t>As shown in Fig</w:t>
      </w:r>
      <w:r>
        <w:rPr>
          <w:lang w:eastAsia="zh-CN"/>
        </w:rPr>
        <w:t>.</w:t>
      </w:r>
      <w:r w:rsidRPr="00284ECB">
        <w:rPr>
          <w:lang w:eastAsia="zh-CN"/>
        </w:rPr>
        <w:t xml:space="preserve"> </w:t>
      </w:r>
      <w:r>
        <w:rPr>
          <w:lang w:eastAsia="zh-CN"/>
        </w:rPr>
        <w:t>32</w:t>
      </w:r>
      <w:r w:rsidRPr="00284ECB">
        <w:rPr>
          <w:lang w:eastAsia="zh-CN"/>
        </w:rPr>
        <w:t>, a prototype VLC system is demonstrated with FPGAs and other VLC components. Spectrum in Fig</w:t>
      </w:r>
      <w:r>
        <w:rPr>
          <w:lang w:eastAsia="zh-CN"/>
        </w:rPr>
        <w:t>.</w:t>
      </w:r>
      <w:r w:rsidRPr="00284ECB">
        <w:rPr>
          <w:lang w:eastAsia="zh-CN"/>
        </w:rPr>
        <w:t xml:space="preserve"> </w:t>
      </w:r>
      <w:r>
        <w:rPr>
          <w:lang w:eastAsia="zh-CN"/>
        </w:rPr>
        <w:t>33</w:t>
      </w:r>
      <w:r w:rsidRPr="00284ECB">
        <w:rPr>
          <w:lang w:eastAsia="zh-CN"/>
        </w:rPr>
        <w:t xml:space="preserve"> illustrates that </w:t>
      </w:r>
      <w:r>
        <w:rPr>
          <w:lang w:eastAsia="zh-CN"/>
        </w:rPr>
        <w:t xml:space="preserve">the </w:t>
      </w:r>
      <w:r w:rsidRPr="00284ECB">
        <w:rPr>
          <w:lang w:eastAsia="zh-CN"/>
        </w:rPr>
        <w:t xml:space="preserve">signal is pre-distorted by </w:t>
      </w:r>
      <w:r>
        <w:rPr>
          <w:lang w:eastAsia="zh-CN"/>
        </w:rPr>
        <w:t xml:space="preserve">a </w:t>
      </w:r>
      <w:r w:rsidRPr="00284ECB">
        <w:rPr>
          <w:lang w:eastAsia="zh-CN"/>
        </w:rPr>
        <w:t xml:space="preserve">pre-equalizer circuit before driving LD, resulting in flat spectrum after APD at the receiver end and SNR is about 20 </w:t>
      </w:r>
      <w:proofErr w:type="spellStart"/>
      <w:r w:rsidRPr="00284ECB">
        <w:rPr>
          <w:lang w:eastAsia="zh-CN"/>
        </w:rPr>
        <w:t>dB.</w:t>
      </w:r>
      <w:proofErr w:type="spellEnd"/>
      <w:r w:rsidRPr="00284ECB">
        <w:rPr>
          <w:lang w:eastAsia="zh-CN"/>
        </w:rPr>
        <w:t xml:space="preserve"> Real-time constellation output of the implemented VLC system is shown in Fig</w:t>
      </w:r>
      <w:r>
        <w:rPr>
          <w:lang w:eastAsia="zh-CN"/>
        </w:rPr>
        <w:t>.</w:t>
      </w:r>
      <w:r w:rsidRPr="00284ECB">
        <w:rPr>
          <w:lang w:eastAsia="zh-CN"/>
        </w:rPr>
        <w:t xml:space="preserve"> </w:t>
      </w:r>
      <w:r>
        <w:rPr>
          <w:lang w:eastAsia="zh-CN"/>
        </w:rPr>
        <w:t>34</w:t>
      </w:r>
      <w:r w:rsidRPr="00284ECB">
        <w:rPr>
          <w:lang w:eastAsia="zh-CN"/>
        </w:rPr>
        <w:t>, which is 32 times of normalized constellation after quantization. The signal is successfully demodulated and low BER is achieved via hard decision de-mapping without FEC.</w:t>
      </w:r>
    </w:p>
    <w:p w14:paraId="1B45D3EF" w14:textId="77777777" w:rsidR="0098711E" w:rsidRPr="00284ECB" w:rsidRDefault="0098711E" w:rsidP="0098711E">
      <w:pPr>
        <w:pStyle w:val="FigureNo"/>
        <w:rPr>
          <w:lang w:bidi="en-US"/>
        </w:rPr>
      </w:pPr>
      <w:r w:rsidRPr="00284ECB">
        <w:rPr>
          <w:lang w:bidi="en-US"/>
        </w:rPr>
        <w:t xml:space="preserve">Figure </w:t>
      </w:r>
      <w:r>
        <w:rPr>
          <w:lang w:bidi="en-US"/>
        </w:rPr>
        <w:t>32</w:t>
      </w:r>
    </w:p>
    <w:p w14:paraId="60E02AB3" w14:textId="77777777" w:rsidR="0098711E" w:rsidRPr="00284ECB" w:rsidRDefault="0098711E" w:rsidP="0098711E">
      <w:pPr>
        <w:pStyle w:val="Figuretitle"/>
        <w:rPr>
          <w:lang w:bidi="en-US"/>
        </w:rPr>
      </w:pPr>
      <w:r w:rsidRPr="00284ECB">
        <w:rPr>
          <w:lang w:bidi="en-US"/>
        </w:rPr>
        <w:t>Photograph of the VLC experimental setup</w:t>
      </w:r>
    </w:p>
    <w:p w14:paraId="12D2FBAF" w14:textId="77777777" w:rsidR="0098711E" w:rsidRPr="002A18E6" w:rsidRDefault="0098711E" w:rsidP="0098711E">
      <w:pPr>
        <w:pStyle w:val="Figure"/>
        <w:rPr>
          <w:lang w:bidi="en-US"/>
        </w:rPr>
      </w:pPr>
      <w:r w:rsidRPr="00284ECB">
        <w:rPr>
          <w:noProof/>
        </w:rPr>
        <w:drawing>
          <wp:inline distT="0" distB="0" distL="0" distR="0" wp14:anchorId="3ECF0740" wp14:editId="3BCA43ED">
            <wp:extent cx="4387215" cy="2467837"/>
            <wp:effectExtent l="0" t="0" r="0" b="8890"/>
            <wp:docPr id="448458239" name="图片 1" descr="Photograph of the VLC experimental set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58239" name="图片 1" descr="Photograph of the VLC experimental setup&#10;"/>
                    <pic:cNvPicPr/>
                  </pic:nvPicPr>
                  <pic:blipFill>
                    <a:blip r:embed="rId60"/>
                    <a:stretch>
                      <a:fillRect/>
                    </a:stretch>
                  </pic:blipFill>
                  <pic:spPr>
                    <a:xfrm>
                      <a:off x="0" y="0"/>
                      <a:ext cx="4390760" cy="2469831"/>
                    </a:xfrm>
                    <a:prstGeom prst="rect">
                      <a:avLst/>
                    </a:prstGeom>
                  </pic:spPr>
                </pic:pic>
              </a:graphicData>
            </a:graphic>
          </wp:inline>
        </w:drawing>
      </w:r>
    </w:p>
    <w:p w14:paraId="430E1635" w14:textId="77777777" w:rsidR="0098711E" w:rsidRPr="00284ECB" w:rsidRDefault="0098711E" w:rsidP="0098711E">
      <w:pPr>
        <w:pStyle w:val="FigureNo"/>
        <w:rPr>
          <w:lang w:bidi="en-US"/>
        </w:rPr>
      </w:pPr>
      <w:r w:rsidRPr="00284ECB">
        <w:rPr>
          <w:lang w:bidi="en-US"/>
        </w:rPr>
        <w:lastRenderedPageBreak/>
        <w:t xml:space="preserve">Figure </w:t>
      </w:r>
      <w:r>
        <w:rPr>
          <w:lang w:bidi="en-US"/>
        </w:rPr>
        <w:t>33</w:t>
      </w:r>
    </w:p>
    <w:p w14:paraId="0E76BA7C" w14:textId="77777777" w:rsidR="0098711E" w:rsidRPr="00284ECB" w:rsidRDefault="0098711E" w:rsidP="0098711E">
      <w:pPr>
        <w:pStyle w:val="Figuretitle"/>
        <w:rPr>
          <w:lang w:bidi="en-US"/>
        </w:rPr>
      </w:pPr>
      <w:r w:rsidRPr="00284ECB">
        <w:rPr>
          <w:lang w:bidi="en-US"/>
        </w:rPr>
        <w:t>Spectrum of transmitted signal and received signal</w:t>
      </w:r>
    </w:p>
    <w:p w14:paraId="7BDCE89B" w14:textId="77777777" w:rsidR="0098711E" w:rsidRPr="002A18E6" w:rsidRDefault="0098711E" w:rsidP="0098711E">
      <w:pPr>
        <w:pStyle w:val="Figure"/>
        <w:rPr>
          <w:lang w:bidi="en-US"/>
        </w:rPr>
      </w:pPr>
      <w:r w:rsidRPr="00284ECB">
        <w:rPr>
          <w:noProof/>
        </w:rPr>
        <w:drawing>
          <wp:inline distT="0" distB="0" distL="0" distR="0" wp14:anchorId="2A52BD68" wp14:editId="05F52324">
            <wp:extent cx="4777740" cy="2197294"/>
            <wp:effectExtent l="0" t="0" r="3810" b="0"/>
            <wp:docPr id="908401937" name="图片 1" descr="Spectrum of transmitted signal and received sign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401937" name="图片 1" descr="Spectrum of transmitted signal and received signal&#10;"/>
                    <pic:cNvPicPr/>
                  </pic:nvPicPr>
                  <pic:blipFill>
                    <a:blip r:embed="rId61"/>
                    <a:stretch>
                      <a:fillRect/>
                    </a:stretch>
                  </pic:blipFill>
                  <pic:spPr>
                    <a:xfrm>
                      <a:off x="0" y="0"/>
                      <a:ext cx="4784768" cy="2200526"/>
                    </a:xfrm>
                    <a:prstGeom prst="rect">
                      <a:avLst/>
                    </a:prstGeom>
                  </pic:spPr>
                </pic:pic>
              </a:graphicData>
            </a:graphic>
          </wp:inline>
        </w:drawing>
      </w:r>
    </w:p>
    <w:p w14:paraId="64D48009" w14:textId="77777777" w:rsidR="0098711E" w:rsidRPr="00284ECB" w:rsidRDefault="0098711E" w:rsidP="00CF1D83">
      <w:pPr>
        <w:jc w:val="center"/>
        <w:rPr>
          <w:lang w:bidi="en-US"/>
        </w:rPr>
      </w:pPr>
      <w:r w:rsidRPr="00284ECB">
        <w:rPr>
          <w:lang w:bidi="en-US"/>
        </w:rPr>
        <w:t xml:space="preserve">Transmitted signal           </w:t>
      </w:r>
      <w:r w:rsidRPr="00284ECB">
        <w:rPr>
          <w:lang w:bidi="en-US"/>
        </w:rPr>
        <w:tab/>
        <w:t xml:space="preserve">                Received signal</w:t>
      </w:r>
    </w:p>
    <w:p w14:paraId="4740D1AE" w14:textId="77777777" w:rsidR="0098711E" w:rsidRPr="00284ECB" w:rsidRDefault="0098711E" w:rsidP="0098711E">
      <w:pPr>
        <w:pStyle w:val="FigureNo"/>
        <w:rPr>
          <w:lang w:bidi="en-US"/>
        </w:rPr>
      </w:pPr>
      <w:r w:rsidRPr="00284ECB">
        <w:rPr>
          <w:lang w:bidi="en-US"/>
        </w:rPr>
        <w:t xml:space="preserve">Figure </w:t>
      </w:r>
      <w:r>
        <w:rPr>
          <w:lang w:bidi="en-US"/>
        </w:rPr>
        <w:t>34</w:t>
      </w:r>
    </w:p>
    <w:p w14:paraId="1CB8D615" w14:textId="77777777" w:rsidR="0098711E" w:rsidRPr="00284ECB" w:rsidRDefault="0098711E" w:rsidP="0098711E">
      <w:pPr>
        <w:pStyle w:val="Figuretitle"/>
      </w:pPr>
      <w:r w:rsidRPr="00284ECB">
        <w:rPr>
          <w:lang w:bidi="en-US"/>
        </w:rPr>
        <w:t>Real-time constellation of the VLC system</w:t>
      </w:r>
    </w:p>
    <w:p w14:paraId="79F99D3F" w14:textId="77777777" w:rsidR="0098711E" w:rsidRPr="002A18E6" w:rsidRDefault="0098711E" w:rsidP="0098711E">
      <w:pPr>
        <w:pStyle w:val="Figure"/>
      </w:pPr>
      <w:r w:rsidRPr="00284ECB">
        <w:rPr>
          <w:noProof/>
        </w:rPr>
        <w:drawing>
          <wp:inline distT="0" distB="0" distL="0" distR="0" wp14:anchorId="7DAF3D3F" wp14:editId="515E4DFF">
            <wp:extent cx="3043584" cy="2781300"/>
            <wp:effectExtent l="0" t="0" r="4445" b="0"/>
            <wp:docPr id="1194244826" name="图片 1" descr="Real-time constellation of the VLC syste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244826" name="图片 1" descr="Real-time constellation of the VLC system&#10;"/>
                    <pic:cNvPicPr/>
                  </pic:nvPicPr>
                  <pic:blipFill>
                    <a:blip r:embed="rId62"/>
                    <a:stretch>
                      <a:fillRect/>
                    </a:stretch>
                  </pic:blipFill>
                  <pic:spPr>
                    <a:xfrm>
                      <a:off x="0" y="0"/>
                      <a:ext cx="3044848" cy="2782455"/>
                    </a:xfrm>
                    <a:prstGeom prst="rect">
                      <a:avLst/>
                    </a:prstGeom>
                  </pic:spPr>
                </pic:pic>
              </a:graphicData>
            </a:graphic>
          </wp:inline>
        </w:drawing>
      </w:r>
    </w:p>
    <w:p w14:paraId="78126DDF" w14:textId="77777777" w:rsidR="0098711E" w:rsidRPr="00284ECB" w:rsidRDefault="0098711E" w:rsidP="009D1F7E">
      <w:pPr>
        <w:pStyle w:val="Normalaftertitle"/>
        <w:rPr>
          <w:lang w:eastAsia="zh-CN"/>
        </w:rPr>
      </w:pPr>
      <w:r w:rsidRPr="00284ECB">
        <w:rPr>
          <w:lang w:eastAsia="zh-CN"/>
        </w:rPr>
        <w:t xml:space="preserve">BER at different link distances ranging from 0.3 m to 0.8 m is shown </w:t>
      </w:r>
      <w:r>
        <w:rPr>
          <w:lang w:eastAsia="zh-CN"/>
        </w:rPr>
        <w:t>in</w:t>
      </w:r>
      <w:r w:rsidRPr="00284ECB">
        <w:rPr>
          <w:lang w:eastAsia="zh-CN"/>
        </w:rPr>
        <w:t xml:space="preserve"> Table </w:t>
      </w:r>
      <w:r>
        <w:rPr>
          <w:lang w:eastAsia="zh-CN"/>
        </w:rPr>
        <w:t>8</w:t>
      </w:r>
      <w:r w:rsidRPr="00284ECB">
        <w:rPr>
          <w:lang w:eastAsia="zh-CN"/>
        </w:rPr>
        <w:t>. Three experimental measurements are conducted by transmitting approximately 2 × 10</w:t>
      </w:r>
      <w:r w:rsidRPr="00284ECB">
        <w:rPr>
          <w:vertAlign w:val="superscript"/>
          <w:lang w:eastAsia="zh-CN"/>
        </w:rPr>
        <w:t>7</w:t>
      </w:r>
      <w:r w:rsidRPr="00284ECB">
        <w:rPr>
          <w:lang w:eastAsia="zh-CN"/>
        </w:rPr>
        <w:t xml:space="preserve"> frames, with total 2 × 10</w:t>
      </w:r>
      <w:r w:rsidRPr="00284ECB">
        <w:rPr>
          <w:vertAlign w:val="superscript"/>
          <w:lang w:eastAsia="zh-CN"/>
        </w:rPr>
        <w:t>11</w:t>
      </w:r>
      <w:r w:rsidRPr="00284ECB">
        <w:rPr>
          <w:lang w:eastAsia="zh-CN"/>
        </w:rPr>
        <w:t xml:space="preserve"> bits each time. Average BER is 10</w:t>
      </w:r>
      <w:r w:rsidRPr="00284ECB">
        <w:rPr>
          <w:vertAlign w:val="superscript"/>
          <w:lang w:eastAsia="zh-CN"/>
        </w:rPr>
        <w:t>−5</w:t>
      </w:r>
      <w:r w:rsidRPr="00284ECB">
        <w:rPr>
          <w:lang w:eastAsia="zh-CN"/>
        </w:rPr>
        <w:t xml:space="preserve"> magnitude, which has small performance loss compared to theoretical values.</w:t>
      </w:r>
    </w:p>
    <w:p w14:paraId="760E0B1B" w14:textId="77777777" w:rsidR="0098711E" w:rsidRPr="00284ECB" w:rsidRDefault="0098711E" w:rsidP="00CF1D83">
      <w:pPr>
        <w:pStyle w:val="TableNo"/>
        <w:keepLines/>
        <w:rPr>
          <w:lang w:eastAsia="zh-CN"/>
        </w:rPr>
      </w:pPr>
      <w:r w:rsidRPr="00284ECB">
        <w:rPr>
          <w:lang w:eastAsia="zh-CN"/>
        </w:rPr>
        <w:lastRenderedPageBreak/>
        <w:t xml:space="preserve">TABLE </w:t>
      </w:r>
      <w:r>
        <w:rPr>
          <w:lang w:eastAsia="zh-CN"/>
        </w:rPr>
        <w:t>8</w:t>
      </w:r>
    </w:p>
    <w:p w14:paraId="13CCF7D5" w14:textId="77777777" w:rsidR="0098711E" w:rsidRPr="00284ECB" w:rsidRDefault="0098711E" w:rsidP="00CF1D83">
      <w:pPr>
        <w:pStyle w:val="Tabletitle"/>
        <w:keepLines/>
        <w:rPr>
          <w:lang w:eastAsia="zh-CN"/>
        </w:rPr>
      </w:pPr>
      <w:r w:rsidRPr="00284ECB">
        <w:rPr>
          <w:lang w:eastAsia="zh-CN"/>
        </w:rPr>
        <w:t>BER measured results</w:t>
      </w:r>
    </w:p>
    <w:tbl>
      <w:tblPr>
        <w:tblOverlap w:val="never"/>
        <w:tblW w:w="9639" w:type="dxa"/>
        <w:jc w:val="center"/>
        <w:tblCellMar>
          <w:left w:w="10" w:type="dxa"/>
          <w:right w:w="10" w:type="dxa"/>
        </w:tblCellMar>
        <w:tblLook w:val="0000" w:firstRow="0" w:lastRow="0" w:firstColumn="0" w:lastColumn="0" w:noHBand="0" w:noVBand="0"/>
      </w:tblPr>
      <w:tblGrid>
        <w:gridCol w:w="1855"/>
        <w:gridCol w:w="1970"/>
        <w:gridCol w:w="1939"/>
        <w:gridCol w:w="1939"/>
        <w:gridCol w:w="1936"/>
      </w:tblGrid>
      <w:tr w:rsidR="0098711E" w:rsidRPr="00284ECB" w14:paraId="0400A6E8" w14:textId="77777777" w:rsidTr="00C05830">
        <w:trPr>
          <w:trHeight w:val="57"/>
          <w:tblHeader/>
          <w:jc w:val="center"/>
        </w:trPr>
        <w:tc>
          <w:tcPr>
            <w:tcW w:w="962" w:type="pct"/>
            <w:tcBorders>
              <w:top w:val="single" w:sz="4" w:space="0" w:color="auto"/>
              <w:left w:val="single" w:sz="4" w:space="0" w:color="auto"/>
            </w:tcBorders>
            <w:shd w:val="clear" w:color="auto" w:fill="FFFFFF" w:themeFill="background1"/>
          </w:tcPr>
          <w:p w14:paraId="394C64F2" w14:textId="77777777" w:rsidR="0098711E" w:rsidRPr="00284ECB" w:rsidRDefault="0098711E" w:rsidP="00CF1D83">
            <w:pPr>
              <w:pStyle w:val="Tablehead"/>
              <w:keepLines/>
              <w:rPr>
                <w:lang w:bidi="en-US"/>
              </w:rPr>
            </w:pPr>
            <w:r>
              <w:rPr>
                <w:lang w:bidi="en-US"/>
              </w:rPr>
              <w:t>Distance</w:t>
            </w:r>
            <w:r>
              <w:rPr>
                <w:lang w:bidi="en-US"/>
              </w:rPr>
              <w:br/>
              <w:t>(m)</w:t>
            </w:r>
          </w:p>
        </w:tc>
        <w:tc>
          <w:tcPr>
            <w:tcW w:w="1022" w:type="pct"/>
            <w:tcBorders>
              <w:top w:val="single" w:sz="4" w:space="0" w:color="auto"/>
              <w:left w:val="single" w:sz="4" w:space="0" w:color="auto"/>
              <w:right w:val="single" w:sz="4" w:space="0" w:color="auto"/>
            </w:tcBorders>
            <w:shd w:val="clear" w:color="auto" w:fill="FFFFFF" w:themeFill="background1"/>
          </w:tcPr>
          <w:p w14:paraId="42C96517" w14:textId="77777777" w:rsidR="0098711E" w:rsidRPr="00284ECB" w:rsidRDefault="0098711E" w:rsidP="00CF1D83">
            <w:pPr>
              <w:pStyle w:val="Tablehead"/>
              <w:keepLines/>
              <w:rPr>
                <w:lang w:bidi="en-US"/>
              </w:rPr>
            </w:pPr>
            <w:r>
              <w:rPr>
                <w:lang w:bidi="en-US"/>
              </w:rPr>
              <w:t>Experiment 1</w:t>
            </w:r>
          </w:p>
        </w:tc>
        <w:tc>
          <w:tcPr>
            <w:tcW w:w="1006" w:type="pct"/>
            <w:tcBorders>
              <w:top w:val="single" w:sz="4" w:space="0" w:color="auto"/>
              <w:left w:val="single" w:sz="4" w:space="0" w:color="auto"/>
              <w:right w:val="single" w:sz="4" w:space="0" w:color="auto"/>
            </w:tcBorders>
            <w:shd w:val="clear" w:color="auto" w:fill="FFFFFF" w:themeFill="background1"/>
          </w:tcPr>
          <w:p w14:paraId="433800A4" w14:textId="77777777" w:rsidR="0098711E" w:rsidRPr="00284ECB" w:rsidRDefault="0098711E" w:rsidP="00CF1D83">
            <w:pPr>
              <w:pStyle w:val="Tablehead"/>
              <w:keepLines/>
              <w:rPr>
                <w:lang w:bidi="en-US"/>
              </w:rPr>
            </w:pPr>
            <w:r>
              <w:rPr>
                <w:lang w:bidi="en-US"/>
              </w:rPr>
              <w:t>Experiment 2</w:t>
            </w:r>
          </w:p>
        </w:tc>
        <w:tc>
          <w:tcPr>
            <w:tcW w:w="1006" w:type="pct"/>
            <w:tcBorders>
              <w:top w:val="single" w:sz="4" w:space="0" w:color="auto"/>
              <w:left w:val="single" w:sz="4" w:space="0" w:color="auto"/>
              <w:right w:val="single" w:sz="4" w:space="0" w:color="auto"/>
            </w:tcBorders>
            <w:shd w:val="clear" w:color="auto" w:fill="FFFFFF" w:themeFill="background1"/>
          </w:tcPr>
          <w:p w14:paraId="567D72E3" w14:textId="77777777" w:rsidR="0098711E" w:rsidRPr="00284ECB" w:rsidRDefault="0098711E" w:rsidP="00CF1D83">
            <w:pPr>
              <w:pStyle w:val="Tablehead"/>
              <w:keepLines/>
              <w:rPr>
                <w:lang w:bidi="en-US"/>
              </w:rPr>
            </w:pPr>
            <w:r>
              <w:rPr>
                <w:lang w:bidi="en-US"/>
              </w:rPr>
              <w:t>Experiment 3</w:t>
            </w:r>
          </w:p>
        </w:tc>
        <w:tc>
          <w:tcPr>
            <w:tcW w:w="1004" w:type="pct"/>
            <w:tcBorders>
              <w:top w:val="single" w:sz="4" w:space="0" w:color="auto"/>
              <w:left w:val="single" w:sz="4" w:space="0" w:color="auto"/>
              <w:right w:val="single" w:sz="4" w:space="0" w:color="auto"/>
            </w:tcBorders>
            <w:shd w:val="clear" w:color="auto" w:fill="FFFFFF" w:themeFill="background1"/>
          </w:tcPr>
          <w:p w14:paraId="25AD4A1B" w14:textId="77777777" w:rsidR="0098711E" w:rsidRPr="00284ECB" w:rsidRDefault="0098711E" w:rsidP="00CF1D83">
            <w:pPr>
              <w:pStyle w:val="Tablehead"/>
              <w:keepLines/>
              <w:rPr>
                <w:lang w:bidi="en-US"/>
              </w:rPr>
            </w:pPr>
            <w:r>
              <w:rPr>
                <w:lang w:bidi="en-US"/>
              </w:rPr>
              <w:t>Average BER</w:t>
            </w:r>
          </w:p>
        </w:tc>
      </w:tr>
      <w:tr w:rsidR="0098711E" w:rsidRPr="00284ECB" w14:paraId="1C61DC42" w14:textId="77777777" w:rsidTr="00C05830">
        <w:trPr>
          <w:trHeight w:val="57"/>
          <w:jc w:val="center"/>
        </w:trPr>
        <w:tc>
          <w:tcPr>
            <w:tcW w:w="962" w:type="pct"/>
            <w:tcBorders>
              <w:top w:val="single" w:sz="4" w:space="0" w:color="auto"/>
              <w:left w:val="single" w:sz="4" w:space="0" w:color="auto"/>
            </w:tcBorders>
            <w:shd w:val="clear" w:color="auto" w:fill="FFFFFF" w:themeFill="background1"/>
          </w:tcPr>
          <w:p w14:paraId="280FD57E" w14:textId="77777777" w:rsidR="0098711E" w:rsidRPr="00284ECB" w:rsidRDefault="0098711E" w:rsidP="00CF1D83">
            <w:pPr>
              <w:keepNext/>
              <w:keepLines/>
              <w:jc w:val="center"/>
              <w:rPr>
                <w:sz w:val="20"/>
                <w:lang w:bidi="en-US"/>
              </w:rPr>
            </w:pPr>
            <w:r w:rsidRPr="00911D25">
              <w:rPr>
                <w:rFonts w:asciiTheme="majorBidi" w:hAnsiTheme="majorBidi" w:cstheme="majorBidi"/>
                <w:sz w:val="22"/>
                <w:szCs w:val="22"/>
              </w:rPr>
              <w:t>0.3</w:t>
            </w:r>
          </w:p>
        </w:tc>
        <w:tc>
          <w:tcPr>
            <w:tcW w:w="1022" w:type="pct"/>
            <w:tcBorders>
              <w:top w:val="single" w:sz="4" w:space="0" w:color="auto"/>
              <w:left w:val="single" w:sz="4" w:space="0" w:color="auto"/>
              <w:right w:val="single" w:sz="4" w:space="0" w:color="auto"/>
            </w:tcBorders>
            <w:shd w:val="clear" w:color="auto" w:fill="FFFFFF" w:themeFill="background1"/>
          </w:tcPr>
          <w:p w14:paraId="027E19FE" w14:textId="00D7936E" w:rsidR="0098711E" w:rsidRPr="00284ECB" w:rsidRDefault="0098711E" w:rsidP="00CF1D83">
            <w:pPr>
              <w:keepNext/>
              <w:keepLines/>
              <w:jc w:val="center"/>
              <w:rPr>
                <w:sz w:val="20"/>
                <w:lang w:bidi="en-US"/>
              </w:rPr>
            </w:pPr>
            <w:r w:rsidRPr="00911D25">
              <w:rPr>
                <w:rFonts w:asciiTheme="majorBidi" w:hAnsiTheme="majorBidi" w:cstheme="majorBidi"/>
                <w:sz w:val="22"/>
                <w:szCs w:val="22"/>
              </w:rPr>
              <w:t>5.33 × 10</w:t>
            </w:r>
            <w:r w:rsidR="00CF1D83">
              <w:rPr>
                <w:rFonts w:asciiTheme="majorBidi" w:hAnsiTheme="majorBidi" w:cstheme="majorBidi"/>
                <w:sz w:val="22"/>
                <w:szCs w:val="22"/>
                <w:vertAlign w:val="superscript"/>
              </w:rPr>
              <w:t>−</w:t>
            </w:r>
            <w:r w:rsidRPr="00F60362">
              <w:rPr>
                <w:rFonts w:asciiTheme="majorBidi" w:hAnsiTheme="majorBidi" w:cstheme="majorBidi"/>
                <w:sz w:val="22"/>
                <w:szCs w:val="22"/>
                <w:vertAlign w:val="superscript"/>
              </w:rPr>
              <w:t>5</w:t>
            </w:r>
          </w:p>
        </w:tc>
        <w:tc>
          <w:tcPr>
            <w:tcW w:w="1006" w:type="pct"/>
            <w:tcBorders>
              <w:top w:val="single" w:sz="4" w:space="0" w:color="auto"/>
              <w:left w:val="single" w:sz="4" w:space="0" w:color="auto"/>
              <w:right w:val="single" w:sz="4" w:space="0" w:color="auto"/>
            </w:tcBorders>
            <w:shd w:val="clear" w:color="auto" w:fill="FFFFFF" w:themeFill="background1"/>
          </w:tcPr>
          <w:p w14:paraId="3AB7E93C" w14:textId="77777777" w:rsidR="0098711E" w:rsidRPr="00284ECB" w:rsidRDefault="0098711E" w:rsidP="00CF1D83">
            <w:pPr>
              <w:keepNext/>
              <w:keepLines/>
              <w:jc w:val="center"/>
              <w:rPr>
                <w:sz w:val="20"/>
                <w:lang w:bidi="en-US"/>
              </w:rPr>
            </w:pPr>
            <w:r w:rsidRPr="00911D25">
              <w:rPr>
                <w:rFonts w:asciiTheme="majorBidi" w:hAnsiTheme="majorBidi" w:cstheme="majorBidi"/>
                <w:sz w:val="22"/>
                <w:szCs w:val="22"/>
              </w:rPr>
              <w:t>5.05 × 10</w:t>
            </w:r>
            <w:r w:rsidRPr="00F60362">
              <w:rPr>
                <w:rFonts w:asciiTheme="majorBidi" w:hAnsiTheme="majorBidi" w:cstheme="majorBidi"/>
                <w:sz w:val="22"/>
                <w:szCs w:val="22"/>
                <w:vertAlign w:val="superscript"/>
              </w:rPr>
              <w:t>−5</w:t>
            </w:r>
          </w:p>
        </w:tc>
        <w:tc>
          <w:tcPr>
            <w:tcW w:w="1006" w:type="pct"/>
            <w:tcBorders>
              <w:top w:val="single" w:sz="4" w:space="0" w:color="auto"/>
              <w:left w:val="single" w:sz="4" w:space="0" w:color="auto"/>
              <w:right w:val="single" w:sz="4" w:space="0" w:color="auto"/>
            </w:tcBorders>
            <w:shd w:val="clear" w:color="auto" w:fill="FFFFFF" w:themeFill="background1"/>
          </w:tcPr>
          <w:p w14:paraId="3C7B72F9" w14:textId="77777777" w:rsidR="0098711E" w:rsidRPr="00284ECB" w:rsidRDefault="0098711E" w:rsidP="00CF1D83">
            <w:pPr>
              <w:keepNext/>
              <w:keepLines/>
              <w:jc w:val="center"/>
              <w:rPr>
                <w:sz w:val="20"/>
                <w:lang w:bidi="en-US"/>
              </w:rPr>
            </w:pPr>
            <w:r w:rsidRPr="00911D25">
              <w:rPr>
                <w:rFonts w:asciiTheme="majorBidi" w:hAnsiTheme="majorBidi" w:cstheme="majorBidi"/>
                <w:sz w:val="22"/>
                <w:szCs w:val="22"/>
              </w:rPr>
              <w:t>5.88 × 10</w:t>
            </w:r>
            <w:r w:rsidRPr="00F60362">
              <w:rPr>
                <w:rFonts w:asciiTheme="majorBidi" w:hAnsiTheme="majorBidi" w:cstheme="majorBidi"/>
                <w:sz w:val="22"/>
                <w:szCs w:val="22"/>
                <w:vertAlign w:val="superscript"/>
              </w:rPr>
              <w:t>−5</w:t>
            </w:r>
          </w:p>
        </w:tc>
        <w:tc>
          <w:tcPr>
            <w:tcW w:w="1004" w:type="pct"/>
            <w:tcBorders>
              <w:top w:val="single" w:sz="4" w:space="0" w:color="auto"/>
              <w:left w:val="single" w:sz="4" w:space="0" w:color="auto"/>
              <w:right w:val="single" w:sz="4" w:space="0" w:color="auto"/>
            </w:tcBorders>
            <w:shd w:val="clear" w:color="auto" w:fill="FFFFFF" w:themeFill="background1"/>
          </w:tcPr>
          <w:p w14:paraId="66F69292" w14:textId="77777777" w:rsidR="0098711E" w:rsidRPr="00284ECB" w:rsidRDefault="0098711E" w:rsidP="00CF1D83">
            <w:pPr>
              <w:keepNext/>
              <w:keepLines/>
              <w:jc w:val="center"/>
              <w:rPr>
                <w:sz w:val="20"/>
                <w:lang w:bidi="en-US"/>
              </w:rPr>
            </w:pPr>
            <w:r w:rsidRPr="00911D25">
              <w:rPr>
                <w:rFonts w:asciiTheme="majorBidi" w:hAnsiTheme="majorBidi" w:cstheme="majorBidi"/>
                <w:sz w:val="22"/>
                <w:szCs w:val="22"/>
              </w:rPr>
              <w:t>5.42 × 10</w:t>
            </w:r>
            <w:r w:rsidRPr="00F60362">
              <w:rPr>
                <w:rFonts w:asciiTheme="majorBidi" w:hAnsiTheme="majorBidi" w:cstheme="majorBidi"/>
                <w:sz w:val="22"/>
                <w:szCs w:val="22"/>
                <w:vertAlign w:val="superscript"/>
              </w:rPr>
              <w:t>−5</w:t>
            </w:r>
          </w:p>
        </w:tc>
      </w:tr>
      <w:tr w:rsidR="0098711E" w:rsidRPr="00284ECB" w14:paraId="6917FC80" w14:textId="77777777" w:rsidTr="00C05830">
        <w:trPr>
          <w:trHeight w:val="57"/>
          <w:jc w:val="center"/>
        </w:trPr>
        <w:tc>
          <w:tcPr>
            <w:tcW w:w="962" w:type="pct"/>
            <w:tcBorders>
              <w:top w:val="single" w:sz="4" w:space="0" w:color="auto"/>
              <w:left w:val="single" w:sz="4" w:space="0" w:color="auto"/>
            </w:tcBorders>
            <w:shd w:val="clear" w:color="auto" w:fill="FFFFFF" w:themeFill="background1"/>
          </w:tcPr>
          <w:p w14:paraId="714B950F" w14:textId="77777777" w:rsidR="0098711E" w:rsidRPr="00284ECB" w:rsidRDefault="0098711E" w:rsidP="00CF1D83">
            <w:pPr>
              <w:pStyle w:val="Tabletext"/>
              <w:keepNext/>
              <w:keepLines/>
              <w:jc w:val="center"/>
              <w:rPr>
                <w:lang w:bidi="en-US"/>
              </w:rPr>
            </w:pPr>
            <w:r w:rsidRPr="00911D25">
              <w:rPr>
                <w:rFonts w:asciiTheme="majorBidi" w:hAnsiTheme="majorBidi" w:cstheme="majorBidi"/>
                <w:szCs w:val="22"/>
              </w:rPr>
              <w:t>0.4</w:t>
            </w:r>
          </w:p>
        </w:tc>
        <w:tc>
          <w:tcPr>
            <w:tcW w:w="1022" w:type="pct"/>
            <w:tcBorders>
              <w:top w:val="single" w:sz="4" w:space="0" w:color="auto"/>
              <w:left w:val="single" w:sz="4" w:space="0" w:color="auto"/>
              <w:right w:val="single" w:sz="4" w:space="0" w:color="auto"/>
            </w:tcBorders>
            <w:shd w:val="clear" w:color="auto" w:fill="FFFFFF" w:themeFill="background1"/>
          </w:tcPr>
          <w:p w14:paraId="7BA24C6B" w14:textId="71C2C907" w:rsidR="0098711E" w:rsidRPr="00284ECB" w:rsidRDefault="0098711E" w:rsidP="00CF1D83">
            <w:pPr>
              <w:pStyle w:val="Tabletext"/>
              <w:keepNext/>
              <w:keepLines/>
              <w:jc w:val="center"/>
              <w:rPr>
                <w:lang w:bidi="en-US"/>
              </w:rPr>
            </w:pPr>
            <w:r w:rsidRPr="00911D25">
              <w:rPr>
                <w:rFonts w:asciiTheme="majorBidi" w:hAnsiTheme="majorBidi" w:cstheme="majorBidi"/>
                <w:szCs w:val="22"/>
              </w:rPr>
              <w:t>5.52 × 10</w:t>
            </w:r>
            <w:r w:rsidR="00CF1D83">
              <w:rPr>
                <w:rFonts w:asciiTheme="majorBidi" w:hAnsiTheme="majorBidi" w:cstheme="majorBidi"/>
                <w:szCs w:val="22"/>
                <w:vertAlign w:val="superscript"/>
              </w:rPr>
              <w:t>−</w:t>
            </w:r>
            <w:r w:rsidRPr="00F60362">
              <w:rPr>
                <w:rFonts w:asciiTheme="majorBidi" w:hAnsiTheme="majorBidi" w:cstheme="majorBidi"/>
                <w:szCs w:val="22"/>
                <w:vertAlign w:val="superscript"/>
              </w:rPr>
              <w:t>5</w:t>
            </w:r>
          </w:p>
        </w:tc>
        <w:tc>
          <w:tcPr>
            <w:tcW w:w="1006" w:type="pct"/>
            <w:tcBorders>
              <w:top w:val="single" w:sz="4" w:space="0" w:color="auto"/>
              <w:left w:val="single" w:sz="4" w:space="0" w:color="auto"/>
              <w:right w:val="single" w:sz="4" w:space="0" w:color="auto"/>
            </w:tcBorders>
            <w:shd w:val="clear" w:color="auto" w:fill="FFFFFF" w:themeFill="background1"/>
          </w:tcPr>
          <w:p w14:paraId="1C5A9B56" w14:textId="77777777" w:rsidR="0098711E" w:rsidRPr="00284ECB" w:rsidRDefault="0098711E" w:rsidP="00CF1D83">
            <w:pPr>
              <w:pStyle w:val="Tabletext"/>
              <w:keepNext/>
              <w:keepLines/>
              <w:jc w:val="center"/>
              <w:rPr>
                <w:lang w:bidi="en-US"/>
              </w:rPr>
            </w:pPr>
            <w:r w:rsidRPr="00911D25">
              <w:rPr>
                <w:rFonts w:asciiTheme="majorBidi" w:hAnsiTheme="majorBidi" w:cstheme="majorBidi"/>
                <w:szCs w:val="22"/>
              </w:rPr>
              <w:t>5.02 × 10</w:t>
            </w:r>
            <w:r w:rsidRPr="00F60362">
              <w:rPr>
                <w:rFonts w:asciiTheme="majorBidi" w:hAnsiTheme="majorBidi" w:cstheme="majorBidi"/>
                <w:szCs w:val="22"/>
                <w:vertAlign w:val="superscript"/>
              </w:rPr>
              <w:t>−5</w:t>
            </w:r>
          </w:p>
        </w:tc>
        <w:tc>
          <w:tcPr>
            <w:tcW w:w="1006" w:type="pct"/>
            <w:tcBorders>
              <w:top w:val="single" w:sz="4" w:space="0" w:color="auto"/>
              <w:left w:val="single" w:sz="4" w:space="0" w:color="auto"/>
              <w:right w:val="single" w:sz="4" w:space="0" w:color="auto"/>
            </w:tcBorders>
            <w:shd w:val="clear" w:color="auto" w:fill="FFFFFF" w:themeFill="background1"/>
          </w:tcPr>
          <w:p w14:paraId="5B05EC76" w14:textId="77777777" w:rsidR="0098711E" w:rsidRPr="00284ECB" w:rsidRDefault="0098711E" w:rsidP="00CF1D83">
            <w:pPr>
              <w:pStyle w:val="Tabletext"/>
              <w:keepNext/>
              <w:keepLines/>
              <w:jc w:val="center"/>
              <w:rPr>
                <w:lang w:bidi="en-US"/>
              </w:rPr>
            </w:pPr>
            <w:r w:rsidRPr="00911D25">
              <w:rPr>
                <w:rFonts w:asciiTheme="majorBidi" w:hAnsiTheme="majorBidi" w:cstheme="majorBidi"/>
                <w:szCs w:val="22"/>
              </w:rPr>
              <w:t>6.02 × 10</w:t>
            </w:r>
            <w:r w:rsidRPr="00F60362">
              <w:rPr>
                <w:rFonts w:asciiTheme="majorBidi" w:hAnsiTheme="majorBidi" w:cstheme="majorBidi"/>
                <w:szCs w:val="22"/>
                <w:vertAlign w:val="superscript"/>
              </w:rPr>
              <w:t>−5</w:t>
            </w:r>
          </w:p>
        </w:tc>
        <w:tc>
          <w:tcPr>
            <w:tcW w:w="1004" w:type="pct"/>
            <w:tcBorders>
              <w:top w:val="single" w:sz="4" w:space="0" w:color="auto"/>
              <w:left w:val="single" w:sz="4" w:space="0" w:color="auto"/>
              <w:right w:val="single" w:sz="4" w:space="0" w:color="auto"/>
            </w:tcBorders>
            <w:shd w:val="clear" w:color="auto" w:fill="FFFFFF" w:themeFill="background1"/>
          </w:tcPr>
          <w:p w14:paraId="0D4D49E1" w14:textId="77777777" w:rsidR="0098711E" w:rsidRPr="00284ECB" w:rsidRDefault="0098711E" w:rsidP="00CF1D83">
            <w:pPr>
              <w:pStyle w:val="Tabletext"/>
              <w:keepNext/>
              <w:keepLines/>
              <w:jc w:val="center"/>
              <w:rPr>
                <w:lang w:bidi="en-US"/>
              </w:rPr>
            </w:pPr>
            <w:r w:rsidRPr="00911D25">
              <w:rPr>
                <w:rFonts w:asciiTheme="majorBidi" w:hAnsiTheme="majorBidi" w:cstheme="majorBidi"/>
                <w:szCs w:val="22"/>
              </w:rPr>
              <w:t>5.52 × 10</w:t>
            </w:r>
            <w:r w:rsidRPr="00F60362">
              <w:rPr>
                <w:rFonts w:asciiTheme="majorBidi" w:hAnsiTheme="majorBidi" w:cstheme="majorBidi"/>
                <w:szCs w:val="22"/>
                <w:vertAlign w:val="superscript"/>
              </w:rPr>
              <w:t>−5</w:t>
            </w:r>
          </w:p>
        </w:tc>
      </w:tr>
      <w:tr w:rsidR="0098711E" w:rsidRPr="00284ECB" w14:paraId="5C3446F2" w14:textId="77777777" w:rsidTr="00C05830">
        <w:trPr>
          <w:trHeight w:val="57"/>
          <w:jc w:val="center"/>
        </w:trPr>
        <w:tc>
          <w:tcPr>
            <w:tcW w:w="962" w:type="pct"/>
            <w:tcBorders>
              <w:top w:val="single" w:sz="4" w:space="0" w:color="auto"/>
              <w:left w:val="single" w:sz="4" w:space="0" w:color="auto"/>
            </w:tcBorders>
            <w:shd w:val="clear" w:color="auto" w:fill="FFFFFF" w:themeFill="background1"/>
          </w:tcPr>
          <w:p w14:paraId="583EAA71" w14:textId="77777777" w:rsidR="0098711E" w:rsidRPr="00284ECB" w:rsidRDefault="0098711E" w:rsidP="00CF1D83">
            <w:pPr>
              <w:pStyle w:val="Tabletext"/>
              <w:keepNext/>
              <w:keepLines/>
              <w:jc w:val="center"/>
              <w:rPr>
                <w:lang w:bidi="en-US"/>
              </w:rPr>
            </w:pPr>
            <w:r w:rsidRPr="00911D25">
              <w:rPr>
                <w:rFonts w:asciiTheme="majorBidi" w:hAnsiTheme="majorBidi" w:cstheme="majorBidi"/>
                <w:szCs w:val="22"/>
              </w:rPr>
              <w:t>0.5</w:t>
            </w:r>
          </w:p>
        </w:tc>
        <w:tc>
          <w:tcPr>
            <w:tcW w:w="1022" w:type="pct"/>
            <w:tcBorders>
              <w:top w:val="single" w:sz="4" w:space="0" w:color="auto"/>
              <w:left w:val="single" w:sz="4" w:space="0" w:color="auto"/>
              <w:right w:val="single" w:sz="4" w:space="0" w:color="auto"/>
            </w:tcBorders>
            <w:shd w:val="clear" w:color="auto" w:fill="FFFFFF" w:themeFill="background1"/>
          </w:tcPr>
          <w:p w14:paraId="771D9920" w14:textId="77777777" w:rsidR="0098711E" w:rsidRPr="00284ECB" w:rsidRDefault="0098711E" w:rsidP="00CF1D83">
            <w:pPr>
              <w:pStyle w:val="Tabletext"/>
              <w:keepNext/>
              <w:keepLines/>
              <w:jc w:val="center"/>
              <w:rPr>
                <w:lang w:bidi="en-US"/>
              </w:rPr>
            </w:pPr>
            <w:r w:rsidRPr="00911D25">
              <w:rPr>
                <w:rFonts w:asciiTheme="majorBidi" w:hAnsiTheme="majorBidi" w:cstheme="majorBidi"/>
                <w:szCs w:val="22"/>
              </w:rPr>
              <w:t>6.23 × 10</w:t>
            </w:r>
            <w:r w:rsidRPr="00F60362">
              <w:rPr>
                <w:rFonts w:asciiTheme="majorBidi" w:hAnsiTheme="majorBidi" w:cstheme="majorBidi"/>
                <w:szCs w:val="22"/>
                <w:vertAlign w:val="superscript"/>
              </w:rPr>
              <w:t>−5</w:t>
            </w:r>
          </w:p>
        </w:tc>
        <w:tc>
          <w:tcPr>
            <w:tcW w:w="1006" w:type="pct"/>
            <w:tcBorders>
              <w:top w:val="single" w:sz="4" w:space="0" w:color="auto"/>
              <w:left w:val="single" w:sz="4" w:space="0" w:color="auto"/>
              <w:right w:val="single" w:sz="4" w:space="0" w:color="auto"/>
            </w:tcBorders>
            <w:shd w:val="clear" w:color="auto" w:fill="FFFFFF" w:themeFill="background1"/>
          </w:tcPr>
          <w:p w14:paraId="458845EE" w14:textId="77777777" w:rsidR="0098711E" w:rsidRPr="00284ECB" w:rsidRDefault="0098711E" w:rsidP="00CF1D83">
            <w:pPr>
              <w:pStyle w:val="Tabletext"/>
              <w:keepNext/>
              <w:keepLines/>
              <w:jc w:val="center"/>
              <w:rPr>
                <w:lang w:bidi="en-US"/>
              </w:rPr>
            </w:pPr>
            <w:r w:rsidRPr="00911D25">
              <w:rPr>
                <w:rFonts w:asciiTheme="majorBidi" w:hAnsiTheme="majorBidi" w:cstheme="majorBidi"/>
                <w:szCs w:val="22"/>
              </w:rPr>
              <w:t>6.30 × 10</w:t>
            </w:r>
            <w:r w:rsidRPr="00F60362">
              <w:rPr>
                <w:rFonts w:asciiTheme="majorBidi" w:hAnsiTheme="majorBidi" w:cstheme="majorBidi"/>
                <w:szCs w:val="22"/>
                <w:vertAlign w:val="superscript"/>
              </w:rPr>
              <w:t>−5</w:t>
            </w:r>
          </w:p>
        </w:tc>
        <w:tc>
          <w:tcPr>
            <w:tcW w:w="1006" w:type="pct"/>
            <w:tcBorders>
              <w:top w:val="single" w:sz="4" w:space="0" w:color="auto"/>
              <w:left w:val="single" w:sz="4" w:space="0" w:color="auto"/>
              <w:right w:val="single" w:sz="4" w:space="0" w:color="auto"/>
            </w:tcBorders>
            <w:shd w:val="clear" w:color="auto" w:fill="FFFFFF" w:themeFill="background1"/>
          </w:tcPr>
          <w:p w14:paraId="17EF851E" w14:textId="77777777" w:rsidR="0098711E" w:rsidRPr="00284ECB" w:rsidRDefault="0098711E" w:rsidP="00CF1D83">
            <w:pPr>
              <w:pStyle w:val="Tabletext"/>
              <w:keepNext/>
              <w:keepLines/>
              <w:jc w:val="center"/>
              <w:rPr>
                <w:lang w:bidi="en-US"/>
              </w:rPr>
            </w:pPr>
            <w:r w:rsidRPr="00911D25">
              <w:rPr>
                <w:rFonts w:asciiTheme="majorBidi" w:hAnsiTheme="majorBidi" w:cstheme="majorBidi"/>
                <w:szCs w:val="22"/>
              </w:rPr>
              <w:t>6.32 × 10</w:t>
            </w:r>
            <w:r w:rsidRPr="00F60362">
              <w:rPr>
                <w:rFonts w:asciiTheme="majorBidi" w:hAnsiTheme="majorBidi" w:cstheme="majorBidi"/>
                <w:szCs w:val="22"/>
                <w:vertAlign w:val="superscript"/>
              </w:rPr>
              <w:t>−5</w:t>
            </w:r>
          </w:p>
        </w:tc>
        <w:tc>
          <w:tcPr>
            <w:tcW w:w="1004" w:type="pct"/>
            <w:tcBorders>
              <w:top w:val="single" w:sz="4" w:space="0" w:color="auto"/>
              <w:left w:val="single" w:sz="4" w:space="0" w:color="auto"/>
              <w:right w:val="single" w:sz="4" w:space="0" w:color="auto"/>
            </w:tcBorders>
            <w:shd w:val="clear" w:color="auto" w:fill="FFFFFF" w:themeFill="background1"/>
          </w:tcPr>
          <w:p w14:paraId="5AD29894" w14:textId="77777777" w:rsidR="0098711E" w:rsidRPr="00284ECB" w:rsidRDefault="0098711E" w:rsidP="00CF1D83">
            <w:pPr>
              <w:pStyle w:val="Tabletext"/>
              <w:keepNext/>
              <w:keepLines/>
              <w:jc w:val="center"/>
              <w:rPr>
                <w:lang w:bidi="en-US"/>
              </w:rPr>
            </w:pPr>
            <w:r w:rsidRPr="00911D25">
              <w:rPr>
                <w:rFonts w:asciiTheme="majorBidi" w:hAnsiTheme="majorBidi" w:cstheme="majorBidi"/>
                <w:szCs w:val="22"/>
              </w:rPr>
              <w:t>6.28 × 10</w:t>
            </w:r>
            <w:r w:rsidRPr="00F60362">
              <w:rPr>
                <w:rFonts w:asciiTheme="majorBidi" w:hAnsiTheme="majorBidi" w:cstheme="majorBidi"/>
                <w:szCs w:val="22"/>
                <w:vertAlign w:val="superscript"/>
              </w:rPr>
              <w:t>−5</w:t>
            </w:r>
          </w:p>
        </w:tc>
      </w:tr>
      <w:tr w:rsidR="0098711E" w:rsidRPr="00284ECB" w14:paraId="503BA4B0" w14:textId="77777777" w:rsidTr="00C05830">
        <w:trPr>
          <w:trHeight w:val="57"/>
          <w:jc w:val="center"/>
        </w:trPr>
        <w:tc>
          <w:tcPr>
            <w:tcW w:w="962" w:type="pct"/>
            <w:tcBorders>
              <w:top w:val="single" w:sz="4" w:space="0" w:color="auto"/>
              <w:left w:val="single" w:sz="4" w:space="0" w:color="auto"/>
            </w:tcBorders>
            <w:shd w:val="clear" w:color="auto" w:fill="FFFFFF" w:themeFill="background1"/>
          </w:tcPr>
          <w:p w14:paraId="5C92A24E" w14:textId="77777777" w:rsidR="0098711E" w:rsidRPr="00284ECB" w:rsidRDefault="0098711E" w:rsidP="00256BE1">
            <w:pPr>
              <w:pStyle w:val="Tabletext"/>
              <w:jc w:val="center"/>
              <w:rPr>
                <w:lang w:bidi="en-US"/>
              </w:rPr>
            </w:pPr>
            <w:r w:rsidRPr="00911D25">
              <w:rPr>
                <w:rFonts w:asciiTheme="majorBidi" w:hAnsiTheme="majorBidi" w:cstheme="majorBidi"/>
                <w:szCs w:val="22"/>
              </w:rPr>
              <w:t>0.6</w:t>
            </w:r>
          </w:p>
        </w:tc>
        <w:tc>
          <w:tcPr>
            <w:tcW w:w="1022" w:type="pct"/>
            <w:tcBorders>
              <w:top w:val="single" w:sz="4" w:space="0" w:color="auto"/>
              <w:left w:val="single" w:sz="4" w:space="0" w:color="auto"/>
              <w:right w:val="single" w:sz="4" w:space="0" w:color="auto"/>
            </w:tcBorders>
            <w:shd w:val="clear" w:color="auto" w:fill="FFFFFF" w:themeFill="background1"/>
          </w:tcPr>
          <w:p w14:paraId="006975DD" w14:textId="77777777" w:rsidR="0098711E" w:rsidRPr="00284ECB" w:rsidRDefault="0098711E" w:rsidP="00256BE1">
            <w:pPr>
              <w:pStyle w:val="Tabletext"/>
              <w:jc w:val="center"/>
              <w:rPr>
                <w:lang w:bidi="en-US"/>
              </w:rPr>
            </w:pPr>
            <w:r w:rsidRPr="00911D25">
              <w:rPr>
                <w:rFonts w:asciiTheme="majorBidi" w:hAnsiTheme="majorBidi" w:cstheme="majorBidi"/>
                <w:szCs w:val="22"/>
              </w:rPr>
              <w:t>6.91 × 10</w:t>
            </w:r>
            <w:r w:rsidRPr="00F60362">
              <w:rPr>
                <w:rFonts w:asciiTheme="majorBidi" w:hAnsiTheme="majorBidi" w:cstheme="majorBidi"/>
                <w:szCs w:val="22"/>
                <w:vertAlign w:val="superscript"/>
              </w:rPr>
              <w:t>−5</w:t>
            </w:r>
          </w:p>
        </w:tc>
        <w:tc>
          <w:tcPr>
            <w:tcW w:w="1006" w:type="pct"/>
            <w:tcBorders>
              <w:top w:val="single" w:sz="4" w:space="0" w:color="auto"/>
              <w:left w:val="single" w:sz="4" w:space="0" w:color="auto"/>
              <w:right w:val="single" w:sz="4" w:space="0" w:color="auto"/>
            </w:tcBorders>
            <w:shd w:val="clear" w:color="auto" w:fill="FFFFFF" w:themeFill="background1"/>
          </w:tcPr>
          <w:p w14:paraId="68DB457F" w14:textId="77777777" w:rsidR="0098711E" w:rsidRPr="00284ECB" w:rsidRDefault="0098711E" w:rsidP="00256BE1">
            <w:pPr>
              <w:pStyle w:val="Tabletext"/>
              <w:jc w:val="center"/>
              <w:rPr>
                <w:lang w:bidi="en-US"/>
              </w:rPr>
            </w:pPr>
            <w:r w:rsidRPr="00911D25">
              <w:rPr>
                <w:rFonts w:asciiTheme="majorBidi" w:hAnsiTheme="majorBidi" w:cstheme="majorBidi"/>
                <w:szCs w:val="22"/>
              </w:rPr>
              <w:t>6.44 × 10</w:t>
            </w:r>
            <w:r w:rsidRPr="00F60362">
              <w:rPr>
                <w:rFonts w:asciiTheme="majorBidi" w:hAnsiTheme="majorBidi" w:cstheme="majorBidi"/>
                <w:szCs w:val="22"/>
                <w:vertAlign w:val="superscript"/>
              </w:rPr>
              <w:t>−5</w:t>
            </w:r>
          </w:p>
        </w:tc>
        <w:tc>
          <w:tcPr>
            <w:tcW w:w="1006" w:type="pct"/>
            <w:tcBorders>
              <w:top w:val="single" w:sz="4" w:space="0" w:color="auto"/>
              <w:left w:val="single" w:sz="4" w:space="0" w:color="auto"/>
              <w:right w:val="single" w:sz="4" w:space="0" w:color="auto"/>
            </w:tcBorders>
            <w:shd w:val="clear" w:color="auto" w:fill="FFFFFF" w:themeFill="background1"/>
          </w:tcPr>
          <w:p w14:paraId="3F060B67" w14:textId="77777777" w:rsidR="0098711E" w:rsidRPr="00284ECB" w:rsidRDefault="0098711E" w:rsidP="00256BE1">
            <w:pPr>
              <w:pStyle w:val="Tabletext"/>
              <w:jc w:val="center"/>
              <w:rPr>
                <w:lang w:bidi="en-US"/>
              </w:rPr>
            </w:pPr>
            <w:r w:rsidRPr="00911D25">
              <w:rPr>
                <w:rFonts w:asciiTheme="majorBidi" w:hAnsiTheme="majorBidi" w:cstheme="majorBidi"/>
                <w:szCs w:val="22"/>
              </w:rPr>
              <w:t>6.75 × 10</w:t>
            </w:r>
            <w:r w:rsidRPr="00F60362">
              <w:rPr>
                <w:rFonts w:asciiTheme="majorBidi" w:hAnsiTheme="majorBidi" w:cstheme="majorBidi"/>
                <w:szCs w:val="22"/>
                <w:vertAlign w:val="superscript"/>
              </w:rPr>
              <w:t>−5</w:t>
            </w:r>
          </w:p>
        </w:tc>
        <w:tc>
          <w:tcPr>
            <w:tcW w:w="1004" w:type="pct"/>
            <w:tcBorders>
              <w:top w:val="single" w:sz="4" w:space="0" w:color="auto"/>
              <w:left w:val="single" w:sz="4" w:space="0" w:color="auto"/>
              <w:right w:val="single" w:sz="4" w:space="0" w:color="auto"/>
            </w:tcBorders>
            <w:shd w:val="clear" w:color="auto" w:fill="FFFFFF" w:themeFill="background1"/>
          </w:tcPr>
          <w:p w14:paraId="65F056B7" w14:textId="77777777" w:rsidR="0098711E" w:rsidRPr="00284ECB" w:rsidRDefault="0098711E" w:rsidP="00256BE1">
            <w:pPr>
              <w:pStyle w:val="Tabletext"/>
              <w:jc w:val="center"/>
              <w:rPr>
                <w:lang w:bidi="en-US"/>
              </w:rPr>
            </w:pPr>
            <w:r w:rsidRPr="00911D25">
              <w:rPr>
                <w:rFonts w:asciiTheme="majorBidi" w:hAnsiTheme="majorBidi" w:cstheme="majorBidi"/>
                <w:szCs w:val="22"/>
              </w:rPr>
              <w:t>6.70 × 10</w:t>
            </w:r>
            <w:r w:rsidRPr="00F60362">
              <w:rPr>
                <w:rFonts w:asciiTheme="majorBidi" w:hAnsiTheme="majorBidi" w:cstheme="majorBidi"/>
                <w:szCs w:val="22"/>
                <w:vertAlign w:val="superscript"/>
              </w:rPr>
              <w:t>−5</w:t>
            </w:r>
          </w:p>
        </w:tc>
      </w:tr>
      <w:tr w:rsidR="0098711E" w:rsidRPr="00284ECB" w14:paraId="26C3D6FB" w14:textId="77777777" w:rsidTr="00C05830">
        <w:trPr>
          <w:trHeight w:val="57"/>
          <w:jc w:val="center"/>
        </w:trPr>
        <w:tc>
          <w:tcPr>
            <w:tcW w:w="962" w:type="pct"/>
            <w:tcBorders>
              <w:top w:val="single" w:sz="4" w:space="0" w:color="auto"/>
              <w:left w:val="single" w:sz="4" w:space="0" w:color="auto"/>
              <w:bottom w:val="single" w:sz="4" w:space="0" w:color="auto"/>
            </w:tcBorders>
            <w:shd w:val="clear" w:color="auto" w:fill="FFFFFF" w:themeFill="background1"/>
          </w:tcPr>
          <w:p w14:paraId="1B29D798" w14:textId="77777777" w:rsidR="0098711E" w:rsidRPr="00284ECB" w:rsidRDefault="0098711E" w:rsidP="00256BE1">
            <w:pPr>
              <w:pStyle w:val="Tabletext"/>
              <w:jc w:val="center"/>
              <w:rPr>
                <w:lang w:bidi="en-US"/>
              </w:rPr>
            </w:pPr>
            <w:r w:rsidRPr="00911D25">
              <w:rPr>
                <w:rFonts w:asciiTheme="majorBidi" w:hAnsiTheme="majorBidi" w:cstheme="majorBidi"/>
                <w:szCs w:val="22"/>
              </w:rPr>
              <w:t>0.7</w:t>
            </w:r>
          </w:p>
        </w:tc>
        <w:tc>
          <w:tcPr>
            <w:tcW w:w="1022" w:type="pct"/>
            <w:tcBorders>
              <w:top w:val="single" w:sz="4" w:space="0" w:color="auto"/>
              <w:left w:val="single" w:sz="4" w:space="0" w:color="auto"/>
              <w:bottom w:val="single" w:sz="4" w:space="0" w:color="auto"/>
              <w:right w:val="single" w:sz="4" w:space="0" w:color="auto"/>
            </w:tcBorders>
            <w:shd w:val="clear" w:color="auto" w:fill="FFFFFF" w:themeFill="background1"/>
          </w:tcPr>
          <w:p w14:paraId="2F40AC06" w14:textId="77777777" w:rsidR="0098711E" w:rsidRPr="00284ECB" w:rsidRDefault="0098711E" w:rsidP="00256BE1">
            <w:pPr>
              <w:pStyle w:val="Tabletext"/>
              <w:jc w:val="center"/>
              <w:rPr>
                <w:lang w:bidi="en-US"/>
              </w:rPr>
            </w:pPr>
            <w:r w:rsidRPr="00911D25">
              <w:rPr>
                <w:rFonts w:asciiTheme="majorBidi" w:hAnsiTheme="majorBidi" w:cstheme="majorBidi"/>
                <w:szCs w:val="22"/>
              </w:rPr>
              <w:t>5.86 × 10</w:t>
            </w:r>
            <w:r w:rsidRPr="00F60362">
              <w:rPr>
                <w:rFonts w:asciiTheme="majorBidi" w:hAnsiTheme="majorBidi" w:cstheme="majorBidi"/>
                <w:szCs w:val="22"/>
                <w:vertAlign w:val="superscript"/>
              </w:rPr>
              <w:t>−5</w:t>
            </w:r>
          </w:p>
        </w:tc>
        <w:tc>
          <w:tcPr>
            <w:tcW w:w="1006" w:type="pct"/>
            <w:tcBorders>
              <w:top w:val="single" w:sz="4" w:space="0" w:color="auto"/>
              <w:left w:val="single" w:sz="4" w:space="0" w:color="auto"/>
              <w:bottom w:val="single" w:sz="4" w:space="0" w:color="auto"/>
              <w:right w:val="single" w:sz="4" w:space="0" w:color="auto"/>
            </w:tcBorders>
            <w:shd w:val="clear" w:color="auto" w:fill="FFFFFF" w:themeFill="background1"/>
          </w:tcPr>
          <w:p w14:paraId="5F1438CC" w14:textId="77777777" w:rsidR="0098711E" w:rsidRPr="00284ECB" w:rsidRDefault="0098711E" w:rsidP="00256BE1">
            <w:pPr>
              <w:pStyle w:val="Tabletext"/>
              <w:jc w:val="center"/>
              <w:rPr>
                <w:lang w:bidi="en-US"/>
              </w:rPr>
            </w:pPr>
            <w:r w:rsidRPr="00911D25">
              <w:rPr>
                <w:rFonts w:asciiTheme="majorBidi" w:hAnsiTheme="majorBidi" w:cstheme="majorBidi"/>
                <w:szCs w:val="22"/>
              </w:rPr>
              <w:t>5.89 × 10</w:t>
            </w:r>
            <w:r w:rsidRPr="00F60362">
              <w:rPr>
                <w:rFonts w:asciiTheme="majorBidi" w:hAnsiTheme="majorBidi" w:cstheme="majorBidi"/>
                <w:szCs w:val="22"/>
                <w:vertAlign w:val="superscript"/>
              </w:rPr>
              <w:t>−5</w:t>
            </w:r>
          </w:p>
        </w:tc>
        <w:tc>
          <w:tcPr>
            <w:tcW w:w="1006" w:type="pct"/>
            <w:tcBorders>
              <w:top w:val="single" w:sz="4" w:space="0" w:color="auto"/>
              <w:left w:val="single" w:sz="4" w:space="0" w:color="auto"/>
              <w:bottom w:val="single" w:sz="4" w:space="0" w:color="auto"/>
              <w:right w:val="single" w:sz="4" w:space="0" w:color="auto"/>
            </w:tcBorders>
            <w:shd w:val="clear" w:color="auto" w:fill="FFFFFF" w:themeFill="background1"/>
          </w:tcPr>
          <w:p w14:paraId="25D3C30D" w14:textId="77777777" w:rsidR="0098711E" w:rsidRPr="00284ECB" w:rsidRDefault="0098711E" w:rsidP="00256BE1">
            <w:pPr>
              <w:pStyle w:val="Tabletext"/>
              <w:jc w:val="center"/>
              <w:rPr>
                <w:lang w:bidi="en-US"/>
              </w:rPr>
            </w:pPr>
            <w:r w:rsidRPr="00911D25">
              <w:rPr>
                <w:rFonts w:asciiTheme="majorBidi" w:hAnsiTheme="majorBidi" w:cstheme="majorBidi"/>
                <w:szCs w:val="22"/>
              </w:rPr>
              <w:t>6.04 × 10</w:t>
            </w:r>
            <w:r w:rsidRPr="00F60362">
              <w:rPr>
                <w:rFonts w:asciiTheme="majorBidi" w:hAnsiTheme="majorBidi" w:cstheme="majorBidi"/>
                <w:szCs w:val="22"/>
                <w:vertAlign w:val="superscript"/>
              </w:rPr>
              <w:t>−5</w:t>
            </w:r>
          </w:p>
        </w:tc>
        <w:tc>
          <w:tcPr>
            <w:tcW w:w="1004" w:type="pct"/>
            <w:tcBorders>
              <w:top w:val="single" w:sz="4" w:space="0" w:color="auto"/>
              <w:left w:val="single" w:sz="4" w:space="0" w:color="auto"/>
              <w:bottom w:val="single" w:sz="4" w:space="0" w:color="auto"/>
              <w:right w:val="single" w:sz="4" w:space="0" w:color="auto"/>
            </w:tcBorders>
            <w:shd w:val="clear" w:color="auto" w:fill="FFFFFF" w:themeFill="background1"/>
          </w:tcPr>
          <w:p w14:paraId="47EE9480" w14:textId="77777777" w:rsidR="0098711E" w:rsidRPr="00284ECB" w:rsidRDefault="0098711E" w:rsidP="00256BE1">
            <w:pPr>
              <w:pStyle w:val="Tabletext"/>
              <w:jc w:val="center"/>
              <w:rPr>
                <w:lang w:bidi="en-US"/>
              </w:rPr>
            </w:pPr>
            <w:r w:rsidRPr="00911D25">
              <w:rPr>
                <w:rFonts w:asciiTheme="majorBidi" w:hAnsiTheme="majorBidi" w:cstheme="majorBidi"/>
                <w:szCs w:val="22"/>
              </w:rPr>
              <w:t>5.93 × 10</w:t>
            </w:r>
            <w:r w:rsidRPr="00F60362">
              <w:rPr>
                <w:rFonts w:asciiTheme="majorBidi" w:hAnsiTheme="majorBidi" w:cstheme="majorBidi"/>
                <w:szCs w:val="22"/>
                <w:vertAlign w:val="superscript"/>
              </w:rPr>
              <w:t>−5</w:t>
            </w:r>
          </w:p>
        </w:tc>
      </w:tr>
      <w:tr w:rsidR="0098711E" w:rsidRPr="00284ECB" w14:paraId="4DAE42AD" w14:textId="77777777" w:rsidTr="00C05830">
        <w:trPr>
          <w:trHeight w:val="57"/>
          <w:jc w:val="center"/>
        </w:trPr>
        <w:tc>
          <w:tcPr>
            <w:tcW w:w="962" w:type="pct"/>
            <w:tcBorders>
              <w:top w:val="single" w:sz="4" w:space="0" w:color="auto"/>
              <w:left w:val="single" w:sz="4" w:space="0" w:color="auto"/>
              <w:bottom w:val="single" w:sz="4" w:space="0" w:color="auto"/>
            </w:tcBorders>
            <w:shd w:val="clear" w:color="auto" w:fill="FFFFFF" w:themeFill="background1"/>
          </w:tcPr>
          <w:p w14:paraId="421B24EA" w14:textId="77777777" w:rsidR="0098711E" w:rsidRPr="00284ECB" w:rsidRDefault="0098711E" w:rsidP="00256BE1">
            <w:pPr>
              <w:pStyle w:val="Tabletext"/>
              <w:jc w:val="center"/>
              <w:rPr>
                <w:lang w:bidi="en-US"/>
              </w:rPr>
            </w:pPr>
            <w:r w:rsidRPr="00911D25">
              <w:rPr>
                <w:rFonts w:asciiTheme="majorBidi" w:hAnsiTheme="majorBidi" w:cstheme="majorBidi"/>
                <w:szCs w:val="22"/>
              </w:rPr>
              <w:t>0.8</w:t>
            </w:r>
          </w:p>
        </w:tc>
        <w:tc>
          <w:tcPr>
            <w:tcW w:w="1022" w:type="pct"/>
            <w:tcBorders>
              <w:top w:val="single" w:sz="4" w:space="0" w:color="auto"/>
              <w:left w:val="single" w:sz="4" w:space="0" w:color="auto"/>
              <w:bottom w:val="single" w:sz="4" w:space="0" w:color="auto"/>
              <w:right w:val="single" w:sz="4" w:space="0" w:color="auto"/>
            </w:tcBorders>
            <w:shd w:val="clear" w:color="auto" w:fill="FFFFFF" w:themeFill="background1"/>
          </w:tcPr>
          <w:p w14:paraId="2663F4A9" w14:textId="77777777" w:rsidR="0098711E" w:rsidRPr="00284ECB" w:rsidRDefault="0098711E" w:rsidP="00256BE1">
            <w:pPr>
              <w:pStyle w:val="Tabletext"/>
              <w:jc w:val="center"/>
              <w:rPr>
                <w:lang w:bidi="en-US"/>
              </w:rPr>
            </w:pPr>
            <w:r w:rsidRPr="00911D25">
              <w:rPr>
                <w:rFonts w:asciiTheme="majorBidi" w:hAnsiTheme="majorBidi" w:cstheme="majorBidi"/>
                <w:szCs w:val="22"/>
              </w:rPr>
              <w:t>6.74 × 10</w:t>
            </w:r>
            <w:r w:rsidRPr="00F60362">
              <w:rPr>
                <w:rFonts w:asciiTheme="majorBidi" w:hAnsiTheme="majorBidi" w:cstheme="majorBidi"/>
                <w:szCs w:val="22"/>
                <w:vertAlign w:val="superscript"/>
              </w:rPr>
              <w:t>−5</w:t>
            </w:r>
          </w:p>
        </w:tc>
        <w:tc>
          <w:tcPr>
            <w:tcW w:w="1006" w:type="pct"/>
            <w:tcBorders>
              <w:top w:val="single" w:sz="4" w:space="0" w:color="auto"/>
              <w:left w:val="single" w:sz="4" w:space="0" w:color="auto"/>
              <w:bottom w:val="single" w:sz="4" w:space="0" w:color="auto"/>
              <w:right w:val="single" w:sz="4" w:space="0" w:color="auto"/>
            </w:tcBorders>
            <w:shd w:val="clear" w:color="auto" w:fill="FFFFFF" w:themeFill="background1"/>
          </w:tcPr>
          <w:p w14:paraId="63ADAE17" w14:textId="77777777" w:rsidR="0098711E" w:rsidRPr="00284ECB" w:rsidRDefault="0098711E" w:rsidP="00256BE1">
            <w:pPr>
              <w:pStyle w:val="Tabletext"/>
              <w:jc w:val="center"/>
              <w:rPr>
                <w:lang w:bidi="en-US"/>
              </w:rPr>
            </w:pPr>
            <w:r w:rsidRPr="00911D25">
              <w:rPr>
                <w:rFonts w:asciiTheme="majorBidi" w:hAnsiTheme="majorBidi" w:cstheme="majorBidi"/>
                <w:szCs w:val="22"/>
              </w:rPr>
              <w:t>7.57 × 10</w:t>
            </w:r>
            <w:r w:rsidRPr="00F60362">
              <w:rPr>
                <w:rFonts w:asciiTheme="majorBidi" w:hAnsiTheme="majorBidi" w:cstheme="majorBidi"/>
                <w:szCs w:val="22"/>
                <w:vertAlign w:val="superscript"/>
              </w:rPr>
              <w:t>−5</w:t>
            </w:r>
          </w:p>
        </w:tc>
        <w:tc>
          <w:tcPr>
            <w:tcW w:w="1006" w:type="pct"/>
            <w:tcBorders>
              <w:top w:val="single" w:sz="4" w:space="0" w:color="auto"/>
              <w:left w:val="single" w:sz="4" w:space="0" w:color="auto"/>
              <w:bottom w:val="single" w:sz="4" w:space="0" w:color="auto"/>
              <w:right w:val="single" w:sz="4" w:space="0" w:color="auto"/>
            </w:tcBorders>
            <w:shd w:val="clear" w:color="auto" w:fill="FFFFFF" w:themeFill="background1"/>
          </w:tcPr>
          <w:p w14:paraId="18FC9920" w14:textId="77777777" w:rsidR="0098711E" w:rsidRPr="00284ECB" w:rsidRDefault="0098711E" w:rsidP="00256BE1">
            <w:pPr>
              <w:pStyle w:val="Tabletext"/>
              <w:jc w:val="center"/>
              <w:rPr>
                <w:lang w:bidi="en-US"/>
              </w:rPr>
            </w:pPr>
            <w:r w:rsidRPr="00911D25">
              <w:rPr>
                <w:rFonts w:asciiTheme="majorBidi" w:hAnsiTheme="majorBidi" w:cstheme="majorBidi"/>
                <w:szCs w:val="22"/>
              </w:rPr>
              <w:t>7.78 × 10</w:t>
            </w:r>
            <w:r w:rsidRPr="00F60362">
              <w:rPr>
                <w:rFonts w:asciiTheme="majorBidi" w:hAnsiTheme="majorBidi" w:cstheme="majorBidi"/>
                <w:szCs w:val="22"/>
                <w:vertAlign w:val="superscript"/>
              </w:rPr>
              <w:t>−5</w:t>
            </w:r>
          </w:p>
        </w:tc>
        <w:tc>
          <w:tcPr>
            <w:tcW w:w="1004" w:type="pct"/>
            <w:tcBorders>
              <w:top w:val="single" w:sz="4" w:space="0" w:color="auto"/>
              <w:left w:val="single" w:sz="4" w:space="0" w:color="auto"/>
              <w:bottom w:val="single" w:sz="4" w:space="0" w:color="auto"/>
              <w:right w:val="single" w:sz="4" w:space="0" w:color="auto"/>
            </w:tcBorders>
            <w:shd w:val="clear" w:color="auto" w:fill="FFFFFF" w:themeFill="background1"/>
          </w:tcPr>
          <w:p w14:paraId="2D8B2243" w14:textId="77777777" w:rsidR="0098711E" w:rsidRPr="00284ECB" w:rsidRDefault="0098711E" w:rsidP="00256BE1">
            <w:pPr>
              <w:pStyle w:val="Tabletext"/>
              <w:jc w:val="center"/>
              <w:rPr>
                <w:lang w:bidi="en-US"/>
              </w:rPr>
            </w:pPr>
            <w:r w:rsidRPr="00911D25">
              <w:rPr>
                <w:rFonts w:asciiTheme="majorBidi" w:hAnsiTheme="majorBidi" w:cstheme="majorBidi"/>
                <w:szCs w:val="22"/>
              </w:rPr>
              <w:t>7.36 × 10</w:t>
            </w:r>
            <w:r w:rsidRPr="00F60362">
              <w:rPr>
                <w:rFonts w:asciiTheme="majorBidi" w:hAnsiTheme="majorBidi" w:cstheme="majorBidi"/>
                <w:szCs w:val="22"/>
                <w:vertAlign w:val="superscript"/>
              </w:rPr>
              <w:t>−5</w:t>
            </w:r>
          </w:p>
        </w:tc>
      </w:tr>
    </w:tbl>
    <w:p w14:paraId="3140B4A0" w14:textId="77777777" w:rsidR="0098711E" w:rsidRPr="00497DBE" w:rsidRDefault="0098711E" w:rsidP="00C05830">
      <w:pPr>
        <w:pStyle w:val="Tablefin"/>
        <w:rPr>
          <w:lang w:eastAsia="zh-CN" w:bidi="en-US"/>
        </w:rPr>
      </w:pPr>
    </w:p>
    <w:p w14:paraId="1A5E266F" w14:textId="77777777" w:rsidR="0098711E" w:rsidRPr="00284ECB" w:rsidRDefault="0098711E" w:rsidP="003A4E9D">
      <w:pPr>
        <w:pStyle w:val="Heading2"/>
        <w:rPr>
          <w:bCs/>
        </w:rPr>
      </w:pPr>
      <w:bookmarkStart w:id="262" w:name="_Toc231885522"/>
      <w:bookmarkStart w:id="263" w:name="_Toc232425149"/>
      <w:bookmarkStart w:id="264" w:name="_Toc232425646"/>
      <w:bookmarkStart w:id="265" w:name="_Toc236057851"/>
      <w:r w:rsidRPr="002A18E6">
        <w:rPr>
          <w:lang w:eastAsia="zh-CN"/>
        </w:rPr>
        <w:t>A3.</w:t>
      </w:r>
      <w:r w:rsidRPr="00284ECB">
        <w:rPr>
          <w:lang w:eastAsia="zh-CN"/>
        </w:rPr>
        <w:t>4</w:t>
      </w:r>
      <w:r w:rsidRPr="00284ECB">
        <w:rPr>
          <w:lang w:eastAsia="zh-CN"/>
        </w:rPr>
        <w:tab/>
      </w:r>
      <w:r w:rsidRPr="00284ECB">
        <w:t>Summary</w:t>
      </w:r>
      <w:bookmarkEnd w:id="262"/>
      <w:bookmarkEnd w:id="263"/>
      <w:bookmarkEnd w:id="264"/>
      <w:bookmarkEnd w:id="265"/>
    </w:p>
    <w:p w14:paraId="28F52EAB" w14:textId="77777777" w:rsidR="0098711E" w:rsidRPr="00284ECB" w:rsidRDefault="0098711E" w:rsidP="0098711E">
      <w:r w:rsidRPr="00284ECB">
        <w:t xml:space="preserve">In </w:t>
      </w:r>
      <w:r w:rsidRPr="00284ECB">
        <w:rPr>
          <w:lang w:eastAsia="zh-CN"/>
        </w:rPr>
        <w:t>t</w:t>
      </w:r>
      <w:r w:rsidRPr="00284ECB">
        <w:t xml:space="preserve">his Annex, a real-time, high-speed VLC system based on blue LD and FPGA </w:t>
      </w:r>
      <w:r w:rsidRPr="00284ECB">
        <w:rPr>
          <w:lang w:eastAsia="zh-CN"/>
        </w:rPr>
        <w:t>is introduced.</w:t>
      </w:r>
      <w:r w:rsidRPr="00284ECB">
        <w:t xml:space="preserve"> The transmission bandwidth is 600 MHz and </w:t>
      </w:r>
      <w:r w:rsidRPr="00284ECB">
        <w:rPr>
          <w:lang w:eastAsia="zh-CN"/>
        </w:rPr>
        <w:t xml:space="preserve">payload data </w:t>
      </w:r>
      <w:r w:rsidRPr="00284ECB">
        <w:t xml:space="preserve">rate </w:t>
      </w:r>
      <w:r w:rsidRPr="00284ECB">
        <w:rPr>
          <w:lang w:eastAsia="zh-CN"/>
        </w:rPr>
        <w:t>is</w:t>
      </w:r>
      <w:r w:rsidRPr="00284ECB">
        <w:t xml:space="preserve"> 2.4 Gbit/s using 16 QAM. </w:t>
      </w:r>
      <w:r w:rsidRPr="00284ECB">
        <w:rPr>
          <w:lang w:eastAsia="zh-CN"/>
        </w:rPr>
        <w:t xml:space="preserve">Laboratory </w:t>
      </w:r>
      <w:r w:rsidRPr="00284ECB">
        <w:t>measurements show that 10</w:t>
      </w:r>
      <w:r w:rsidRPr="00284ECB">
        <w:rPr>
          <w:vertAlign w:val="superscript"/>
        </w:rPr>
        <w:t>−5</w:t>
      </w:r>
      <w:r w:rsidRPr="00284ECB">
        <w:t xml:space="preserve"> magnitude BER is achieved without FEC </w:t>
      </w:r>
      <w:r w:rsidRPr="00284ECB">
        <w:rPr>
          <w:lang w:eastAsia="zh-CN"/>
        </w:rPr>
        <w:t>in</w:t>
      </w:r>
      <w:r w:rsidRPr="00284ECB">
        <w:t xml:space="preserve"> a 1 m free space </w:t>
      </w:r>
      <w:r w:rsidRPr="00284ECB">
        <w:rPr>
          <w:lang w:eastAsia="zh-CN"/>
        </w:rPr>
        <w:t xml:space="preserve">optical </w:t>
      </w:r>
      <w:r w:rsidRPr="00284ECB">
        <w:t>link.</w:t>
      </w:r>
    </w:p>
    <w:p w14:paraId="610C0E64" w14:textId="77777777" w:rsidR="0098711E" w:rsidRPr="00284ECB" w:rsidRDefault="0098711E" w:rsidP="0098711E">
      <w:r w:rsidRPr="00284ECB">
        <w:rPr>
          <w:lang w:eastAsia="zh-CN"/>
        </w:rPr>
        <w:t>Higher order modulation 64 QAM is now being tried in the lab</w:t>
      </w:r>
      <w:r w:rsidRPr="00284ECB">
        <w:t xml:space="preserve"> to enhance spectral efficiency and improve </w:t>
      </w:r>
      <w:r w:rsidRPr="00284ECB">
        <w:rPr>
          <w:lang w:eastAsia="zh-CN"/>
        </w:rPr>
        <w:t xml:space="preserve">payload data </w:t>
      </w:r>
      <w:r w:rsidRPr="00284ECB">
        <w:t xml:space="preserve">rate to 3.6 Gbit/s. Low-density parity check code </w:t>
      </w:r>
      <w:r w:rsidRPr="00284ECB">
        <w:rPr>
          <w:lang w:eastAsia="zh-CN"/>
        </w:rPr>
        <w:t>is also considered to</w:t>
      </w:r>
      <w:r w:rsidRPr="00284ECB">
        <w:t xml:space="preserve"> reduce BER and enhance </w:t>
      </w:r>
      <w:r w:rsidRPr="00284ECB">
        <w:rPr>
          <w:lang w:eastAsia="zh-CN"/>
        </w:rPr>
        <w:t xml:space="preserve">robust </w:t>
      </w:r>
      <w:r w:rsidRPr="00284ECB">
        <w:t>and anti-interference capability</w:t>
      </w:r>
      <w:r w:rsidRPr="00284ECB">
        <w:rPr>
          <w:lang w:eastAsia="zh-CN"/>
        </w:rPr>
        <w:t xml:space="preserve"> </w:t>
      </w:r>
      <w:r w:rsidRPr="00284ECB">
        <w:t xml:space="preserve">of </w:t>
      </w:r>
      <w:r w:rsidRPr="00284ECB">
        <w:rPr>
          <w:lang w:eastAsia="zh-CN"/>
        </w:rPr>
        <w:t>system</w:t>
      </w:r>
      <w:r w:rsidRPr="00284ECB">
        <w:t>.</w:t>
      </w:r>
    </w:p>
    <w:p w14:paraId="2690FBFB" w14:textId="0B687881" w:rsidR="009D1F7E" w:rsidRDefault="009D1F7E" w:rsidP="0098711E">
      <w:pPr>
        <w:rPr>
          <w:lang w:eastAsia="zh-CN"/>
        </w:rPr>
      </w:pPr>
    </w:p>
    <w:p w14:paraId="5BE56CC2" w14:textId="77777777" w:rsidR="00CF1D83" w:rsidRDefault="00CF1D83" w:rsidP="0098711E">
      <w:pPr>
        <w:rPr>
          <w:lang w:eastAsia="zh-CN"/>
        </w:rPr>
      </w:pPr>
    </w:p>
    <w:p w14:paraId="0B180092" w14:textId="4F73D83D" w:rsidR="0098711E" w:rsidRPr="005574DC" w:rsidRDefault="0098711E" w:rsidP="0098711E">
      <w:pPr>
        <w:pStyle w:val="AnnexNoTitle"/>
        <w:rPr>
          <w:lang w:val="en-US" w:eastAsia="zh-CN"/>
        </w:rPr>
      </w:pPr>
      <w:bookmarkStart w:id="266" w:name="_Toc232425150"/>
      <w:bookmarkStart w:id="267" w:name="_Toc232425647"/>
      <w:bookmarkStart w:id="268" w:name="_Toc236057852"/>
      <w:r w:rsidRPr="005574DC">
        <w:rPr>
          <w:lang w:val="en-US"/>
        </w:rPr>
        <w:t>Annex</w:t>
      </w:r>
      <w:r w:rsidRPr="005574DC">
        <w:rPr>
          <w:lang w:val="en-US" w:eastAsia="zh-CN"/>
        </w:rPr>
        <w:t xml:space="preserve"> 4</w:t>
      </w:r>
      <w:r w:rsidRPr="005574DC">
        <w:rPr>
          <w:lang w:val="en-US" w:eastAsia="zh-CN"/>
        </w:rPr>
        <w:br/>
      </w:r>
      <w:r w:rsidRPr="002B4C21">
        <w:br/>
      </w:r>
      <w:r w:rsidRPr="005574DC">
        <w:rPr>
          <w:lang w:val="en-US"/>
        </w:rPr>
        <w:t>A 25 Gb</w:t>
      </w:r>
      <w:r>
        <w:rPr>
          <w:lang w:val="en-US"/>
        </w:rPr>
        <w:t>it/</w:t>
      </w:r>
      <w:r w:rsidRPr="005574DC">
        <w:rPr>
          <w:lang w:val="en-US"/>
        </w:rPr>
        <w:t>s plug-and-play self-alignment optical wireless communication system</w:t>
      </w:r>
      <w:bookmarkEnd w:id="266"/>
      <w:bookmarkEnd w:id="267"/>
      <w:bookmarkEnd w:id="268"/>
    </w:p>
    <w:p w14:paraId="32DA8B3A" w14:textId="77777777" w:rsidR="0098711E" w:rsidRPr="00284ECB" w:rsidRDefault="0098711E" w:rsidP="003A4E9D">
      <w:pPr>
        <w:pStyle w:val="Heading2"/>
      </w:pPr>
      <w:bookmarkStart w:id="269" w:name="_Toc231885523"/>
      <w:bookmarkStart w:id="270" w:name="_Toc232425151"/>
      <w:bookmarkStart w:id="271" w:name="_Toc232425648"/>
      <w:bookmarkStart w:id="272" w:name="_Toc236057853"/>
      <w:r w:rsidRPr="002A18E6">
        <w:rPr>
          <w:lang w:eastAsia="zh-CN"/>
        </w:rPr>
        <w:t>A4.</w:t>
      </w:r>
      <w:r w:rsidRPr="00284ECB">
        <w:t>1</w:t>
      </w:r>
      <w:r w:rsidRPr="00284ECB">
        <w:tab/>
        <w:t>Overview</w:t>
      </w:r>
      <w:bookmarkEnd w:id="269"/>
      <w:bookmarkEnd w:id="270"/>
      <w:bookmarkEnd w:id="271"/>
      <w:bookmarkEnd w:id="272"/>
    </w:p>
    <w:p w14:paraId="051BEDAA" w14:textId="77777777" w:rsidR="0098711E" w:rsidRPr="00284ECB" w:rsidRDefault="0098711E" w:rsidP="0098711E">
      <w:pPr>
        <w:rPr>
          <w:lang w:eastAsia="zh-CN"/>
        </w:rPr>
      </w:pPr>
      <w:r>
        <w:rPr>
          <w:lang w:eastAsia="zh-CN"/>
        </w:rPr>
        <w:t>Optical wireless communication (</w:t>
      </w:r>
      <w:r w:rsidRPr="00284ECB">
        <w:rPr>
          <w:lang w:eastAsia="zh-CN"/>
        </w:rPr>
        <w:t>OWC</w:t>
      </w:r>
      <w:r>
        <w:rPr>
          <w:lang w:eastAsia="zh-CN"/>
        </w:rPr>
        <w:t>)</w:t>
      </w:r>
      <w:r w:rsidRPr="00284ECB">
        <w:rPr>
          <w:lang w:eastAsia="zh-CN"/>
        </w:rPr>
        <w:t xml:space="preserve"> is a wireless communication technology that utilizes light in the visible or infrared spectrum as the medium for information transmission, achieving direct communication in the air. OWC technology offers higher bandwidth compared to traditional radio-based technologies and exhibits strong resistance to interference, making it an emerging research focus.</w:t>
      </w:r>
    </w:p>
    <w:p w14:paraId="1B795213" w14:textId="77777777" w:rsidR="0098711E" w:rsidRPr="00284ECB" w:rsidRDefault="0098711E" w:rsidP="0098711E">
      <w:pPr>
        <w:rPr>
          <w:lang w:eastAsia="zh-CN"/>
        </w:rPr>
      </w:pPr>
      <w:r w:rsidRPr="00284ECB">
        <w:rPr>
          <w:lang w:eastAsia="zh-CN"/>
        </w:rPr>
        <w:t>This Annex gives an overview of the FWF-OWC self-alignment system. This system performs alignment using a camera and a dual-axis stepper motor rotation platform, while being compatible with off-the-shelf small form-factor pluggable 28 optical modules. Experimental results demonstrate that the system provides stable, plug-and-play IP-level connectivity over a 2-metre distance within a 10-degree field of view, achieving TCP and UDP transmission rates of 24.2 Gb</w:t>
      </w:r>
      <w:r>
        <w:rPr>
          <w:lang w:eastAsia="zh-CN"/>
        </w:rPr>
        <w:t>it/</w:t>
      </w:r>
      <w:r w:rsidRPr="00284ECB">
        <w:rPr>
          <w:lang w:eastAsia="zh-CN"/>
        </w:rPr>
        <w:t>s and 25.0 Gb</w:t>
      </w:r>
      <w:r>
        <w:rPr>
          <w:lang w:eastAsia="zh-CN"/>
        </w:rPr>
        <w:t>it/</w:t>
      </w:r>
      <w:r w:rsidRPr="00284ECB">
        <w:rPr>
          <w:lang w:eastAsia="zh-CN"/>
        </w:rPr>
        <w:t xml:space="preserve">s, respectively. Additionally, the system can also maintain an alignment tolerance of ±0.2 degrees at </w:t>
      </w:r>
      <w:proofErr w:type="gramStart"/>
      <w:r w:rsidRPr="00284ECB">
        <w:rPr>
          <w:lang w:eastAsia="zh-CN"/>
        </w:rPr>
        <w:t>a distance of 2</w:t>
      </w:r>
      <w:proofErr w:type="gramEnd"/>
      <w:r w:rsidRPr="00284ECB">
        <w:rPr>
          <w:lang w:eastAsia="zh-CN"/>
        </w:rPr>
        <w:t xml:space="preserve"> metres.</w:t>
      </w:r>
    </w:p>
    <w:p w14:paraId="184E690A" w14:textId="77777777" w:rsidR="0098711E" w:rsidRPr="00284ECB" w:rsidRDefault="0098711E" w:rsidP="003A4E9D">
      <w:pPr>
        <w:pStyle w:val="Heading2"/>
      </w:pPr>
      <w:bookmarkStart w:id="273" w:name="_Toc231885524"/>
      <w:bookmarkStart w:id="274" w:name="_Toc232425152"/>
      <w:bookmarkStart w:id="275" w:name="_Toc232425649"/>
      <w:bookmarkStart w:id="276" w:name="_Toc236057854"/>
      <w:r w:rsidRPr="002A18E6">
        <w:rPr>
          <w:lang w:eastAsia="zh-CN"/>
        </w:rPr>
        <w:lastRenderedPageBreak/>
        <w:t>A4.</w:t>
      </w:r>
      <w:r w:rsidRPr="00284ECB">
        <w:t>2</w:t>
      </w:r>
      <w:r w:rsidRPr="00284ECB">
        <w:tab/>
        <w:t>System introduction</w:t>
      </w:r>
      <w:bookmarkEnd w:id="273"/>
      <w:bookmarkEnd w:id="274"/>
      <w:bookmarkEnd w:id="275"/>
      <w:bookmarkEnd w:id="276"/>
    </w:p>
    <w:p w14:paraId="132058B6" w14:textId="77777777" w:rsidR="0098711E" w:rsidRPr="00284ECB" w:rsidRDefault="0098711E" w:rsidP="0098711E">
      <w:pPr>
        <w:keepNext/>
        <w:keepLines/>
        <w:ind w:leftChars="295" w:left="708" w:rightChars="242" w:right="581"/>
        <w:jc w:val="center"/>
        <w:rPr>
          <w:strike/>
          <w:sz w:val="2"/>
          <w:szCs w:val="2"/>
        </w:rPr>
      </w:pPr>
    </w:p>
    <w:p w14:paraId="5AF7FACF" w14:textId="77777777" w:rsidR="0098711E" w:rsidRPr="00284ECB" w:rsidRDefault="0098711E" w:rsidP="003A4E9D">
      <w:pPr>
        <w:pStyle w:val="Heading3"/>
        <w:rPr>
          <w:lang w:eastAsia="zh-CN"/>
        </w:rPr>
      </w:pPr>
      <w:bookmarkStart w:id="277" w:name="_Toc231885525"/>
      <w:bookmarkStart w:id="278" w:name="_Toc232425153"/>
      <w:bookmarkStart w:id="279" w:name="_Toc232425650"/>
      <w:r w:rsidRPr="002A18E6">
        <w:t>A4.</w:t>
      </w:r>
      <w:r w:rsidRPr="00284ECB">
        <w:rPr>
          <w:lang w:eastAsia="zh-CN"/>
        </w:rPr>
        <w:t>2.1</w:t>
      </w:r>
      <w:r w:rsidRPr="00284ECB">
        <w:rPr>
          <w:lang w:eastAsia="zh-CN"/>
        </w:rPr>
        <w:tab/>
        <w:t>Optical communication system</w:t>
      </w:r>
      <w:bookmarkEnd w:id="277"/>
      <w:bookmarkEnd w:id="278"/>
      <w:bookmarkEnd w:id="279"/>
    </w:p>
    <w:p w14:paraId="765DB5FB" w14:textId="77777777" w:rsidR="0098711E" w:rsidRPr="00284ECB" w:rsidRDefault="0098711E" w:rsidP="0098711E">
      <w:pPr>
        <w:rPr>
          <w:lang w:eastAsia="zh-CN"/>
        </w:rPr>
      </w:pPr>
      <w:r w:rsidRPr="00284ECB">
        <w:rPr>
          <w:lang w:eastAsia="zh-CN"/>
        </w:rPr>
        <w:t>The system is based on an FWF-OWC architecture and off-the-shelf small form-factor pluggable 28 optical modules were used as transceivers. Existing optical modules come in two types: single-fibre and dual-fibre. Single-fibre modules use WDM within a single fibre, typically utilizing wavelengths of 1 310 nm for transmission and 1 550 nm for reception. Dual-fibre modules, on the other hand, have separate TX and RX ports, both operating at the 1 310 nm wavelength. Single-fibre modules using WDM face challenges in increasing transmission rates due to signal dispersion from the two different wavelengths, requiring dispersion compensation components, such as collimators with dispersion compensation, for coupling free-space light to the fibre. Additionally, single-fibre modules must be used in pairs, with complementary wavelength configurations at each end. However, dual-fibre modules avoid this issue by operating on a single wavelength band. Therefore, the system selects dual-fibre optical modules, which operate at 1 310 nm and support a maximum fibre transmission distance of 40 km.</w:t>
      </w:r>
    </w:p>
    <w:p w14:paraId="041B55C6" w14:textId="77777777" w:rsidR="0098711E" w:rsidRPr="00284ECB" w:rsidRDefault="0098711E" w:rsidP="0098711E">
      <w:pPr>
        <w:rPr>
          <w:lang w:eastAsia="zh-CN"/>
        </w:rPr>
      </w:pPr>
      <w:r w:rsidRPr="00284ECB">
        <w:rPr>
          <w:lang w:eastAsia="zh-CN"/>
        </w:rPr>
        <w:t>Since the 1 310 nm signal light is in the near-infrared range, it cannot be captured by low-cost standard visible-light cameras. To enable the camera to track the beam position in real-time as feedback for the self-alignment system, fibre-optic coupler is used to combine 90% of the 1 310 nm signal light with 10% of a beacon light. The beacon light is produced by either a 525 nm green fibre-coupled LD or a 660 nm red fibre-coupled LD. The significant difference in wavelengths between the signal and beacon lights allows the internal filter of the optical module to effectively block the beacon light, ensuring it functions solely as a marker for the invisible signal lights position and does not interfere with communication. The collimator converts the combined light into a narrow parallel beam for transmission. At the receiving end, the same type of collimator is used as an optical antenna to couple the free-space light into the fibre.</w:t>
      </w:r>
    </w:p>
    <w:p w14:paraId="27B63C83" w14:textId="77777777" w:rsidR="0098711E" w:rsidRPr="00284ECB" w:rsidRDefault="0098711E" w:rsidP="0098711E">
      <w:pPr>
        <w:rPr>
          <w:lang w:eastAsia="zh-CN"/>
        </w:rPr>
      </w:pPr>
      <w:r w:rsidRPr="00284ECB">
        <w:rPr>
          <w:lang w:eastAsia="zh-CN"/>
        </w:rPr>
        <w:t>As shown in Fig</w:t>
      </w:r>
      <w:r>
        <w:rPr>
          <w:lang w:eastAsia="zh-CN"/>
        </w:rPr>
        <w:t>.</w:t>
      </w:r>
      <w:r w:rsidRPr="00284ECB">
        <w:rPr>
          <w:lang w:eastAsia="zh-CN"/>
        </w:rPr>
        <w:t xml:space="preserve"> </w:t>
      </w:r>
      <w:r>
        <w:rPr>
          <w:lang w:eastAsia="zh-CN"/>
        </w:rPr>
        <w:t>35</w:t>
      </w:r>
      <w:r w:rsidRPr="00284ECB">
        <w:rPr>
          <w:lang w:eastAsia="zh-CN"/>
        </w:rPr>
        <w:t>, the beacon lights on the A-side and B-side are different. From the camera</w:t>
      </w:r>
      <w:r>
        <w:rPr>
          <w:lang w:eastAsia="zh-CN"/>
        </w:rPr>
        <w:t>’</w:t>
      </w:r>
      <w:r w:rsidRPr="00284ECB">
        <w:rPr>
          <w:lang w:eastAsia="zh-CN"/>
        </w:rPr>
        <w:t>s perspective, it can view not only the light spot from its own beam but also the interfering light spot emitted from the opposing side</w:t>
      </w:r>
      <w:r>
        <w:rPr>
          <w:lang w:eastAsia="zh-CN"/>
        </w:rPr>
        <w:t>’</w:t>
      </w:r>
      <w:r w:rsidRPr="00284ECB">
        <w:rPr>
          <w:lang w:eastAsia="zh-CN"/>
        </w:rPr>
        <w:t>s beam. Therefore, the cameras were equipped on the A-side and B-side with filters centred at 660 nm and 525 nm, matching their beacon lights. This configuration ensures that each camera observes only the light spot of its own beam while filtering out interference from the opposite side.</w:t>
      </w:r>
    </w:p>
    <w:p w14:paraId="153C2E2E" w14:textId="77777777" w:rsidR="0098711E" w:rsidRPr="00284ECB" w:rsidRDefault="0098711E" w:rsidP="0098711E">
      <w:pPr>
        <w:pStyle w:val="FigureNo"/>
        <w:rPr>
          <w:highlight w:val="yellow"/>
          <w:lang w:bidi="en-US"/>
        </w:rPr>
      </w:pPr>
      <w:r w:rsidRPr="00284ECB">
        <w:rPr>
          <w:lang w:bidi="en-US"/>
        </w:rPr>
        <w:lastRenderedPageBreak/>
        <w:t xml:space="preserve">Figure </w:t>
      </w:r>
      <w:r>
        <w:rPr>
          <w:lang w:bidi="en-US"/>
        </w:rPr>
        <w:t>35</w:t>
      </w:r>
    </w:p>
    <w:p w14:paraId="40C46437" w14:textId="77777777" w:rsidR="0098711E" w:rsidRPr="00284ECB" w:rsidRDefault="0098711E" w:rsidP="0098711E">
      <w:pPr>
        <w:pStyle w:val="Figuretitle"/>
        <w:rPr>
          <w:highlight w:val="yellow"/>
          <w:lang w:bidi="en-US"/>
        </w:rPr>
      </w:pPr>
      <w:r w:rsidRPr="00284ECB">
        <w:rPr>
          <w:lang w:bidi="en-US"/>
        </w:rPr>
        <w:t>Overall system architecture</w:t>
      </w:r>
    </w:p>
    <w:p w14:paraId="49457316" w14:textId="77777777" w:rsidR="0098711E" w:rsidRPr="00284ECB" w:rsidRDefault="0098711E" w:rsidP="0098711E">
      <w:pPr>
        <w:pStyle w:val="Figure"/>
      </w:pPr>
      <w:r w:rsidRPr="00284ECB">
        <w:rPr>
          <w:noProof/>
        </w:rPr>
        <w:drawing>
          <wp:inline distT="0" distB="0" distL="0" distR="0" wp14:anchorId="553EDCE6" wp14:editId="2E09A2B7">
            <wp:extent cx="5005817" cy="3060700"/>
            <wp:effectExtent l="0" t="0" r="4445" b="6350"/>
            <wp:docPr id="1601421940" name="图片 7" descr="Overall system architect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421940" name="图片 7" descr="Overall system architecture&#1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038975" cy="3080974"/>
                    </a:xfrm>
                    <a:prstGeom prst="rect">
                      <a:avLst/>
                    </a:prstGeom>
                    <a:noFill/>
                    <a:ln>
                      <a:noFill/>
                    </a:ln>
                  </pic:spPr>
                </pic:pic>
              </a:graphicData>
            </a:graphic>
          </wp:inline>
        </w:drawing>
      </w:r>
    </w:p>
    <w:p w14:paraId="085CFC6C" w14:textId="77777777" w:rsidR="0098711E" w:rsidRPr="00284ECB" w:rsidRDefault="0098711E" w:rsidP="003A4E9D">
      <w:pPr>
        <w:pStyle w:val="Heading3"/>
        <w:rPr>
          <w:lang w:eastAsia="zh-CN"/>
        </w:rPr>
      </w:pPr>
      <w:bookmarkStart w:id="280" w:name="_Toc231885526"/>
      <w:bookmarkStart w:id="281" w:name="_Toc232425154"/>
      <w:bookmarkStart w:id="282" w:name="_Toc232425651"/>
      <w:r w:rsidRPr="002A18E6">
        <w:rPr>
          <w:lang w:eastAsia="zh-CN"/>
        </w:rPr>
        <w:t>A4.</w:t>
      </w:r>
      <w:r w:rsidRPr="00284ECB">
        <w:rPr>
          <w:lang w:eastAsia="zh-CN"/>
        </w:rPr>
        <w:t>2.2</w:t>
      </w:r>
      <w:r w:rsidRPr="00284ECB">
        <w:rPr>
          <w:lang w:eastAsia="zh-CN"/>
        </w:rPr>
        <w:tab/>
        <w:t>Dual-axis mechanical rotation platform</w:t>
      </w:r>
      <w:bookmarkEnd w:id="280"/>
      <w:bookmarkEnd w:id="281"/>
      <w:bookmarkEnd w:id="282"/>
    </w:p>
    <w:p w14:paraId="724C5E26" w14:textId="77777777" w:rsidR="0098711E" w:rsidRPr="00284ECB" w:rsidRDefault="0098711E" w:rsidP="0098711E">
      <w:pPr>
        <w:rPr>
          <w:lang w:eastAsia="zh-CN"/>
        </w:rPr>
      </w:pPr>
      <w:r w:rsidRPr="00284ECB">
        <w:rPr>
          <w:lang w:eastAsia="zh-CN"/>
        </w:rPr>
        <w:t xml:space="preserve">In the system, beam alignment between the transmitter and receiver is achieved through a dual-axis mechanical rotation platform, allowing the beam emitted by the transmitter collimator to be received by the receiver collimator. The dual-axis rotation platform consists of two independent single-axis rotation platform, each driven by a stepper motor with a </w:t>
      </w:r>
      <w:proofErr w:type="spellStart"/>
      <w:r w:rsidRPr="00284ECB">
        <w:rPr>
          <w:lang w:eastAsia="zh-CN"/>
        </w:rPr>
        <w:t>step</w:t>
      </w:r>
      <w:proofErr w:type="spellEnd"/>
      <w:r w:rsidRPr="00284ECB">
        <w:rPr>
          <w:lang w:eastAsia="zh-CN"/>
        </w:rPr>
        <w:t xml:space="preserve"> angle of 1.8</w:t>
      </w:r>
      <w:r>
        <w:rPr>
          <w:lang w:eastAsia="zh-CN"/>
        </w:rPr>
        <w:t xml:space="preserve"> degree</w:t>
      </w:r>
      <w:r w:rsidRPr="00284ECB">
        <w:rPr>
          <w:lang w:eastAsia="zh-CN"/>
        </w:rPr>
        <w:t>. A worm gear transmission system with a 1/90 reduction ratio is used for speed reduction.</w:t>
      </w:r>
    </w:p>
    <w:p w14:paraId="76C4CA5E" w14:textId="77777777" w:rsidR="0098711E" w:rsidRPr="00284ECB" w:rsidRDefault="0098711E" w:rsidP="0098711E">
      <w:pPr>
        <w:rPr>
          <w:lang w:eastAsia="zh-CN"/>
        </w:rPr>
      </w:pPr>
      <w:r w:rsidRPr="00284ECB">
        <w:rPr>
          <w:lang w:eastAsia="zh-CN"/>
        </w:rPr>
        <w:t>Additionally, the stepper motor driver is designed for a two-phase hybrid stepper motor, allowing the subdivision precision to be set by adjusting switches, with a maximum subdivision of 32. To interface the control system on the server, which is equipped with self-alignment control system, with the stepper motor driver, the control board converts the control commands into pulse commands for the driver.</w:t>
      </w:r>
    </w:p>
    <w:p w14:paraId="76946E02" w14:textId="77777777" w:rsidR="0098711E" w:rsidRPr="00284ECB" w:rsidRDefault="0098711E" w:rsidP="0098711E">
      <w:pPr>
        <w:rPr>
          <w:lang w:eastAsia="zh-CN"/>
        </w:rPr>
      </w:pPr>
      <w:r w:rsidRPr="00284ECB">
        <w:rPr>
          <w:lang w:eastAsia="zh-CN"/>
        </w:rPr>
        <w:t>As for the rotation platform setup, a 32-step subdivision was chosen, meaning each pulse signal causes the motor to rotate 0.05625</w:t>
      </w:r>
      <w:r>
        <w:rPr>
          <w:lang w:eastAsia="zh-CN"/>
        </w:rPr>
        <w:t xml:space="preserve"> degree</w:t>
      </w:r>
      <w:r w:rsidRPr="00284ECB">
        <w:rPr>
          <w:lang w:eastAsia="zh-CN"/>
        </w:rPr>
        <w:t>, meeting requirements for precise control of the rotation. Furthermore, a 100 µs pulse duration was set for the motor drive, achieving a rotation speed of 6.25</w:t>
      </w:r>
      <w:r>
        <w:rPr>
          <w:lang w:eastAsia="zh-CN"/>
        </w:rPr>
        <w:t xml:space="preserve"> degrees</w:t>
      </w:r>
      <w:r w:rsidRPr="00284ECB">
        <w:rPr>
          <w:lang w:eastAsia="zh-CN"/>
        </w:rPr>
        <w:t xml:space="preserve"> per second to enhance alignment speed and maintain accuracy.</w:t>
      </w:r>
    </w:p>
    <w:p w14:paraId="374D384A" w14:textId="77777777" w:rsidR="0098711E" w:rsidRPr="00284ECB" w:rsidRDefault="0098711E" w:rsidP="003A4E9D">
      <w:pPr>
        <w:pStyle w:val="Heading3"/>
        <w:rPr>
          <w:lang w:eastAsia="zh-CN"/>
        </w:rPr>
      </w:pPr>
      <w:bookmarkStart w:id="283" w:name="_Toc231885527"/>
      <w:bookmarkStart w:id="284" w:name="_Toc232425155"/>
      <w:bookmarkStart w:id="285" w:name="_Toc232425652"/>
      <w:r w:rsidRPr="002A18E6">
        <w:rPr>
          <w:lang w:eastAsia="zh-CN"/>
        </w:rPr>
        <w:t>A4.</w:t>
      </w:r>
      <w:r w:rsidRPr="00284ECB">
        <w:rPr>
          <w:lang w:eastAsia="zh-CN"/>
        </w:rPr>
        <w:t>2.3</w:t>
      </w:r>
      <w:r w:rsidRPr="00284ECB">
        <w:rPr>
          <w:lang w:eastAsia="zh-CN"/>
        </w:rPr>
        <w:tab/>
        <w:t>Self-alignment control system</w:t>
      </w:r>
      <w:bookmarkEnd w:id="283"/>
      <w:bookmarkEnd w:id="284"/>
      <w:bookmarkEnd w:id="285"/>
    </w:p>
    <w:p w14:paraId="28754893" w14:textId="77777777" w:rsidR="0098711E" w:rsidRPr="00284ECB" w:rsidRDefault="0098711E" w:rsidP="0098711E">
      <w:pPr>
        <w:rPr>
          <w:lang w:eastAsia="zh-CN"/>
        </w:rPr>
      </w:pPr>
      <w:r w:rsidRPr="00284ECB">
        <w:rPr>
          <w:lang w:eastAsia="zh-CN"/>
        </w:rPr>
        <w:t>The self-alignment control system is a software program deployed on the server. It detects the current position of the light spot and the centre of the marker ring, which corresponds to the centre of the receiver</w:t>
      </w:r>
      <w:r>
        <w:rPr>
          <w:lang w:eastAsia="zh-CN"/>
        </w:rPr>
        <w:t>’</w:t>
      </w:r>
      <w:r w:rsidRPr="00284ECB">
        <w:rPr>
          <w:lang w:eastAsia="zh-CN"/>
        </w:rPr>
        <w:t>s collimator, within pixel coordinates by analysing images captured by the camera. Through a coordinate transformation, the program calculates the angular offset between the light spot and the marker ring centre in both tilt and pan dimensions based on their pixel offset. The offset angle acts as the error signal for the PID algorithm, generating real-time rotation control signals sent to the driver to adjust the two-axis rotation platform</w:t>
      </w:r>
      <w:r>
        <w:rPr>
          <w:lang w:eastAsia="zh-CN"/>
        </w:rPr>
        <w:t>’</w:t>
      </w:r>
      <w:r w:rsidRPr="00284ECB">
        <w:rPr>
          <w:lang w:eastAsia="zh-CN"/>
        </w:rPr>
        <w:t>s azimuth, aligning the light spot with the marker ring centre and completing transmitter-receiver alignment.</w:t>
      </w:r>
    </w:p>
    <w:p w14:paraId="366DF323" w14:textId="77777777" w:rsidR="0098711E" w:rsidRPr="00284ECB" w:rsidRDefault="0098711E" w:rsidP="003A4E9D">
      <w:pPr>
        <w:pStyle w:val="Heading2"/>
        <w:rPr>
          <w:lang w:eastAsia="zh-CN"/>
        </w:rPr>
      </w:pPr>
      <w:bookmarkStart w:id="286" w:name="_Toc231885528"/>
      <w:bookmarkStart w:id="287" w:name="_Toc232425156"/>
      <w:bookmarkStart w:id="288" w:name="_Toc232425653"/>
      <w:bookmarkStart w:id="289" w:name="_Toc236057855"/>
      <w:r w:rsidRPr="002A18E6">
        <w:rPr>
          <w:lang w:eastAsia="zh-CN"/>
        </w:rPr>
        <w:t>A4.</w:t>
      </w:r>
      <w:r w:rsidRPr="00284ECB">
        <w:t>3</w:t>
      </w:r>
      <w:r w:rsidRPr="00284ECB">
        <w:tab/>
        <w:t>Measurement result</w:t>
      </w:r>
      <w:r w:rsidRPr="00284ECB">
        <w:rPr>
          <w:lang w:eastAsia="zh-CN"/>
        </w:rPr>
        <w:t>s</w:t>
      </w:r>
      <w:bookmarkEnd w:id="286"/>
      <w:bookmarkEnd w:id="287"/>
      <w:bookmarkEnd w:id="288"/>
      <w:bookmarkEnd w:id="289"/>
    </w:p>
    <w:p w14:paraId="33156759" w14:textId="77777777" w:rsidR="0098711E" w:rsidRPr="00284ECB" w:rsidRDefault="0098711E" w:rsidP="0098711E">
      <w:pPr>
        <w:rPr>
          <w:lang w:eastAsia="zh-CN"/>
        </w:rPr>
      </w:pPr>
      <w:proofErr w:type="gramStart"/>
      <w:r w:rsidRPr="00284ECB">
        <w:rPr>
          <w:lang w:eastAsia="zh-CN"/>
        </w:rPr>
        <w:t>In order to</w:t>
      </w:r>
      <w:proofErr w:type="gramEnd"/>
      <w:r w:rsidRPr="00284ECB">
        <w:rPr>
          <w:lang w:eastAsia="zh-CN"/>
        </w:rPr>
        <w:t xml:space="preserve"> verify the system performance, the self-alignment OWC system on a 2-metre-long optical experiment platform was built, with the experimental setup shown in </w:t>
      </w:r>
      <w:r w:rsidRPr="00284ECB">
        <w:rPr>
          <w:lang w:eastAsia="zh-CN" w:bidi="en-US"/>
        </w:rPr>
        <w:t>Fig</w:t>
      </w:r>
      <w:r>
        <w:rPr>
          <w:lang w:eastAsia="zh-CN" w:bidi="en-US"/>
        </w:rPr>
        <w:t>.</w:t>
      </w:r>
      <w:r w:rsidRPr="00284ECB">
        <w:rPr>
          <w:lang w:eastAsia="zh-CN"/>
        </w:rPr>
        <w:t xml:space="preserve"> </w:t>
      </w:r>
      <w:r>
        <w:rPr>
          <w:lang w:eastAsia="zh-CN"/>
        </w:rPr>
        <w:t>36</w:t>
      </w:r>
      <w:r w:rsidRPr="00284ECB">
        <w:rPr>
          <w:lang w:eastAsia="zh-CN"/>
        </w:rPr>
        <w:t xml:space="preserve">. Dual-port optical </w:t>
      </w:r>
      <w:r w:rsidRPr="00284ECB">
        <w:rPr>
          <w:lang w:eastAsia="zh-CN"/>
        </w:rPr>
        <w:lastRenderedPageBreak/>
        <w:t>modules were used, capable of achieving a physical layer transmission rate of 25.78 Gb</w:t>
      </w:r>
      <w:r>
        <w:rPr>
          <w:lang w:eastAsia="zh-CN"/>
        </w:rPr>
        <w:t>it/</w:t>
      </w:r>
      <w:r w:rsidRPr="00284ECB">
        <w:rPr>
          <w:lang w:eastAsia="zh-CN"/>
        </w:rPr>
        <w:t>s over a maximum fibre distance of 40 km. In this setup, the A-side transceiver is mounted on a sliding rail, while the B-side transceiver is fixed on the optical platform, with a straight-line distance of 2 metres between them. The sliding rail allows a maximum movement of 0.4 metres, corresponding to a Field of View (</w:t>
      </w:r>
      <w:proofErr w:type="spellStart"/>
      <w:r w:rsidRPr="00284ECB">
        <w:rPr>
          <w:lang w:eastAsia="zh-CN"/>
        </w:rPr>
        <w:t>FoV</w:t>
      </w:r>
      <w:proofErr w:type="spellEnd"/>
      <w:r w:rsidRPr="00284ECB">
        <w:rPr>
          <w:lang w:eastAsia="zh-CN"/>
        </w:rPr>
        <w:t>) angle of 10 degrees.</w:t>
      </w:r>
    </w:p>
    <w:p w14:paraId="572A8ECF" w14:textId="77777777" w:rsidR="0098711E" w:rsidRPr="00284ECB" w:rsidRDefault="0098711E" w:rsidP="0098711E">
      <w:pPr>
        <w:pStyle w:val="FigureNo"/>
        <w:rPr>
          <w:highlight w:val="yellow"/>
          <w:lang w:bidi="en-US"/>
        </w:rPr>
      </w:pPr>
      <w:r w:rsidRPr="00284ECB">
        <w:rPr>
          <w:lang w:bidi="en-US"/>
        </w:rPr>
        <w:t xml:space="preserve">Figure </w:t>
      </w:r>
      <w:r>
        <w:rPr>
          <w:lang w:bidi="en-US"/>
        </w:rPr>
        <w:t>36</w:t>
      </w:r>
    </w:p>
    <w:p w14:paraId="16B56DFF" w14:textId="77777777" w:rsidR="0098711E" w:rsidRPr="00284ECB" w:rsidRDefault="0098711E" w:rsidP="0098711E">
      <w:pPr>
        <w:pStyle w:val="Figuretitle"/>
        <w:rPr>
          <w:highlight w:val="yellow"/>
          <w:lang w:bidi="en-US"/>
        </w:rPr>
      </w:pPr>
      <w:r w:rsidRPr="00284ECB">
        <w:rPr>
          <w:lang w:bidi="en-US"/>
        </w:rPr>
        <w:t>The system setup of experimental validations</w:t>
      </w:r>
    </w:p>
    <w:p w14:paraId="49499E76" w14:textId="77777777" w:rsidR="0098711E" w:rsidRPr="00284ECB" w:rsidRDefault="0098711E" w:rsidP="0098711E">
      <w:pPr>
        <w:pStyle w:val="Figure"/>
      </w:pPr>
      <w:r w:rsidRPr="00284ECB">
        <w:rPr>
          <w:noProof/>
        </w:rPr>
        <w:drawing>
          <wp:inline distT="0" distB="0" distL="0" distR="0" wp14:anchorId="7E60A31B" wp14:editId="72E1F62D">
            <wp:extent cx="4424680" cy="3915539"/>
            <wp:effectExtent l="0" t="0" r="0" b="8890"/>
            <wp:docPr id="367" name="图片 367" descr="System setup of experimental valida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图片 367" descr="System setup of experimental validations&#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457224" cy="3944338"/>
                    </a:xfrm>
                    <a:prstGeom prst="rect">
                      <a:avLst/>
                    </a:prstGeom>
                    <a:noFill/>
                    <a:ln>
                      <a:noFill/>
                    </a:ln>
                  </pic:spPr>
                </pic:pic>
              </a:graphicData>
            </a:graphic>
          </wp:inline>
        </w:drawing>
      </w:r>
    </w:p>
    <w:p w14:paraId="2850F201" w14:textId="2B55B3EE" w:rsidR="0098711E" w:rsidRPr="00284ECB" w:rsidRDefault="0098711E" w:rsidP="009D1F7E">
      <w:pPr>
        <w:pStyle w:val="Normalaftertitle"/>
        <w:rPr>
          <w:lang w:eastAsia="zh-CN"/>
        </w:rPr>
      </w:pPr>
      <w:r w:rsidRPr="00284ECB">
        <w:rPr>
          <w:lang w:eastAsia="zh-CN"/>
        </w:rPr>
        <w:t>The self-alignment program is implemented in C# with a graphical user interface, as shown on the right side of Fig</w:t>
      </w:r>
      <w:r>
        <w:rPr>
          <w:lang w:eastAsia="zh-CN"/>
        </w:rPr>
        <w:t>.</w:t>
      </w:r>
      <w:r w:rsidRPr="00284ECB">
        <w:rPr>
          <w:lang w:eastAsia="zh-CN"/>
        </w:rPr>
        <w:t xml:space="preserve"> </w:t>
      </w:r>
      <w:r>
        <w:rPr>
          <w:lang w:eastAsia="zh-CN"/>
        </w:rPr>
        <w:t>37</w:t>
      </w:r>
      <w:r w:rsidRPr="00284ECB">
        <w:rPr>
          <w:lang w:eastAsia="zh-CN"/>
        </w:rPr>
        <w:t xml:space="preserve">. </w:t>
      </w:r>
      <w:proofErr w:type="gramStart"/>
      <w:r w:rsidRPr="00284ECB">
        <w:rPr>
          <w:lang w:eastAsia="zh-CN"/>
        </w:rPr>
        <w:t>In order to</w:t>
      </w:r>
      <w:proofErr w:type="gramEnd"/>
      <w:r w:rsidRPr="00284ECB">
        <w:rPr>
          <w:lang w:eastAsia="zh-CN"/>
        </w:rPr>
        <w:t xml:space="preserve"> constructing a plug-and-play, IP-level communication link, Therefore, a tool (iPerf3) specifically designed to actively measure the maximum achievable bandwidth on IP networks, was selected for testing. During the test, PC is configured with a 14</w:t>
      </w:r>
      <w:r w:rsidR="00C05830">
        <w:rPr>
          <w:lang w:eastAsia="zh-CN"/>
        </w:rPr>
        <w:t xml:space="preserve"> </w:t>
      </w:r>
      <w:r w:rsidRPr="00284ECB">
        <w:rPr>
          <w:lang w:eastAsia="zh-CN"/>
        </w:rPr>
        <w:t>700K CPU and 32GB of memory, equipped with an ethernet network adapter. The adapter has two small form-factor pluggable 28 ports, each connected to one of the optical modules. Both modules are set to different IP addresses within the same subnet, simulating communication between two computer terminals.</w:t>
      </w:r>
    </w:p>
    <w:p w14:paraId="4460E1BC" w14:textId="77777777" w:rsidR="0098711E" w:rsidRPr="00284ECB" w:rsidRDefault="0098711E" w:rsidP="0098711E">
      <w:pPr>
        <w:pStyle w:val="FigureNo"/>
        <w:rPr>
          <w:highlight w:val="yellow"/>
          <w:lang w:bidi="en-US"/>
        </w:rPr>
      </w:pPr>
      <w:r w:rsidRPr="00284ECB">
        <w:rPr>
          <w:lang w:bidi="en-US"/>
        </w:rPr>
        <w:lastRenderedPageBreak/>
        <w:t xml:space="preserve">Figure </w:t>
      </w:r>
      <w:r>
        <w:rPr>
          <w:lang w:bidi="en-US"/>
        </w:rPr>
        <w:t>37</w:t>
      </w:r>
    </w:p>
    <w:p w14:paraId="53C0CD2D" w14:textId="77777777" w:rsidR="0098711E" w:rsidRPr="00284ECB" w:rsidRDefault="0098711E" w:rsidP="0098711E">
      <w:pPr>
        <w:pStyle w:val="Figuretitle"/>
        <w:rPr>
          <w:highlight w:val="yellow"/>
          <w:lang w:bidi="en-US"/>
        </w:rPr>
      </w:pPr>
      <w:r w:rsidRPr="00284ECB">
        <w:rPr>
          <w:lang w:bidi="en-US"/>
        </w:rPr>
        <w:t>Photograph of receiving screen after alignment and recognition results</w:t>
      </w:r>
    </w:p>
    <w:p w14:paraId="268C160F" w14:textId="77777777" w:rsidR="0098711E" w:rsidRPr="00284ECB" w:rsidRDefault="0098711E" w:rsidP="0098711E">
      <w:pPr>
        <w:pStyle w:val="Figure"/>
      </w:pPr>
      <w:r w:rsidRPr="00284ECB">
        <w:rPr>
          <w:noProof/>
        </w:rPr>
        <w:drawing>
          <wp:inline distT="0" distB="0" distL="0" distR="0" wp14:anchorId="2848EFBC" wp14:editId="5D762FAC">
            <wp:extent cx="3564255" cy="1990496"/>
            <wp:effectExtent l="0" t="0" r="0" b="0"/>
            <wp:docPr id="8" name="图片 8" descr="Photograph of receiving screen after alignment and recognition resul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Photograph of receiving screen after alignment and recognition results&#10;"/>
                    <pic:cNvPicPr/>
                  </pic:nvPicPr>
                  <pic:blipFill>
                    <a:blip r:embed="rId65"/>
                    <a:stretch>
                      <a:fillRect/>
                    </a:stretch>
                  </pic:blipFill>
                  <pic:spPr>
                    <a:xfrm>
                      <a:off x="0" y="0"/>
                      <a:ext cx="3585960" cy="2002617"/>
                    </a:xfrm>
                    <a:prstGeom prst="rect">
                      <a:avLst/>
                    </a:prstGeom>
                  </pic:spPr>
                </pic:pic>
              </a:graphicData>
            </a:graphic>
          </wp:inline>
        </w:drawing>
      </w:r>
    </w:p>
    <w:p w14:paraId="673707B3" w14:textId="77777777" w:rsidR="0098711E" w:rsidRPr="00284ECB" w:rsidRDefault="0098711E" w:rsidP="0098711E">
      <w:pPr>
        <w:rPr>
          <w:lang w:eastAsia="zh-CN"/>
        </w:rPr>
      </w:pPr>
      <w:r w:rsidRPr="00284ECB">
        <w:rPr>
          <w:lang w:eastAsia="zh-CN"/>
        </w:rPr>
        <w:t xml:space="preserve">Specifically, the iPerf3 command was used in TCP mode with the -P 10” option to establish </w:t>
      </w:r>
      <w:r>
        <w:rPr>
          <w:lang w:eastAsia="zh-CN"/>
        </w:rPr>
        <w:t>ten</w:t>
      </w:r>
      <w:r w:rsidRPr="00284ECB">
        <w:rPr>
          <w:lang w:eastAsia="zh-CN"/>
        </w:rPr>
        <w:t xml:space="preserve"> simultaneous connections for testing. The TCP rate remains consistently above 24 Gb</w:t>
      </w:r>
      <w:r>
        <w:rPr>
          <w:lang w:eastAsia="zh-CN"/>
        </w:rPr>
        <w:t>it/</w:t>
      </w:r>
      <w:r w:rsidRPr="00284ECB">
        <w:rPr>
          <w:lang w:eastAsia="zh-CN"/>
        </w:rPr>
        <w:t>s, with peak rates reaching 24.2 Gb</w:t>
      </w:r>
      <w:r>
        <w:rPr>
          <w:lang w:eastAsia="zh-CN"/>
        </w:rPr>
        <w:t>it/</w:t>
      </w:r>
      <w:r w:rsidRPr="00284ECB">
        <w:rPr>
          <w:lang w:eastAsia="zh-CN"/>
        </w:rPr>
        <w:t>s, as shown in Fig</w:t>
      </w:r>
      <w:r>
        <w:rPr>
          <w:lang w:eastAsia="zh-CN"/>
        </w:rPr>
        <w:t>.</w:t>
      </w:r>
      <w:r w:rsidRPr="00284ECB">
        <w:rPr>
          <w:lang w:eastAsia="zh-CN"/>
        </w:rPr>
        <w:t xml:space="preserve"> </w:t>
      </w:r>
      <w:r>
        <w:rPr>
          <w:lang w:eastAsia="zh-CN"/>
        </w:rPr>
        <w:t>38</w:t>
      </w:r>
      <w:r w:rsidRPr="00284ECB">
        <w:rPr>
          <w:lang w:eastAsia="zh-CN"/>
        </w:rPr>
        <w:t xml:space="preserve">. Through extensive testing, the UDP mode of iPerf3 experiences significant packet loss at high throughput rates, even with the socket buffer size set to the maximum of 512 MB using the </w:t>
      </w:r>
      <w:r>
        <w:rPr>
          <w:lang w:eastAsia="zh-CN"/>
        </w:rPr>
        <w:t>“</w:t>
      </w:r>
      <w:r w:rsidRPr="00284ECB">
        <w:rPr>
          <w:lang w:eastAsia="zh-CN"/>
        </w:rPr>
        <w:t>-w 512M” option. To address this issue, a Python script was developed which initiates iPerf3 UDP tests across five separate pairs of command line windows, with each pair</w:t>
      </w:r>
      <w:r w:rsidRPr="00284ECB">
        <w:t xml:space="preserve"> </w:t>
      </w:r>
      <w:r w:rsidRPr="00284ECB">
        <w:rPr>
          <w:lang w:eastAsia="zh-CN"/>
        </w:rPr>
        <w:t>configured to a 5 Gb</w:t>
      </w:r>
      <w:r>
        <w:rPr>
          <w:lang w:eastAsia="zh-CN"/>
        </w:rPr>
        <w:t>it/</w:t>
      </w:r>
      <w:r w:rsidRPr="00284ECB">
        <w:rPr>
          <w:lang w:eastAsia="zh-CN"/>
        </w:rPr>
        <w:t xml:space="preserve">s UDP rate bound to a unique IP port. Figure </w:t>
      </w:r>
      <w:r>
        <w:rPr>
          <w:lang w:eastAsia="zh-CN"/>
        </w:rPr>
        <w:t>39</w:t>
      </w:r>
      <w:r w:rsidRPr="00284ECB">
        <w:rPr>
          <w:lang w:eastAsia="zh-CN"/>
        </w:rPr>
        <w:t xml:space="preserve"> shows the UDP test results for one of the connections, and the results for the other connections are nearly identical. Each individual UDP rate stabilises at 5 Gb</w:t>
      </w:r>
      <w:r>
        <w:rPr>
          <w:lang w:eastAsia="zh-CN"/>
        </w:rPr>
        <w:t>it/</w:t>
      </w:r>
      <w:r w:rsidRPr="00284ECB">
        <w:rPr>
          <w:lang w:eastAsia="zh-CN"/>
        </w:rPr>
        <w:t>s, bringing the total UDP rate to 25 Gb</w:t>
      </w:r>
      <w:r>
        <w:rPr>
          <w:lang w:eastAsia="zh-CN"/>
        </w:rPr>
        <w:t>it/</w:t>
      </w:r>
      <w:r w:rsidRPr="00284ECB">
        <w:rPr>
          <w:lang w:eastAsia="zh-CN"/>
        </w:rPr>
        <w:t xml:space="preserve">s. The jitter ranges from 0.616 to 0.655 </w:t>
      </w:r>
      <w:proofErr w:type="spellStart"/>
      <w:r w:rsidRPr="00284ECB">
        <w:rPr>
          <w:lang w:eastAsia="zh-CN"/>
        </w:rPr>
        <w:t>ms</w:t>
      </w:r>
      <w:proofErr w:type="spellEnd"/>
      <w:r w:rsidRPr="00284ECB">
        <w:rPr>
          <w:lang w:eastAsia="zh-CN"/>
        </w:rPr>
        <w:t>, with a packet loss rate of zero.</w:t>
      </w:r>
    </w:p>
    <w:p w14:paraId="452F5E74" w14:textId="77777777" w:rsidR="0098711E" w:rsidRPr="00284ECB" w:rsidRDefault="0098711E" w:rsidP="0098711E">
      <w:pPr>
        <w:pStyle w:val="FigureNo"/>
        <w:rPr>
          <w:highlight w:val="yellow"/>
          <w:lang w:bidi="en-US"/>
        </w:rPr>
      </w:pPr>
      <w:r w:rsidRPr="00284ECB">
        <w:rPr>
          <w:lang w:bidi="en-US"/>
        </w:rPr>
        <w:t xml:space="preserve">Figure </w:t>
      </w:r>
      <w:r>
        <w:rPr>
          <w:lang w:bidi="en-US"/>
        </w:rPr>
        <w:t>38</w:t>
      </w:r>
    </w:p>
    <w:p w14:paraId="45476EB8" w14:textId="77777777" w:rsidR="0098711E" w:rsidRPr="00284ECB" w:rsidRDefault="0098711E" w:rsidP="0098711E">
      <w:pPr>
        <w:pStyle w:val="Figuretitle"/>
        <w:rPr>
          <w:lang w:bidi="en-US"/>
        </w:rPr>
      </w:pPr>
      <w:r w:rsidRPr="00284ECB">
        <w:rPr>
          <w:lang w:bidi="en-US"/>
        </w:rPr>
        <w:t>TCP rate test</w:t>
      </w:r>
    </w:p>
    <w:p w14:paraId="606F55DE" w14:textId="77777777" w:rsidR="0098711E" w:rsidRPr="00284ECB" w:rsidRDefault="0098711E" w:rsidP="0098711E">
      <w:pPr>
        <w:pStyle w:val="Figure"/>
      </w:pPr>
      <w:r w:rsidRPr="00284ECB">
        <w:rPr>
          <w:noProof/>
        </w:rPr>
        <w:drawing>
          <wp:inline distT="0" distB="0" distL="0" distR="0" wp14:anchorId="5A910584" wp14:editId="7031A7DC">
            <wp:extent cx="3952875" cy="2991636"/>
            <wp:effectExtent l="0" t="0" r="0" b="0"/>
            <wp:docPr id="1064585488" name="图片 1064585488" descr="TCP rate t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585488" name="图片 1064585488" descr="TCP rate test&#10;"/>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r="67079"/>
                    <a:stretch/>
                  </pic:blipFill>
                  <pic:spPr bwMode="auto">
                    <a:xfrm>
                      <a:off x="0" y="0"/>
                      <a:ext cx="3958024" cy="2995533"/>
                    </a:xfrm>
                    <a:prstGeom prst="rect">
                      <a:avLst/>
                    </a:prstGeom>
                    <a:noFill/>
                    <a:ln>
                      <a:noFill/>
                    </a:ln>
                    <a:extLst>
                      <a:ext uri="{53640926-AAD7-44D8-BBD7-CCE9431645EC}">
                        <a14:shadowObscured xmlns:a14="http://schemas.microsoft.com/office/drawing/2010/main"/>
                      </a:ext>
                    </a:extLst>
                  </pic:spPr>
                </pic:pic>
              </a:graphicData>
            </a:graphic>
          </wp:inline>
        </w:drawing>
      </w:r>
    </w:p>
    <w:p w14:paraId="2A3E1B5D" w14:textId="77777777" w:rsidR="0098711E" w:rsidRPr="00284ECB" w:rsidRDefault="0098711E" w:rsidP="0098711E">
      <w:pPr>
        <w:pStyle w:val="FigureNo"/>
        <w:rPr>
          <w:highlight w:val="yellow"/>
          <w:lang w:eastAsia="zh-CN" w:bidi="en-US"/>
        </w:rPr>
      </w:pPr>
      <w:r w:rsidRPr="00284ECB">
        <w:rPr>
          <w:lang w:bidi="en-US"/>
        </w:rPr>
        <w:lastRenderedPageBreak/>
        <w:t xml:space="preserve">Figure </w:t>
      </w:r>
      <w:r>
        <w:rPr>
          <w:lang w:bidi="en-US"/>
        </w:rPr>
        <w:t>39</w:t>
      </w:r>
    </w:p>
    <w:p w14:paraId="2BAC7FF9" w14:textId="77777777" w:rsidR="0098711E" w:rsidRPr="00284ECB" w:rsidRDefault="0098711E" w:rsidP="0098711E">
      <w:pPr>
        <w:pStyle w:val="Figuretitle"/>
        <w:rPr>
          <w:lang w:bidi="en-US"/>
        </w:rPr>
      </w:pPr>
      <w:r w:rsidRPr="00284ECB">
        <w:rPr>
          <w:lang w:bidi="en-US"/>
        </w:rPr>
        <w:t>UDP rate test</w:t>
      </w:r>
    </w:p>
    <w:p w14:paraId="13B64E59" w14:textId="77777777" w:rsidR="0098711E" w:rsidRPr="00284ECB" w:rsidRDefault="0098711E" w:rsidP="0098711E">
      <w:pPr>
        <w:pStyle w:val="Figure"/>
      </w:pPr>
      <w:r w:rsidRPr="00284ECB">
        <w:rPr>
          <w:noProof/>
        </w:rPr>
        <w:drawing>
          <wp:inline distT="0" distB="0" distL="0" distR="0" wp14:anchorId="36068115" wp14:editId="122AE73B">
            <wp:extent cx="4206164" cy="3133725"/>
            <wp:effectExtent l="0" t="0" r="4445" b="0"/>
            <wp:docPr id="527857391" name="图片 527857391" descr="UDP rate t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857391" name="图片 527857391" descr="UDP rate test&#10;"/>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32712" r="33846"/>
                    <a:stretch/>
                  </pic:blipFill>
                  <pic:spPr bwMode="auto">
                    <a:xfrm>
                      <a:off x="0" y="0"/>
                      <a:ext cx="4240736" cy="3159482"/>
                    </a:xfrm>
                    <a:prstGeom prst="rect">
                      <a:avLst/>
                    </a:prstGeom>
                    <a:noFill/>
                    <a:ln>
                      <a:noFill/>
                    </a:ln>
                    <a:extLst>
                      <a:ext uri="{53640926-AAD7-44D8-BBD7-CCE9431645EC}">
                        <a14:shadowObscured xmlns:a14="http://schemas.microsoft.com/office/drawing/2010/main"/>
                      </a:ext>
                    </a:extLst>
                  </pic:spPr>
                </pic:pic>
              </a:graphicData>
            </a:graphic>
          </wp:inline>
        </w:drawing>
      </w:r>
    </w:p>
    <w:p w14:paraId="0D48C9FB" w14:textId="704DDBFC" w:rsidR="00D8104A" w:rsidRPr="00D8104A" w:rsidRDefault="0098711E" w:rsidP="00D8104A">
      <w:pPr>
        <w:pStyle w:val="Normalaftertitle"/>
        <w:rPr>
          <w:lang w:eastAsia="zh-CN"/>
        </w:rPr>
      </w:pPr>
      <w:r w:rsidRPr="00284ECB">
        <w:rPr>
          <w:lang w:eastAsia="zh-CN"/>
        </w:rPr>
        <w:t>Additionally, Fig</w:t>
      </w:r>
      <w:r>
        <w:rPr>
          <w:lang w:eastAsia="zh-CN"/>
        </w:rPr>
        <w:t>.</w:t>
      </w:r>
      <w:r w:rsidRPr="00284ECB">
        <w:rPr>
          <w:lang w:eastAsia="zh-CN"/>
        </w:rPr>
        <w:t xml:space="preserve"> </w:t>
      </w:r>
      <w:r>
        <w:rPr>
          <w:lang w:eastAsia="zh-CN"/>
        </w:rPr>
        <w:t>37</w:t>
      </w:r>
      <w:r w:rsidRPr="00284ECB">
        <w:rPr>
          <w:lang w:eastAsia="zh-CN"/>
        </w:rPr>
        <w:t xml:space="preserve"> shows the alignment of the light spot and marker ring on the A-side receiving screen after the alignment process. </w:t>
      </w:r>
      <w:proofErr w:type="gramStart"/>
      <w:r w:rsidRPr="00284ECB">
        <w:rPr>
          <w:lang w:eastAsia="zh-CN"/>
        </w:rPr>
        <w:t>It can be seen that the</w:t>
      </w:r>
      <w:proofErr w:type="gramEnd"/>
      <w:r w:rsidRPr="00284ECB">
        <w:rPr>
          <w:lang w:eastAsia="zh-CN"/>
        </w:rPr>
        <w:t xml:space="preserve"> light spot is precisely coaxial with the collimator. Furthermore, the variation in signal light intensity coupled into the optical fibre through the collimator under non-coaxial conditions were tested, as shown in Fig</w:t>
      </w:r>
      <w:r>
        <w:rPr>
          <w:lang w:eastAsia="zh-CN"/>
        </w:rPr>
        <w:t>.</w:t>
      </w:r>
      <w:r w:rsidRPr="00284ECB">
        <w:rPr>
          <w:lang w:eastAsia="zh-CN"/>
        </w:rPr>
        <w:t xml:space="preserve"> </w:t>
      </w:r>
      <w:r>
        <w:rPr>
          <w:lang w:eastAsia="zh-CN"/>
        </w:rPr>
        <w:t>40</w:t>
      </w:r>
      <w:r w:rsidRPr="00284ECB">
        <w:rPr>
          <w:lang w:eastAsia="zh-CN"/>
        </w:rPr>
        <w:t>.</w:t>
      </w:r>
    </w:p>
    <w:p w14:paraId="16962405" w14:textId="77777777" w:rsidR="0098711E" w:rsidRPr="00284ECB" w:rsidRDefault="0098711E" w:rsidP="0098711E">
      <w:pPr>
        <w:pStyle w:val="FigureNo"/>
        <w:rPr>
          <w:highlight w:val="yellow"/>
          <w:lang w:eastAsia="zh-CN" w:bidi="en-US"/>
        </w:rPr>
      </w:pPr>
      <w:r w:rsidRPr="00284ECB">
        <w:rPr>
          <w:lang w:bidi="en-US"/>
        </w:rPr>
        <w:t xml:space="preserve">Figure </w:t>
      </w:r>
      <w:r>
        <w:rPr>
          <w:lang w:bidi="en-US"/>
        </w:rPr>
        <w:t>40</w:t>
      </w:r>
    </w:p>
    <w:p w14:paraId="18F080ED" w14:textId="77777777" w:rsidR="0098711E" w:rsidRPr="00284ECB" w:rsidRDefault="0098711E" w:rsidP="0098711E">
      <w:pPr>
        <w:pStyle w:val="Figuretitle"/>
        <w:rPr>
          <w:lang w:bidi="en-US"/>
        </w:rPr>
      </w:pPr>
      <w:r w:rsidRPr="00284ECB">
        <w:rPr>
          <w:lang w:bidi="en-US"/>
        </w:rPr>
        <w:t>Signal intensity variation with alignment error</w:t>
      </w:r>
    </w:p>
    <w:p w14:paraId="5D8EC4E9" w14:textId="77777777" w:rsidR="0098711E" w:rsidRPr="00284ECB" w:rsidRDefault="0098711E" w:rsidP="0098711E">
      <w:pPr>
        <w:pStyle w:val="Figure"/>
      </w:pPr>
      <w:r w:rsidRPr="00284ECB">
        <w:rPr>
          <w:noProof/>
        </w:rPr>
        <w:drawing>
          <wp:inline distT="0" distB="0" distL="0" distR="0" wp14:anchorId="458B6B80" wp14:editId="179C2E1C">
            <wp:extent cx="4390719" cy="3200400"/>
            <wp:effectExtent l="0" t="0" r="0" b="0"/>
            <wp:docPr id="1001813410" name="图片 1001813410" descr="Signal intensity variation with alignment erro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13410" name="图片 1001813410" descr="Signal intensity variation with alignment error&#10;"/>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65826"/>
                    <a:stretch/>
                  </pic:blipFill>
                  <pic:spPr bwMode="auto">
                    <a:xfrm>
                      <a:off x="0" y="0"/>
                      <a:ext cx="4400124" cy="3207255"/>
                    </a:xfrm>
                    <a:prstGeom prst="rect">
                      <a:avLst/>
                    </a:prstGeom>
                    <a:noFill/>
                    <a:ln>
                      <a:noFill/>
                    </a:ln>
                    <a:extLst>
                      <a:ext uri="{53640926-AAD7-44D8-BBD7-CCE9431645EC}">
                        <a14:shadowObscured xmlns:a14="http://schemas.microsoft.com/office/drawing/2010/main"/>
                      </a:ext>
                    </a:extLst>
                  </pic:spPr>
                </pic:pic>
              </a:graphicData>
            </a:graphic>
          </wp:inline>
        </w:drawing>
      </w:r>
    </w:p>
    <w:p w14:paraId="4924FD0E" w14:textId="77777777" w:rsidR="0098711E" w:rsidRPr="00284ECB" w:rsidRDefault="0098711E" w:rsidP="009D1F7E">
      <w:pPr>
        <w:pStyle w:val="Normalaftertitle"/>
        <w:rPr>
          <w:lang w:eastAsia="zh-CN"/>
        </w:rPr>
      </w:pPr>
      <w:r w:rsidRPr="00284ECB">
        <w:rPr>
          <w:lang w:eastAsia="zh-CN"/>
        </w:rPr>
        <w:t xml:space="preserve">Specifically, after completing alignment, intentional alignment error is introduced via program control, scanning in the </w:t>
      </w:r>
      <w:r w:rsidRPr="007F4021">
        <w:rPr>
          <w:i/>
          <w:iCs/>
          <w:lang w:eastAsia="zh-CN"/>
        </w:rPr>
        <w:t>x</w:t>
      </w:r>
      <w:r w:rsidRPr="00284ECB">
        <w:rPr>
          <w:lang w:eastAsia="zh-CN"/>
        </w:rPr>
        <w:t xml:space="preserve"> and </w:t>
      </w:r>
      <w:r w:rsidRPr="007F4021">
        <w:rPr>
          <w:i/>
          <w:iCs/>
          <w:lang w:eastAsia="zh-CN"/>
        </w:rPr>
        <w:t>y</w:t>
      </w:r>
      <w:r w:rsidRPr="00284ECB">
        <w:rPr>
          <w:lang w:eastAsia="zh-CN"/>
        </w:rPr>
        <w:t xml:space="preserve"> directions at the minimum step angle of the stepper motor, which is 0.05625 degrees. From Fig</w:t>
      </w:r>
      <w:r>
        <w:rPr>
          <w:lang w:eastAsia="zh-CN"/>
        </w:rPr>
        <w:t>.</w:t>
      </w:r>
      <w:r w:rsidRPr="00284ECB">
        <w:rPr>
          <w:lang w:eastAsia="zh-CN"/>
        </w:rPr>
        <w:t xml:space="preserve"> </w:t>
      </w:r>
      <w:r>
        <w:rPr>
          <w:lang w:eastAsia="zh-CN"/>
        </w:rPr>
        <w:t>40</w:t>
      </w:r>
      <w:r w:rsidRPr="00284ECB">
        <w:rPr>
          <w:lang w:eastAsia="zh-CN"/>
        </w:rPr>
        <w:t xml:space="preserve">, it is evident that due to certain manufacturing tolerances in the </w:t>
      </w:r>
      <w:r w:rsidRPr="00284ECB">
        <w:rPr>
          <w:lang w:eastAsia="zh-CN"/>
        </w:rPr>
        <w:lastRenderedPageBreak/>
        <w:t xml:space="preserve">collimator, the beam profile is not a perfect Gaussian, exhibiting some asymmetry. The receiving sensitivity of the optical modules are both </w:t>
      </w:r>
      <w:r>
        <w:rPr>
          <w:lang w:eastAsia="zh-CN"/>
        </w:rPr>
        <w:t>−</w:t>
      </w:r>
      <w:r w:rsidRPr="00284ECB">
        <w:rPr>
          <w:lang w:eastAsia="zh-CN"/>
        </w:rPr>
        <w:t xml:space="preserve">19 dBm, which means this system can still function effectively with an angular misalignment of ±0.2 degrees at </w:t>
      </w:r>
      <w:proofErr w:type="gramStart"/>
      <w:r w:rsidRPr="00284ECB">
        <w:rPr>
          <w:lang w:eastAsia="zh-CN"/>
        </w:rPr>
        <w:t>a distance of 2</w:t>
      </w:r>
      <w:proofErr w:type="gramEnd"/>
      <w:r w:rsidRPr="00284ECB">
        <w:rPr>
          <w:lang w:eastAsia="zh-CN"/>
        </w:rPr>
        <w:t xml:space="preserve"> metres. In the case of a shorter communication distance, the tolerance for angular misalignment would be greater. This finding can increase coaxial alignment tolerance and reduce alignment mechanism costs.</w:t>
      </w:r>
    </w:p>
    <w:p w14:paraId="2B0CD6D5" w14:textId="77777777" w:rsidR="0098711E" w:rsidRPr="00284ECB" w:rsidRDefault="0098711E" w:rsidP="003A4E9D">
      <w:pPr>
        <w:pStyle w:val="Heading2"/>
        <w:rPr>
          <w:bCs/>
        </w:rPr>
      </w:pPr>
      <w:bookmarkStart w:id="290" w:name="_Toc231885529"/>
      <w:bookmarkStart w:id="291" w:name="_Toc232425157"/>
      <w:bookmarkStart w:id="292" w:name="_Toc232425654"/>
      <w:bookmarkStart w:id="293" w:name="_Toc236057856"/>
      <w:r w:rsidRPr="002A18E6">
        <w:rPr>
          <w:lang w:eastAsia="zh-CN"/>
        </w:rPr>
        <w:t>A4.</w:t>
      </w:r>
      <w:r w:rsidRPr="00284ECB">
        <w:t>4</w:t>
      </w:r>
      <w:r w:rsidRPr="00284ECB">
        <w:rPr>
          <w:lang w:eastAsia="zh-CN"/>
        </w:rPr>
        <w:tab/>
      </w:r>
      <w:r w:rsidRPr="00284ECB">
        <w:t>Summary</w:t>
      </w:r>
      <w:bookmarkEnd w:id="290"/>
      <w:bookmarkEnd w:id="291"/>
      <w:bookmarkEnd w:id="292"/>
      <w:bookmarkEnd w:id="293"/>
    </w:p>
    <w:p w14:paraId="269A6D91" w14:textId="15981B60" w:rsidR="0098711E" w:rsidRPr="00284ECB" w:rsidRDefault="0098711E" w:rsidP="0098711E">
      <w:r w:rsidRPr="00284ECB">
        <w:t xml:space="preserve">This study explains an FWF-OWC system that aligns the transceiver axes using a camera to recognise light spot and marker ring positions, controlling a dual-axis rotation platform. Unlike </w:t>
      </w:r>
      <w:r w:rsidRPr="00284ECB">
        <w:rPr>
          <w:lang w:eastAsia="zh-CN"/>
        </w:rPr>
        <w:t>other</w:t>
      </w:r>
      <w:r w:rsidRPr="00284ECB">
        <w:t xml:space="preserve"> offline</w:t>
      </w:r>
      <w:r w:rsidR="0037496F">
        <w:noBreakHyphen/>
      </w:r>
      <w:r w:rsidRPr="00284ECB">
        <w:t>validation approaches, this system offers a plug-and-play IP-level channel, establishing a reliable 2</w:t>
      </w:r>
      <w:r w:rsidR="0037496F">
        <w:noBreakHyphen/>
      </w:r>
      <w:r w:rsidRPr="00284ECB">
        <w:t xml:space="preserve">metre connection with a 10-degree </w:t>
      </w:r>
      <w:proofErr w:type="spellStart"/>
      <w:r w:rsidRPr="00284ECB">
        <w:t>FoV</w:t>
      </w:r>
      <w:proofErr w:type="spellEnd"/>
      <w:r w:rsidRPr="00284ECB">
        <w:t>, achieving TCP speeds of 24.2 Gb</w:t>
      </w:r>
      <w:r>
        <w:t>it/</w:t>
      </w:r>
      <w:r w:rsidRPr="00284ECB">
        <w:t>s and UDP speeds of 25.0 Gb</w:t>
      </w:r>
      <w:r>
        <w:t>it/</w:t>
      </w:r>
      <w:r w:rsidRPr="00284ECB">
        <w:t>s. It also features a ±0.2-degree alignment tolerance at 2 metres.</w:t>
      </w:r>
    </w:p>
    <w:p w14:paraId="30924566" w14:textId="77777777" w:rsidR="001A213A" w:rsidRPr="00760AC6" w:rsidRDefault="001A213A" w:rsidP="001A213A"/>
    <w:p w14:paraId="50B031FA" w14:textId="77777777" w:rsidR="00C05830" w:rsidRPr="00760AC6" w:rsidRDefault="00C05830">
      <w:pPr>
        <w:pStyle w:val="Line"/>
      </w:pPr>
    </w:p>
    <w:sectPr w:rsidR="00C05830" w:rsidRPr="00760AC6" w:rsidSect="009B51A7">
      <w:headerReference w:type="even" r:id="rId67"/>
      <w:headerReference w:type="default" r:id="rId68"/>
      <w:footerReference w:type="default" r:id="rId69"/>
      <w:pgSz w:w="11907" w:h="16834" w:code="9"/>
      <w:pgMar w:top="1418" w:right="1134" w:bottom="1134" w:left="1134" w:header="720" w:footer="4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D5094" w14:textId="77777777" w:rsidR="00A400FB" w:rsidRDefault="00A400FB">
      <w:r>
        <w:separator/>
      </w:r>
    </w:p>
  </w:endnote>
  <w:endnote w:type="continuationSeparator" w:id="0">
    <w:p w14:paraId="56EA57AB" w14:textId="77777777" w:rsidR="00A400FB" w:rsidRDefault="00A40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Calibri"/>
    <w:panose1 w:val="00000000000000000000"/>
    <w:charset w:val="00"/>
    <w:family w:val="swiss"/>
    <w:notTrueType/>
    <w:pitch w:val="variable"/>
    <w:sig w:usb0="800000A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나눔고딕 ExtraBold">
    <w:altName w:val="Malgun Gothic"/>
    <w:charset w:val="81"/>
    <w:family w:val="modern"/>
    <w:pitch w:val="default"/>
    <w:sig w:usb0="00000000" w:usb1="29D7FCFB" w:usb2="00000010" w:usb3="00000001" w:csb0="00080001" w:csb1="00000001"/>
  </w:font>
  <w:font w:name="Gulim">
    <w:panose1 w:val="020B0600000101010101"/>
    <w:charset w:val="81"/>
    <w:family w:val="swiss"/>
    <w:pitch w:val="variable"/>
    <w:sig w:usb0="B00002AF" w:usb1="69D77CFB" w:usb2="00000030" w:usb3="00000000" w:csb0="0008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elvetica[T]">
    <w:altName w:val="Arial"/>
    <w:panose1 w:val="00000000000000000000"/>
    <w:charset w:val="00"/>
    <w:family w:val="swiss"/>
    <w:notTrueType/>
    <w:pitch w:val="default"/>
    <w:sig w:usb0="00000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93117" w14:textId="19A8BDA4" w:rsidR="002C54B5" w:rsidRDefault="002C54B5">
    <w:pPr>
      <w:pStyle w:val="Footer"/>
    </w:pPr>
    <w:r>
      <w:drawing>
        <wp:anchor distT="0" distB="0" distL="0" distR="0" simplePos="0" relativeHeight="251661312" behindDoc="0" locked="0" layoutInCell="1" allowOverlap="1" wp14:anchorId="797FE962" wp14:editId="6E000D90">
          <wp:simplePos x="0" y="0"/>
          <wp:positionH relativeFrom="page">
            <wp:posOffset>6421359</wp:posOffset>
          </wp:positionH>
          <wp:positionV relativeFrom="page">
            <wp:posOffset>9508778</wp:posOffset>
          </wp:positionV>
          <wp:extent cx="738000" cy="813600"/>
          <wp:effectExtent l="0" t="0" r="5080" b="5715"/>
          <wp:wrapNone/>
          <wp:docPr id="376349136" name="image1.png" descr="ITU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49136" name="image1.png" descr="ITU Logo">
                    <a:extLst>
                      <a:ext uri="{C183D7F6-B498-43B3-948B-1728B52AA6E4}">
                        <adec:decorative xmlns:adec="http://schemas.microsoft.com/office/drawing/2017/decorative" val="0"/>
                      </a:ext>
                    </a:extLst>
                  </pic:cNvPr>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032F" w14:textId="55A518D4" w:rsidR="00D26448" w:rsidRDefault="00D26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6294E" w14:textId="77777777" w:rsidR="00A400FB" w:rsidRDefault="00A400FB">
      <w:r>
        <w:separator/>
      </w:r>
    </w:p>
  </w:footnote>
  <w:footnote w:type="continuationSeparator" w:id="0">
    <w:p w14:paraId="3CE4E32B" w14:textId="77777777" w:rsidR="00A400FB" w:rsidRDefault="00A400FB">
      <w:r>
        <w:continuationSeparator/>
      </w:r>
    </w:p>
  </w:footnote>
  <w:footnote w:id="1">
    <w:p w14:paraId="15291D5B" w14:textId="77777777" w:rsidR="0098711E" w:rsidRPr="00911846" w:rsidRDefault="0098711E" w:rsidP="0098711E">
      <w:pPr>
        <w:pStyle w:val="FootnoteText"/>
        <w:rPr>
          <w:lang w:val="en-US"/>
        </w:rPr>
      </w:pPr>
      <w:r>
        <w:rPr>
          <w:rStyle w:val="FootnoteReference"/>
        </w:rPr>
        <w:footnoteRef/>
      </w:r>
      <w:r w:rsidRPr="00803F90">
        <w:t xml:space="preserve"> </w:t>
      </w:r>
      <w:r>
        <w:rPr>
          <w:lang w:val="en-US"/>
        </w:rPr>
        <w:tab/>
      </w:r>
      <w:r w:rsidRPr="00803F90">
        <w:t>Other terminology used for Power Line Communication is Power Line Telecommunication (PLT).</w:t>
      </w:r>
    </w:p>
  </w:footnote>
  <w:footnote w:id="2">
    <w:p w14:paraId="6557F5A3" w14:textId="77777777" w:rsidR="0098711E" w:rsidRPr="001A33FF" w:rsidRDefault="0098711E" w:rsidP="0098711E">
      <w:pPr>
        <w:pStyle w:val="FootnoteText"/>
        <w:rPr>
          <w:sz w:val="16"/>
          <w:szCs w:val="16"/>
          <w:lang w:eastAsia="zh-CN"/>
        </w:rPr>
      </w:pPr>
      <w:r>
        <w:rPr>
          <w:rStyle w:val="FootnoteReference"/>
        </w:rPr>
        <w:footnoteRef/>
      </w:r>
      <w:bookmarkStart w:id="181" w:name="OLE_LINK80"/>
      <w:bookmarkStart w:id="182" w:name="OLE_LINK81"/>
      <w:r w:rsidRPr="001A33FF">
        <w:tab/>
      </w:r>
      <w:r w:rsidRPr="001A33FF">
        <w:rPr>
          <w:lang w:eastAsia="zh-CN"/>
        </w:rPr>
        <w:t>Here, the communication distance of the VLC part is set to be 3 metres because 3 m is the typical height of the ceilings in many indoor scenarios.</w:t>
      </w:r>
      <w:bookmarkEnd w:id="181"/>
      <w:bookmarkEnd w:id="18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1C42" w14:textId="77777777" w:rsidR="001A213A" w:rsidRDefault="001A213A">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5936"/>
    </w:tblGrid>
    <w:tr w:rsidR="001A213A" w:rsidRPr="00A239D1" w14:paraId="1C1E32A3" w14:textId="77777777" w:rsidTr="0019307B">
      <w:tc>
        <w:tcPr>
          <w:tcW w:w="4634" w:type="dxa"/>
          <w:vAlign w:val="center"/>
        </w:tcPr>
        <w:p w14:paraId="2D6CF41C" w14:textId="77777777" w:rsidR="001A213A" w:rsidRPr="005B0371" w:rsidRDefault="001A213A"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47DD9EB4" w14:textId="77777777" w:rsidR="001A213A" w:rsidRPr="00260B24" w:rsidRDefault="001A213A" w:rsidP="00744F8B">
          <w:pPr>
            <w:pStyle w:val="Header"/>
            <w:jc w:val="right"/>
            <w:rPr>
              <w:rFonts w:asciiTheme="minorBidi" w:hAnsiTheme="minorBidi"/>
              <w:b/>
              <w:spacing w:val="4"/>
              <w:szCs w:val="24"/>
            </w:rPr>
          </w:pPr>
          <w:r w:rsidRPr="00260B24">
            <w:rPr>
              <w:rFonts w:asciiTheme="minorBidi" w:hAnsiTheme="minorBidi"/>
              <w:b/>
              <w:spacing w:val="4"/>
              <w:szCs w:val="24"/>
            </w:rPr>
            <w:t>International Telecommunication Union</w:t>
          </w:r>
        </w:p>
      </w:tc>
    </w:tr>
    <w:tr w:rsidR="001A213A" w:rsidRPr="00A239D1" w14:paraId="4CDFDFE9" w14:textId="77777777" w:rsidTr="0019307B">
      <w:tc>
        <w:tcPr>
          <w:tcW w:w="4634" w:type="dxa"/>
          <w:vAlign w:val="center"/>
        </w:tcPr>
        <w:p w14:paraId="4D89697C" w14:textId="77777777" w:rsidR="001A213A" w:rsidRPr="00260B24" w:rsidRDefault="001A213A" w:rsidP="00744F8B">
          <w:pPr>
            <w:pStyle w:val="Header"/>
            <w:jc w:val="left"/>
            <w:rPr>
              <w:rFonts w:asciiTheme="minorBidi" w:hAnsiTheme="minorBidi"/>
              <w:spacing w:val="4"/>
              <w:sz w:val="21"/>
              <w:szCs w:val="21"/>
            </w:rPr>
          </w:pPr>
        </w:p>
      </w:tc>
      <w:tc>
        <w:tcPr>
          <w:tcW w:w="5998" w:type="dxa"/>
          <w:vAlign w:val="center"/>
        </w:tcPr>
        <w:p w14:paraId="2BA0A4D2" w14:textId="77777777" w:rsidR="001A213A" w:rsidRPr="00260B24" w:rsidRDefault="001A213A" w:rsidP="00744F8B">
          <w:pPr>
            <w:pStyle w:val="Header"/>
            <w:jc w:val="right"/>
            <w:rPr>
              <w:rFonts w:asciiTheme="minorBidi" w:hAnsiTheme="minorBidi"/>
              <w:spacing w:val="4"/>
              <w:szCs w:val="24"/>
            </w:rPr>
          </w:pPr>
          <w:r w:rsidRPr="00260B24">
            <w:rPr>
              <w:rFonts w:asciiTheme="minorBidi" w:hAnsiTheme="minorBidi"/>
              <w:spacing w:val="4"/>
              <w:szCs w:val="24"/>
            </w:rPr>
            <w:t>Radiocommunication Sector</w:t>
          </w:r>
        </w:p>
      </w:tc>
    </w:tr>
  </w:tbl>
  <w:p w14:paraId="439DBC65" w14:textId="77777777" w:rsidR="001A213A" w:rsidRDefault="001A213A" w:rsidP="004A6FEB">
    <w:pPr>
      <w:pStyle w:val="Header"/>
    </w:pPr>
    <w:r>
      <w:rPr>
        <w:rFonts w:ascii="Arial Black" w:hAnsi="Arial Black" w:cs="Arial"/>
        <w:noProof/>
        <w:sz w:val="32"/>
        <w:szCs w:val="32"/>
      </w:rPr>
      <w:drawing>
        <wp:anchor distT="0" distB="0" distL="114300" distR="114300" simplePos="0" relativeHeight="251657216" behindDoc="0" locked="0" layoutInCell="1" allowOverlap="1" wp14:anchorId="3F30A303" wp14:editId="47EA8C52">
          <wp:simplePos x="0" y="0"/>
          <wp:positionH relativeFrom="column">
            <wp:posOffset>-358302</wp:posOffset>
          </wp:positionH>
          <wp:positionV relativeFrom="paragraph">
            <wp:posOffset>-534670</wp:posOffset>
          </wp:positionV>
          <wp:extent cx="1945758" cy="414616"/>
          <wp:effectExtent l="0" t="0" r="0" b="0"/>
          <wp:wrapNone/>
          <wp:docPr id="344805389" name="Picture 344805389" descr="ITU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TUPublic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758" cy="4146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rPr>
      <mc:AlternateContent>
        <mc:Choice Requires="wps">
          <w:drawing>
            <wp:anchor distT="0" distB="0" distL="114300" distR="114300" simplePos="0" relativeHeight="251658240" behindDoc="0" locked="0" layoutInCell="1" allowOverlap="1" wp14:anchorId="0C1604A7" wp14:editId="43BD2C7F">
              <wp:simplePos x="0" y="0"/>
              <wp:positionH relativeFrom="column">
                <wp:posOffset>-106045</wp:posOffset>
              </wp:positionH>
              <wp:positionV relativeFrom="paragraph">
                <wp:posOffset>164465</wp:posOffset>
              </wp:positionV>
              <wp:extent cx="301625" cy="172085"/>
              <wp:effectExtent l="17780" t="12065" r="23495" b="15875"/>
              <wp:wrapNone/>
              <wp:docPr id="6"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2D22D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alt="&quot;&quot;" style="position:absolute;margin-left:-8.35pt;margin-top:12.95pt;width:23.75pt;height:1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155144DD" w14:textId="77777777" w:rsidR="001A213A" w:rsidRDefault="001A213A"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4B60D5F5" wp14:editId="5CFCFF54">
              <wp:simplePos x="0" y="0"/>
              <wp:positionH relativeFrom="page">
                <wp:posOffset>0</wp:posOffset>
              </wp:positionH>
              <wp:positionV relativeFrom="page">
                <wp:posOffset>1196340</wp:posOffset>
              </wp:positionV>
              <wp:extent cx="7560310" cy="236220"/>
              <wp:effectExtent l="0" t="0" r="0" b="0"/>
              <wp:wrapNone/>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8" name="docshape4"/>
                      <wps:cNvSpPr>
                        <a:spLocks noChangeArrowheads="1"/>
                      </wps:cNvSpPr>
                      <wps:spPr bwMode="auto">
                        <a:xfrm>
                          <a:off x="0" y="1944"/>
                          <a:ext cx="11906" cy="312"/>
                        </a:xfrm>
                        <a:prstGeom prst="rect">
                          <a:avLst/>
                        </a:prstGeom>
                        <a:solidFill>
                          <a:srgbClr val="52BA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docshape5" descr="Header separation line"/>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8148BC" id="Group 7" o:spid="_x0000_s1026" alt="&quot;&quot;" style="position:absolute;margin-left:0;margin-top:94.2pt;width:595.3pt;height:18.6pt;z-index:251659264;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">
              <v:rect id="docshape4" o:spid="_x0000_s1027"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" fillcolor="#52ba6c" stroked="f"/>
              <v:shape id="docshape5" o:spid="_x0000_s1028" alt="Header separation line"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" path="m627,l,,314,313,627,xe" stroked="f">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7AC1B" w14:textId="7BAF7B98" w:rsidR="00B40696" w:rsidRPr="00B40696" w:rsidRDefault="00B40696" w:rsidP="00B40696">
    <w:pPr>
      <w:pStyle w:val="Header"/>
      <w:jc w:val="left"/>
      <w:rPr>
        <w:lang w:val="en-US"/>
      </w:rPr>
    </w:pPr>
    <w:r>
      <w:rPr>
        <w:lang w:val="en-US"/>
      </w:rPr>
      <w:tab/>
    </w:r>
    <w:r>
      <w:rPr>
        <w:b/>
        <w:bCs/>
        <w:lang w:val="en-US"/>
      </w:rPr>
      <w:fldChar w:fldCharType="begin"/>
    </w:r>
    <w:r>
      <w:rPr>
        <w:b/>
        <w:bCs/>
        <w:lang w:val="en-US"/>
      </w:rPr>
      <w:instrText xml:space="preserve"> DOCPROPERTY  "Header 2"  \* MERGEFORMAT </w:instrText>
    </w:r>
    <w:r>
      <w:rPr>
        <w:b/>
        <w:bCs/>
        <w:lang w:val="en-US"/>
      </w:rPr>
      <w:fldChar w:fldCharType="separate"/>
    </w:r>
    <w:r w:rsidR="006F2DFA">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6F2DFA">
      <w:rPr>
        <w:b/>
        <w:bCs/>
        <w:noProof/>
      </w:rPr>
      <w:t>ITU-R  SM.2570-0</w:t>
    </w:r>
    <w:r>
      <w:rPr>
        <w:b/>
        <w:bCs/>
      </w:rPr>
      <w:fldChar w:fldCharType="end"/>
    </w:r>
    <w:r>
      <w:rPr>
        <w:b/>
        <w:bCs/>
      </w:rPr>
      <w:tab/>
    </w: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3</w:t>
    </w:r>
    <w:r>
      <w:rPr>
        <w:rStyle w:val="PageNumbe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FEF06" w14:textId="033492DF" w:rsidR="001A213A" w:rsidRPr="00D72623" w:rsidRDefault="001A213A" w:rsidP="00D72623">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i</w:t>
    </w:r>
    <w:proofErr w:type="spellStart"/>
    <w:r>
      <w:rPr>
        <w:rStyle w:val="PageNumber"/>
        <w:b/>
        <w:bCs/>
      </w:rPr>
      <w:t>i</w:t>
    </w:r>
    <w:proofErr w:type="spellEnd"/>
    <w:r>
      <w:rPr>
        <w:rStyle w:val="PageNumber"/>
        <w:b/>
        <w:bCs/>
      </w:rPr>
      <w:fldChar w:fldCharType="end"/>
    </w:r>
    <w:r>
      <w:rPr>
        <w:lang w:val="en-US"/>
      </w:rPr>
      <w:tab/>
    </w:r>
    <w:r>
      <w:rPr>
        <w:b/>
        <w:bCs/>
        <w:lang w:val="en-US"/>
      </w:rPr>
      <w:fldChar w:fldCharType="begin"/>
    </w:r>
    <w:r>
      <w:rPr>
        <w:b/>
        <w:bCs/>
        <w:lang w:val="en-US"/>
      </w:rPr>
      <w:instrText xml:space="preserve"> DOCPROPERTY  "Header 2"  \* MERGEFORMAT </w:instrText>
    </w:r>
    <w:r>
      <w:rPr>
        <w:b/>
        <w:bCs/>
        <w:lang w:val="en-US"/>
      </w:rPr>
      <w:fldChar w:fldCharType="separate"/>
    </w:r>
    <w:r w:rsidR="006F2DFA">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F92BB4">
      <w:rPr>
        <w:b/>
        <w:bCs/>
        <w:noProof/>
      </w:rPr>
      <w:t>ITU-R  SM.2422-3</w:t>
    </w:r>
    <w:r>
      <w:rP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19A7" w14:textId="76FB3D55" w:rsidR="001A213A" w:rsidRDefault="001A213A">
    <w:pPr>
      <w:pStyle w:val="Header"/>
    </w:pPr>
    <w:r>
      <w:tab/>
    </w:r>
    <w:r>
      <w:rPr>
        <w:b/>
        <w:bCs/>
      </w:rPr>
      <w:fldChar w:fldCharType="begin"/>
    </w:r>
    <w:r>
      <w:rPr>
        <w:b/>
        <w:bCs/>
      </w:rPr>
      <w:instrText xml:space="preserve"> DOCPROPERTY  "Header 2"  \* MERGEFORMAT </w:instrText>
    </w:r>
    <w:r>
      <w:rPr>
        <w:b/>
        <w:bCs/>
      </w:rPr>
      <w:fldChar w:fldCharType="separate"/>
    </w:r>
    <w:r w:rsidR="006F2DFA">
      <w:rPr>
        <w:b/>
        <w:bCs/>
      </w:rPr>
      <w:t xml:space="preserve">Rep. </w:t>
    </w:r>
    <w:r>
      <w:rPr>
        <w:b/>
        <w:bCs/>
      </w:rPr>
      <w:fldChar w:fldCharType="end"/>
    </w:r>
    <w:r>
      <w:rPr>
        <w:b/>
        <w:bCs/>
      </w:rPr>
      <w:t xml:space="preserve"> </w:t>
    </w:r>
    <w:r>
      <w:rPr>
        <w:b/>
        <w:bCs/>
      </w:rPr>
      <w:fldChar w:fldCharType="begin"/>
    </w:r>
    <w:r>
      <w:rPr>
        <w:b/>
        <w:bCs/>
      </w:rPr>
      <w:instrText>styleref href</w:instrText>
    </w:r>
    <w:r>
      <w:rPr>
        <w:b/>
        <w:bCs/>
      </w:rPr>
      <w:fldChar w:fldCharType="separate"/>
    </w:r>
    <w:r w:rsidR="006F2DFA">
      <w:rPr>
        <w:b/>
        <w:bCs/>
        <w:noProof/>
      </w:rPr>
      <w:t>ITU-R  SM.2570-0</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BD7B9" w14:textId="2FBB8AF0" w:rsidR="00607D68" w:rsidRPr="00B40696" w:rsidRDefault="00B40696" w:rsidP="00B40696">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36</w:t>
    </w:r>
    <w:r>
      <w:rPr>
        <w:rStyle w:val="PageNumber"/>
        <w:b/>
        <w:bCs/>
      </w:rPr>
      <w:fldChar w:fldCharType="end"/>
    </w:r>
    <w:r>
      <w:rPr>
        <w:lang w:val="en-US"/>
      </w:rPr>
      <w:tab/>
    </w:r>
    <w:r>
      <w:rPr>
        <w:b/>
        <w:bCs/>
        <w:lang w:val="en-US"/>
      </w:rPr>
      <w:fldChar w:fldCharType="begin"/>
    </w:r>
    <w:r>
      <w:rPr>
        <w:b/>
        <w:bCs/>
        <w:lang w:val="en-US"/>
      </w:rPr>
      <w:instrText xml:space="preserve"> DOCPROPERTY  "Header 2"  \* MERGEFORMAT </w:instrText>
    </w:r>
    <w:r>
      <w:rPr>
        <w:b/>
        <w:bCs/>
        <w:lang w:val="en-US"/>
      </w:rPr>
      <w:fldChar w:fldCharType="separate"/>
    </w:r>
    <w:r w:rsidR="006F2DFA">
      <w:rPr>
        <w:b/>
        <w:bCs/>
        <w:lang w:val="en-US"/>
      </w:rPr>
      <w:t xml:space="preserve">Rep.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DC22BB">
      <w:rPr>
        <w:b/>
        <w:bCs/>
        <w:noProof/>
      </w:rPr>
      <w:t>ITU-R  SM.2422-3</w:t>
    </w:r>
    <w:r>
      <w:rPr>
        <w:b/>
        <w:bC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88D74" w14:textId="0AD9A451" w:rsidR="00607D68" w:rsidRDefault="00607D68">
    <w:pPr>
      <w:pStyle w:val="Header"/>
    </w:pPr>
    <w:r>
      <w:tab/>
    </w:r>
    <w:r w:rsidR="00B40696">
      <w:rPr>
        <w:b/>
        <w:bCs/>
        <w:lang w:val="en-US"/>
      </w:rPr>
      <w:fldChar w:fldCharType="begin"/>
    </w:r>
    <w:r w:rsidR="00B40696">
      <w:rPr>
        <w:b/>
        <w:bCs/>
        <w:lang w:val="en-US"/>
      </w:rPr>
      <w:instrText xml:space="preserve"> DOCPROPERTY  "Header 2"  \* MERGEFORMAT </w:instrText>
    </w:r>
    <w:r w:rsidR="00B40696">
      <w:rPr>
        <w:b/>
        <w:bCs/>
        <w:lang w:val="en-US"/>
      </w:rPr>
      <w:fldChar w:fldCharType="separate"/>
    </w:r>
    <w:r w:rsidR="006F2DFA">
      <w:rPr>
        <w:b/>
        <w:bCs/>
        <w:lang w:val="en-US"/>
      </w:rPr>
      <w:t xml:space="preserve">Rep. </w:t>
    </w:r>
    <w:r w:rsidR="00B40696">
      <w:rPr>
        <w:b/>
        <w:bCs/>
        <w:lang w:val="en-US"/>
      </w:rPr>
      <w:fldChar w:fldCharType="end"/>
    </w:r>
    <w:r w:rsidR="00B40696">
      <w:rPr>
        <w:b/>
        <w:bCs/>
      </w:rPr>
      <w:t xml:space="preserve"> </w:t>
    </w:r>
    <w:r w:rsidR="00B40696">
      <w:rPr>
        <w:b/>
        <w:bCs/>
      </w:rPr>
      <w:fldChar w:fldCharType="begin"/>
    </w:r>
    <w:r w:rsidR="00B40696">
      <w:rPr>
        <w:b/>
        <w:bCs/>
        <w:lang w:val="en-US"/>
      </w:rPr>
      <w:instrText>styleref href</w:instrText>
    </w:r>
    <w:r w:rsidR="00B40696">
      <w:rPr>
        <w:b/>
        <w:bCs/>
      </w:rPr>
      <w:fldChar w:fldCharType="separate"/>
    </w:r>
    <w:r w:rsidR="00DC22BB">
      <w:rPr>
        <w:b/>
        <w:bCs/>
        <w:noProof/>
      </w:rPr>
      <w:t>ITU-R  SM.2422-3</w:t>
    </w:r>
    <w:r w:rsidR="00B40696">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242AEE">
      <w:rPr>
        <w:rStyle w:val="PageNumber"/>
        <w:b/>
        <w:bCs/>
        <w:noProof/>
      </w:rPr>
      <w:t>1</w:t>
    </w:r>
    <w:r>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A41C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B00DF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729C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5C66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06AAA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0868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14BF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426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C299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F02E6"/>
    <w:multiLevelType w:val="hybridMultilevel"/>
    <w:tmpl w:val="B19062B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07225EBD"/>
    <w:multiLevelType w:val="hybridMultilevel"/>
    <w:tmpl w:val="A9A25B90"/>
    <w:lvl w:ilvl="0" w:tplc="DAB62298">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8264036"/>
    <w:multiLevelType w:val="hybridMultilevel"/>
    <w:tmpl w:val="824E7AB0"/>
    <w:lvl w:ilvl="0" w:tplc="54D875F4">
      <w:start w:val="1"/>
      <w:numFmt w:val="bullet"/>
      <w:pStyle w:val="a"/>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0C315DC1"/>
    <w:multiLevelType w:val="hybridMultilevel"/>
    <w:tmpl w:val="34B46E0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4" w15:restartNumberingAfterBreak="0">
    <w:nsid w:val="0CDC10EA"/>
    <w:multiLevelType w:val="hybridMultilevel"/>
    <w:tmpl w:val="4DAE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EB4A7C"/>
    <w:multiLevelType w:val="hybridMultilevel"/>
    <w:tmpl w:val="B96CE56A"/>
    <w:lvl w:ilvl="0" w:tplc="91C4760E">
      <w:start w:val="1"/>
      <w:numFmt w:val="bullet"/>
      <w:lvlText w:val=""/>
      <w:lvlJc w:val="left"/>
      <w:pPr>
        <w:ind w:left="3904"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64463F6"/>
    <w:multiLevelType w:val="hybridMultilevel"/>
    <w:tmpl w:val="26109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5A4AC3"/>
    <w:multiLevelType w:val="hybridMultilevel"/>
    <w:tmpl w:val="D7DE19F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1DFF023B"/>
    <w:multiLevelType w:val="hybridMultilevel"/>
    <w:tmpl w:val="67E08CA4"/>
    <w:lvl w:ilvl="0" w:tplc="FC805A1C">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ECA64ED"/>
    <w:multiLevelType w:val="hybridMultilevel"/>
    <w:tmpl w:val="52E6C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2F4188"/>
    <w:multiLevelType w:val="multilevel"/>
    <w:tmpl w:val="F1FACA8E"/>
    <w:lvl w:ilvl="0">
      <w:start w:val="1"/>
      <w:numFmt w:val="decimal"/>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A%1.%2"/>
      <w:lvlJc w:val="left"/>
      <w:pPr>
        <w:ind w:left="3270" w:hanging="576"/>
      </w:pPr>
      <w:rPr>
        <w:rFonts w:hint="default"/>
      </w:rPr>
    </w:lvl>
    <w:lvl w:ilvl="2">
      <w:start w:val="1"/>
      <w:numFmt w:val="decimal"/>
      <w:lvlText w:val="A%1.%2.%3"/>
      <w:lvlJc w:val="left"/>
      <w:pPr>
        <w:tabs>
          <w:tab w:val="num" w:pos="-131"/>
        </w:tabs>
        <w:ind w:left="-131" w:hanging="720"/>
      </w:pPr>
      <w:rPr>
        <w:rFonts w:hint="default"/>
      </w:rPr>
    </w:lvl>
    <w:lvl w:ilvl="3">
      <w:start w:val="1"/>
      <w:numFmt w:val="decimal"/>
      <w:lvlText w:val="A%1.%2.%3.%4"/>
      <w:lvlJc w:val="left"/>
      <w:pPr>
        <w:tabs>
          <w:tab w:val="num" w:pos="864"/>
        </w:tabs>
        <w:ind w:left="864" w:hanging="864"/>
      </w:pPr>
      <w:rPr>
        <w:rFonts w:hint="default"/>
      </w:rPr>
    </w:lvl>
    <w:lvl w:ilvl="4">
      <w:start w:val="1"/>
      <w:numFmt w:val="decimal"/>
      <w:lvlText w:val="%1.%2.%3.%4.%5"/>
      <w:lvlJc w:val="left"/>
      <w:pPr>
        <w:tabs>
          <w:tab w:val="num" w:pos="157"/>
        </w:tabs>
        <w:ind w:left="157" w:hanging="1008"/>
      </w:pPr>
      <w:rPr>
        <w:rFonts w:hint="default"/>
      </w:rPr>
    </w:lvl>
    <w:lvl w:ilvl="5">
      <w:start w:val="1"/>
      <w:numFmt w:val="decimal"/>
      <w:lvlText w:val="%1.%2.%3.%4.%5.%6"/>
      <w:lvlJc w:val="left"/>
      <w:pPr>
        <w:tabs>
          <w:tab w:val="num" w:pos="301"/>
        </w:tabs>
        <w:ind w:left="301" w:hanging="1152"/>
      </w:pPr>
      <w:rPr>
        <w:rFonts w:hint="default"/>
      </w:rPr>
    </w:lvl>
    <w:lvl w:ilvl="6">
      <w:start w:val="1"/>
      <w:numFmt w:val="decimal"/>
      <w:lvlText w:val="%1.%2.%3.%4.%5.%6.%7"/>
      <w:lvlJc w:val="left"/>
      <w:pPr>
        <w:tabs>
          <w:tab w:val="num" w:pos="445"/>
        </w:tabs>
        <w:ind w:left="445" w:hanging="1296"/>
      </w:pPr>
      <w:rPr>
        <w:rFonts w:hint="default"/>
      </w:rPr>
    </w:lvl>
    <w:lvl w:ilvl="7">
      <w:start w:val="1"/>
      <w:numFmt w:val="decimal"/>
      <w:lvlText w:val="%1.%2.%3.%4.%5.%6.%7.%8"/>
      <w:lvlJc w:val="left"/>
      <w:pPr>
        <w:tabs>
          <w:tab w:val="num" w:pos="589"/>
        </w:tabs>
        <w:ind w:left="589" w:hanging="1440"/>
      </w:pPr>
      <w:rPr>
        <w:rFonts w:hint="default"/>
      </w:rPr>
    </w:lvl>
    <w:lvl w:ilvl="8">
      <w:start w:val="1"/>
      <w:numFmt w:val="decimal"/>
      <w:lvlText w:val="%1.%2.%3.%4.%5.%6.%7.%8.%9"/>
      <w:lvlJc w:val="left"/>
      <w:pPr>
        <w:tabs>
          <w:tab w:val="num" w:pos="733"/>
        </w:tabs>
        <w:ind w:left="733" w:hanging="1584"/>
      </w:pPr>
      <w:rPr>
        <w:rFonts w:hint="default"/>
      </w:rPr>
    </w:lvl>
  </w:abstractNum>
  <w:abstractNum w:abstractNumId="21" w15:restartNumberingAfterBreak="0">
    <w:nsid w:val="26F54AD3"/>
    <w:multiLevelType w:val="hybridMultilevel"/>
    <w:tmpl w:val="37761DA8"/>
    <w:lvl w:ilvl="0" w:tplc="2E303186">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6F65EB2"/>
    <w:multiLevelType w:val="hybridMultilevel"/>
    <w:tmpl w:val="42449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E61DE5"/>
    <w:multiLevelType w:val="hybridMultilevel"/>
    <w:tmpl w:val="1AC083EE"/>
    <w:lvl w:ilvl="0" w:tplc="7E724F00">
      <w:numFmt w:val="bullet"/>
      <w:lvlText w:val="–"/>
      <w:lvlJc w:val="left"/>
      <w:pPr>
        <w:ind w:left="-108" w:hanging="360"/>
      </w:pPr>
      <w:rPr>
        <w:rFonts w:ascii="Times New Roman" w:eastAsia="Times New Roman" w:hAnsi="Times New Roman" w:cs="Times New Roman" w:hint="default"/>
      </w:rPr>
    </w:lvl>
    <w:lvl w:ilvl="1" w:tplc="08090003" w:tentative="1">
      <w:start w:val="1"/>
      <w:numFmt w:val="bullet"/>
      <w:lvlText w:val="o"/>
      <w:lvlJc w:val="left"/>
      <w:pPr>
        <w:ind w:left="612" w:hanging="360"/>
      </w:pPr>
      <w:rPr>
        <w:rFonts w:ascii="Courier New" w:hAnsi="Courier New" w:cs="Courier New" w:hint="default"/>
      </w:rPr>
    </w:lvl>
    <w:lvl w:ilvl="2" w:tplc="08090005" w:tentative="1">
      <w:start w:val="1"/>
      <w:numFmt w:val="bullet"/>
      <w:lvlText w:val=""/>
      <w:lvlJc w:val="left"/>
      <w:pPr>
        <w:ind w:left="1332" w:hanging="360"/>
      </w:pPr>
      <w:rPr>
        <w:rFonts w:ascii="Wingdings" w:hAnsi="Wingdings" w:hint="default"/>
      </w:rPr>
    </w:lvl>
    <w:lvl w:ilvl="3" w:tplc="08090001" w:tentative="1">
      <w:start w:val="1"/>
      <w:numFmt w:val="bullet"/>
      <w:lvlText w:val=""/>
      <w:lvlJc w:val="left"/>
      <w:pPr>
        <w:ind w:left="2052" w:hanging="360"/>
      </w:pPr>
      <w:rPr>
        <w:rFonts w:ascii="Symbol" w:hAnsi="Symbol" w:hint="default"/>
      </w:rPr>
    </w:lvl>
    <w:lvl w:ilvl="4" w:tplc="08090003" w:tentative="1">
      <w:start w:val="1"/>
      <w:numFmt w:val="bullet"/>
      <w:lvlText w:val="o"/>
      <w:lvlJc w:val="left"/>
      <w:pPr>
        <w:ind w:left="2772" w:hanging="360"/>
      </w:pPr>
      <w:rPr>
        <w:rFonts w:ascii="Courier New" w:hAnsi="Courier New" w:cs="Courier New" w:hint="default"/>
      </w:rPr>
    </w:lvl>
    <w:lvl w:ilvl="5" w:tplc="08090005" w:tentative="1">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24" w15:restartNumberingAfterBreak="0">
    <w:nsid w:val="46E6242A"/>
    <w:multiLevelType w:val="hybridMultilevel"/>
    <w:tmpl w:val="A59860D8"/>
    <w:lvl w:ilvl="0" w:tplc="C6A63FF2">
      <w:start w:val="1"/>
      <w:numFmt w:val="decimal"/>
      <w:pStyle w:val="ECCReference"/>
      <w:lvlText w:val="[%1]"/>
      <w:lvlJc w:val="left"/>
      <w:pPr>
        <w:tabs>
          <w:tab w:val="num" w:pos="681"/>
        </w:tabs>
        <w:ind w:left="681" w:hanging="397"/>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DC62E8"/>
    <w:multiLevelType w:val="hybridMultilevel"/>
    <w:tmpl w:val="657CD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554BE1"/>
    <w:multiLevelType w:val="hybridMultilevel"/>
    <w:tmpl w:val="3DDC6E0E"/>
    <w:lvl w:ilvl="0" w:tplc="AA6EC9AA">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3B16F60"/>
    <w:multiLevelType w:val="multilevel"/>
    <w:tmpl w:val="F5403B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4952746"/>
    <w:multiLevelType w:val="singleLevel"/>
    <w:tmpl w:val="08090001"/>
    <w:lvl w:ilvl="0">
      <w:start w:val="1"/>
      <w:numFmt w:val="bullet"/>
      <w:pStyle w:val="ListBullet"/>
      <w:lvlText w:val=""/>
      <w:lvlJc w:val="left"/>
      <w:pPr>
        <w:ind w:left="360" w:hanging="360"/>
      </w:pPr>
      <w:rPr>
        <w:rFonts w:ascii="Symbol" w:hAnsi="Symbol" w:hint="default"/>
        <w:color w:val="FF0000"/>
      </w:rPr>
    </w:lvl>
  </w:abstractNum>
  <w:abstractNum w:abstractNumId="29" w15:restartNumberingAfterBreak="0">
    <w:nsid w:val="5C1C6A5B"/>
    <w:multiLevelType w:val="hybridMultilevel"/>
    <w:tmpl w:val="A9F22BD8"/>
    <w:lvl w:ilvl="0" w:tplc="907A18A4">
      <w:start w:val="2"/>
      <w:numFmt w:val="bullet"/>
      <w:lvlText w:val=""/>
      <w:lvlJc w:val="left"/>
      <w:pPr>
        <w:ind w:left="800" w:hanging="360"/>
      </w:pPr>
      <w:rPr>
        <w:rFonts w:ascii="Wingdings" w:eastAsia="Batang" w:hAnsi="Wingdings"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0" w15:restartNumberingAfterBreak="0">
    <w:nsid w:val="6BE914ED"/>
    <w:multiLevelType w:val="hybridMultilevel"/>
    <w:tmpl w:val="1A94FA82"/>
    <w:lvl w:ilvl="0" w:tplc="47560D58">
      <w:start w:val="1"/>
      <w:numFmt w:val="bullet"/>
      <w:lvlText w:val="-"/>
      <w:lvlJc w:val="left"/>
      <w:pPr>
        <w:ind w:left="720" w:hanging="360"/>
      </w:pPr>
      <w:rPr>
        <w:rFonts w:ascii="Times New Roman" w:hAnsi="Times New Roman"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F1C4FCE"/>
    <w:multiLevelType w:val="hybridMultilevel"/>
    <w:tmpl w:val="B41AF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0B2DC3"/>
    <w:multiLevelType w:val="hybridMultilevel"/>
    <w:tmpl w:val="89B6A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483913"/>
    <w:multiLevelType w:val="hybridMultilevel"/>
    <w:tmpl w:val="9C723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333FED"/>
    <w:multiLevelType w:val="hybridMultilevel"/>
    <w:tmpl w:val="36F00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18234">
    <w:abstractNumId w:val="28"/>
  </w:num>
  <w:num w:numId="2" w16cid:durableId="757599445">
    <w:abstractNumId w:val="9"/>
  </w:num>
  <w:num w:numId="3" w16cid:durableId="1454515129">
    <w:abstractNumId w:val="7"/>
  </w:num>
  <w:num w:numId="4" w16cid:durableId="1624144351">
    <w:abstractNumId w:val="6"/>
  </w:num>
  <w:num w:numId="5" w16cid:durableId="1168599996">
    <w:abstractNumId w:val="5"/>
  </w:num>
  <w:num w:numId="6" w16cid:durableId="681472856">
    <w:abstractNumId w:val="4"/>
  </w:num>
  <w:num w:numId="7" w16cid:durableId="366880876">
    <w:abstractNumId w:val="8"/>
  </w:num>
  <w:num w:numId="8" w16cid:durableId="1788036529">
    <w:abstractNumId w:val="3"/>
  </w:num>
  <w:num w:numId="9" w16cid:durableId="1712920157">
    <w:abstractNumId w:val="2"/>
  </w:num>
  <w:num w:numId="10" w16cid:durableId="959339977">
    <w:abstractNumId w:val="1"/>
  </w:num>
  <w:num w:numId="11" w16cid:durableId="1620645674">
    <w:abstractNumId w:val="0"/>
  </w:num>
  <w:num w:numId="12" w16cid:durableId="621812519">
    <w:abstractNumId w:val="12"/>
  </w:num>
  <w:num w:numId="13" w16cid:durableId="7347415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01636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0238902">
    <w:abstractNumId w:val="29"/>
  </w:num>
  <w:num w:numId="16" w16cid:durableId="902184424">
    <w:abstractNumId w:val="8"/>
  </w:num>
  <w:num w:numId="17" w16cid:durableId="1575121980">
    <w:abstractNumId w:val="3"/>
  </w:num>
  <w:num w:numId="18" w16cid:durableId="915286460">
    <w:abstractNumId w:val="2"/>
  </w:num>
  <w:num w:numId="19" w16cid:durableId="1468086662">
    <w:abstractNumId w:val="1"/>
  </w:num>
  <w:num w:numId="20" w16cid:durableId="841433340">
    <w:abstractNumId w:val="0"/>
  </w:num>
  <w:num w:numId="21" w16cid:durableId="1814834210">
    <w:abstractNumId w:val="8"/>
  </w:num>
  <w:num w:numId="22" w16cid:durableId="724722011">
    <w:abstractNumId w:val="3"/>
  </w:num>
  <w:num w:numId="23" w16cid:durableId="700470177">
    <w:abstractNumId w:val="2"/>
  </w:num>
  <w:num w:numId="24" w16cid:durableId="213932770">
    <w:abstractNumId w:val="1"/>
  </w:num>
  <w:num w:numId="25" w16cid:durableId="99379904">
    <w:abstractNumId w:val="0"/>
  </w:num>
  <w:num w:numId="26" w16cid:durableId="791636239">
    <w:abstractNumId w:val="17"/>
  </w:num>
  <w:num w:numId="27" w16cid:durableId="407924945">
    <w:abstractNumId w:val="11"/>
  </w:num>
  <w:num w:numId="28" w16cid:durableId="172916730">
    <w:abstractNumId w:val="30"/>
  </w:num>
  <w:num w:numId="29" w16cid:durableId="1814060134">
    <w:abstractNumId w:val="21"/>
  </w:num>
  <w:num w:numId="30" w16cid:durableId="1191843429">
    <w:abstractNumId w:val="15"/>
  </w:num>
  <w:num w:numId="31" w16cid:durableId="1843618251">
    <w:abstractNumId w:val="22"/>
  </w:num>
  <w:num w:numId="32" w16cid:durableId="2024696821">
    <w:abstractNumId w:val="19"/>
  </w:num>
  <w:num w:numId="33" w16cid:durableId="305204073">
    <w:abstractNumId w:val="31"/>
  </w:num>
  <w:num w:numId="34" w16cid:durableId="2018188409">
    <w:abstractNumId w:val="10"/>
  </w:num>
  <w:num w:numId="35" w16cid:durableId="1418282490">
    <w:abstractNumId w:val="34"/>
  </w:num>
  <w:num w:numId="36" w16cid:durableId="466822687">
    <w:abstractNumId w:val="16"/>
  </w:num>
  <w:num w:numId="37" w16cid:durableId="815222934">
    <w:abstractNumId w:val="32"/>
  </w:num>
  <w:num w:numId="38" w16cid:durableId="332685364">
    <w:abstractNumId w:val="14"/>
  </w:num>
  <w:num w:numId="39" w16cid:durableId="971985590">
    <w:abstractNumId w:val="20"/>
  </w:num>
  <w:num w:numId="40" w16cid:durableId="1749769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25510268">
    <w:abstractNumId w:val="23"/>
  </w:num>
  <w:num w:numId="42" w16cid:durableId="256210096">
    <w:abstractNumId w:val="18"/>
  </w:num>
  <w:num w:numId="43" w16cid:durableId="1640069769">
    <w:abstractNumId w:val="26"/>
  </w:num>
  <w:num w:numId="44" w16cid:durableId="227108990">
    <w:abstractNumId w:val="24"/>
  </w:num>
  <w:num w:numId="45" w16cid:durableId="946690900">
    <w:abstractNumId w:val="25"/>
  </w:num>
  <w:num w:numId="46" w16cid:durableId="668096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fr-CH" w:vendorID="64" w:dllVersion="0"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13A"/>
    <w:rsid w:val="000014AC"/>
    <w:rsid w:val="00003054"/>
    <w:rsid w:val="000056C4"/>
    <w:rsid w:val="00005AC5"/>
    <w:rsid w:val="000242C8"/>
    <w:rsid w:val="00027DC4"/>
    <w:rsid w:val="00030691"/>
    <w:rsid w:val="0003630F"/>
    <w:rsid w:val="00040A92"/>
    <w:rsid w:val="00043BF5"/>
    <w:rsid w:val="00044D18"/>
    <w:rsid w:val="00057419"/>
    <w:rsid w:val="000577C0"/>
    <w:rsid w:val="0006138E"/>
    <w:rsid w:val="0006197C"/>
    <w:rsid w:val="0006398C"/>
    <w:rsid w:val="00064CCD"/>
    <w:rsid w:val="00070B9A"/>
    <w:rsid w:val="0007714B"/>
    <w:rsid w:val="000829FA"/>
    <w:rsid w:val="000873DD"/>
    <w:rsid w:val="000906D9"/>
    <w:rsid w:val="00090979"/>
    <w:rsid w:val="000A0982"/>
    <w:rsid w:val="000A3476"/>
    <w:rsid w:val="000A3DC4"/>
    <w:rsid w:val="000B7839"/>
    <w:rsid w:val="000C176A"/>
    <w:rsid w:val="000C67D8"/>
    <w:rsid w:val="000E0292"/>
    <w:rsid w:val="000E40AE"/>
    <w:rsid w:val="000E5AD4"/>
    <w:rsid w:val="000F0D32"/>
    <w:rsid w:val="000F7E35"/>
    <w:rsid w:val="00105B1C"/>
    <w:rsid w:val="00106661"/>
    <w:rsid w:val="00113E93"/>
    <w:rsid w:val="00114552"/>
    <w:rsid w:val="00120952"/>
    <w:rsid w:val="0013382C"/>
    <w:rsid w:val="001375D5"/>
    <w:rsid w:val="00140F00"/>
    <w:rsid w:val="00144408"/>
    <w:rsid w:val="00152D11"/>
    <w:rsid w:val="00157C40"/>
    <w:rsid w:val="001604A0"/>
    <w:rsid w:val="001710AD"/>
    <w:rsid w:val="00175B9B"/>
    <w:rsid w:val="00176CA7"/>
    <w:rsid w:val="00177C6C"/>
    <w:rsid w:val="00177C81"/>
    <w:rsid w:val="0018569D"/>
    <w:rsid w:val="001908F8"/>
    <w:rsid w:val="00195CCD"/>
    <w:rsid w:val="00196580"/>
    <w:rsid w:val="001A213A"/>
    <w:rsid w:val="001B0807"/>
    <w:rsid w:val="001B1F3D"/>
    <w:rsid w:val="001B3740"/>
    <w:rsid w:val="001B6821"/>
    <w:rsid w:val="001C76D4"/>
    <w:rsid w:val="001C7CD0"/>
    <w:rsid w:val="001D0B77"/>
    <w:rsid w:val="001E6442"/>
    <w:rsid w:val="001F338E"/>
    <w:rsid w:val="001F5C64"/>
    <w:rsid w:val="00207EEF"/>
    <w:rsid w:val="00216867"/>
    <w:rsid w:val="00217EBF"/>
    <w:rsid w:val="00221D0F"/>
    <w:rsid w:val="002335B2"/>
    <w:rsid w:val="00242AEE"/>
    <w:rsid w:val="00252A87"/>
    <w:rsid w:val="00260E37"/>
    <w:rsid w:val="00261986"/>
    <w:rsid w:val="00264147"/>
    <w:rsid w:val="00273948"/>
    <w:rsid w:val="0028335E"/>
    <w:rsid w:val="0029603E"/>
    <w:rsid w:val="0029689F"/>
    <w:rsid w:val="002978CD"/>
    <w:rsid w:val="00297F3A"/>
    <w:rsid w:val="002A18E6"/>
    <w:rsid w:val="002A1DFC"/>
    <w:rsid w:val="002A7AE9"/>
    <w:rsid w:val="002B2EFE"/>
    <w:rsid w:val="002C54B5"/>
    <w:rsid w:val="002D0479"/>
    <w:rsid w:val="002D11B9"/>
    <w:rsid w:val="002D447D"/>
    <w:rsid w:val="002D75E9"/>
    <w:rsid w:val="002D76C4"/>
    <w:rsid w:val="002E17B1"/>
    <w:rsid w:val="002E28A8"/>
    <w:rsid w:val="002E3FB3"/>
    <w:rsid w:val="002E4363"/>
    <w:rsid w:val="002F16B7"/>
    <w:rsid w:val="002F197B"/>
    <w:rsid w:val="002F7EDC"/>
    <w:rsid w:val="00305F49"/>
    <w:rsid w:val="00314BCA"/>
    <w:rsid w:val="003173D8"/>
    <w:rsid w:val="00326768"/>
    <w:rsid w:val="0033081C"/>
    <w:rsid w:val="0033229F"/>
    <w:rsid w:val="003336E4"/>
    <w:rsid w:val="00337DE5"/>
    <w:rsid w:val="003428C5"/>
    <w:rsid w:val="00344FED"/>
    <w:rsid w:val="003467FF"/>
    <w:rsid w:val="0036175A"/>
    <w:rsid w:val="0036332D"/>
    <w:rsid w:val="0037496F"/>
    <w:rsid w:val="00375993"/>
    <w:rsid w:val="003A4E9D"/>
    <w:rsid w:val="003B16AB"/>
    <w:rsid w:val="003C0A6F"/>
    <w:rsid w:val="003C2F95"/>
    <w:rsid w:val="003D1108"/>
    <w:rsid w:val="003D6D27"/>
    <w:rsid w:val="003E014C"/>
    <w:rsid w:val="003E38E9"/>
    <w:rsid w:val="003E4073"/>
    <w:rsid w:val="003E63A2"/>
    <w:rsid w:val="003F5D60"/>
    <w:rsid w:val="00401BCF"/>
    <w:rsid w:val="00402F7B"/>
    <w:rsid w:val="00414AFF"/>
    <w:rsid w:val="00425814"/>
    <w:rsid w:val="00427E15"/>
    <w:rsid w:val="00431BD4"/>
    <w:rsid w:val="00433D65"/>
    <w:rsid w:val="00434A9D"/>
    <w:rsid w:val="004354CE"/>
    <w:rsid w:val="00436F4A"/>
    <w:rsid w:val="004460D0"/>
    <w:rsid w:val="00456486"/>
    <w:rsid w:val="0045665A"/>
    <w:rsid w:val="0045691F"/>
    <w:rsid w:val="00463BD9"/>
    <w:rsid w:val="00465E34"/>
    <w:rsid w:val="00470C75"/>
    <w:rsid w:val="00471501"/>
    <w:rsid w:val="0047428F"/>
    <w:rsid w:val="00487D2F"/>
    <w:rsid w:val="00495DF4"/>
    <w:rsid w:val="00497292"/>
    <w:rsid w:val="004A1383"/>
    <w:rsid w:val="004A6821"/>
    <w:rsid w:val="004A7D28"/>
    <w:rsid w:val="004B2695"/>
    <w:rsid w:val="004C75A3"/>
    <w:rsid w:val="004D2555"/>
    <w:rsid w:val="004D2ED2"/>
    <w:rsid w:val="004D7693"/>
    <w:rsid w:val="004F6CE6"/>
    <w:rsid w:val="00500246"/>
    <w:rsid w:val="005078CF"/>
    <w:rsid w:val="005169B2"/>
    <w:rsid w:val="00520257"/>
    <w:rsid w:val="0052529D"/>
    <w:rsid w:val="0053032F"/>
    <w:rsid w:val="00530453"/>
    <w:rsid w:val="00537E92"/>
    <w:rsid w:val="005407B2"/>
    <w:rsid w:val="00540E27"/>
    <w:rsid w:val="005418FB"/>
    <w:rsid w:val="0054217B"/>
    <w:rsid w:val="00545047"/>
    <w:rsid w:val="005560F1"/>
    <w:rsid w:val="0056315D"/>
    <w:rsid w:val="005637BE"/>
    <w:rsid w:val="00564198"/>
    <w:rsid w:val="0057618A"/>
    <w:rsid w:val="00582F4F"/>
    <w:rsid w:val="00590DE4"/>
    <w:rsid w:val="005920D3"/>
    <w:rsid w:val="005C2A78"/>
    <w:rsid w:val="005C41BD"/>
    <w:rsid w:val="005E23FA"/>
    <w:rsid w:val="005E6D57"/>
    <w:rsid w:val="005F2AC6"/>
    <w:rsid w:val="00601709"/>
    <w:rsid w:val="00605559"/>
    <w:rsid w:val="00606826"/>
    <w:rsid w:val="00607D68"/>
    <w:rsid w:val="00612107"/>
    <w:rsid w:val="0062285D"/>
    <w:rsid w:val="00631491"/>
    <w:rsid w:val="00632602"/>
    <w:rsid w:val="00634CE3"/>
    <w:rsid w:val="00643CC8"/>
    <w:rsid w:val="00643EEA"/>
    <w:rsid w:val="00650320"/>
    <w:rsid w:val="0065234D"/>
    <w:rsid w:val="006526FD"/>
    <w:rsid w:val="00655782"/>
    <w:rsid w:val="00655F73"/>
    <w:rsid w:val="00657AA3"/>
    <w:rsid w:val="00657CB1"/>
    <w:rsid w:val="00660D17"/>
    <w:rsid w:val="0066139A"/>
    <w:rsid w:val="00661644"/>
    <w:rsid w:val="006667F9"/>
    <w:rsid w:val="00667312"/>
    <w:rsid w:val="00671328"/>
    <w:rsid w:val="006837A0"/>
    <w:rsid w:val="00684A8A"/>
    <w:rsid w:val="00690B6A"/>
    <w:rsid w:val="00693F39"/>
    <w:rsid w:val="006941C4"/>
    <w:rsid w:val="006A3338"/>
    <w:rsid w:val="006A7C01"/>
    <w:rsid w:val="006B2A56"/>
    <w:rsid w:val="006C1BC7"/>
    <w:rsid w:val="006C69C0"/>
    <w:rsid w:val="006C6B33"/>
    <w:rsid w:val="006D2499"/>
    <w:rsid w:val="006D44F3"/>
    <w:rsid w:val="006E3E1E"/>
    <w:rsid w:val="006E60AA"/>
    <w:rsid w:val="006F012D"/>
    <w:rsid w:val="006F2DFA"/>
    <w:rsid w:val="006F67DB"/>
    <w:rsid w:val="006F6858"/>
    <w:rsid w:val="00726569"/>
    <w:rsid w:val="0073241B"/>
    <w:rsid w:val="0074289E"/>
    <w:rsid w:val="007459F9"/>
    <w:rsid w:val="007468DA"/>
    <w:rsid w:val="00757F22"/>
    <w:rsid w:val="00760AC6"/>
    <w:rsid w:val="007656BE"/>
    <w:rsid w:val="007727E7"/>
    <w:rsid w:val="00774996"/>
    <w:rsid w:val="00781E32"/>
    <w:rsid w:val="0078561C"/>
    <w:rsid w:val="007872F5"/>
    <w:rsid w:val="0079161B"/>
    <w:rsid w:val="007934B7"/>
    <w:rsid w:val="007A0053"/>
    <w:rsid w:val="007A15D9"/>
    <w:rsid w:val="007B47A3"/>
    <w:rsid w:val="007B7D46"/>
    <w:rsid w:val="007C6FFB"/>
    <w:rsid w:val="007D0AB9"/>
    <w:rsid w:val="007D2CEB"/>
    <w:rsid w:val="007D2D3F"/>
    <w:rsid w:val="007D4BDF"/>
    <w:rsid w:val="007F2DE4"/>
    <w:rsid w:val="007F68ED"/>
    <w:rsid w:val="0080005E"/>
    <w:rsid w:val="00806000"/>
    <w:rsid w:val="00813C86"/>
    <w:rsid w:val="00827813"/>
    <w:rsid w:val="00837AFA"/>
    <w:rsid w:val="00844EBD"/>
    <w:rsid w:val="00845DCD"/>
    <w:rsid w:val="00854958"/>
    <w:rsid w:val="008568B8"/>
    <w:rsid w:val="008615CC"/>
    <w:rsid w:val="008714AF"/>
    <w:rsid w:val="0087777F"/>
    <w:rsid w:val="00887456"/>
    <w:rsid w:val="008908C5"/>
    <w:rsid w:val="008A2154"/>
    <w:rsid w:val="008B72A1"/>
    <w:rsid w:val="008D4325"/>
    <w:rsid w:val="008D74CD"/>
    <w:rsid w:val="008E00ED"/>
    <w:rsid w:val="008E3B25"/>
    <w:rsid w:val="008E6D93"/>
    <w:rsid w:val="008F0A45"/>
    <w:rsid w:val="009014D3"/>
    <w:rsid w:val="00901514"/>
    <w:rsid w:val="00901C34"/>
    <w:rsid w:val="00912541"/>
    <w:rsid w:val="009163FC"/>
    <w:rsid w:val="009168F9"/>
    <w:rsid w:val="0092356F"/>
    <w:rsid w:val="00930C0C"/>
    <w:rsid w:val="00930E33"/>
    <w:rsid w:val="00932903"/>
    <w:rsid w:val="00936363"/>
    <w:rsid w:val="00940AB6"/>
    <w:rsid w:val="0094352B"/>
    <w:rsid w:val="00944FC8"/>
    <w:rsid w:val="00945587"/>
    <w:rsid w:val="0095147C"/>
    <w:rsid w:val="00951EEF"/>
    <w:rsid w:val="00952AA6"/>
    <w:rsid w:val="0095327F"/>
    <w:rsid w:val="009553CA"/>
    <w:rsid w:val="00961509"/>
    <w:rsid w:val="00964F97"/>
    <w:rsid w:val="00966BA3"/>
    <w:rsid w:val="00970461"/>
    <w:rsid w:val="00971779"/>
    <w:rsid w:val="0097507F"/>
    <w:rsid w:val="0098711E"/>
    <w:rsid w:val="009A1286"/>
    <w:rsid w:val="009A1B49"/>
    <w:rsid w:val="009A1D71"/>
    <w:rsid w:val="009A442B"/>
    <w:rsid w:val="009B51A7"/>
    <w:rsid w:val="009B641E"/>
    <w:rsid w:val="009B6C2D"/>
    <w:rsid w:val="009C21EC"/>
    <w:rsid w:val="009C2A39"/>
    <w:rsid w:val="009D1F7E"/>
    <w:rsid w:val="009D5B8E"/>
    <w:rsid w:val="009E00A8"/>
    <w:rsid w:val="009E0B13"/>
    <w:rsid w:val="009F20CE"/>
    <w:rsid w:val="009F5D28"/>
    <w:rsid w:val="00A004D2"/>
    <w:rsid w:val="00A00774"/>
    <w:rsid w:val="00A014E7"/>
    <w:rsid w:val="00A07215"/>
    <w:rsid w:val="00A14AED"/>
    <w:rsid w:val="00A213FE"/>
    <w:rsid w:val="00A400FB"/>
    <w:rsid w:val="00A437F2"/>
    <w:rsid w:val="00A51973"/>
    <w:rsid w:val="00A57236"/>
    <w:rsid w:val="00A6001C"/>
    <w:rsid w:val="00A608A3"/>
    <w:rsid w:val="00A62080"/>
    <w:rsid w:val="00A6617B"/>
    <w:rsid w:val="00A812FA"/>
    <w:rsid w:val="00A83BEA"/>
    <w:rsid w:val="00A9039F"/>
    <w:rsid w:val="00A91BFB"/>
    <w:rsid w:val="00AB080B"/>
    <w:rsid w:val="00AB0DC8"/>
    <w:rsid w:val="00AC4E54"/>
    <w:rsid w:val="00AD0DD3"/>
    <w:rsid w:val="00AD33CD"/>
    <w:rsid w:val="00AD4063"/>
    <w:rsid w:val="00AD4CBF"/>
    <w:rsid w:val="00AE6E13"/>
    <w:rsid w:val="00AE781F"/>
    <w:rsid w:val="00AF0CE3"/>
    <w:rsid w:val="00B02F9B"/>
    <w:rsid w:val="00B05DBC"/>
    <w:rsid w:val="00B069BD"/>
    <w:rsid w:val="00B22D03"/>
    <w:rsid w:val="00B23ED6"/>
    <w:rsid w:val="00B25708"/>
    <w:rsid w:val="00B32558"/>
    <w:rsid w:val="00B34BE1"/>
    <w:rsid w:val="00B40696"/>
    <w:rsid w:val="00B40DC4"/>
    <w:rsid w:val="00B43918"/>
    <w:rsid w:val="00B43A59"/>
    <w:rsid w:val="00B44E24"/>
    <w:rsid w:val="00B4542F"/>
    <w:rsid w:val="00B46C89"/>
    <w:rsid w:val="00B56A61"/>
    <w:rsid w:val="00B63CB6"/>
    <w:rsid w:val="00B735E9"/>
    <w:rsid w:val="00B740CF"/>
    <w:rsid w:val="00B83437"/>
    <w:rsid w:val="00BA0A9C"/>
    <w:rsid w:val="00BA3245"/>
    <w:rsid w:val="00BA3876"/>
    <w:rsid w:val="00BA4766"/>
    <w:rsid w:val="00BB02A8"/>
    <w:rsid w:val="00BB388D"/>
    <w:rsid w:val="00BB603F"/>
    <w:rsid w:val="00BC40FE"/>
    <w:rsid w:val="00BE05CF"/>
    <w:rsid w:val="00BE5D9F"/>
    <w:rsid w:val="00BE6F48"/>
    <w:rsid w:val="00BF01B4"/>
    <w:rsid w:val="00BF21F3"/>
    <w:rsid w:val="00BF3F4C"/>
    <w:rsid w:val="00C02A88"/>
    <w:rsid w:val="00C03528"/>
    <w:rsid w:val="00C05830"/>
    <w:rsid w:val="00C1571A"/>
    <w:rsid w:val="00C16334"/>
    <w:rsid w:val="00C31102"/>
    <w:rsid w:val="00C3336C"/>
    <w:rsid w:val="00C352AD"/>
    <w:rsid w:val="00C40AB3"/>
    <w:rsid w:val="00C440D7"/>
    <w:rsid w:val="00C45D95"/>
    <w:rsid w:val="00C527BC"/>
    <w:rsid w:val="00C55358"/>
    <w:rsid w:val="00C63214"/>
    <w:rsid w:val="00C6322F"/>
    <w:rsid w:val="00C63F63"/>
    <w:rsid w:val="00C72F82"/>
    <w:rsid w:val="00C908AA"/>
    <w:rsid w:val="00C93120"/>
    <w:rsid w:val="00C9328F"/>
    <w:rsid w:val="00C97BAB"/>
    <w:rsid w:val="00CA7A07"/>
    <w:rsid w:val="00CB0B22"/>
    <w:rsid w:val="00CB36F4"/>
    <w:rsid w:val="00CC297D"/>
    <w:rsid w:val="00CD5D5F"/>
    <w:rsid w:val="00CE31A6"/>
    <w:rsid w:val="00CE38F8"/>
    <w:rsid w:val="00CE4BED"/>
    <w:rsid w:val="00CE6F1D"/>
    <w:rsid w:val="00CF1D83"/>
    <w:rsid w:val="00CF588A"/>
    <w:rsid w:val="00D07521"/>
    <w:rsid w:val="00D12854"/>
    <w:rsid w:val="00D203A9"/>
    <w:rsid w:val="00D25DB0"/>
    <w:rsid w:val="00D26448"/>
    <w:rsid w:val="00D30371"/>
    <w:rsid w:val="00D35043"/>
    <w:rsid w:val="00D45E07"/>
    <w:rsid w:val="00D533E7"/>
    <w:rsid w:val="00D6086C"/>
    <w:rsid w:val="00D750C8"/>
    <w:rsid w:val="00D7676E"/>
    <w:rsid w:val="00D8104A"/>
    <w:rsid w:val="00D97ED2"/>
    <w:rsid w:val="00DA4F2D"/>
    <w:rsid w:val="00DA5676"/>
    <w:rsid w:val="00DA6D9B"/>
    <w:rsid w:val="00DB3DDD"/>
    <w:rsid w:val="00DB438B"/>
    <w:rsid w:val="00DB51A6"/>
    <w:rsid w:val="00DC22BB"/>
    <w:rsid w:val="00DC2B47"/>
    <w:rsid w:val="00DC302C"/>
    <w:rsid w:val="00DC538E"/>
    <w:rsid w:val="00DC6825"/>
    <w:rsid w:val="00DD07B0"/>
    <w:rsid w:val="00DD346B"/>
    <w:rsid w:val="00DD4DD6"/>
    <w:rsid w:val="00DE29DD"/>
    <w:rsid w:val="00DE4D5B"/>
    <w:rsid w:val="00DE618D"/>
    <w:rsid w:val="00DE6208"/>
    <w:rsid w:val="00DE7C14"/>
    <w:rsid w:val="00DF3277"/>
    <w:rsid w:val="00DF3E0E"/>
    <w:rsid w:val="00DF4176"/>
    <w:rsid w:val="00E16DE5"/>
    <w:rsid w:val="00E22F44"/>
    <w:rsid w:val="00E26D3E"/>
    <w:rsid w:val="00E300B3"/>
    <w:rsid w:val="00E31ABD"/>
    <w:rsid w:val="00E32C54"/>
    <w:rsid w:val="00E3533C"/>
    <w:rsid w:val="00E37DAA"/>
    <w:rsid w:val="00E37F5C"/>
    <w:rsid w:val="00E44402"/>
    <w:rsid w:val="00E44DF3"/>
    <w:rsid w:val="00E57E76"/>
    <w:rsid w:val="00E81763"/>
    <w:rsid w:val="00E8315F"/>
    <w:rsid w:val="00E84E0D"/>
    <w:rsid w:val="00E87238"/>
    <w:rsid w:val="00E906F0"/>
    <w:rsid w:val="00E9462A"/>
    <w:rsid w:val="00E96D49"/>
    <w:rsid w:val="00EA06DA"/>
    <w:rsid w:val="00EA12B3"/>
    <w:rsid w:val="00EA3AA8"/>
    <w:rsid w:val="00EA44DC"/>
    <w:rsid w:val="00EB02D2"/>
    <w:rsid w:val="00EB1C8C"/>
    <w:rsid w:val="00EB433C"/>
    <w:rsid w:val="00EB5503"/>
    <w:rsid w:val="00EB5A06"/>
    <w:rsid w:val="00EB5C9F"/>
    <w:rsid w:val="00EB6A90"/>
    <w:rsid w:val="00EB78CB"/>
    <w:rsid w:val="00EC0370"/>
    <w:rsid w:val="00EC740E"/>
    <w:rsid w:val="00ED2884"/>
    <w:rsid w:val="00ED3963"/>
    <w:rsid w:val="00EF0F4C"/>
    <w:rsid w:val="00EF4155"/>
    <w:rsid w:val="00EF5C75"/>
    <w:rsid w:val="00F0022A"/>
    <w:rsid w:val="00F01331"/>
    <w:rsid w:val="00F05B30"/>
    <w:rsid w:val="00F1245C"/>
    <w:rsid w:val="00F14F10"/>
    <w:rsid w:val="00F273FE"/>
    <w:rsid w:val="00F3696D"/>
    <w:rsid w:val="00F53032"/>
    <w:rsid w:val="00F60E22"/>
    <w:rsid w:val="00F61E4F"/>
    <w:rsid w:val="00F66991"/>
    <w:rsid w:val="00F704D3"/>
    <w:rsid w:val="00F77084"/>
    <w:rsid w:val="00F92BB4"/>
    <w:rsid w:val="00F970A9"/>
    <w:rsid w:val="00FA101B"/>
    <w:rsid w:val="00FA1AD1"/>
    <w:rsid w:val="00FA49DF"/>
    <w:rsid w:val="00FA7D33"/>
    <w:rsid w:val="00FB0493"/>
    <w:rsid w:val="00FB4E6C"/>
    <w:rsid w:val="00FC4DA6"/>
    <w:rsid w:val="00FD0B42"/>
    <w:rsid w:val="00FD4911"/>
    <w:rsid w:val="00FD68E1"/>
    <w:rsid w:val="00FE1F20"/>
    <w:rsid w:val="00FE2E8A"/>
    <w:rsid w:val="00FE3A43"/>
    <w:rsid w:val="00FF57D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0A0E"/>
  <w15:docId w15:val="{7FCC3E33-08C2-442D-BBA2-08CAA07DA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lsdException w:name="header" w:semiHidden="1" w:uiPriority="99"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5830"/>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n-GB"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link w:val="Heading2Char"/>
    <w:qFormat/>
    <w:pPr>
      <w:spacing w:before="320"/>
      <w:outlineLvl w:val="1"/>
    </w:pPr>
  </w:style>
  <w:style w:type="paragraph" w:styleId="Heading3">
    <w:name w:val="heading 3"/>
    <w:basedOn w:val="Heading1"/>
    <w:next w:val="Normal"/>
    <w:link w:val="Heading3Char"/>
    <w:qFormat/>
    <w:pPr>
      <w:spacing w:before="200"/>
      <w:outlineLvl w:val="2"/>
    </w:pPr>
  </w:style>
  <w:style w:type="paragraph" w:styleId="Heading4">
    <w:name w:val="heading 4"/>
    <w:basedOn w:val="Heading3"/>
    <w:next w:val="Normal"/>
    <w:link w:val="Heading4Char"/>
    <w:qFormat/>
    <w:pPr>
      <w:tabs>
        <w:tab w:val="clear" w:pos="794"/>
        <w:tab w:val="left" w:pos="992"/>
      </w:tabs>
      <w:ind w:left="992" w:hanging="992"/>
      <w:outlineLvl w:val="3"/>
    </w:p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qFormat/>
    <w:pPr>
      <w:tabs>
        <w:tab w:val="clear" w:pos="992"/>
        <w:tab w:val="clear" w:pos="1191"/>
      </w:tabs>
      <w:ind w:left="1588" w:hanging="1588"/>
      <w:outlineLvl w:val="5"/>
    </w:pPr>
  </w:style>
  <w:style w:type="paragraph" w:styleId="Heading7">
    <w:name w:val="heading 7"/>
    <w:basedOn w:val="Heading6"/>
    <w:next w:val="Normal"/>
    <w:link w:val="Heading7Char"/>
    <w:qFormat/>
    <w:pPr>
      <w:outlineLvl w:val="6"/>
    </w:pPr>
  </w:style>
  <w:style w:type="paragraph" w:styleId="Heading8">
    <w:name w:val="heading 8"/>
    <w:basedOn w:val="Heading6"/>
    <w:next w:val="Normal"/>
    <w:link w:val="Heading8Char"/>
    <w:qFormat/>
    <w:pPr>
      <w:outlineLvl w:val="7"/>
    </w:pPr>
  </w:style>
  <w:style w:type="paragraph" w:styleId="Heading9">
    <w:name w:val="heading 9"/>
    <w:basedOn w:val="Heading6"/>
    <w:next w:val="Normal"/>
    <w:link w:val="Heading9Char"/>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ncabezado,header odd,header odd1,header odd2,he,header odd3,header odd4,header odd5,header odd6,header1,header2,header3,header odd11,header odd21,header odd7,header4,header odd8,header odd9,header5,header odd12,header11,header21,h,ho"/>
    <w:basedOn w:val="Normal"/>
    <w:link w:val="HeaderChar"/>
    <w:uiPriority w:val="99"/>
    <w:qFormat/>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qFormat/>
    <w:pPr>
      <w:tabs>
        <w:tab w:val="clear" w:pos="794"/>
        <w:tab w:val="clear" w:pos="1191"/>
        <w:tab w:val="clear" w:pos="1588"/>
        <w:tab w:val="clear" w:pos="1985"/>
      </w:tabs>
      <w:spacing w:before="0"/>
    </w:pPr>
    <w:rPr>
      <w:noProof/>
      <w:sz w:val="18"/>
    </w:rPr>
  </w:style>
  <w:style w:type="character" w:styleId="PageNumber">
    <w:name w:val="page number"/>
    <w:basedOn w:val="DefaultParagraphFont"/>
    <w:qFormat/>
  </w:style>
  <w:style w:type="paragraph" w:customStyle="1" w:styleId="Headingb">
    <w:name w:val="Heading_b"/>
    <w:basedOn w:val="Heading3"/>
    <w:next w:val="Normal"/>
    <w:link w:val="HeadingbChar"/>
    <w:qFormat/>
    <w:pPr>
      <w:spacing w:before="160"/>
      <w:ind w:left="0" w:firstLine="0"/>
      <w:outlineLvl w:val="9"/>
    </w:pPr>
  </w:style>
  <w:style w:type="paragraph" w:customStyle="1" w:styleId="Headingi">
    <w:name w:val="Heading_i"/>
    <w:basedOn w:val="Heading3"/>
    <w:next w:val="Normal"/>
    <w:qFormat/>
    <w:pPr>
      <w:spacing w:before="160"/>
      <w:ind w:left="0" w:firstLine="0"/>
    </w:pPr>
    <w:rPr>
      <w:b w:val="0"/>
      <w:i/>
    </w:rPr>
  </w:style>
  <w:style w:type="character" w:customStyle="1" w:styleId="href">
    <w:name w:val="href"/>
    <w:basedOn w:val="DefaultParagraphFont"/>
    <w:qFormat/>
  </w:style>
  <w:style w:type="paragraph" w:customStyle="1" w:styleId="enumlev1">
    <w:name w:val="enumlev1"/>
    <w:basedOn w:val="Normal"/>
    <w:link w:val="enumlev1Char"/>
    <w:qFormat/>
    <w:pPr>
      <w:spacing w:before="80"/>
      <w:ind w:left="794" w:hanging="794"/>
    </w:pPr>
  </w:style>
  <w:style w:type="paragraph" w:customStyle="1" w:styleId="enumlev2">
    <w:name w:val="enumlev2"/>
    <w:basedOn w:val="enumlev1"/>
    <w:qFormat/>
    <w:pPr>
      <w:ind w:left="1191" w:hanging="397"/>
    </w:pPr>
  </w:style>
  <w:style w:type="paragraph" w:customStyle="1" w:styleId="enumlev3">
    <w:name w:val="enumlev3"/>
    <w:basedOn w:val="enumlev2"/>
    <w:qFormat/>
    <w:pPr>
      <w:ind w:left="1588"/>
    </w:pPr>
  </w:style>
  <w:style w:type="paragraph" w:customStyle="1" w:styleId="Normalaftertitle">
    <w:name w:val="Normal_after_title"/>
    <w:basedOn w:val="Normal"/>
    <w:next w:val="Normal"/>
    <w:link w:val="NormalaftertitleChar"/>
    <w:qFormat/>
    <w:pPr>
      <w:spacing w:before="320"/>
    </w:pPr>
  </w:style>
  <w:style w:type="paragraph" w:customStyle="1" w:styleId="Note">
    <w:name w:val="Note"/>
    <w:basedOn w:val="Normal"/>
    <w:qFormat/>
    <w:pPr>
      <w:tabs>
        <w:tab w:val="clear" w:pos="794"/>
        <w:tab w:val="clear" w:pos="1191"/>
        <w:tab w:val="clear" w:pos="1588"/>
        <w:tab w:val="clear" w:pos="1985"/>
      </w:tabs>
      <w:spacing w:before="80"/>
    </w:pPr>
    <w:rPr>
      <w:sz w:val="22"/>
    </w:rPr>
  </w:style>
  <w:style w:type="paragraph" w:customStyle="1" w:styleId="RecNo">
    <w:name w:val="Rec_No"/>
    <w:basedOn w:val="Normal"/>
    <w:next w:val="Rectitle"/>
    <w:link w:val="RecNoChar"/>
    <w:qFormat/>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qFormat/>
    <w:pPr>
      <w:jc w:val="center"/>
    </w:pPr>
  </w:style>
  <w:style w:type="paragraph" w:customStyle="1" w:styleId="Recdate">
    <w:name w:val="Rec_date"/>
    <w:basedOn w:val="Recref"/>
    <w:next w:val="Normalaftertitle"/>
    <w:qFormat/>
    <w:pPr>
      <w:jc w:val="right"/>
    </w:pPr>
  </w:style>
  <w:style w:type="paragraph" w:customStyle="1" w:styleId="AnnexNoTitle">
    <w:name w:val="Annex_NoTitle"/>
    <w:basedOn w:val="Normal"/>
    <w:next w:val="Normalaftertitle"/>
    <w:link w:val="AnnexNoTitleChar1"/>
    <w:rsid w:val="003E38E9"/>
    <w:pPr>
      <w:keepNext/>
      <w:keepLines/>
      <w:spacing w:before="480" w:after="80"/>
      <w:jc w:val="center"/>
      <w:outlineLvl w:val="0"/>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qFormat/>
    <w:pPr>
      <w:spacing w:before="0"/>
    </w:pPr>
    <w:rPr>
      <w:sz w:val="20"/>
    </w:rPr>
  </w:style>
  <w:style w:type="paragraph" w:customStyle="1" w:styleId="Tablehead">
    <w:name w:val="Table_head"/>
    <w:basedOn w:val="Normal"/>
    <w:next w:val="Normal"/>
    <w:link w:val="TableheadChar"/>
    <w:qFormat/>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qFormat/>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Char"/>
    <w:qFormat/>
    <w:pPr>
      <w:keepNext/>
      <w:spacing w:before="360" w:after="120"/>
      <w:jc w:val="center"/>
    </w:pPr>
  </w:style>
  <w:style w:type="paragraph" w:customStyle="1" w:styleId="Tabletext">
    <w:name w:val="Table_text"/>
    <w:basedOn w:val="Normal"/>
    <w:link w:val="TabletextChar"/>
    <w:qFormat/>
    <w:rsid w:val="00B4069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customStyle="1" w:styleId="Equation">
    <w:name w:val="Equation"/>
    <w:basedOn w:val="Normal"/>
    <w:link w:val="EquationChar"/>
    <w:qFormat/>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qForma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qFormat/>
    <w:pPr>
      <w:ind w:left="794"/>
    </w:pPr>
  </w:style>
  <w:style w:type="paragraph" w:customStyle="1" w:styleId="Figurelegend">
    <w:name w:val="Figure_legend"/>
    <w:basedOn w:val="Normal"/>
    <w:qFormat/>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qFormat/>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qFormat/>
    <w:pPr>
      <w:keepNext/>
      <w:keepLines/>
      <w:spacing w:before="480"/>
      <w:jc w:val="center"/>
    </w:pPr>
    <w:rPr>
      <w:sz w:val="28"/>
    </w:rPr>
  </w:style>
  <w:style w:type="paragraph" w:customStyle="1" w:styleId="Arttitle">
    <w:name w:val="Art_title"/>
    <w:basedOn w:val="Normal"/>
    <w:next w:val="Normalaftertitle"/>
    <w:qFormat/>
    <w:pPr>
      <w:keepNext/>
      <w:keepLines/>
      <w:spacing w:before="240"/>
      <w:jc w:val="center"/>
    </w:pPr>
    <w:rPr>
      <w:b/>
      <w:sz w:val="28"/>
    </w:rPr>
  </w:style>
  <w:style w:type="paragraph" w:customStyle="1" w:styleId="Blanc">
    <w:name w:val="Blanc"/>
    <w:basedOn w:val="Normal"/>
    <w:next w:val="Tabletext"/>
    <w:qFormat/>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qFormat/>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qFormat/>
    <w:pPr>
      <w:keepNext/>
      <w:keepLines/>
      <w:spacing w:before="160"/>
      <w:ind w:left="794"/>
    </w:pPr>
    <w:rPr>
      <w:i/>
    </w:rPr>
  </w:style>
  <w:style w:type="paragraph" w:customStyle="1" w:styleId="ChapNo">
    <w:name w:val="Chap_No"/>
    <w:basedOn w:val="ArtNo"/>
    <w:next w:val="Chaptitle"/>
    <w:qFormat/>
    <w:rPr>
      <w:b/>
    </w:rPr>
  </w:style>
  <w:style w:type="paragraph" w:customStyle="1" w:styleId="Chaptitle">
    <w:name w:val="Chap_title"/>
    <w:basedOn w:val="Arttitle"/>
    <w:next w:val="Normalaftertitle"/>
    <w:link w:val="ChaptitleChar"/>
    <w:qFormat/>
    <w:rsid w:val="00D203A9"/>
  </w:style>
  <w:style w:type="character" w:styleId="FootnoteReference">
    <w:name w:val="footnote reference"/>
    <w:aliases w:val="Footnote Reference/,Appel note de bas de p,Footnote symbol,Style 13,Footnote,Appel note de bas de p + 11 pt,Italic,Appel note de bas de p1,Appel note de bas de p2,Appel note de bas de p3,Style 12,(NECG) Footnote Reference,o"/>
    <w:basedOn w:val="DefaultParagraphFont"/>
    <w:qFormat/>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
    <w:basedOn w:val="Normal"/>
    <w:link w:val="FootnoteTextChar"/>
    <w:qFormat/>
    <w:pPr>
      <w:keepLines/>
      <w:tabs>
        <w:tab w:val="left" w:pos="255"/>
      </w:tabs>
      <w:ind w:left="255" w:hanging="255"/>
    </w:pPr>
    <w:rPr>
      <w:sz w:val="22"/>
    </w:rPr>
  </w:style>
  <w:style w:type="paragraph" w:styleId="Index1">
    <w:name w:val="index 1"/>
    <w:basedOn w:val="Normal"/>
    <w:next w:val="Normal"/>
    <w:semiHidden/>
    <w:qFormat/>
  </w:style>
  <w:style w:type="paragraph" w:styleId="Index2">
    <w:name w:val="index 2"/>
    <w:basedOn w:val="Normal"/>
    <w:next w:val="Normal"/>
    <w:semiHidden/>
    <w:qFormat/>
    <w:pPr>
      <w:ind w:left="283"/>
    </w:pPr>
  </w:style>
  <w:style w:type="paragraph" w:styleId="Index3">
    <w:name w:val="index 3"/>
    <w:basedOn w:val="Normal"/>
    <w:next w:val="Normal"/>
    <w:semiHidden/>
    <w:qFormat/>
    <w:pPr>
      <w:ind w:left="566"/>
    </w:pPr>
  </w:style>
  <w:style w:type="paragraph" w:styleId="IndexHeading">
    <w:name w:val="index heading"/>
    <w:basedOn w:val="Normal"/>
    <w:next w:val="Index1"/>
    <w:qFormat/>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qFormat/>
  </w:style>
  <w:style w:type="paragraph" w:customStyle="1" w:styleId="Partref">
    <w:name w:val="Part_ref"/>
    <w:basedOn w:val="Normal"/>
    <w:next w:val="Normal"/>
    <w:qFormat/>
    <w:pPr>
      <w:keepNext/>
      <w:keepLines/>
      <w:spacing w:after="280"/>
      <w:jc w:val="center"/>
    </w:pPr>
  </w:style>
  <w:style w:type="paragraph" w:customStyle="1" w:styleId="Parttitle">
    <w:name w:val="Part_title"/>
    <w:basedOn w:val="Normal"/>
    <w:next w:val="Normalaftertitle"/>
    <w:qFormat/>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qFormat/>
  </w:style>
  <w:style w:type="paragraph" w:customStyle="1" w:styleId="QuestionNo">
    <w:name w:val="Question_No"/>
    <w:basedOn w:val="RecNo"/>
    <w:next w:val="Normal"/>
    <w:qFormat/>
  </w:style>
  <w:style w:type="paragraph" w:customStyle="1" w:styleId="Questionref">
    <w:name w:val="Question_ref"/>
    <w:basedOn w:val="Recref"/>
    <w:next w:val="Questiondate"/>
    <w:qFormat/>
  </w:style>
  <w:style w:type="paragraph" w:customStyle="1" w:styleId="Questiontitle">
    <w:name w:val="Question_title"/>
    <w:basedOn w:val="Normal"/>
    <w:next w:val="Questionref"/>
    <w:qFormat/>
  </w:style>
  <w:style w:type="paragraph" w:customStyle="1" w:styleId="Reftext">
    <w:name w:val="Ref_text"/>
    <w:basedOn w:val="Normal"/>
    <w:qFormat/>
    <w:pPr>
      <w:ind w:left="794" w:hanging="794"/>
    </w:pPr>
    <w:rPr>
      <w:sz w:val="22"/>
    </w:rPr>
  </w:style>
  <w:style w:type="paragraph" w:customStyle="1" w:styleId="Reftitle">
    <w:name w:val="Ref_title"/>
    <w:basedOn w:val="Normal"/>
    <w:next w:val="Reftext"/>
    <w:qForma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qFormat/>
  </w:style>
  <w:style w:type="paragraph" w:customStyle="1" w:styleId="RepNo">
    <w:name w:val="Rep_No"/>
    <w:basedOn w:val="RecNo"/>
    <w:next w:val="Reptitle"/>
    <w:qFormat/>
  </w:style>
  <w:style w:type="paragraph" w:customStyle="1" w:styleId="Repref">
    <w:name w:val="Rep_ref"/>
    <w:basedOn w:val="Recref"/>
    <w:next w:val="Repdate"/>
    <w:qFormat/>
  </w:style>
  <w:style w:type="paragraph" w:customStyle="1" w:styleId="Reptitle">
    <w:name w:val="Rep_title"/>
    <w:basedOn w:val="Rectitle"/>
    <w:next w:val="Repref"/>
    <w:qFormat/>
  </w:style>
  <w:style w:type="paragraph" w:customStyle="1" w:styleId="Resdate">
    <w:name w:val="Res_date"/>
    <w:basedOn w:val="Recdate"/>
    <w:next w:val="Normalaftertitle"/>
    <w:qFormat/>
  </w:style>
  <w:style w:type="paragraph" w:customStyle="1" w:styleId="ResNo">
    <w:name w:val="Res_No"/>
    <w:basedOn w:val="RecNo"/>
    <w:next w:val="Restitle"/>
    <w:qFormat/>
  </w:style>
  <w:style w:type="paragraph" w:customStyle="1" w:styleId="Resref">
    <w:name w:val="Res_ref"/>
    <w:basedOn w:val="Recref"/>
    <w:next w:val="Resdate"/>
    <w:qFormat/>
  </w:style>
  <w:style w:type="paragraph" w:customStyle="1" w:styleId="Restitle">
    <w:name w:val="Res_title"/>
    <w:basedOn w:val="Normal"/>
    <w:next w:val="Resref"/>
    <w:qFormat/>
    <w:rsid w:val="00AB0DC8"/>
    <w:pPr>
      <w:spacing w:before="240"/>
      <w:jc w:val="center"/>
    </w:pPr>
    <w:rPr>
      <w:b/>
      <w:sz w:val="28"/>
    </w:rPr>
  </w:style>
  <w:style w:type="paragraph" w:customStyle="1" w:styleId="SectionNo">
    <w:name w:val="Section_No"/>
    <w:basedOn w:val="Normal"/>
    <w:next w:val="Normal"/>
    <w:qFormat/>
  </w:style>
  <w:style w:type="paragraph" w:customStyle="1" w:styleId="Sectiontitle">
    <w:name w:val="Section_title"/>
    <w:basedOn w:val="Normal"/>
    <w:next w:val="Normalaftertitle"/>
    <w:qFormat/>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qFormat/>
    <w:pPr>
      <w:tabs>
        <w:tab w:val="clear" w:pos="794"/>
        <w:tab w:val="clear" w:pos="1191"/>
        <w:tab w:val="clear" w:pos="1588"/>
        <w:tab w:val="clear" w:pos="1985"/>
        <w:tab w:val="right" w:pos="9611"/>
      </w:tabs>
    </w:pPr>
    <w:rPr>
      <w:i/>
    </w:rPr>
  </w:style>
  <w:style w:type="paragraph" w:styleId="TOC1">
    <w:name w:val="toc 1"/>
    <w:basedOn w:val="Normal"/>
    <w:uiPriority w:val="39"/>
    <w:qFormat/>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uiPriority w:val="39"/>
    <w:qFormat/>
    <w:pPr>
      <w:tabs>
        <w:tab w:val="clear" w:pos="567"/>
        <w:tab w:val="left" w:pos="1276"/>
      </w:tabs>
      <w:spacing w:before="160"/>
      <w:ind w:left="1276" w:hanging="709"/>
    </w:pPr>
  </w:style>
  <w:style w:type="paragraph" w:styleId="TOC3">
    <w:name w:val="toc 3"/>
    <w:basedOn w:val="TOC2"/>
    <w:qFormat/>
    <w:pPr>
      <w:tabs>
        <w:tab w:val="clear" w:pos="1276"/>
        <w:tab w:val="left" w:pos="2155"/>
      </w:tabs>
      <w:ind w:left="2155" w:hanging="879"/>
    </w:pPr>
  </w:style>
  <w:style w:type="paragraph" w:styleId="TOC4">
    <w:name w:val="toc 4"/>
    <w:basedOn w:val="TOC3"/>
    <w:qFormat/>
    <w:pPr>
      <w:tabs>
        <w:tab w:val="left" w:pos="3261"/>
      </w:tabs>
      <w:spacing w:before="80"/>
      <w:ind w:left="3261" w:hanging="993"/>
    </w:pPr>
  </w:style>
  <w:style w:type="paragraph" w:styleId="TOC5">
    <w:name w:val="toc 5"/>
    <w:basedOn w:val="TOC4"/>
    <w:qFormat/>
  </w:style>
  <w:style w:type="paragraph" w:styleId="TOC6">
    <w:name w:val="toc 6"/>
    <w:basedOn w:val="TOC4"/>
    <w:qFormat/>
  </w:style>
  <w:style w:type="paragraph" w:styleId="TOC7">
    <w:name w:val="toc 7"/>
    <w:basedOn w:val="TOC4"/>
    <w:qFormat/>
  </w:style>
  <w:style w:type="paragraph" w:styleId="TOC8">
    <w:name w:val="toc 8"/>
    <w:basedOn w:val="TOC4"/>
    <w:qFormat/>
  </w:style>
  <w:style w:type="paragraph" w:customStyle="1" w:styleId="Rectitle">
    <w:name w:val="Rec_title"/>
    <w:basedOn w:val="Normal"/>
    <w:next w:val="Recref"/>
    <w:qFormat/>
    <w:pPr>
      <w:keepNext/>
      <w:keepLines/>
      <w:spacing w:before="240"/>
      <w:jc w:val="center"/>
    </w:pPr>
    <w:rPr>
      <w:b/>
      <w:sz w:val="28"/>
    </w:rPr>
  </w:style>
  <w:style w:type="paragraph" w:customStyle="1" w:styleId="Annexref">
    <w:name w:val="Annex_ref"/>
    <w:basedOn w:val="Normal"/>
    <w:next w:val="Normalaftertitle"/>
    <w:qFormat/>
    <w:pPr>
      <w:keepNext/>
      <w:keepLines/>
      <w:spacing w:after="280"/>
      <w:jc w:val="center"/>
    </w:pPr>
  </w:style>
  <w:style w:type="paragraph" w:customStyle="1" w:styleId="Appendixref">
    <w:name w:val="Appendix_ref"/>
    <w:basedOn w:val="Annexref"/>
    <w:next w:val="Normalaftertitle"/>
    <w:qFormat/>
  </w:style>
  <w:style w:type="paragraph" w:customStyle="1" w:styleId="Figuretitle">
    <w:name w:val="Figure_title"/>
    <w:basedOn w:val="Normal"/>
    <w:next w:val="Figure"/>
    <w:link w:val="FiguretitleChar"/>
    <w:qFormat/>
    <w:pPr>
      <w:keepNext/>
      <w:spacing w:before="0" w:after="120"/>
      <w:jc w:val="center"/>
    </w:pPr>
    <w:rPr>
      <w:rFonts w:ascii="Times New Roman Bold" w:hAnsi="Times New Roman Bold"/>
      <w:b/>
      <w:sz w:val="18"/>
    </w:rPr>
  </w:style>
  <w:style w:type="paragraph" w:customStyle="1" w:styleId="Tabletitle">
    <w:name w:val="Table_title"/>
    <w:basedOn w:val="Normal"/>
    <w:next w:val="Tablehead"/>
    <w:qFormat/>
    <w:pPr>
      <w:keepNext/>
      <w:spacing w:before="0" w:after="120"/>
      <w:jc w:val="center"/>
    </w:pPr>
    <w:rPr>
      <w:b/>
    </w:rPr>
  </w:style>
  <w:style w:type="paragraph" w:customStyle="1" w:styleId="Summary">
    <w:name w:val="Summary"/>
    <w:basedOn w:val="Normal"/>
    <w:next w:val="Normalaftertitle"/>
    <w:autoRedefine/>
    <w:rsid w:val="00DC6825"/>
    <w:pPr>
      <w:spacing w:after="480"/>
    </w:pPr>
    <w:rPr>
      <w:sz w:val="22"/>
      <w:szCs w:val="18"/>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qFormat/>
    <w:rsid w:val="00A6617B"/>
    <w:pPr>
      <w:keepNext w:val="0"/>
      <w:spacing w:before="0" w:after="240"/>
    </w:pPr>
  </w:style>
  <w:style w:type="character" w:customStyle="1" w:styleId="Heading1Char">
    <w:name w:val="Heading 1 Char"/>
    <w:basedOn w:val="DefaultParagraphFont"/>
    <w:link w:val="Heading1"/>
    <w:qFormat/>
    <w:rsid w:val="001A213A"/>
    <w:rPr>
      <w:b/>
      <w:sz w:val="24"/>
      <w:lang w:val="en-GB" w:eastAsia="en-US"/>
    </w:rPr>
  </w:style>
  <w:style w:type="character" w:customStyle="1" w:styleId="HeaderChar">
    <w:name w:val="Header Char"/>
    <w:aliases w:val="encabezado Char,header odd Char,header odd1 Char,header odd2 Char,he Char,header odd3 Char,header odd4 Char,header odd5 Char,header odd6 Char,header1 Char,header2 Char,header3 Char,header odd11 Char,header odd21 Char,header odd7 Char,h Char"/>
    <w:basedOn w:val="DefaultParagraphFont"/>
    <w:link w:val="Header"/>
    <w:uiPriority w:val="99"/>
    <w:qFormat/>
    <w:rsid w:val="001A213A"/>
    <w:rPr>
      <w:sz w:val="24"/>
      <w:lang w:val="en-GB" w:eastAsia="en-US"/>
    </w:rPr>
  </w:style>
  <w:style w:type="character" w:customStyle="1" w:styleId="FooterChar">
    <w:name w:val="Footer Char"/>
    <w:basedOn w:val="DefaultParagraphFont"/>
    <w:link w:val="Footer"/>
    <w:qFormat/>
    <w:rsid w:val="001A213A"/>
    <w:rPr>
      <w:noProof/>
      <w:sz w:val="18"/>
      <w:lang w:val="en-GB" w:eastAsia="en-US"/>
    </w:rPr>
  </w:style>
  <w:style w:type="character" w:styleId="Hyperlink">
    <w:name w:val="Hyperlink"/>
    <w:aliases w:val="超级链接,CEO_Hyperlink,ECC Hyperlink,超?级链,Style 58,超????,하이퍼링크2,超链接1,超?级链?,Style?,S,하이퍼링크21"/>
    <w:basedOn w:val="DefaultParagraphFont"/>
    <w:uiPriority w:val="99"/>
    <w:qFormat/>
    <w:rsid w:val="001A213A"/>
    <w:rPr>
      <w:color w:val="0000FF"/>
      <w:u w:val="single"/>
    </w:rPr>
  </w:style>
  <w:style w:type="table" w:styleId="TableGrid">
    <w:name w:val="Table Grid"/>
    <w:basedOn w:val="TableNormal"/>
    <w:uiPriority w:val="39"/>
    <w:qFormat/>
    <w:rsid w:val="001A213A"/>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Number">
    <w:name w:val="Cover Number"/>
    <w:basedOn w:val="Normal"/>
    <w:qFormat/>
    <w:rsid w:val="001A213A"/>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1A213A"/>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1A213A"/>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1A213A"/>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styleId="UnresolvedMention">
    <w:name w:val="Unresolved Mention"/>
    <w:basedOn w:val="DefaultParagraphFont"/>
    <w:uiPriority w:val="99"/>
    <w:semiHidden/>
    <w:unhideWhenUsed/>
    <w:rsid w:val="001A213A"/>
    <w:rPr>
      <w:color w:val="605E5C"/>
      <w:shd w:val="clear" w:color="auto" w:fill="E1DFDD"/>
    </w:rPr>
  </w:style>
  <w:style w:type="character" w:customStyle="1" w:styleId="Heading2Char">
    <w:name w:val="Heading 2 Char"/>
    <w:basedOn w:val="DefaultParagraphFont"/>
    <w:link w:val="Heading2"/>
    <w:qFormat/>
    <w:rsid w:val="001A213A"/>
    <w:rPr>
      <w:b/>
      <w:sz w:val="24"/>
      <w:lang w:val="en-GB" w:eastAsia="en-US"/>
    </w:rPr>
  </w:style>
  <w:style w:type="character" w:customStyle="1" w:styleId="Heading3Char">
    <w:name w:val="Heading 3 Char"/>
    <w:basedOn w:val="DefaultParagraphFont"/>
    <w:link w:val="Heading3"/>
    <w:rsid w:val="001A213A"/>
    <w:rPr>
      <w:b/>
      <w:sz w:val="24"/>
      <w:lang w:val="en-GB" w:eastAsia="en-US"/>
    </w:rPr>
  </w:style>
  <w:style w:type="character" w:customStyle="1" w:styleId="Heading4Char">
    <w:name w:val="Heading 4 Char"/>
    <w:basedOn w:val="DefaultParagraphFont"/>
    <w:link w:val="Heading4"/>
    <w:rsid w:val="001A213A"/>
    <w:rPr>
      <w:b/>
      <w:sz w:val="24"/>
      <w:lang w:val="en-GB" w:eastAsia="en-US"/>
    </w:rPr>
  </w:style>
  <w:style w:type="character" w:customStyle="1" w:styleId="Heading5Char">
    <w:name w:val="Heading 5 Char"/>
    <w:basedOn w:val="DefaultParagraphFont"/>
    <w:link w:val="Heading5"/>
    <w:rsid w:val="001A213A"/>
    <w:rPr>
      <w:b/>
      <w:sz w:val="24"/>
      <w:lang w:val="en-GB" w:eastAsia="en-US"/>
    </w:rPr>
  </w:style>
  <w:style w:type="character" w:customStyle="1" w:styleId="Heading6Char">
    <w:name w:val="Heading 6 Char"/>
    <w:basedOn w:val="DefaultParagraphFont"/>
    <w:link w:val="Heading6"/>
    <w:rsid w:val="001A213A"/>
    <w:rPr>
      <w:b/>
      <w:sz w:val="24"/>
      <w:lang w:val="en-GB" w:eastAsia="en-US"/>
    </w:rPr>
  </w:style>
  <w:style w:type="character" w:customStyle="1" w:styleId="Heading7Char">
    <w:name w:val="Heading 7 Char"/>
    <w:basedOn w:val="DefaultParagraphFont"/>
    <w:link w:val="Heading7"/>
    <w:rsid w:val="001A213A"/>
    <w:rPr>
      <w:b/>
      <w:sz w:val="24"/>
      <w:lang w:val="en-GB" w:eastAsia="en-US"/>
    </w:rPr>
  </w:style>
  <w:style w:type="character" w:customStyle="1" w:styleId="Heading8Char">
    <w:name w:val="Heading 8 Char"/>
    <w:basedOn w:val="DefaultParagraphFont"/>
    <w:link w:val="Heading8"/>
    <w:rsid w:val="001A213A"/>
    <w:rPr>
      <w:b/>
      <w:sz w:val="24"/>
      <w:lang w:val="en-GB" w:eastAsia="en-US"/>
    </w:rPr>
  </w:style>
  <w:style w:type="character" w:customStyle="1" w:styleId="Heading9Char">
    <w:name w:val="Heading 9 Char"/>
    <w:basedOn w:val="DefaultParagraphFont"/>
    <w:link w:val="Heading9"/>
    <w:rsid w:val="001A213A"/>
    <w:rPr>
      <w:b/>
      <w:sz w:val="24"/>
      <w:lang w:val="en-GB" w:eastAsia="en-US"/>
    </w:rPr>
  </w:style>
  <w:style w:type="paragraph" w:customStyle="1" w:styleId="Artheading">
    <w:name w:val="Art_heading"/>
    <w:basedOn w:val="Normal"/>
    <w:next w:val="Normal"/>
    <w:qFormat/>
    <w:rsid w:val="001A213A"/>
    <w:pPr>
      <w:keepNext/>
      <w:keepLines/>
      <w:tabs>
        <w:tab w:val="clear" w:pos="794"/>
        <w:tab w:val="clear" w:pos="1191"/>
        <w:tab w:val="clear" w:pos="1588"/>
        <w:tab w:val="clear" w:pos="1985"/>
        <w:tab w:val="left" w:pos="1134"/>
        <w:tab w:val="left" w:pos="1871"/>
        <w:tab w:val="left" w:pos="2268"/>
      </w:tabs>
      <w:spacing w:before="480"/>
      <w:jc w:val="center"/>
    </w:pPr>
    <w:rPr>
      <w:rFonts w:ascii="Times New Roman Bold" w:hAnsi="Times New Roman Bold"/>
      <w:b/>
      <w:sz w:val="28"/>
    </w:rPr>
  </w:style>
  <w:style w:type="character" w:styleId="EndnoteReference">
    <w:name w:val="endnote reference"/>
    <w:basedOn w:val="DefaultParagraphFont"/>
    <w:qFormat/>
    <w:rsid w:val="001A213A"/>
    <w:rPr>
      <w:vertAlign w:val="superscript"/>
    </w:rPr>
  </w:style>
  <w:style w:type="paragraph" w:customStyle="1" w:styleId="Figurewithouttitle">
    <w:name w:val="Figure_without_title"/>
    <w:basedOn w:val="FigureNo"/>
    <w:next w:val="Normal"/>
    <w:qFormat/>
    <w:rsid w:val="001A213A"/>
    <w:pPr>
      <w:keepNext w:val="0"/>
      <w:tabs>
        <w:tab w:val="clear" w:pos="794"/>
        <w:tab w:val="clear" w:pos="1191"/>
        <w:tab w:val="clear" w:pos="1588"/>
        <w:tab w:val="clear" w:pos="1985"/>
        <w:tab w:val="left" w:pos="1134"/>
        <w:tab w:val="left" w:pos="1871"/>
        <w:tab w:val="left" w:pos="2268"/>
      </w:tabs>
      <w:spacing w:after="120"/>
    </w:pPr>
    <w:rPr>
      <w:sz w:val="20"/>
    </w:rPr>
  </w:style>
  <w:style w:type="paragraph" w:customStyle="1" w:styleId="FirstFooter">
    <w:name w:val="FirstFooter"/>
    <w:basedOn w:val="Footer"/>
    <w:qFormat/>
    <w:rsid w:val="001A213A"/>
    <w:pPr>
      <w:overflowPunct/>
      <w:autoSpaceDE/>
      <w:autoSpaceDN/>
      <w:adjustRightInd/>
      <w:spacing w:before="40"/>
      <w:jc w:val="left"/>
      <w:textAlignment w:val="auto"/>
    </w:pPr>
    <w:rPr>
      <w:noProof w:val="0"/>
      <w:sz w:val="16"/>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
    <w:basedOn w:val="DefaultParagraphFont"/>
    <w:link w:val="FootnoteText"/>
    <w:qFormat/>
    <w:rsid w:val="001A213A"/>
    <w:rPr>
      <w:sz w:val="22"/>
      <w:lang w:val="en-GB" w:eastAsia="en-US"/>
    </w:rPr>
  </w:style>
  <w:style w:type="paragraph" w:customStyle="1" w:styleId="Source">
    <w:name w:val="Source"/>
    <w:basedOn w:val="Normal"/>
    <w:next w:val="Normal"/>
    <w:link w:val="SourceChar"/>
    <w:qFormat/>
    <w:rsid w:val="001A213A"/>
    <w:pPr>
      <w:tabs>
        <w:tab w:val="clear" w:pos="794"/>
        <w:tab w:val="clear" w:pos="1191"/>
        <w:tab w:val="clear" w:pos="1588"/>
        <w:tab w:val="clear" w:pos="1985"/>
        <w:tab w:val="left" w:pos="1134"/>
        <w:tab w:val="left" w:pos="1871"/>
        <w:tab w:val="left" w:pos="2268"/>
      </w:tabs>
      <w:spacing w:before="840"/>
      <w:jc w:val="center"/>
    </w:pPr>
    <w:rPr>
      <w:b/>
      <w:sz w:val="28"/>
    </w:rPr>
  </w:style>
  <w:style w:type="paragraph" w:customStyle="1" w:styleId="SpecialFooter">
    <w:name w:val="Special Footer"/>
    <w:basedOn w:val="Footer"/>
    <w:qFormat/>
    <w:rsid w:val="001A213A"/>
    <w:pPr>
      <w:tabs>
        <w:tab w:val="left" w:pos="567"/>
        <w:tab w:val="left" w:pos="1134"/>
        <w:tab w:val="left" w:pos="1701"/>
        <w:tab w:val="left" w:pos="2268"/>
        <w:tab w:val="left" w:pos="2835"/>
        <w:tab w:val="left" w:pos="5954"/>
        <w:tab w:val="right" w:pos="9639"/>
      </w:tabs>
    </w:pPr>
    <w:rPr>
      <w:noProof w:val="0"/>
      <w:sz w:val="16"/>
    </w:rPr>
  </w:style>
  <w:style w:type="paragraph" w:customStyle="1" w:styleId="Tableref">
    <w:name w:val="Table_ref"/>
    <w:basedOn w:val="Normal"/>
    <w:next w:val="Normal"/>
    <w:qFormat/>
    <w:rsid w:val="001A213A"/>
    <w:pPr>
      <w:keepNext/>
      <w:tabs>
        <w:tab w:val="clear" w:pos="794"/>
        <w:tab w:val="clear" w:pos="1191"/>
        <w:tab w:val="clear" w:pos="1588"/>
        <w:tab w:val="clear" w:pos="1985"/>
        <w:tab w:val="left" w:pos="1134"/>
        <w:tab w:val="left" w:pos="1871"/>
        <w:tab w:val="left" w:pos="2268"/>
      </w:tabs>
      <w:spacing w:before="560"/>
      <w:jc w:val="center"/>
    </w:pPr>
    <w:rPr>
      <w:sz w:val="20"/>
    </w:rPr>
  </w:style>
  <w:style w:type="paragraph" w:customStyle="1" w:styleId="Title1">
    <w:name w:val="Title 1"/>
    <w:basedOn w:val="Source"/>
    <w:next w:val="Normal"/>
    <w:link w:val="Title1Char"/>
    <w:qFormat/>
    <w:rsid w:val="001A213A"/>
    <w:pPr>
      <w:tabs>
        <w:tab w:val="left" w:pos="567"/>
        <w:tab w:val="left" w:pos="1701"/>
        <w:tab w:val="left" w:pos="2835"/>
      </w:tabs>
      <w:spacing w:before="240"/>
    </w:pPr>
    <w:rPr>
      <w:b w:val="0"/>
      <w:caps/>
    </w:rPr>
  </w:style>
  <w:style w:type="paragraph" w:customStyle="1" w:styleId="Title2">
    <w:name w:val="Title 2"/>
    <w:basedOn w:val="Source"/>
    <w:next w:val="Normal"/>
    <w:qFormat/>
    <w:rsid w:val="001A213A"/>
    <w:pPr>
      <w:overflowPunct/>
      <w:autoSpaceDE/>
      <w:autoSpaceDN/>
      <w:adjustRightInd/>
      <w:spacing w:before="480"/>
      <w:textAlignment w:val="auto"/>
    </w:pPr>
    <w:rPr>
      <w:b w:val="0"/>
      <w:caps/>
    </w:rPr>
  </w:style>
  <w:style w:type="paragraph" w:customStyle="1" w:styleId="Title3">
    <w:name w:val="Title 3"/>
    <w:basedOn w:val="Title2"/>
    <w:next w:val="Normal"/>
    <w:link w:val="Title3Char"/>
    <w:qFormat/>
    <w:rsid w:val="001A213A"/>
    <w:pPr>
      <w:spacing w:before="240"/>
    </w:pPr>
    <w:rPr>
      <w:caps w:val="0"/>
    </w:rPr>
  </w:style>
  <w:style w:type="paragraph" w:customStyle="1" w:styleId="Title4">
    <w:name w:val="Title 4"/>
    <w:basedOn w:val="Title3"/>
    <w:next w:val="Heading1"/>
    <w:qFormat/>
    <w:rsid w:val="001A213A"/>
    <w:rPr>
      <w:b/>
    </w:rPr>
  </w:style>
  <w:style w:type="character" w:customStyle="1" w:styleId="Appdef">
    <w:name w:val="App_def"/>
    <w:basedOn w:val="DefaultParagraphFont"/>
    <w:qFormat/>
    <w:rsid w:val="001A213A"/>
    <w:rPr>
      <w:rFonts w:ascii="Times New Roman" w:hAnsi="Times New Roman"/>
      <w:b/>
    </w:rPr>
  </w:style>
  <w:style w:type="character" w:customStyle="1" w:styleId="Appref">
    <w:name w:val="App_ref"/>
    <w:basedOn w:val="DefaultParagraphFont"/>
    <w:qFormat/>
    <w:rsid w:val="001A213A"/>
  </w:style>
  <w:style w:type="character" w:customStyle="1" w:styleId="Artdef">
    <w:name w:val="Art_def"/>
    <w:basedOn w:val="DefaultParagraphFont"/>
    <w:qFormat/>
    <w:rsid w:val="001A213A"/>
    <w:rPr>
      <w:rFonts w:ascii="Times New Roman" w:hAnsi="Times New Roman"/>
      <w:b/>
    </w:rPr>
  </w:style>
  <w:style w:type="character" w:customStyle="1" w:styleId="Artref">
    <w:name w:val="Art_ref"/>
    <w:basedOn w:val="DefaultParagraphFont"/>
    <w:qFormat/>
    <w:rsid w:val="001A213A"/>
  </w:style>
  <w:style w:type="character" w:customStyle="1" w:styleId="Tablefreq">
    <w:name w:val="Table_freq"/>
    <w:basedOn w:val="DefaultParagraphFont"/>
    <w:qFormat/>
    <w:rsid w:val="001A213A"/>
    <w:rPr>
      <w:b/>
      <w:color w:val="auto"/>
      <w:sz w:val="20"/>
    </w:rPr>
  </w:style>
  <w:style w:type="paragraph" w:customStyle="1" w:styleId="Formal">
    <w:name w:val="Formal"/>
    <w:basedOn w:val="ASN1"/>
    <w:qFormat/>
    <w:rsid w:val="001A213A"/>
    <w:pPr>
      <w:tabs>
        <w:tab w:val="left" w:pos="1871"/>
      </w:tabs>
      <w:jc w:val="left"/>
    </w:pPr>
    <w:rPr>
      <w:rFonts w:ascii="Times New Roman Bold" w:hAnsi="Times New Roman Bold"/>
      <w:b w:val="0"/>
    </w:rPr>
  </w:style>
  <w:style w:type="paragraph" w:customStyle="1" w:styleId="Section1">
    <w:name w:val="Section_1"/>
    <w:basedOn w:val="Normal"/>
    <w:qFormat/>
    <w:rsid w:val="001A213A"/>
    <w:pPr>
      <w:tabs>
        <w:tab w:val="clear" w:pos="794"/>
        <w:tab w:val="clear" w:pos="1191"/>
        <w:tab w:val="clear" w:pos="1588"/>
        <w:tab w:val="clear" w:pos="1985"/>
        <w:tab w:val="center" w:pos="4820"/>
      </w:tabs>
      <w:spacing w:before="360"/>
      <w:jc w:val="center"/>
    </w:pPr>
    <w:rPr>
      <w:b/>
    </w:rPr>
  </w:style>
  <w:style w:type="paragraph" w:customStyle="1" w:styleId="Section2">
    <w:name w:val="Section_2"/>
    <w:basedOn w:val="Section1"/>
    <w:qFormat/>
    <w:rsid w:val="001A213A"/>
    <w:rPr>
      <w:b w:val="0"/>
      <w:i/>
    </w:rPr>
  </w:style>
  <w:style w:type="paragraph" w:customStyle="1" w:styleId="AnnexNo">
    <w:name w:val="Annex_No"/>
    <w:basedOn w:val="Normal"/>
    <w:next w:val="Normal"/>
    <w:link w:val="AnnexNoCar"/>
    <w:qFormat/>
    <w:rsid w:val="001A213A"/>
    <w:pPr>
      <w:keepNext/>
      <w:keepLines/>
      <w:tabs>
        <w:tab w:val="clear" w:pos="794"/>
        <w:tab w:val="clear" w:pos="1191"/>
        <w:tab w:val="clear" w:pos="1588"/>
        <w:tab w:val="clear" w:pos="1985"/>
        <w:tab w:val="left" w:pos="1134"/>
        <w:tab w:val="left" w:pos="1871"/>
        <w:tab w:val="left" w:pos="2268"/>
      </w:tabs>
      <w:spacing w:before="480" w:after="80"/>
      <w:jc w:val="center"/>
    </w:pPr>
    <w:rPr>
      <w:caps/>
      <w:sz w:val="28"/>
    </w:rPr>
  </w:style>
  <w:style w:type="paragraph" w:customStyle="1" w:styleId="Annextitle">
    <w:name w:val="Annex_title"/>
    <w:basedOn w:val="Normal"/>
    <w:next w:val="Normal"/>
    <w:qFormat/>
    <w:rsid w:val="001A213A"/>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1A213A"/>
  </w:style>
  <w:style w:type="paragraph" w:customStyle="1" w:styleId="Appendixtitle">
    <w:name w:val="Appendix_title"/>
    <w:basedOn w:val="Annextitle"/>
    <w:next w:val="Normal"/>
    <w:qFormat/>
    <w:rsid w:val="001A213A"/>
  </w:style>
  <w:style w:type="paragraph" w:customStyle="1" w:styleId="Border">
    <w:name w:val="Border"/>
    <w:basedOn w:val="Normal"/>
    <w:qFormat/>
    <w:rsid w:val="001A213A"/>
    <w:pPr>
      <w:pBdr>
        <w:bottom w:val="single" w:sz="6" w:space="0" w:color="auto"/>
      </w:pBdr>
      <w:tabs>
        <w:tab w:val="clear" w:pos="794"/>
        <w:tab w:val="clear" w:pos="1191"/>
        <w:tab w:val="clear" w:pos="1588"/>
        <w:tab w:val="clear" w:pos="1985"/>
        <w:tab w:val="left" w:pos="170"/>
        <w:tab w:val="left" w:pos="567"/>
        <w:tab w:val="left" w:pos="737"/>
        <w:tab w:val="left" w:pos="1871"/>
        <w:tab w:val="left" w:pos="2977"/>
        <w:tab w:val="left" w:pos="3266"/>
      </w:tabs>
      <w:spacing w:before="0" w:line="10" w:lineRule="exact"/>
      <w:ind w:left="28" w:right="28"/>
      <w:jc w:val="center"/>
    </w:pPr>
    <w:rPr>
      <w:b/>
      <w:noProof/>
      <w:sz w:val="20"/>
    </w:rPr>
  </w:style>
  <w:style w:type="paragraph" w:styleId="Index4">
    <w:name w:val="index 4"/>
    <w:basedOn w:val="Normal"/>
    <w:next w:val="Normal"/>
    <w:qFormat/>
    <w:rsid w:val="001A213A"/>
    <w:pPr>
      <w:tabs>
        <w:tab w:val="clear" w:pos="794"/>
        <w:tab w:val="clear" w:pos="1191"/>
        <w:tab w:val="clear" w:pos="1588"/>
        <w:tab w:val="clear" w:pos="1985"/>
        <w:tab w:val="left" w:pos="1134"/>
        <w:tab w:val="left" w:pos="1871"/>
        <w:tab w:val="left" w:pos="2268"/>
      </w:tabs>
      <w:ind w:left="849"/>
      <w:jc w:val="left"/>
    </w:pPr>
  </w:style>
  <w:style w:type="paragraph" w:styleId="Index5">
    <w:name w:val="index 5"/>
    <w:basedOn w:val="Normal"/>
    <w:next w:val="Normal"/>
    <w:qFormat/>
    <w:rsid w:val="001A213A"/>
    <w:pPr>
      <w:tabs>
        <w:tab w:val="clear" w:pos="794"/>
        <w:tab w:val="clear" w:pos="1191"/>
        <w:tab w:val="clear" w:pos="1588"/>
        <w:tab w:val="clear" w:pos="1985"/>
        <w:tab w:val="left" w:pos="1134"/>
        <w:tab w:val="left" w:pos="1871"/>
        <w:tab w:val="left" w:pos="2268"/>
      </w:tabs>
      <w:ind w:left="1132"/>
      <w:jc w:val="left"/>
    </w:pPr>
  </w:style>
  <w:style w:type="paragraph" w:styleId="Index6">
    <w:name w:val="index 6"/>
    <w:basedOn w:val="Normal"/>
    <w:next w:val="Normal"/>
    <w:qFormat/>
    <w:rsid w:val="001A213A"/>
    <w:pPr>
      <w:tabs>
        <w:tab w:val="clear" w:pos="794"/>
        <w:tab w:val="clear" w:pos="1191"/>
        <w:tab w:val="clear" w:pos="1588"/>
        <w:tab w:val="clear" w:pos="1985"/>
        <w:tab w:val="left" w:pos="1134"/>
        <w:tab w:val="left" w:pos="1871"/>
        <w:tab w:val="left" w:pos="2268"/>
      </w:tabs>
      <w:ind w:left="1415"/>
      <w:jc w:val="left"/>
    </w:pPr>
  </w:style>
  <w:style w:type="paragraph" w:styleId="Index7">
    <w:name w:val="index 7"/>
    <w:basedOn w:val="Normal"/>
    <w:next w:val="Normal"/>
    <w:qFormat/>
    <w:rsid w:val="001A213A"/>
    <w:pPr>
      <w:tabs>
        <w:tab w:val="clear" w:pos="794"/>
        <w:tab w:val="clear" w:pos="1191"/>
        <w:tab w:val="clear" w:pos="1588"/>
        <w:tab w:val="clear" w:pos="1985"/>
        <w:tab w:val="left" w:pos="1134"/>
        <w:tab w:val="left" w:pos="1871"/>
        <w:tab w:val="left" w:pos="2268"/>
      </w:tabs>
      <w:ind w:left="1698"/>
      <w:jc w:val="left"/>
    </w:pPr>
  </w:style>
  <w:style w:type="character" w:styleId="LineNumber">
    <w:name w:val="line number"/>
    <w:basedOn w:val="DefaultParagraphFont"/>
    <w:qFormat/>
    <w:rsid w:val="001A213A"/>
  </w:style>
  <w:style w:type="paragraph" w:customStyle="1" w:styleId="Normalaftertitle0">
    <w:name w:val="Normal after title"/>
    <w:basedOn w:val="Normal"/>
    <w:next w:val="Normal"/>
    <w:link w:val="NormalaftertitleChar0"/>
    <w:qFormat/>
    <w:rsid w:val="001A213A"/>
    <w:pPr>
      <w:tabs>
        <w:tab w:val="clear" w:pos="794"/>
        <w:tab w:val="clear" w:pos="1191"/>
        <w:tab w:val="clear" w:pos="1588"/>
        <w:tab w:val="clear" w:pos="1985"/>
        <w:tab w:val="left" w:pos="1134"/>
        <w:tab w:val="left" w:pos="1871"/>
        <w:tab w:val="left" w:pos="2268"/>
      </w:tabs>
      <w:spacing w:before="280"/>
      <w:jc w:val="left"/>
    </w:pPr>
  </w:style>
  <w:style w:type="paragraph" w:customStyle="1" w:styleId="Proposal">
    <w:name w:val="Proposal"/>
    <w:basedOn w:val="Normal"/>
    <w:next w:val="Normal"/>
    <w:qFormat/>
    <w:rsid w:val="001A213A"/>
    <w:pPr>
      <w:keepNext/>
      <w:tabs>
        <w:tab w:val="clear" w:pos="794"/>
        <w:tab w:val="clear" w:pos="1191"/>
        <w:tab w:val="clear" w:pos="1588"/>
        <w:tab w:val="clear" w:pos="1985"/>
        <w:tab w:val="left" w:pos="1134"/>
        <w:tab w:val="left" w:pos="1871"/>
        <w:tab w:val="left" w:pos="2268"/>
      </w:tabs>
      <w:spacing w:before="240"/>
      <w:jc w:val="left"/>
    </w:pPr>
    <w:rPr>
      <w:rFonts w:hAnsi="Times New Roman Bold"/>
      <w:b/>
    </w:rPr>
  </w:style>
  <w:style w:type="paragraph" w:customStyle="1" w:styleId="Reasons">
    <w:name w:val="Reasons"/>
    <w:basedOn w:val="Normal"/>
    <w:qFormat/>
    <w:rsid w:val="001A213A"/>
    <w:pPr>
      <w:tabs>
        <w:tab w:val="clear" w:pos="794"/>
        <w:tab w:val="clear" w:pos="1191"/>
        <w:tab w:val="left" w:pos="1134"/>
      </w:tabs>
      <w:jc w:val="left"/>
    </w:pPr>
  </w:style>
  <w:style w:type="paragraph" w:customStyle="1" w:styleId="Section3">
    <w:name w:val="Section_3"/>
    <w:basedOn w:val="Section1"/>
    <w:qFormat/>
    <w:rsid w:val="001A213A"/>
    <w:rPr>
      <w:b w:val="0"/>
    </w:rPr>
  </w:style>
  <w:style w:type="paragraph" w:customStyle="1" w:styleId="TableTextS5">
    <w:name w:val="Table_TextS5"/>
    <w:basedOn w:val="Normal"/>
    <w:qFormat/>
    <w:rsid w:val="001A213A"/>
    <w:pPr>
      <w:tabs>
        <w:tab w:val="clear" w:pos="794"/>
        <w:tab w:val="clear" w:pos="1191"/>
        <w:tab w:val="clear" w:pos="1588"/>
        <w:tab w:val="clear" w:pos="1985"/>
        <w:tab w:val="left" w:pos="170"/>
        <w:tab w:val="left" w:pos="567"/>
        <w:tab w:val="left" w:pos="737"/>
        <w:tab w:val="left" w:pos="2977"/>
        <w:tab w:val="left" w:pos="3266"/>
      </w:tabs>
      <w:spacing w:before="40" w:after="40"/>
      <w:ind w:left="170" w:hanging="170"/>
      <w:jc w:val="left"/>
    </w:pPr>
    <w:rPr>
      <w:sz w:val="20"/>
    </w:rPr>
  </w:style>
  <w:style w:type="paragraph" w:customStyle="1" w:styleId="Agendaitem">
    <w:name w:val="Agenda_item"/>
    <w:basedOn w:val="Normal"/>
    <w:next w:val="Normal"/>
    <w:qFormat/>
    <w:rsid w:val="001A213A"/>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1A213A"/>
    <w:pPr>
      <w:tabs>
        <w:tab w:val="clear" w:pos="794"/>
        <w:tab w:val="clear" w:pos="1191"/>
        <w:tab w:val="clear" w:pos="1588"/>
        <w:tab w:val="clear" w:pos="1985"/>
        <w:tab w:val="left" w:pos="1134"/>
        <w:tab w:val="left" w:pos="1871"/>
        <w:tab w:val="left" w:pos="2268"/>
      </w:tabs>
    </w:pPr>
    <w:rPr>
      <w:caps/>
    </w:rPr>
  </w:style>
  <w:style w:type="paragraph" w:customStyle="1" w:styleId="AppArttitle">
    <w:name w:val="App_Art_title"/>
    <w:basedOn w:val="Arttitle"/>
    <w:qFormat/>
    <w:rsid w:val="001A213A"/>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1A213A"/>
  </w:style>
  <w:style w:type="paragraph" w:customStyle="1" w:styleId="Committee">
    <w:name w:val="Committee"/>
    <w:basedOn w:val="Normal"/>
    <w:qFormat/>
    <w:rsid w:val="001A213A"/>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jc w:val="left"/>
    </w:pPr>
    <w:rPr>
      <w:rFonts w:asciiTheme="minorHAnsi" w:hAnsiTheme="minorHAnsi" w:cstheme="minorHAnsi"/>
      <w:b/>
      <w:szCs w:val="24"/>
    </w:rPr>
  </w:style>
  <w:style w:type="paragraph" w:customStyle="1" w:styleId="Normalend">
    <w:name w:val="Normal_end"/>
    <w:basedOn w:val="Normal"/>
    <w:next w:val="Normal"/>
    <w:qFormat/>
    <w:rsid w:val="001A213A"/>
    <w:pPr>
      <w:tabs>
        <w:tab w:val="clear" w:pos="794"/>
        <w:tab w:val="clear" w:pos="1191"/>
        <w:tab w:val="clear" w:pos="1588"/>
        <w:tab w:val="clear" w:pos="1985"/>
        <w:tab w:val="left" w:pos="1134"/>
        <w:tab w:val="left" w:pos="1871"/>
        <w:tab w:val="left" w:pos="2268"/>
      </w:tabs>
      <w:jc w:val="left"/>
    </w:pPr>
    <w:rPr>
      <w:lang w:val="en-US"/>
    </w:rPr>
  </w:style>
  <w:style w:type="paragraph" w:customStyle="1" w:styleId="Part1">
    <w:name w:val="Part_1"/>
    <w:basedOn w:val="Section1"/>
    <w:next w:val="Section1"/>
    <w:qFormat/>
    <w:rsid w:val="001A213A"/>
    <w:pPr>
      <w:keepNext/>
      <w:keepLines/>
    </w:pPr>
  </w:style>
  <w:style w:type="paragraph" w:customStyle="1" w:styleId="Subsection1">
    <w:name w:val="Subsection_1"/>
    <w:basedOn w:val="Section1"/>
    <w:next w:val="Normalaftertitle0"/>
    <w:qFormat/>
    <w:rsid w:val="001A213A"/>
  </w:style>
  <w:style w:type="paragraph" w:customStyle="1" w:styleId="Volumetitle">
    <w:name w:val="Volume_title"/>
    <w:basedOn w:val="Normal"/>
    <w:qFormat/>
    <w:rsid w:val="001A213A"/>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1A213A"/>
    <w:pPr>
      <w:tabs>
        <w:tab w:val="clear" w:pos="794"/>
        <w:tab w:val="clear" w:pos="1191"/>
        <w:tab w:val="clear" w:pos="1588"/>
        <w:tab w:val="clear" w:pos="1985"/>
        <w:tab w:val="left" w:pos="1134"/>
        <w:tab w:val="left" w:pos="1871"/>
        <w:tab w:val="left" w:pos="2268"/>
      </w:tabs>
      <w:jc w:val="left"/>
      <w:outlineLvl w:val="9"/>
    </w:pPr>
    <w:rPr>
      <w:lang w:val="en-US"/>
    </w:rPr>
  </w:style>
  <w:style w:type="paragraph" w:customStyle="1" w:styleId="Normalsplit">
    <w:name w:val="Normal_split"/>
    <w:basedOn w:val="Normal"/>
    <w:qFormat/>
    <w:rsid w:val="001A213A"/>
    <w:pPr>
      <w:tabs>
        <w:tab w:val="clear" w:pos="794"/>
        <w:tab w:val="clear" w:pos="1191"/>
        <w:tab w:val="clear" w:pos="1588"/>
        <w:tab w:val="clear" w:pos="1985"/>
        <w:tab w:val="left" w:pos="1134"/>
        <w:tab w:val="left" w:pos="1871"/>
        <w:tab w:val="left" w:pos="2268"/>
      </w:tabs>
      <w:jc w:val="left"/>
    </w:pPr>
  </w:style>
  <w:style w:type="character" w:customStyle="1" w:styleId="Provsplit">
    <w:name w:val="Prov_split"/>
    <w:basedOn w:val="DefaultParagraphFont"/>
    <w:qFormat/>
    <w:rsid w:val="001A213A"/>
    <w:rPr>
      <w:rFonts w:ascii="Times New Roman" w:hAnsi="Times New Roman"/>
      <w:b w:val="0"/>
    </w:rPr>
  </w:style>
  <w:style w:type="paragraph" w:customStyle="1" w:styleId="Tablesplit">
    <w:name w:val="Table_split"/>
    <w:basedOn w:val="Tabletext"/>
    <w:qFormat/>
    <w:rsid w:val="001A213A"/>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1A213A"/>
    <w:pPr>
      <w:tabs>
        <w:tab w:val="clear" w:pos="794"/>
        <w:tab w:val="clear" w:pos="1191"/>
        <w:tab w:val="clear" w:pos="1588"/>
        <w:tab w:val="clear" w:pos="1985"/>
        <w:tab w:val="left" w:pos="1134"/>
        <w:tab w:val="left" w:pos="1871"/>
        <w:tab w:val="left" w:pos="2268"/>
      </w:tabs>
      <w:spacing w:before="280"/>
      <w:ind w:left="1134" w:hanging="1134"/>
      <w:jc w:val="left"/>
    </w:pPr>
    <w:rPr>
      <w:sz w:val="28"/>
    </w:rPr>
  </w:style>
  <w:style w:type="paragraph" w:customStyle="1" w:styleId="Methodheading2">
    <w:name w:val="Method_heading2"/>
    <w:basedOn w:val="Heading2"/>
    <w:next w:val="Normal"/>
    <w:qFormat/>
    <w:rsid w:val="001A213A"/>
    <w:pPr>
      <w:tabs>
        <w:tab w:val="clear" w:pos="794"/>
        <w:tab w:val="clear" w:pos="1191"/>
        <w:tab w:val="clear" w:pos="1588"/>
        <w:tab w:val="clear" w:pos="1985"/>
        <w:tab w:val="left" w:pos="1134"/>
        <w:tab w:val="left" w:pos="1871"/>
        <w:tab w:val="left" w:pos="2268"/>
      </w:tabs>
      <w:spacing w:before="200"/>
      <w:ind w:left="1134" w:hanging="1134"/>
      <w:jc w:val="left"/>
    </w:pPr>
  </w:style>
  <w:style w:type="paragraph" w:customStyle="1" w:styleId="Methodheading3">
    <w:name w:val="Method_heading3"/>
    <w:basedOn w:val="Heading3"/>
    <w:next w:val="Normal"/>
    <w:qFormat/>
    <w:rsid w:val="001A213A"/>
    <w:pPr>
      <w:tabs>
        <w:tab w:val="clear" w:pos="794"/>
        <w:tab w:val="clear" w:pos="1191"/>
        <w:tab w:val="clear" w:pos="1588"/>
        <w:tab w:val="clear" w:pos="1985"/>
        <w:tab w:val="left" w:pos="1871"/>
        <w:tab w:val="left" w:pos="2268"/>
      </w:tabs>
      <w:ind w:left="1134" w:hanging="1134"/>
      <w:jc w:val="left"/>
    </w:pPr>
  </w:style>
  <w:style w:type="paragraph" w:customStyle="1" w:styleId="Methodheading4">
    <w:name w:val="Method_heading4"/>
    <w:basedOn w:val="Heading4"/>
    <w:next w:val="Normal"/>
    <w:qFormat/>
    <w:rsid w:val="001A213A"/>
    <w:pPr>
      <w:tabs>
        <w:tab w:val="clear" w:pos="992"/>
        <w:tab w:val="clear" w:pos="1191"/>
        <w:tab w:val="clear" w:pos="1588"/>
        <w:tab w:val="clear" w:pos="1985"/>
        <w:tab w:val="left" w:pos="1871"/>
        <w:tab w:val="left" w:pos="2268"/>
      </w:tabs>
      <w:ind w:left="1134" w:hanging="1134"/>
      <w:jc w:val="left"/>
    </w:pPr>
  </w:style>
  <w:style w:type="paragraph" w:customStyle="1" w:styleId="MethodHeadingb">
    <w:name w:val="Method_Headingb"/>
    <w:basedOn w:val="Headingb"/>
    <w:next w:val="Normal"/>
    <w:qFormat/>
    <w:rsid w:val="001A213A"/>
    <w:pPr>
      <w:tabs>
        <w:tab w:val="clear" w:pos="794"/>
        <w:tab w:val="clear" w:pos="1191"/>
        <w:tab w:val="clear" w:pos="1588"/>
        <w:tab w:val="clear" w:pos="1985"/>
      </w:tabs>
      <w:overflowPunct/>
      <w:autoSpaceDE/>
      <w:autoSpaceDN/>
      <w:adjustRightInd/>
      <w:jc w:val="left"/>
      <w:textAlignment w:val="auto"/>
    </w:pPr>
    <w:rPr>
      <w:rFonts w:ascii="Times New Roman Bold" w:hAnsi="Times New Roman Bold" w:cs="Times New Roman Bold"/>
      <w:lang w:eastAsia="zh-CN"/>
    </w:rPr>
  </w:style>
  <w:style w:type="paragraph" w:customStyle="1" w:styleId="EditorsNote">
    <w:name w:val="EditorsNote"/>
    <w:basedOn w:val="Normal"/>
    <w:qFormat/>
    <w:rsid w:val="001A213A"/>
    <w:pPr>
      <w:tabs>
        <w:tab w:val="clear" w:pos="794"/>
        <w:tab w:val="clear" w:pos="1191"/>
        <w:tab w:val="clear" w:pos="1588"/>
        <w:tab w:val="clear" w:pos="1985"/>
        <w:tab w:val="left" w:pos="1134"/>
        <w:tab w:val="left" w:pos="1871"/>
        <w:tab w:val="left" w:pos="2268"/>
      </w:tabs>
      <w:spacing w:before="240" w:after="240"/>
      <w:jc w:val="left"/>
    </w:pPr>
    <w:rPr>
      <w:i/>
      <w:iCs/>
    </w:rPr>
  </w:style>
  <w:style w:type="character" w:customStyle="1" w:styleId="FiguretitleChar">
    <w:name w:val="Figure_title Char"/>
    <w:basedOn w:val="DefaultParagraphFont"/>
    <w:link w:val="Figuretitle"/>
    <w:qFormat/>
    <w:rsid w:val="001A213A"/>
    <w:rPr>
      <w:rFonts w:ascii="Times New Roman Bold" w:hAnsi="Times New Roman Bold"/>
      <w:b/>
      <w:sz w:val="18"/>
      <w:lang w:val="en-GB" w:eastAsia="en-US"/>
    </w:rPr>
  </w:style>
  <w:style w:type="paragraph" w:customStyle="1" w:styleId="Figurewithlegend">
    <w:name w:val="Figure_with_legend"/>
    <w:basedOn w:val="Figure"/>
    <w:qFormat/>
    <w:rsid w:val="001A213A"/>
    <w:pPr>
      <w:keepLines w:val="0"/>
      <w:tabs>
        <w:tab w:val="clear" w:pos="794"/>
        <w:tab w:val="clear" w:pos="1191"/>
        <w:tab w:val="clear" w:pos="1588"/>
        <w:tab w:val="clear" w:pos="1985"/>
        <w:tab w:val="left" w:pos="1134"/>
        <w:tab w:val="left" w:pos="1871"/>
        <w:tab w:val="left" w:pos="2268"/>
      </w:tabs>
      <w:spacing w:before="120"/>
    </w:pPr>
    <w:rPr>
      <w:caps w:val="0"/>
      <w:noProof/>
      <w:sz w:val="24"/>
      <w:lang w:eastAsia="zh-CN"/>
    </w:rPr>
  </w:style>
  <w:style w:type="paragraph" w:styleId="Signature">
    <w:name w:val="Signature"/>
    <w:basedOn w:val="Normal"/>
    <w:link w:val="SignatureChar"/>
    <w:unhideWhenUsed/>
    <w:qFormat/>
    <w:rsid w:val="001A213A"/>
    <w:pPr>
      <w:tabs>
        <w:tab w:val="clear" w:pos="794"/>
        <w:tab w:val="clear" w:pos="1191"/>
        <w:tab w:val="clear" w:pos="1588"/>
        <w:tab w:val="clear" w:pos="1985"/>
        <w:tab w:val="center" w:pos="7371"/>
      </w:tabs>
      <w:spacing w:before="600"/>
      <w:jc w:val="left"/>
    </w:pPr>
  </w:style>
  <w:style w:type="character" w:customStyle="1" w:styleId="SignatureChar">
    <w:name w:val="Signature Char"/>
    <w:basedOn w:val="DefaultParagraphFont"/>
    <w:link w:val="Signature"/>
    <w:qFormat/>
    <w:rsid w:val="001A213A"/>
    <w:rPr>
      <w:sz w:val="24"/>
      <w:lang w:val="en-GB" w:eastAsia="en-US"/>
    </w:rPr>
  </w:style>
  <w:style w:type="character" w:customStyle="1" w:styleId="NormalaftertitleChar">
    <w:name w:val="Normal_after_title Char"/>
    <w:basedOn w:val="DefaultParagraphFont"/>
    <w:link w:val="Normalaftertitle"/>
    <w:qFormat/>
    <w:locked/>
    <w:rsid w:val="001A213A"/>
    <w:rPr>
      <w:sz w:val="24"/>
      <w:lang w:val="en-GB" w:eastAsia="en-US"/>
    </w:rPr>
  </w:style>
  <w:style w:type="character" w:customStyle="1" w:styleId="ChaptitleChar">
    <w:name w:val="Chap_title Char"/>
    <w:link w:val="Chaptitle"/>
    <w:uiPriority w:val="99"/>
    <w:locked/>
    <w:rsid w:val="00D203A9"/>
    <w:rPr>
      <w:b/>
      <w:sz w:val="28"/>
      <w:lang w:val="en-GB" w:eastAsia="en-US"/>
    </w:rPr>
  </w:style>
  <w:style w:type="character" w:customStyle="1" w:styleId="enumlev1Char">
    <w:name w:val="enumlev1 Char"/>
    <w:link w:val="enumlev1"/>
    <w:locked/>
    <w:rsid w:val="001A213A"/>
    <w:rPr>
      <w:sz w:val="24"/>
      <w:lang w:val="en-GB" w:eastAsia="en-US"/>
    </w:rPr>
  </w:style>
  <w:style w:type="character" w:customStyle="1" w:styleId="EquationChar">
    <w:name w:val="Equation Char"/>
    <w:link w:val="Equation"/>
    <w:qFormat/>
    <w:locked/>
    <w:rsid w:val="001A213A"/>
    <w:rPr>
      <w:sz w:val="24"/>
      <w:lang w:val="en-GB" w:eastAsia="en-US"/>
    </w:rPr>
  </w:style>
  <w:style w:type="character" w:customStyle="1" w:styleId="EquationlegendChar">
    <w:name w:val="Equation_legend Char"/>
    <w:link w:val="Equationlegend"/>
    <w:qFormat/>
    <w:locked/>
    <w:rsid w:val="001A213A"/>
    <w:rPr>
      <w:sz w:val="24"/>
      <w:lang w:eastAsia="en-US"/>
    </w:rPr>
  </w:style>
  <w:style w:type="character" w:customStyle="1" w:styleId="TabletextChar">
    <w:name w:val="Table_text Char"/>
    <w:basedOn w:val="DefaultParagraphFont"/>
    <w:link w:val="Tabletext"/>
    <w:qFormat/>
    <w:locked/>
    <w:rsid w:val="00B40696"/>
    <w:rPr>
      <w:sz w:val="22"/>
      <w:lang w:val="en-GB" w:eastAsia="en-US"/>
    </w:rPr>
  </w:style>
  <w:style w:type="character" w:customStyle="1" w:styleId="FigureNoChar">
    <w:name w:val="Figure_No Char"/>
    <w:link w:val="FigureNo"/>
    <w:locked/>
    <w:rsid w:val="001A213A"/>
    <w:rPr>
      <w:caps/>
      <w:sz w:val="18"/>
      <w:lang w:val="en-GB" w:eastAsia="en-US"/>
    </w:rPr>
  </w:style>
  <w:style w:type="character" w:customStyle="1" w:styleId="AnnexNoCar">
    <w:name w:val="Annex_No Car"/>
    <w:link w:val="AnnexNo"/>
    <w:locked/>
    <w:rsid w:val="001A213A"/>
    <w:rPr>
      <w:caps/>
      <w:sz w:val="28"/>
      <w:lang w:val="en-GB" w:eastAsia="en-US"/>
    </w:rPr>
  </w:style>
  <w:style w:type="character" w:customStyle="1" w:styleId="TableheadChar">
    <w:name w:val="Table_head Char"/>
    <w:basedOn w:val="DefaultParagraphFont"/>
    <w:link w:val="Tablehead"/>
    <w:qFormat/>
    <w:rsid w:val="001A213A"/>
    <w:rPr>
      <w:b/>
      <w:sz w:val="22"/>
      <w:lang w:val="en-GB" w:eastAsia="en-US"/>
    </w:rPr>
  </w:style>
  <w:style w:type="character" w:customStyle="1" w:styleId="TableNoChar">
    <w:name w:val="Table_No Char"/>
    <w:link w:val="TableNo"/>
    <w:qFormat/>
    <w:locked/>
    <w:rsid w:val="001A213A"/>
    <w:rPr>
      <w:sz w:val="24"/>
      <w:lang w:val="en-GB" w:eastAsia="en-US"/>
    </w:rPr>
  </w:style>
  <w:style w:type="character" w:customStyle="1" w:styleId="HeadingbChar">
    <w:name w:val="Heading_b Char"/>
    <w:basedOn w:val="DefaultParagraphFont"/>
    <w:link w:val="Headingb"/>
    <w:qFormat/>
    <w:locked/>
    <w:rsid w:val="001A213A"/>
    <w:rPr>
      <w:b/>
      <w:sz w:val="24"/>
      <w:lang w:val="en-GB" w:eastAsia="en-US"/>
    </w:rPr>
  </w:style>
  <w:style w:type="character" w:styleId="PlaceholderText">
    <w:name w:val="Placeholder Text"/>
    <w:basedOn w:val="DefaultParagraphFont"/>
    <w:uiPriority w:val="99"/>
    <w:semiHidden/>
    <w:qFormat/>
    <w:rsid w:val="001A213A"/>
    <w:rPr>
      <w:color w:val="808080"/>
    </w:rPr>
  </w:style>
  <w:style w:type="paragraph" w:customStyle="1" w:styleId="DocData">
    <w:name w:val="DocData"/>
    <w:basedOn w:val="Normal"/>
    <w:qFormat/>
    <w:rsid w:val="001A213A"/>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jc w:val="left"/>
    </w:pPr>
    <w:rPr>
      <w:rFonts w:ascii="Verdana" w:hAnsi="Verdana"/>
      <w:b/>
      <w:sz w:val="20"/>
      <w:lang w:eastAsia="zh-CN"/>
    </w:rPr>
  </w:style>
  <w:style w:type="character" w:customStyle="1" w:styleId="rynqvb">
    <w:name w:val="rynqvb"/>
    <w:basedOn w:val="DefaultParagraphFont"/>
    <w:rsid w:val="001A213A"/>
  </w:style>
  <w:style w:type="paragraph" w:styleId="Revision">
    <w:name w:val="Revision"/>
    <w:hidden/>
    <w:uiPriority w:val="99"/>
    <w:rsid w:val="001A213A"/>
    <w:rPr>
      <w:sz w:val="24"/>
      <w:lang w:val="en-GB" w:eastAsia="en-US"/>
    </w:rPr>
  </w:style>
  <w:style w:type="paragraph" w:customStyle="1" w:styleId="msonormal0">
    <w:name w:val="msonormal"/>
    <w:basedOn w:val="Normal"/>
    <w:uiPriority w:val="99"/>
    <w:rsid w:val="001A213A"/>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lang w:val="ru-RU" w:eastAsia="ru-RU"/>
    </w:rPr>
  </w:style>
  <w:style w:type="character" w:customStyle="1" w:styleId="AnnexNoChar">
    <w:name w:val="Annex_No Char"/>
    <w:basedOn w:val="DefaultParagraphFont"/>
    <w:locked/>
    <w:rsid w:val="001A213A"/>
    <w:rPr>
      <w:rFonts w:ascii="MS Mincho" w:eastAsia="MS Mincho" w:hAnsi="MS Mincho"/>
      <w:caps/>
      <w:sz w:val="28"/>
      <w:lang w:val="en-GB" w:eastAsia="en-US"/>
    </w:rPr>
  </w:style>
  <w:style w:type="paragraph" w:styleId="TOCHeading">
    <w:name w:val="TOC Heading"/>
    <w:basedOn w:val="Heading1"/>
    <w:next w:val="Normal"/>
    <w:uiPriority w:val="39"/>
    <w:unhideWhenUsed/>
    <w:qFormat/>
    <w:rsid w:val="001A213A"/>
    <w:pPr>
      <w:tabs>
        <w:tab w:val="clear" w:pos="794"/>
        <w:tab w:val="clear" w:pos="1191"/>
        <w:tab w:val="clear" w:pos="1588"/>
        <w:tab w:val="clear" w:pos="1985"/>
        <w:tab w:val="left" w:pos="1134"/>
        <w:tab w:val="left" w:pos="1871"/>
        <w:tab w:val="left" w:pos="2268"/>
      </w:tabs>
      <w:spacing w:before="240"/>
      <w:ind w:left="0" w:firstLine="0"/>
      <w:jc w:val="left"/>
      <w:outlineLvl w:val="9"/>
    </w:pPr>
    <w:rPr>
      <w:rFonts w:asciiTheme="majorHAnsi" w:eastAsiaTheme="majorEastAsia" w:hAnsiTheme="majorHAnsi" w:cstheme="majorBidi"/>
      <w:b w:val="0"/>
      <w:color w:val="365F91" w:themeColor="accent1" w:themeShade="BF"/>
      <w:sz w:val="32"/>
      <w:szCs w:val="32"/>
    </w:rPr>
  </w:style>
  <w:style w:type="character" w:customStyle="1" w:styleId="Recdef">
    <w:name w:val="Rec_def"/>
    <w:basedOn w:val="DefaultParagraphFont"/>
    <w:rsid w:val="001A213A"/>
    <w:rPr>
      <w:b/>
    </w:rPr>
  </w:style>
  <w:style w:type="character" w:customStyle="1" w:styleId="Resdef">
    <w:name w:val="Res_def"/>
    <w:basedOn w:val="DefaultParagraphFont"/>
    <w:rsid w:val="001A213A"/>
    <w:rPr>
      <w:rFonts w:ascii="Times New Roman" w:hAnsi="Times New Roman"/>
      <w:b/>
    </w:rPr>
  </w:style>
  <w:style w:type="paragraph" w:styleId="BalloonText">
    <w:name w:val="Balloon Text"/>
    <w:basedOn w:val="Normal"/>
    <w:link w:val="BalloonTextChar"/>
    <w:unhideWhenUsed/>
    <w:qFormat/>
    <w:rsid w:val="001A213A"/>
    <w:pPr>
      <w:tabs>
        <w:tab w:val="clear" w:pos="794"/>
        <w:tab w:val="clear" w:pos="1191"/>
        <w:tab w:val="clear" w:pos="1588"/>
        <w:tab w:val="clear" w:pos="1985"/>
        <w:tab w:val="left" w:pos="1134"/>
        <w:tab w:val="left" w:pos="1871"/>
        <w:tab w:val="left" w:pos="2268"/>
      </w:tabs>
      <w:adjustRightInd/>
      <w:spacing w:before="0"/>
      <w:jc w:val="left"/>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qFormat/>
    <w:rsid w:val="001A213A"/>
    <w:rPr>
      <w:rFonts w:asciiTheme="majorHAnsi" w:eastAsiaTheme="majorEastAsia" w:hAnsiTheme="majorHAnsi" w:cstheme="majorBidi"/>
      <w:sz w:val="18"/>
      <w:szCs w:val="18"/>
      <w:lang w:val="en-GB" w:eastAsia="en-US"/>
    </w:rPr>
  </w:style>
  <w:style w:type="paragraph" w:customStyle="1" w:styleId="a0">
    <w:name w:val="바탕글"/>
    <w:basedOn w:val="Normal"/>
    <w:rsid w:val="001A213A"/>
    <w:pPr>
      <w:widowControl w:val="0"/>
      <w:tabs>
        <w:tab w:val="clear" w:pos="794"/>
        <w:tab w:val="clear" w:pos="1191"/>
        <w:tab w:val="clear" w:pos="1588"/>
        <w:tab w:val="clear" w:pos="1985"/>
      </w:tabs>
      <w:wordWrap w:val="0"/>
      <w:overflowPunct/>
      <w:adjustRightInd/>
      <w:spacing w:before="0" w:line="384" w:lineRule="auto"/>
      <w:jc w:val="left"/>
    </w:pPr>
    <w:rPr>
      <w:rFonts w:ascii="나눔고딕 ExtraBold" w:eastAsia="Gulim" w:hAnsi="Gulim" w:cs="Gulim"/>
      <w:color w:val="000000"/>
      <w:sz w:val="20"/>
      <w:lang w:val="en-US" w:eastAsia="ko-KR"/>
    </w:rPr>
  </w:style>
  <w:style w:type="paragraph" w:styleId="ListParagraph">
    <w:name w:val="List Paragraph"/>
    <w:basedOn w:val="Normal"/>
    <w:uiPriority w:val="34"/>
    <w:qFormat/>
    <w:rsid w:val="001A213A"/>
    <w:pPr>
      <w:tabs>
        <w:tab w:val="clear" w:pos="794"/>
        <w:tab w:val="clear" w:pos="1191"/>
        <w:tab w:val="clear" w:pos="1588"/>
        <w:tab w:val="clear" w:pos="1985"/>
        <w:tab w:val="left" w:pos="1134"/>
        <w:tab w:val="left" w:pos="1871"/>
        <w:tab w:val="left" w:pos="2268"/>
      </w:tabs>
      <w:adjustRightInd/>
      <w:ind w:leftChars="400" w:left="800"/>
      <w:jc w:val="left"/>
    </w:pPr>
    <w:rPr>
      <w:rFonts w:eastAsia="Batang"/>
    </w:rPr>
  </w:style>
  <w:style w:type="character" w:customStyle="1" w:styleId="x01">
    <w:name w:val="x01"/>
    <w:basedOn w:val="DefaultParagraphFont"/>
    <w:rsid w:val="001A213A"/>
    <w:rPr>
      <w:rFonts w:ascii="Arial" w:hAnsi="Arial" w:cs="Arial" w:hint="default"/>
      <w:color w:val="6D6E71"/>
      <w:sz w:val="18"/>
      <w:szCs w:val="18"/>
    </w:rPr>
  </w:style>
  <w:style w:type="paragraph" w:styleId="CommentText">
    <w:name w:val="annotation text"/>
    <w:basedOn w:val="Normal"/>
    <w:link w:val="CommentTextChar"/>
    <w:unhideWhenUsed/>
    <w:rsid w:val="001A213A"/>
    <w:pPr>
      <w:tabs>
        <w:tab w:val="clear" w:pos="794"/>
        <w:tab w:val="clear" w:pos="1191"/>
        <w:tab w:val="clear" w:pos="1588"/>
        <w:tab w:val="clear" w:pos="1985"/>
      </w:tabs>
      <w:overflowPunct/>
      <w:autoSpaceDE/>
      <w:autoSpaceDN/>
      <w:adjustRightInd/>
      <w:spacing w:before="0"/>
      <w:jc w:val="left"/>
      <w:textAlignment w:val="auto"/>
    </w:pPr>
    <w:rPr>
      <w:sz w:val="20"/>
      <w:lang w:eastAsia="fr-FR"/>
    </w:rPr>
  </w:style>
  <w:style w:type="character" w:customStyle="1" w:styleId="CommentTextChar">
    <w:name w:val="Comment Text Char"/>
    <w:basedOn w:val="DefaultParagraphFont"/>
    <w:link w:val="CommentText"/>
    <w:rsid w:val="001A213A"/>
    <w:rPr>
      <w:rFonts w:eastAsiaTheme="minorEastAsia"/>
      <w:lang w:val="en-GB" w:eastAsia="fr-FR"/>
    </w:rPr>
  </w:style>
  <w:style w:type="paragraph" w:styleId="CommentSubject">
    <w:name w:val="annotation subject"/>
    <w:basedOn w:val="CommentText"/>
    <w:next w:val="CommentText"/>
    <w:link w:val="CommentSubjectChar"/>
    <w:semiHidden/>
    <w:unhideWhenUsed/>
    <w:rsid w:val="001A213A"/>
    <w:rPr>
      <w:b/>
      <w:bCs/>
    </w:rPr>
  </w:style>
  <w:style w:type="character" w:customStyle="1" w:styleId="CommentSubjectChar">
    <w:name w:val="Comment Subject Char"/>
    <w:basedOn w:val="CommentTextChar"/>
    <w:link w:val="CommentSubject"/>
    <w:semiHidden/>
    <w:rsid w:val="001A213A"/>
    <w:rPr>
      <w:rFonts w:eastAsiaTheme="minorEastAsia"/>
      <w:b/>
      <w:bCs/>
      <w:lang w:val="en-GB" w:eastAsia="fr-FR"/>
    </w:rPr>
  </w:style>
  <w:style w:type="paragraph" w:customStyle="1" w:styleId="Default">
    <w:name w:val="Default"/>
    <w:rsid w:val="001A213A"/>
    <w:pPr>
      <w:autoSpaceDE w:val="0"/>
      <w:autoSpaceDN w:val="0"/>
      <w:adjustRightInd w:val="0"/>
    </w:pPr>
    <w:rPr>
      <w:rFonts w:ascii="TimesNewRoman" w:hAnsi="TimesNewRoman"/>
      <w:lang w:eastAsia="en-US"/>
    </w:rPr>
  </w:style>
  <w:style w:type="paragraph" w:customStyle="1" w:styleId="Lev0">
    <w:name w:val="Lev 0"/>
    <w:basedOn w:val="Normal"/>
    <w:qFormat/>
    <w:rsid w:val="001A213A"/>
    <w:pPr>
      <w:tabs>
        <w:tab w:val="clear" w:pos="794"/>
        <w:tab w:val="clear" w:pos="1191"/>
        <w:tab w:val="clear" w:pos="1588"/>
        <w:tab w:val="clear" w:pos="1985"/>
      </w:tabs>
      <w:suppressAutoHyphens/>
      <w:overflowPunct/>
      <w:autoSpaceDE/>
      <w:autoSpaceDN/>
      <w:adjustRightInd/>
      <w:spacing w:after="120" w:line="276" w:lineRule="auto"/>
      <w:jc w:val="center"/>
      <w:textAlignment w:val="auto"/>
    </w:pPr>
    <w:rPr>
      <w:rFonts w:ascii="Arial" w:hAnsi="Arial" w:cs="Arial"/>
      <w:b/>
      <w:szCs w:val="24"/>
    </w:rPr>
  </w:style>
  <w:style w:type="paragraph" w:customStyle="1" w:styleId="B1">
    <w:name w:val="B1"/>
    <w:basedOn w:val="Normal"/>
    <w:qFormat/>
    <w:rsid w:val="001A213A"/>
    <w:pPr>
      <w:keepLines/>
      <w:pBdr>
        <w:top w:val="single" w:sz="4" w:space="1" w:color="auto"/>
        <w:left w:val="single" w:sz="4" w:space="4" w:color="auto"/>
        <w:bottom w:val="single" w:sz="4" w:space="1" w:color="auto"/>
        <w:right w:val="single" w:sz="4" w:space="4" w:color="auto"/>
      </w:pBdr>
      <w:shd w:val="clear" w:color="auto" w:fill="BDD6EE"/>
      <w:tabs>
        <w:tab w:val="clear" w:pos="794"/>
        <w:tab w:val="clear" w:pos="1191"/>
        <w:tab w:val="clear" w:pos="1588"/>
        <w:tab w:val="clear" w:pos="1985"/>
      </w:tabs>
      <w:overflowPunct/>
      <w:autoSpaceDE/>
      <w:autoSpaceDN/>
      <w:adjustRightInd/>
      <w:spacing w:before="0" w:after="240" w:line="320" w:lineRule="exact"/>
      <w:textAlignment w:val="auto"/>
    </w:pPr>
    <w:rPr>
      <w:rFonts w:ascii="Arial" w:eastAsia="Calibri" w:hAnsi="Arial" w:cs="Arial"/>
      <w:szCs w:val="22"/>
    </w:rPr>
  </w:style>
  <w:style w:type="paragraph" w:styleId="NormalWeb">
    <w:name w:val="Normal (Web)"/>
    <w:basedOn w:val="Normal"/>
    <w:uiPriority w:val="99"/>
    <w:unhideWhenUsed/>
    <w:qFormat/>
    <w:rsid w:val="001A213A"/>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szCs w:val="24"/>
      <w:lang w:eastAsia="fr-FR"/>
    </w:rPr>
  </w:style>
  <w:style w:type="paragraph" w:customStyle="1" w:styleId="I1">
    <w:name w:val="I1"/>
    <w:basedOn w:val="ListBullet"/>
    <w:link w:val="I1Char"/>
    <w:qFormat/>
    <w:rsid w:val="001A213A"/>
    <w:pPr>
      <w:numPr>
        <w:numId w:val="0"/>
      </w:numPr>
      <w:tabs>
        <w:tab w:val="num" w:pos="926"/>
      </w:tabs>
      <w:spacing w:after="240" w:line="320" w:lineRule="atLeast"/>
      <w:ind w:left="926" w:hanging="360"/>
      <w:contextualSpacing w:val="0"/>
      <w:jc w:val="both"/>
    </w:pPr>
    <w:rPr>
      <w:rFonts w:eastAsiaTheme="minorHAnsi" w:cstheme="minorBidi"/>
      <w:sz w:val="22"/>
      <w:szCs w:val="22"/>
    </w:rPr>
  </w:style>
  <w:style w:type="paragraph" w:styleId="ListBullet">
    <w:name w:val="List Bullet"/>
    <w:basedOn w:val="Normal"/>
    <w:unhideWhenUsed/>
    <w:rsid w:val="001A213A"/>
    <w:pPr>
      <w:numPr>
        <w:numId w:val="1"/>
      </w:numPr>
      <w:tabs>
        <w:tab w:val="clear" w:pos="794"/>
        <w:tab w:val="clear" w:pos="1191"/>
        <w:tab w:val="clear" w:pos="1588"/>
        <w:tab w:val="clear" w:pos="1985"/>
      </w:tabs>
      <w:overflowPunct/>
      <w:autoSpaceDE/>
      <w:autoSpaceDN/>
      <w:adjustRightInd/>
      <w:spacing w:before="0"/>
      <w:contextualSpacing/>
      <w:jc w:val="left"/>
      <w:textAlignment w:val="auto"/>
    </w:pPr>
    <w:rPr>
      <w:szCs w:val="24"/>
    </w:rPr>
  </w:style>
  <w:style w:type="character" w:customStyle="1" w:styleId="I1Char">
    <w:name w:val="I1 Char"/>
    <w:link w:val="I1"/>
    <w:rsid w:val="001A213A"/>
    <w:rPr>
      <w:rFonts w:eastAsiaTheme="minorHAnsi" w:cstheme="minorBidi"/>
      <w:sz w:val="22"/>
      <w:szCs w:val="22"/>
      <w:lang w:val="en-GB" w:eastAsia="en-US"/>
    </w:rPr>
  </w:style>
  <w:style w:type="paragraph" w:customStyle="1" w:styleId="DecimalAligned">
    <w:name w:val="Decimal Aligned"/>
    <w:basedOn w:val="Normal"/>
    <w:uiPriority w:val="40"/>
    <w:qFormat/>
    <w:rsid w:val="001A213A"/>
    <w:pPr>
      <w:tabs>
        <w:tab w:val="clear" w:pos="794"/>
        <w:tab w:val="clear" w:pos="1191"/>
        <w:tab w:val="clear" w:pos="1588"/>
        <w:tab w:val="clear" w:pos="1985"/>
        <w:tab w:val="decimal" w:pos="360"/>
      </w:tabs>
      <w:overflowPunct/>
      <w:autoSpaceDE/>
      <w:autoSpaceDN/>
      <w:adjustRightInd/>
      <w:spacing w:before="0" w:after="200" w:line="276" w:lineRule="auto"/>
      <w:jc w:val="left"/>
      <w:textAlignment w:val="auto"/>
    </w:pPr>
    <w:rPr>
      <w:rFonts w:asciiTheme="minorHAnsi" w:hAnsiTheme="minorHAnsi"/>
      <w:sz w:val="22"/>
      <w:szCs w:val="22"/>
    </w:rPr>
  </w:style>
  <w:style w:type="character" w:styleId="SubtleEmphasis">
    <w:name w:val="Subtle Emphasis"/>
    <w:basedOn w:val="DefaultParagraphFont"/>
    <w:uiPriority w:val="19"/>
    <w:qFormat/>
    <w:rsid w:val="001A213A"/>
    <w:rPr>
      <w:i/>
      <w:iCs/>
    </w:rPr>
  </w:style>
  <w:style w:type="character" w:customStyle="1" w:styleId="EndnoteTextChar">
    <w:name w:val="Endnote Text Char"/>
    <w:basedOn w:val="DefaultParagraphFont"/>
    <w:link w:val="EndnoteText"/>
    <w:semiHidden/>
    <w:rsid w:val="001A213A"/>
    <w:rPr>
      <w:lang w:val="en-GB" w:eastAsia="fr-FR"/>
    </w:rPr>
  </w:style>
  <w:style w:type="paragraph" w:styleId="EndnoteText">
    <w:name w:val="endnote text"/>
    <w:basedOn w:val="Normal"/>
    <w:link w:val="EndnoteTextChar"/>
    <w:semiHidden/>
    <w:unhideWhenUsed/>
    <w:rsid w:val="001A213A"/>
    <w:pPr>
      <w:tabs>
        <w:tab w:val="clear" w:pos="794"/>
        <w:tab w:val="clear" w:pos="1191"/>
        <w:tab w:val="clear" w:pos="1588"/>
        <w:tab w:val="clear" w:pos="1985"/>
      </w:tabs>
      <w:overflowPunct/>
      <w:autoSpaceDE/>
      <w:autoSpaceDN/>
      <w:adjustRightInd/>
      <w:spacing w:before="0"/>
      <w:jc w:val="left"/>
      <w:textAlignment w:val="auto"/>
    </w:pPr>
    <w:rPr>
      <w:sz w:val="20"/>
      <w:lang w:eastAsia="fr-FR"/>
    </w:rPr>
  </w:style>
  <w:style w:type="character" w:customStyle="1" w:styleId="EndnoteTextChar1">
    <w:name w:val="Endnote Text Char1"/>
    <w:basedOn w:val="DefaultParagraphFont"/>
    <w:semiHidden/>
    <w:rsid w:val="001A213A"/>
    <w:rPr>
      <w:lang w:val="en-GB" w:eastAsia="en-US"/>
    </w:rPr>
  </w:style>
  <w:style w:type="character" w:customStyle="1" w:styleId="1">
    <w:name w:val="Текст концевой сноски Знак1"/>
    <w:basedOn w:val="DefaultParagraphFont"/>
    <w:semiHidden/>
    <w:rsid w:val="001A213A"/>
    <w:rPr>
      <w:rFonts w:ascii="Times New Roman" w:hAnsi="Times New Roman"/>
      <w:lang w:val="en-GB" w:eastAsia="en-US"/>
    </w:rPr>
  </w:style>
  <w:style w:type="character" w:customStyle="1" w:styleId="A5">
    <w:name w:val="A5"/>
    <w:uiPriority w:val="99"/>
    <w:rsid w:val="001A213A"/>
    <w:rPr>
      <w:rFonts w:cs="Helvetica[T]"/>
      <w:color w:val="000000"/>
      <w:sz w:val="20"/>
      <w:szCs w:val="20"/>
    </w:rPr>
  </w:style>
  <w:style w:type="paragraph" w:styleId="Caption">
    <w:name w:val="caption"/>
    <w:aliases w:val="ECC Caption,Ca"/>
    <w:basedOn w:val="Normal"/>
    <w:next w:val="Normal"/>
    <w:uiPriority w:val="35"/>
    <w:unhideWhenUsed/>
    <w:qFormat/>
    <w:rsid w:val="001A213A"/>
    <w:pPr>
      <w:tabs>
        <w:tab w:val="clear" w:pos="794"/>
        <w:tab w:val="clear" w:pos="1191"/>
        <w:tab w:val="clear" w:pos="1588"/>
        <w:tab w:val="clear" w:pos="1985"/>
      </w:tabs>
      <w:overflowPunct/>
      <w:autoSpaceDE/>
      <w:autoSpaceDN/>
      <w:adjustRightInd/>
      <w:spacing w:before="0" w:after="200"/>
      <w:jc w:val="left"/>
      <w:textAlignment w:val="auto"/>
    </w:pPr>
    <w:rPr>
      <w:i/>
      <w:iCs/>
      <w:color w:val="1F497D" w:themeColor="text2"/>
      <w:sz w:val="18"/>
      <w:szCs w:val="18"/>
    </w:rPr>
  </w:style>
  <w:style w:type="character" w:styleId="Strong">
    <w:name w:val="Strong"/>
    <w:basedOn w:val="DefaultParagraphFont"/>
    <w:qFormat/>
    <w:rsid w:val="001A213A"/>
    <w:rPr>
      <w:b/>
      <w:bCs/>
    </w:rPr>
  </w:style>
  <w:style w:type="paragraph" w:styleId="TableofFigures">
    <w:name w:val="table of figures"/>
    <w:basedOn w:val="Normal"/>
    <w:next w:val="Normal"/>
    <w:uiPriority w:val="99"/>
    <w:unhideWhenUsed/>
    <w:rsid w:val="001A213A"/>
    <w:pPr>
      <w:tabs>
        <w:tab w:val="clear" w:pos="794"/>
        <w:tab w:val="clear" w:pos="1191"/>
        <w:tab w:val="clear" w:pos="1588"/>
        <w:tab w:val="clear" w:pos="1985"/>
      </w:tabs>
      <w:overflowPunct/>
      <w:autoSpaceDE/>
      <w:autoSpaceDN/>
      <w:adjustRightInd/>
      <w:spacing w:before="0"/>
      <w:jc w:val="left"/>
      <w:textAlignment w:val="auto"/>
    </w:pPr>
    <w:rPr>
      <w:szCs w:val="24"/>
    </w:rPr>
  </w:style>
  <w:style w:type="paragraph" w:styleId="Subtitle">
    <w:name w:val="Subtitle"/>
    <w:basedOn w:val="Normal"/>
    <w:next w:val="Normal"/>
    <w:link w:val="SubtitleChar"/>
    <w:qFormat/>
    <w:rsid w:val="001A213A"/>
    <w:pPr>
      <w:numPr>
        <w:ilvl w:val="1"/>
      </w:numPr>
      <w:tabs>
        <w:tab w:val="clear" w:pos="794"/>
        <w:tab w:val="clear" w:pos="1191"/>
        <w:tab w:val="clear" w:pos="1588"/>
        <w:tab w:val="clear" w:pos="1985"/>
      </w:tabs>
      <w:overflowPunct/>
      <w:autoSpaceDE/>
      <w:autoSpaceDN/>
      <w:adjustRightInd/>
      <w:spacing w:before="0" w:after="160"/>
      <w:jc w:val="left"/>
      <w:textAlignment w:val="auto"/>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A213A"/>
    <w:rPr>
      <w:rFonts w:asciiTheme="minorHAnsi" w:eastAsiaTheme="minorEastAsia" w:hAnsiTheme="minorHAnsi" w:cstheme="minorBidi"/>
      <w:color w:val="5A5A5A" w:themeColor="text1" w:themeTint="A5"/>
      <w:spacing w:val="15"/>
      <w:sz w:val="22"/>
      <w:szCs w:val="22"/>
      <w:lang w:val="en-GB" w:eastAsia="en-US"/>
    </w:rPr>
  </w:style>
  <w:style w:type="character" w:styleId="Emphasis">
    <w:name w:val="Emphasis"/>
    <w:aliases w:val="ECC HL italics"/>
    <w:basedOn w:val="DefaultParagraphFont"/>
    <w:uiPriority w:val="20"/>
    <w:qFormat/>
    <w:rsid w:val="001A213A"/>
    <w:rPr>
      <w:i/>
      <w:iCs/>
    </w:rPr>
  </w:style>
  <w:style w:type="paragraph" w:styleId="Title">
    <w:name w:val="Title"/>
    <w:basedOn w:val="Normal"/>
    <w:next w:val="Normal"/>
    <w:link w:val="TitleChar"/>
    <w:qFormat/>
    <w:rsid w:val="001A213A"/>
    <w:pPr>
      <w:tabs>
        <w:tab w:val="clear" w:pos="794"/>
        <w:tab w:val="clear" w:pos="1191"/>
        <w:tab w:val="clear" w:pos="1588"/>
        <w:tab w:val="clear" w:pos="1985"/>
      </w:tabs>
      <w:overflowPunct/>
      <w:autoSpaceDE/>
      <w:autoSpaceDN/>
      <w:adjustRightInd/>
      <w:spacing w:before="0"/>
      <w:contextualSpacing/>
      <w:jc w:val="left"/>
      <w:textAlignment w:val="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A213A"/>
    <w:rPr>
      <w:rFonts w:asciiTheme="majorHAnsi" w:eastAsiaTheme="majorEastAsia" w:hAnsiTheme="majorHAnsi" w:cstheme="majorBidi"/>
      <w:spacing w:val="-10"/>
      <w:kern w:val="28"/>
      <w:sz w:val="56"/>
      <w:szCs w:val="56"/>
      <w:lang w:val="en-GB" w:eastAsia="en-US"/>
    </w:rPr>
  </w:style>
  <w:style w:type="paragraph" w:styleId="NoSpacing">
    <w:name w:val="No Spacing"/>
    <w:uiPriority w:val="1"/>
    <w:qFormat/>
    <w:rsid w:val="001A213A"/>
    <w:rPr>
      <w:sz w:val="24"/>
      <w:szCs w:val="24"/>
      <w:lang w:val="en-GB" w:eastAsia="en-US"/>
    </w:rPr>
  </w:style>
  <w:style w:type="character" w:styleId="BookTitle">
    <w:name w:val="Book Title"/>
    <w:basedOn w:val="DefaultParagraphFont"/>
    <w:uiPriority w:val="33"/>
    <w:qFormat/>
    <w:rsid w:val="001A213A"/>
    <w:rPr>
      <w:b/>
      <w:bCs/>
      <w:i/>
      <w:iCs/>
      <w:spacing w:val="5"/>
    </w:rPr>
  </w:style>
  <w:style w:type="character" w:styleId="IntenseReference">
    <w:name w:val="Intense Reference"/>
    <w:basedOn w:val="DefaultParagraphFont"/>
    <w:uiPriority w:val="32"/>
    <w:qFormat/>
    <w:rsid w:val="001A213A"/>
    <w:rPr>
      <w:b/>
      <w:bCs/>
      <w:smallCaps/>
      <w:color w:val="4F81BD" w:themeColor="accent1"/>
      <w:spacing w:val="5"/>
    </w:rPr>
  </w:style>
  <w:style w:type="character" w:styleId="SubtleReference">
    <w:name w:val="Subtle Reference"/>
    <w:basedOn w:val="DefaultParagraphFont"/>
    <w:uiPriority w:val="31"/>
    <w:qFormat/>
    <w:rsid w:val="001A213A"/>
    <w:rPr>
      <w:smallCaps/>
      <w:color w:val="5A5A5A" w:themeColor="text1" w:themeTint="A5"/>
    </w:rPr>
  </w:style>
  <w:style w:type="paragraph" w:styleId="IntenseQuote">
    <w:name w:val="Intense Quote"/>
    <w:basedOn w:val="Normal"/>
    <w:next w:val="Normal"/>
    <w:link w:val="IntenseQuoteChar"/>
    <w:uiPriority w:val="30"/>
    <w:qFormat/>
    <w:rsid w:val="001A213A"/>
    <w:pPr>
      <w:pBdr>
        <w:top w:val="single" w:sz="4" w:space="10" w:color="4F81BD" w:themeColor="accent1"/>
        <w:bottom w:val="single" w:sz="4" w:space="10" w:color="4F81BD" w:themeColor="accent1"/>
      </w:pBdr>
      <w:tabs>
        <w:tab w:val="clear" w:pos="794"/>
        <w:tab w:val="clear" w:pos="1191"/>
        <w:tab w:val="clear" w:pos="1588"/>
        <w:tab w:val="clear" w:pos="1985"/>
      </w:tabs>
      <w:overflowPunct/>
      <w:autoSpaceDE/>
      <w:autoSpaceDN/>
      <w:adjustRightInd/>
      <w:spacing w:before="360" w:after="360"/>
      <w:ind w:left="864" w:right="864"/>
      <w:jc w:val="center"/>
      <w:textAlignment w:val="auto"/>
    </w:pPr>
    <w:rPr>
      <w:i/>
      <w:iCs/>
      <w:color w:val="4F81BD" w:themeColor="accent1"/>
      <w:szCs w:val="24"/>
    </w:rPr>
  </w:style>
  <w:style w:type="character" w:customStyle="1" w:styleId="IntenseQuoteChar">
    <w:name w:val="Intense Quote Char"/>
    <w:basedOn w:val="DefaultParagraphFont"/>
    <w:link w:val="IntenseQuote"/>
    <w:uiPriority w:val="30"/>
    <w:rsid w:val="001A213A"/>
    <w:rPr>
      <w:rFonts w:eastAsiaTheme="minorEastAsia"/>
      <w:i/>
      <w:iCs/>
      <w:color w:val="4F81BD" w:themeColor="accent1"/>
      <w:sz w:val="24"/>
      <w:szCs w:val="24"/>
      <w:lang w:val="en-GB" w:eastAsia="en-US"/>
    </w:rPr>
  </w:style>
  <w:style w:type="paragraph" w:styleId="Quote">
    <w:name w:val="Quote"/>
    <w:basedOn w:val="Normal"/>
    <w:next w:val="Normal"/>
    <w:link w:val="QuoteChar"/>
    <w:uiPriority w:val="29"/>
    <w:qFormat/>
    <w:rsid w:val="001A213A"/>
    <w:pPr>
      <w:tabs>
        <w:tab w:val="clear" w:pos="794"/>
        <w:tab w:val="clear" w:pos="1191"/>
        <w:tab w:val="clear" w:pos="1588"/>
        <w:tab w:val="clear" w:pos="1985"/>
      </w:tabs>
      <w:overflowPunct/>
      <w:autoSpaceDE/>
      <w:autoSpaceDN/>
      <w:adjustRightInd/>
      <w:spacing w:before="200" w:after="160"/>
      <w:ind w:left="864" w:right="864"/>
      <w:jc w:val="center"/>
      <w:textAlignment w:val="auto"/>
    </w:pPr>
    <w:rPr>
      <w:i/>
      <w:iCs/>
      <w:color w:val="404040" w:themeColor="text1" w:themeTint="BF"/>
      <w:szCs w:val="24"/>
    </w:rPr>
  </w:style>
  <w:style w:type="character" w:customStyle="1" w:styleId="QuoteChar">
    <w:name w:val="Quote Char"/>
    <w:basedOn w:val="DefaultParagraphFont"/>
    <w:link w:val="Quote"/>
    <w:uiPriority w:val="29"/>
    <w:rsid w:val="001A213A"/>
    <w:rPr>
      <w:rFonts w:eastAsiaTheme="minorEastAsia"/>
      <w:i/>
      <w:iCs/>
      <w:color w:val="404040" w:themeColor="text1" w:themeTint="BF"/>
      <w:sz w:val="24"/>
      <w:szCs w:val="24"/>
      <w:lang w:val="en-GB" w:eastAsia="en-US"/>
    </w:rPr>
  </w:style>
  <w:style w:type="character" w:customStyle="1" w:styleId="apple-converted-space">
    <w:name w:val="apple-converted-space"/>
    <w:basedOn w:val="DefaultParagraphFont"/>
    <w:rsid w:val="001A213A"/>
  </w:style>
  <w:style w:type="paragraph" w:customStyle="1" w:styleId="Tabletext0">
    <w:name w:val="Tabletext"/>
    <w:basedOn w:val="Normal"/>
    <w:rsid w:val="001A213A"/>
    <w:pPr>
      <w:tabs>
        <w:tab w:val="clear" w:pos="794"/>
        <w:tab w:val="clear" w:pos="1191"/>
        <w:tab w:val="clear" w:pos="1588"/>
        <w:tab w:val="clear" w:pos="1985"/>
      </w:tabs>
      <w:overflowPunct/>
      <w:autoSpaceDE/>
      <w:autoSpaceDN/>
      <w:adjustRightInd/>
      <w:spacing w:before="60" w:after="60"/>
      <w:textAlignment w:val="auto"/>
    </w:pPr>
    <w:rPr>
      <w:rFonts w:ascii="Arial" w:hAnsi="Arial"/>
      <w:sz w:val="22"/>
      <w:szCs w:val="24"/>
      <w:lang w:val="en-IE"/>
    </w:rPr>
  </w:style>
  <w:style w:type="paragraph" w:styleId="TOC9">
    <w:name w:val="toc 9"/>
    <w:basedOn w:val="Normal"/>
    <w:next w:val="Normal"/>
    <w:autoRedefine/>
    <w:uiPriority w:val="39"/>
    <w:unhideWhenUsed/>
    <w:rsid w:val="001A213A"/>
    <w:pPr>
      <w:tabs>
        <w:tab w:val="clear" w:pos="794"/>
        <w:tab w:val="clear" w:pos="1191"/>
        <w:tab w:val="clear" w:pos="1588"/>
        <w:tab w:val="clear" w:pos="1985"/>
      </w:tabs>
      <w:overflowPunct/>
      <w:autoSpaceDE/>
      <w:autoSpaceDN/>
      <w:adjustRightInd/>
      <w:spacing w:before="0"/>
      <w:ind w:left="1920"/>
      <w:jc w:val="left"/>
      <w:textAlignment w:val="auto"/>
    </w:pPr>
    <w:rPr>
      <w:rFonts w:asciiTheme="minorHAnsi" w:hAnsiTheme="minorHAnsi" w:cstheme="minorHAnsi"/>
      <w:sz w:val="20"/>
      <w:lang w:eastAsia="fr-FR"/>
    </w:rPr>
  </w:style>
  <w:style w:type="character" w:styleId="FollowedHyperlink">
    <w:name w:val="FollowedHyperlink"/>
    <w:basedOn w:val="DefaultParagraphFont"/>
    <w:semiHidden/>
    <w:unhideWhenUsed/>
    <w:qFormat/>
    <w:rsid w:val="001A213A"/>
    <w:rPr>
      <w:color w:val="800080" w:themeColor="followedHyperlink"/>
      <w:u w:val="single"/>
    </w:rPr>
  </w:style>
  <w:style w:type="paragraph" w:customStyle="1" w:styleId="StyleChapNoNotBold">
    <w:name w:val="Style Chap_No + Not Bold"/>
    <w:basedOn w:val="ChapNo"/>
    <w:rsid w:val="00B40696"/>
    <w:pPr>
      <w:outlineLvl w:val="0"/>
    </w:pPr>
    <w:rPr>
      <w:b w:val="0"/>
    </w:rPr>
  </w:style>
  <w:style w:type="paragraph" w:customStyle="1" w:styleId="StyleChapNoNotBold1">
    <w:name w:val="Style Chap_No + Not Bold1"/>
    <w:basedOn w:val="ChapNo"/>
    <w:rsid w:val="00D203A9"/>
    <w:pPr>
      <w:outlineLvl w:val="0"/>
    </w:pPr>
    <w:rPr>
      <w:b w:val="0"/>
    </w:rPr>
  </w:style>
  <w:style w:type="character" w:customStyle="1" w:styleId="CallChar">
    <w:name w:val="Call Char"/>
    <w:basedOn w:val="DefaultParagraphFont"/>
    <w:link w:val="Call"/>
    <w:locked/>
    <w:rsid w:val="00A812FA"/>
    <w:rPr>
      <w:i/>
      <w:sz w:val="24"/>
      <w:lang w:val="en-GB" w:eastAsia="en-US"/>
    </w:rPr>
  </w:style>
  <w:style w:type="character" w:customStyle="1" w:styleId="Title1Char">
    <w:name w:val="Title 1 Char"/>
    <w:basedOn w:val="DefaultParagraphFont"/>
    <w:link w:val="Title1"/>
    <w:locked/>
    <w:rsid w:val="00A812FA"/>
    <w:rPr>
      <w:caps/>
      <w:sz w:val="28"/>
      <w:lang w:val="en-GB" w:eastAsia="en-US"/>
    </w:rPr>
  </w:style>
  <w:style w:type="character" w:customStyle="1" w:styleId="Title3Char">
    <w:name w:val="Title 3 Char"/>
    <w:basedOn w:val="DefaultParagraphFont"/>
    <w:link w:val="Title3"/>
    <w:locked/>
    <w:rsid w:val="00A812FA"/>
    <w:rPr>
      <w:sz w:val="28"/>
      <w:lang w:val="en-GB" w:eastAsia="en-US"/>
    </w:rPr>
  </w:style>
  <w:style w:type="character" w:customStyle="1" w:styleId="NormalaftertitleChar0">
    <w:name w:val="Normal after title Char"/>
    <w:basedOn w:val="DefaultParagraphFont"/>
    <w:link w:val="Normalaftertitle0"/>
    <w:locked/>
    <w:rsid w:val="00A812FA"/>
    <w:rPr>
      <w:sz w:val="24"/>
      <w:lang w:val="en-GB" w:eastAsia="en-US"/>
    </w:rPr>
  </w:style>
  <w:style w:type="character" w:customStyle="1" w:styleId="a1">
    <w:name w:val="Маркерованный список Знак"/>
    <w:basedOn w:val="DefaultParagraphFont"/>
    <w:link w:val="a"/>
    <w:locked/>
    <w:rsid w:val="00A812FA"/>
    <w:rPr>
      <w:rFonts w:eastAsia="Calibri"/>
      <w:sz w:val="28"/>
      <w:szCs w:val="28"/>
      <w:lang w:val="ru-RU" w:eastAsia="en-US"/>
    </w:rPr>
  </w:style>
  <w:style w:type="paragraph" w:customStyle="1" w:styleId="a">
    <w:name w:val="Маркерованный список"/>
    <w:basedOn w:val="ListParagraph"/>
    <w:link w:val="a1"/>
    <w:qFormat/>
    <w:rsid w:val="00A812FA"/>
    <w:pPr>
      <w:numPr>
        <w:numId w:val="12"/>
      </w:numPr>
      <w:tabs>
        <w:tab w:val="clear" w:pos="1134"/>
        <w:tab w:val="clear" w:pos="1871"/>
        <w:tab w:val="clear" w:pos="2268"/>
      </w:tabs>
      <w:overflowPunct/>
      <w:autoSpaceDE/>
      <w:autoSpaceDN/>
      <w:spacing w:before="0" w:line="360" w:lineRule="auto"/>
      <w:ind w:leftChars="0" w:left="0"/>
      <w:contextualSpacing/>
      <w:jc w:val="both"/>
      <w:textAlignment w:val="auto"/>
    </w:pPr>
    <w:rPr>
      <w:rFonts w:eastAsia="Calibri"/>
      <w:sz w:val="28"/>
      <w:szCs w:val="28"/>
      <w:lang w:val="ru-RU"/>
    </w:rPr>
  </w:style>
  <w:style w:type="character" w:customStyle="1" w:styleId="10">
    <w:name w:val="Таблица_1 Знак"/>
    <w:basedOn w:val="DefaultParagraphFont"/>
    <w:link w:val="11"/>
    <w:locked/>
    <w:rsid w:val="00A812FA"/>
    <w:rPr>
      <w:rFonts w:eastAsiaTheme="minorHAnsi"/>
      <w:sz w:val="22"/>
      <w:szCs w:val="22"/>
      <w:lang w:val="ru-RU" w:eastAsia="ru-RU"/>
    </w:rPr>
  </w:style>
  <w:style w:type="paragraph" w:customStyle="1" w:styleId="11">
    <w:name w:val="Таблица_1"/>
    <w:basedOn w:val="Normal"/>
    <w:link w:val="10"/>
    <w:qFormat/>
    <w:rsid w:val="00A812FA"/>
    <w:pPr>
      <w:tabs>
        <w:tab w:val="clear" w:pos="794"/>
        <w:tab w:val="clear" w:pos="1191"/>
        <w:tab w:val="clear" w:pos="1588"/>
        <w:tab w:val="clear" w:pos="1985"/>
      </w:tabs>
      <w:overflowPunct/>
      <w:autoSpaceDE/>
      <w:autoSpaceDN/>
      <w:adjustRightInd/>
      <w:spacing w:before="0"/>
      <w:textAlignment w:val="auto"/>
    </w:pPr>
    <w:rPr>
      <w:rFonts w:eastAsiaTheme="minorHAnsi"/>
      <w:sz w:val="22"/>
      <w:szCs w:val="22"/>
      <w:lang w:val="ru-RU" w:eastAsia="ru-RU"/>
    </w:rPr>
  </w:style>
  <w:style w:type="character" w:customStyle="1" w:styleId="a2">
    <w:name w:val="Заголовок таблицы Знак"/>
    <w:basedOn w:val="DefaultParagraphFont"/>
    <w:link w:val="a3"/>
    <w:locked/>
    <w:rsid w:val="00A812FA"/>
    <w:rPr>
      <w:rFonts w:eastAsiaTheme="minorHAnsi" w:cstheme="minorBidi"/>
      <w:sz w:val="28"/>
      <w:szCs w:val="28"/>
      <w:lang w:val="ru-RU" w:eastAsia="ru-RU"/>
    </w:rPr>
  </w:style>
  <w:style w:type="paragraph" w:customStyle="1" w:styleId="a3">
    <w:name w:val="Заголовок таблицы"/>
    <w:basedOn w:val="Normal"/>
    <w:link w:val="a2"/>
    <w:qFormat/>
    <w:rsid w:val="00A812FA"/>
    <w:pPr>
      <w:tabs>
        <w:tab w:val="clear" w:pos="794"/>
        <w:tab w:val="clear" w:pos="1191"/>
        <w:tab w:val="clear" w:pos="1588"/>
        <w:tab w:val="clear" w:pos="1985"/>
      </w:tabs>
      <w:overflowPunct/>
      <w:autoSpaceDE/>
      <w:autoSpaceDN/>
      <w:adjustRightInd/>
      <w:spacing w:before="0" w:line="360" w:lineRule="auto"/>
      <w:textAlignment w:val="auto"/>
    </w:pPr>
    <w:rPr>
      <w:rFonts w:eastAsiaTheme="minorHAnsi" w:cstheme="minorBidi"/>
      <w:sz w:val="28"/>
      <w:szCs w:val="28"/>
      <w:lang w:val="ru-RU" w:eastAsia="ru-RU"/>
    </w:rPr>
  </w:style>
  <w:style w:type="character" w:customStyle="1" w:styleId="AnnexNoTitleChar1">
    <w:name w:val="Annex_NoTitle Char1"/>
    <w:link w:val="AnnexNoTitle"/>
    <w:locked/>
    <w:rsid w:val="003E38E9"/>
    <w:rPr>
      <w:b/>
      <w:sz w:val="28"/>
      <w:lang w:val="en-GB" w:eastAsia="en-US"/>
    </w:rPr>
  </w:style>
  <w:style w:type="character" w:styleId="CommentReference">
    <w:name w:val="annotation reference"/>
    <w:basedOn w:val="DefaultParagraphFont"/>
    <w:semiHidden/>
    <w:unhideWhenUsed/>
    <w:rsid w:val="00A812FA"/>
    <w:rPr>
      <w:sz w:val="16"/>
      <w:szCs w:val="16"/>
    </w:rPr>
  </w:style>
  <w:style w:type="character" w:customStyle="1" w:styleId="UnresolvedMention1">
    <w:name w:val="Unresolved Mention1"/>
    <w:basedOn w:val="DefaultParagraphFont"/>
    <w:uiPriority w:val="99"/>
    <w:semiHidden/>
    <w:rsid w:val="00A812FA"/>
    <w:rPr>
      <w:color w:val="605E5C"/>
      <w:shd w:val="clear" w:color="auto" w:fill="E1DFDD"/>
    </w:rPr>
  </w:style>
  <w:style w:type="character" w:customStyle="1" w:styleId="a4">
    <w:name w:val="_"/>
    <w:basedOn w:val="DefaultParagraphFont"/>
    <w:rsid w:val="00A812FA"/>
  </w:style>
  <w:style w:type="character" w:customStyle="1" w:styleId="ff6">
    <w:name w:val="ff6"/>
    <w:basedOn w:val="DefaultParagraphFont"/>
    <w:rsid w:val="00A812FA"/>
  </w:style>
  <w:style w:type="character" w:customStyle="1" w:styleId="ff2">
    <w:name w:val="ff2"/>
    <w:basedOn w:val="DefaultParagraphFont"/>
    <w:rsid w:val="00A812FA"/>
  </w:style>
  <w:style w:type="character" w:customStyle="1" w:styleId="ff5">
    <w:name w:val="ff5"/>
    <w:basedOn w:val="DefaultParagraphFont"/>
    <w:rsid w:val="00A812FA"/>
  </w:style>
  <w:style w:type="character" w:customStyle="1" w:styleId="12">
    <w:name w:val="확인되지 않은 멘션1"/>
    <w:basedOn w:val="DefaultParagraphFont"/>
    <w:uiPriority w:val="99"/>
    <w:semiHidden/>
    <w:rsid w:val="00A812FA"/>
    <w:rPr>
      <w:color w:val="605E5C"/>
      <w:shd w:val="clear" w:color="auto" w:fill="E1DFDD"/>
    </w:rPr>
  </w:style>
  <w:style w:type="character" w:customStyle="1" w:styleId="vlist-s">
    <w:name w:val="vlist-s"/>
    <w:basedOn w:val="DefaultParagraphFont"/>
    <w:rsid w:val="00A812FA"/>
  </w:style>
  <w:style w:type="paragraph" w:customStyle="1" w:styleId="Heading">
    <w:name w:val="Heading_"/>
    <w:basedOn w:val="Headingb"/>
    <w:rsid w:val="00A812FA"/>
    <w:pPr>
      <w:tabs>
        <w:tab w:val="clear" w:pos="794"/>
        <w:tab w:val="clear" w:pos="1191"/>
        <w:tab w:val="clear" w:pos="1588"/>
        <w:tab w:val="clear" w:pos="1985"/>
        <w:tab w:val="left" w:pos="1134"/>
        <w:tab w:val="left" w:pos="1871"/>
        <w:tab w:val="left" w:pos="2268"/>
      </w:tabs>
      <w:jc w:val="left"/>
    </w:pPr>
    <w:rPr>
      <w:rFonts w:ascii="Times New Roman Bold" w:hAnsi="Times New Roman Bold" w:cs="Times New Roman Bold"/>
      <w:sz w:val="22"/>
      <w:szCs w:val="18"/>
      <w:lang w:eastAsia="zh-CN"/>
    </w:rPr>
  </w:style>
  <w:style w:type="paragraph" w:customStyle="1" w:styleId="Headingsummary">
    <w:name w:val="Heading_summary"/>
    <w:basedOn w:val="Heading"/>
    <w:rsid w:val="00A812FA"/>
  </w:style>
  <w:style w:type="paragraph" w:customStyle="1" w:styleId="Normal-a">
    <w:name w:val="Normal-a"/>
    <w:basedOn w:val="Normal"/>
    <w:qFormat/>
    <w:rsid w:val="00401BCF"/>
    <w:pPr>
      <w:tabs>
        <w:tab w:val="clear" w:pos="794"/>
        <w:tab w:val="clear" w:pos="1191"/>
        <w:tab w:val="clear" w:pos="1588"/>
        <w:tab w:val="clear" w:pos="1985"/>
        <w:tab w:val="left" w:pos="1134"/>
        <w:tab w:val="left" w:pos="1871"/>
        <w:tab w:val="left" w:pos="2268"/>
      </w:tabs>
      <w:jc w:val="left"/>
    </w:pPr>
  </w:style>
  <w:style w:type="paragraph" w:customStyle="1" w:styleId="Revision1">
    <w:name w:val="Revision1"/>
    <w:hidden/>
    <w:uiPriority w:val="99"/>
    <w:semiHidden/>
    <w:qFormat/>
    <w:rsid w:val="00401BCF"/>
    <w:rPr>
      <w:sz w:val="24"/>
      <w:lang w:val="en-GB" w:eastAsia="en-US"/>
    </w:rPr>
  </w:style>
  <w:style w:type="character" w:customStyle="1" w:styleId="a6">
    <w:name w:val="正文文本_"/>
    <w:basedOn w:val="DefaultParagraphFont"/>
    <w:link w:val="13"/>
    <w:rsid w:val="0098711E"/>
    <w:rPr>
      <w:sz w:val="19"/>
      <w:szCs w:val="19"/>
      <w:shd w:val="clear" w:color="auto" w:fill="FFFFFF"/>
    </w:rPr>
  </w:style>
  <w:style w:type="paragraph" w:customStyle="1" w:styleId="13">
    <w:name w:val="正文文本1"/>
    <w:basedOn w:val="Normal"/>
    <w:link w:val="a6"/>
    <w:rsid w:val="0098711E"/>
    <w:pPr>
      <w:widowControl w:val="0"/>
      <w:shd w:val="clear" w:color="auto" w:fill="FFFFFF"/>
      <w:overflowPunct/>
      <w:autoSpaceDE/>
      <w:autoSpaceDN/>
      <w:adjustRightInd/>
      <w:spacing w:before="0" w:after="100" w:line="264" w:lineRule="auto"/>
      <w:ind w:firstLine="220"/>
      <w:textAlignment w:val="auto"/>
    </w:pPr>
    <w:rPr>
      <w:sz w:val="19"/>
      <w:szCs w:val="19"/>
      <w:lang w:val="en-US" w:eastAsia="zh-CN"/>
    </w:rPr>
  </w:style>
  <w:style w:type="character" w:customStyle="1" w:styleId="RecNoChar">
    <w:name w:val="Rec_No Char"/>
    <w:basedOn w:val="DefaultParagraphFont"/>
    <w:link w:val="RecNo"/>
    <w:locked/>
    <w:rsid w:val="0098711E"/>
    <w:rPr>
      <w:sz w:val="28"/>
      <w:lang w:val="en-GB" w:eastAsia="en-US"/>
    </w:rPr>
  </w:style>
  <w:style w:type="character" w:customStyle="1" w:styleId="SourceChar">
    <w:name w:val="Source Char"/>
    <w:basedOn w:val="DefaultParagraphFont"/>
    <w:link w:val="Source"/>
    <w:locked/>
    <w:rsid w:val="0098711E"/>
    <w:rPr>
      <w:b/>
      <w:sz w:val="28"/>
      <w:lang w:val="en-GB" w:eastAsia="en-US"/>
    </w:rPr>
  </w:style>
  <w:style w:type="character" w:customStyle="1" w:styleId="BalloonTextChar1">
    <w:name w:val="Balloon Text Char1"/>
    <w:basedOn w:val="DefaultParagraphFont"/>
    <w:semiHidden/>
    <w:rsid w:val="0098711E"/>
    <w:rPr>
      <w:rFonts w:ascii="Segoe UI" w:hAnsi="Segoe UI" w:cs="Segoe UI"/>
      <w:sz w:val="18"/>
      <w:szCs w:val="18"/>
      <w:lang w:val="en-GB" w:eastAsia="en-US"/>
    </w:rPr>
  </w:style>
  <w:style w:type="paragraph" w:customStyle="1" w:styleId="ECCTabletext">
    <w:name w:val="ECC Table text"/>
    <w:basedOn w:val="Normal"/>
    <w:qFormat/>
    <w:rsid w:val="0098711E"/>
    <w:pPr>
      <w:overflowPunct/>
      <w:autoSpaceDE/>
      <w:autoSpaceDN/>
      <w:adjustRightInd/>
      <w:spacing w:before="0" w:after="60"/>
      <w:textAlignment w:val="auto"/>
    </w:pPr>
    <w:rPr>
      <w:rFonts w:ascii="Arial" w:eastAsia="Calibri" w:hAnsi="Arial"/>
      <w:sz w:val="20"/>
      <w:szCs w:val="22"/>
    </w:rPr>
  </w:style>
  <w:style w:type="character" w:customStyle="1" w:styleId="ECCHLbold">
    <w:name w:val="ECC HL bold"/>
    <w:basedOn w:val="Strong"/>
    <w:uiPriority w:val="1"/>
    <w:qFormat/>
    <w:rsid w:val="0098711E"/>
    <w:rPr>
      <w:b/>
      <w:bCs/>
    </w:rPr>
  </w:style>
  <w:style w:type="table" w:customStyle="1" w:styleId="ECCTable-clean">
    <w:name w:val="ECC Table - clean"/>
    <w:uiPriority w:val="99"/>
    <w:rsid w:val="0098711E"/>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character" w:customStyle="1" w:styleId="ECCHLyellow">
    <w:name w:val="ECC HL yellow"/>
    <w:basedOn w:val="DefaultParagraphFont"/>
    <w:uiPriority w:val="1"/>
    <w:qFormat/>
    <w:rsid w:val="0098711E"/>
    <w:rPr>
      <w:rFonts w:eastAsia="Calibri"/>
      <w:i w:val="0"/>
      <w:szCs w:val="22"/>
      <w:bdr w:val="none" w:sz="0" w:space="0" w:color="auto"/>
      <w:shd w:val="solid" w:color="FFFF00" w:fill="auto"/>
      <w:lang w:val="en-GB"/>
    </w:rPr>
  </w:style>
  <w:style w:type="character" w:customStyle="1" w:styleId="ECCHLsubscript">
    <w:name w:val="ECC HL subscript"/>
    <w:uiPriority w:val="1"/>
    <w:rsid w:val="0098711E"/>
    <w:rPr>
      <w:vertAlign w:val="subscript"/>
    </w:rPr>
  </w:style>
  <w:style w:type="paragraph" w:customStyle="1" w:styleId="ECCBulletsLv2">
    <w:name w:val="ECC Bullets Lv2"/>
    <w:basedOn w:val="Normal"/>
    <w:rsid w:val="0098711E"/>
    <w:pPr>
      <w:tabs>
        <w:tab w:val="left" w:pos="340"/>
        <w:tab w:val="left" w:pos="680"/>
      </w:tabs>
      <w:overflowPunct/>
      <w:autoSpaceDE/>
      <w:autoSpaceDN/>
      <w:adjustRightInd/>
      <w:spacing w:before="60"/>
      <w:ind w:left="680" w:hanging="340"/>
      <w:textAlignment w:val="auto"/>
    </w:pPr>
    <w:rPr>
      <w:rFonts w:ascii="Arial" w:eastAsia="Calibri" w:hAnsi="Arial"/>
      <w:sz w:val="20"/>
      <w:szCs w:val="22"/>
    </w:rPr>
  </w:style>
  <w:style w:type="character" w:customStyle="1" w:styleId="ECCHLcyan">
    <w:name w:val="ECC HL cyan"/>
    <w:basedOn w:val="DefaultParagraphFont"/>
    <w:uiPriority w:val="1"/>
    <w:qFormat/>
    <w:rsid w:val="0098711E"/>
    <w:rPr>
      <w:iCs w:val="0"/>
      <w:bdr w:val="none" w:sz="0" w:space="0" w:color="auto"/>
      <w:shd w:val="solid" w:color="00FFFF" w:fill="auto"/>
      <w:lang w:val="en-GB"/>
    </w:rPr>
  </w:style>
  <w:style w:type="table" w:customStyle="1" w:styleId="ECCTable-redheader">
    <w:name w:val="ECC Table - red header"/>
    <w:basedOn w:val="TableNormal"/>
    <w:uiPriority w:val="99"/>
    <w:rsid w:val="0098711E"/>
    <w:pPr>
      <w:spacing w:before="60" w:after="60"/>
      <w:jc w:val="both"/>
    </w:pPr>
    <w:rPr>
      <w:rFonts w:ascii="Arial" w:eastAsia="Calibri" w:hAnsi="Arial"/>
      <w:lang w:val="de-DE" w:eastAsia="de-DE"/>
    </w:rPr>
    <w:tblPr>
      <w:tblStyleRowBandSize w:val="1"/>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character" w:customStyle="1" w:styleId="ECCHLsuperscript">
    <w:name w:val="ECC HL superscript"/>
    <w:uiPriority w:val="1"/>
    <w:rsid w:val="0098711E"/>
    <w:rPr>
      <w:vertAlign w:val="superscript"/>
    </w:rPr>
  </w:style>
  <w:style w:type="paragraph" w:customStyle="1" w:styleId="ECCTablenote">
    <w:name w:val="ECC Table note"/>
    <w:qFormat/>
    <w:rsid w:val="0098711E"/>
    <w:pPr>
      <w:ind w:left="284" w:hanging="284"/>
      <w:jc w:val="both"/>
    </w:pPr>
    <w:rPr>
      <w:rFonts w:ascii="Arial" w:eastAsia="SimSun" w:hAnsi="Arial"/>
      <w:sz w:val="16"/>
      <w:szCs w:val="16"/>
      <w:lang w:val="en-GB" w:eastAsia="en-US"/>
    </w:rPr>
  </w:style>
  <w:style w:type="paragraph" w:customStyle="1" w:styleId="ECCTableHeaderredfont">
    <w:name w:val="ECC Table Header red font"/>
    <w:qFormat/>
    <w:rsid w:val="0098711E"/>
    <w:pPr>
      <w:spacing w:before="120" w:after="120"/>
    </w:pPr>
    <w:rPr>
      <w:rFonts w:ascii="Arial" w:eastAsia="Calibri" w:hAnsi="Arial"/>
      <w:bCs/>
      <w:color w:val="D2232A"/>
      <w:lang w:val="en-GB" w:eastAsia="de-DE"/>
    </w:rPr>
  </w:style>
  <w:style w:type="paragraph" w:customStyle="1" w:styleId="ECCReference">
    <w:name w:val="ECC Reference"/>
    <w:basedOn w:val="Normal"/>
    <w:rsid w:val="0098711E"/>
    <w:pPr>
      <w:numPr>
        <w:numId w:val="44"/>
      </w:numPr>
      <w:overflowPunct/>
      <w:autoSpaceDE/>
      <w:autoSpaceDN/>
      <w:adjustRightInd/>
      <w:spacing w:before="0"/>
      <w:textAlignment w:val="auto"/>
    </w:pPr>
    <w:rPr>
      <w:rFonts w:ascii="Arial" w:eastAsia="Calibri" w:hAnsi="Arial"/>
      <w:sz w:val="20"/>
      <w:szCs w:val="22"/>
      <w:lang w:eastAsia="ja-JP"/>
    </w:rPr>
  </w:style>
  <w:style w:type="table" w:customStyle="1" w:styleId="14">
    <w:name w:val="网格型1"/>
    <w:basedOn w:val="TableNormal"/>
    <w:next w:val="TableGrid"/>
    <w:uiPriority w:val="39"/>
    <w:rsid w:val="0098711E"/>
    <w:rPr>
      <w:rFonts w:asciiTheme="minorHAnsi"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63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ieee802.org/11/Reports/lctig_update.htm" TargetMode="External"/><Relationship Id="rId21" Type="http://schemas.openxmlformats.org/officeDocument/2006/relationships/image" Target="media/image7.png"/><Relationship Id="rId42" Type="http://schemas.openxmlformats.org/officeDocument/2006/relationships/image" Target="media/image21.png"/><Relationship Id="rId47" Type="http://schemas.openxmlformats.org/officeDocument/2006/relationships/image" Target="media/image26.jpeg"/><Relationship Id="rId63" Type="http://schemas.openxmlformats.org/officeDocument/2006/relationships/image" Target="media/image40.png"/><Relationship Id="rId68" Type="http://schemas.openxmlformats.org/officeDocument/2006/relationships/header" Target="header7.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tu.int/pub/R-QUE-SG01.238" TargetMode="External"/><Relationship Id="rId29" Type="http://schemas.openxmlformats.org/officeDocument/2006/relationships/hyperlink" Target="https://mentor.ieee.org/802.15/dcn/15/15-15-0747-00-007a-tg7r1-cirs-channel-model-document-for-high-rate-pd-communications.zip" TargetMode="External"/><Relationship Id="rId11" Type="http://schemas.openxmlformats.org/officeDocument/2006/relationships/header" Target="header3.xml"/><Relationship Id="rId24" Type="http://schemas.openxmlformats.org/officeDocument/2006/relationships/hyperlink" Target="http://www.ieee802.org/15/pub/IEEE%20802_15%20WPAN%2015_7%20Revision1%20Task%20Group.htm" TargetMode="External"/><Relationship Id="rId32" Type="http://schemas.openxmlformats.org/officeDocument/2006/relationships/image" Target="media/image11.jpe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jpeg"/><Relationship Id="rId53" Type="http://schemas.openxmlformats.org/officeDocument/2006/relationships/image" Target="media/image31.png"/><Relationship Id="rId58" Type="http://schemas.openxmlformats.org/officeDocument/2006/relationships/image" Target="media/image35.jpeg"/><Relationship Id="rId66" Type="http://schemas.openxmlformats.org/officeDocument/2006/relationships/image" Target="media/image43.png"/><Relationship Id="rId5" Type="http://schemas.openxmlformats.org/officeDocument/2006/relationships/webSettings" Target="webSettings.xml"/><Relationship Id="rId61" Type="http://schemas.openxmlformats.org/officeDocument/2006/relationships/image" Target="media/image38.png"/><Relationship Id="rId19" Type="http://schemas.openxmlformats.org/officeDocument/2006/relationships/image" Target="media/image5.png"/><Relationship Id="rId14" Type="http://schemas.openxmlformats.org/officeDocument/2006/relationships/header" Target="header4.xml"/><Relationship Id="rId22" Type="http://schemas.openxmlformats.org/officeDocument/2006/relationships/image" Target="media/image8.png"/><Relationship Id="rId27" Type="http://schemas.openxmlformats.org/officeDocument/2006/relationships/hyperlink" Target="https://mentor.ieee.org/802.15/dcn/15/15-15-0746-01-007a-tg7r1-channel-model-document-for-high-rate-pd-communications.pdf" TargetMode="External"/><Relationship Id="rId30" Type="http://schemas.openxmlformats.org/officeDocument/2006/relationships/image" Target="media/image9.png"/><Relationship Id="rId35" Type="http://schemas.openxmlformats.org/officeDocument/2006/relationships/image" Target="media/image14.jpeg"/><Relationship Id="rId43" Type="http://schemas.openxmlformats.org/officeDocument/2006/relationships/image" Target="media/image22.png"/><Relationship Id="rId48" Type="http://schemas.openxmlformats.org/officeDocument/2006/relationships/image" Target="media/image27.jpeg"/><Relationship Id="rId56" Type="http://schemas.openxmlformats.org/officeDocument/2006/relationships/image" Target="media/image33.jpeg"/><Relationship Id="rId64" Type="http://schemas.openxmlformats.org/officeDocument/2006/relationships/image" Target="media/image41.png"/><Relationship Id="rId69" Type="http://schemas.openxmlformats.org/officeDocument/2006/relationships/footer" Target="footer2.xml"/><Relationship Id="rId8" Type="http://schemas.openxmlformats.org/officeDocument/2006/relationships/header" Target="header1.xml"/><Relationship Id="rId51"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hyperlink" Target="https://www.itu.int/ITU-R/go/patents/en" TargetMode="External"/><Relationship Id="rId17" Type="http://schemas.openxmlformats.org/officeDocument/2006/relationships/image" Target="media/image3.png"/><Relationship Id="rId25" Type="http://schemas.openxmlformats.org/officeDocument/2006/relationships/hyperlink" Target="https://development.standards.ieee.org/get-file/P802.15.13.pdf?t=92735500003"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6.png"/><Relationship Id="rId67" Type="http://schemas.openxmlformats.org/officeDocument/2006/relationships/header" Target="header6.xml"/><Relationship Id="rId20" Type="http://schemas.openxmlformats.org/officeDocument/2006/relationships/image" Target="media/image6.png"/><Relationship Id="rId41" Type="http://schemas.openxmlformats.org/officeDocument/2006/relationships/image" Target="media/image20.png"/><Relationship Id="rId54" Type="http://schemas.openxmlformats.org/officeDocument/2006/relationships/image" Target="media/image31.jpeg"/><Relationship Id="rId62" Type="http://schemas.openxmlformats.org/officeDocument/2006/relationships/image" Target="media/image39.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s://mentor.ieee.org/802.15/dcn/17/15-17-0174-00-007a-a-new-band-plan-for-15-7m.pdf" TargetMode="External"/><Relationship Id="rId28" Type="http://schemas.openxmlformats.org/officeDocument/2006/relationships/hyperlink" Target="https://mentor.ieee.org/802.15/dcn/15/15-15-0492-05-007a-technical-considerations-document.docx" TargetMode="External"/><Relationship Id="rId36" Type="http://schemas.openxmlformats.org/officeDocument/2006/relationships/image" Target="media/image15.jpeg"/><Relationship Id="rId49" Type="http://schemas.openxmlformats.org/officeDocument/2006/relationships/image" Target="media/image28.emf"/><Relationship Id="rId57" Type="http://schemas.openxmlformats.org/officeDocument/2006/relationships/image" Target="media/image34.png"/><Relationship Id="rId10" Type="http://schemas.openxmlformats.org/officeDocument/2006/relationships/footer" Target="footer1.xml"/><Relationship Id="rId31" Type="http://schemas.openxmlformats.org/officeDocument/2006/relationships/image" Target="media/image10.png"/><Relationship Id="rId44" Type="http://schemas.openxmlformats.org/officeDocument/2006/relationships/image" Target="media/image23.png"/><Relationship Id="rId52" Type="http://schemas.openxmlformats.org/officeDocument/2006/relationships/image" Target="media/image30.png"/><Relationship Id="rId60" Type="http://schemas.openxmlformats.org/officeDocument/2006/relationships/image" Target="media/image37.png"/><Relationship Id="rId65"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www.itu.int/publ/R-REP/en" TargetMode="External"/><Relationship Id="rId18" Type="http://schemas.openxmlformats.org/officeDocument/2006/relationships/image" Target="media/image4.png"/><Relationship Id="rId39" Type="http://schemas.openxmlformats.org/officeDocument/2006/relationships/image" Target="media/image18.png"/><Relationship Id="rId34" Type="http://schemas.openxmlformats.org/officeDocument/2006/relationships/image" Target="media/image13.jpeg"/><Relationship Id="rId50" Type="http://schemas.openxmlformats.org/officeDocument/2006/relationships/package" Target="embeddings/Microsoft_Visio_Drawing.vsdx"/><Relationship Id="rId55" Type="http://schemas.openxmlformats.org/officeDocument/2006/relationships/image" Target="media/image32.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mezy\AppData\Roaming\Microsoft\Templates\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5CD17-2F1C-4C5B-955B-360D8ACB9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2980</TotalTime>
  <Pages>56</Pages>
  <Words>15335</Words>
  <Characters>86801</Characters>
  <Application>Microsoft Office Word</Application>
  <DocSecurity>0</DocSecurity>
  <Lines>1607</Lines>
  <Paragraphs>823</Paragraphs>
  <ScaleCrop>false</ScaleCrop>
  <HeadingPairs>
    <vt:vector size="2" baseType="variant">
      <vt:variant>
        <vt:lpstr>Title</vt:lpstr>
      </vt:variant>
      <vt:variant>
        <vt:i4>1</vt:i4>
      </vt:variant>
    </vt:vector>
  </HeadingPairs>
  <TitlesOfParts>
    <vt:vector size="1" baseType="lpstr">
      <vt:lpstr>Report ITU-R SM.2422-3 (06/2026) - Visible light for broadband communications</vt:lpstr>
    </vt:vector>
  </TitlesOfParts>
  <Manager/>
  <Company>ITU</Company>
  <LinksUpToDate>false</LinksUpToDate>
  <CharactersWithSpaces>101313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ITU-R SM.2422-3 (06/2026) Visible light for broadband communications</dc:title>
  <dc:subject>SM Series: Spectrum management</dc:subject>
  <dc:creator>ITU Radiocommunication Bureau (BR)</dc:creator>
  <cp:keywords/>
  <dc:description/>
  <cp:lastModifiedBy>Gomez, Yoanni</cp:lastModifiedBy>
  <cp:revision>221</cp:revision>
  <cp:lastPrinted>2025-06-27T12:49:00Z</cp:lastPrinted>
  <dcterms:created xsi:type="dcterms:W3CDTF">2026-07-20T08:46:00Z</dcterms:created>
  <dcterms:modified xsi:type="dcterms:W3CDTF">2026-08-03T15:45:00Z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Saez</vt:lpwstr>
  </property>
  <property fmtid="{D5CDD505-2E9C-101B-9397-08002B2CF9AE}" pid="11" name="Date completed">
    <vt:lpwstr>22 July 2026</vt:lpwstr>
  </property>
</Properties>
</file>