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p w:rsidR="003B43EA" w:rsidRPr="002A1A91" w:rsidRDefault="003B43EA" w:rsidP="003B43EA">
      <w:pPr>
        <w:rPr>
          <w:lang w:val="en-GB"/>
        </w:rPr>
      </w:pPr>
    </w:p>
    <w:tbl>
      <w:tblPr>
        <w:tblW w:w="10089" w:type="dxa"/>
        <w:tblLook w:val="01E0" w:firstRow="1" w:lastRow="1" w:firstColumn="1" w:lastColumn="1" w:noHBand="0" w:noVBand="0"/>
      </w:tblPr>
      <w:tblGrid>
        <w:gridCol w:w="10089"/>
      </w:tblGrid>
      <w:tr w:rsidR="003B43EA" w:rsidRPr="003B43EA" w:rsidTr="006D7826">
        <w:tc>
          <w:tcPr>
            <w:tcW w:w="10089" w:type="dxa"/>
          </w:tcPr>
          <w:p w:rsidR="003B43EA" w:rsidRPr="0038303E" w:rsidRDefault="003B43EA" w:rsidP="006D7826">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pt" o:ole="">
                  <v:imagedata r:id="rId8" o:title=""/>
                </v:shape>
                <o:OLEObject Type="Embed" ProgID="Equation.3" ShapeID="_x0000_i1025" DrawAspect="Content" ObjectID="_1599638269" r:id="rId9"/>
              </w:object>
            </w:r>
          </w:p>
          <w:p w:rsidR="001955DB" w:rsidRDefault="001955DB" w:rsidP="001955DB">
            <w:pPr>
              <w:spacing w:before="380" w:line="28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 xml:space="preserve">ITU-R </w:t>
            </w:r>
            <w:r w:rsidR="00856E03">
              <w:rPr>
                <w:rFonts w:ascii="Tahoma" w:hAnsi="Tahoma" w:cs="Tahoma"/>
                <w:b/>
                <w:bCs/>
                <w:iCs/>
                <w:color w:val="509141"/>
                <w:sz w:val="36"/>
                <w:szCs w:val="36"/>
                <w:lang w:val="en-US"/>
              </w:rPr>
              <w:t xml:space="preserve"> </w:t>
            </w:r>
            <w:r>
              <w:rPr>
                <w:rFonts w:ascii="Tahoma" w:hAnsi="Tahoma" w:cs="Tahoma"/>
                <w:b/>
                <w:bCs/>
                <w:iCs/>
                <w:color w:val="509141"/>
                <w:sz w:val="36"/>
                <w:szCs w:val="36"/>
                <w:lang w:val="en-US"/>
              </w:rPr>
              <w:t>SM.2421-0</w:t>
            </w:r>
            <w:r w:rsidR="00856E03">
              <w:rPr>
                <w:rFonts w:ascii="Tahoma" w:hAnsi="Tahoma" w:cs="Tahoma"/>
                <w:b/>
                <w:bCs/>
                <w:iCs/>
                <w:color w:val="509141"/>
                <w:sz w:val="36"/>
                <w:szCs w:val="36"/>
                <w:lang w:val="en-US"/>
              </w:rPr>
              <w:t xml:space="preserve"> </w:t>
            </w:r>
            <w:r w:rsidRPr="002B3801">
              <w:rPr>
                <w:rFonts w:ascii="SimHei" w:eastAsia="SimHei" w:hAnsi="SimHei" w:cs="Tahoma" w:hint="eastAsia"/>
                <w:b/>
                <w:bCs/>
                <w:iCs/>
                <w:color w:val="509141"/>
                <w:sz w:val="36"/>
                <w:szCs w:val="36"/>
                <w:lang w:val="en-US"/>
              </w:rPr>
              <w:t>报告</w:t>
            </w:r>
          </w:p>
          <w:p w:rsidR="003B43EA" w:rsidRPr="0038303E" w:rsidRDefault="001955DB" w:rsidP="001955DB">
            <w:pPr>
              <w:spacing w:before="80" w:line="280" w:lineRule="exact"/>
              <w:jc w:val="right"/>
              <w:rPr>
                <w:rFonts w:ascii="Tahoma" w:hAnsi="Tahoma" w:cs="Tahoma"/>
                <w:iCs/>
                <w:color w:val="509141"/>
                <w:szCs w:val="24"/>
                <w:lang w:val="en-US"/>
              </w:rPr>
            </w:pPr>
            <w:r w:rsidRPr="00485414">
              <w:rPr>
                <w:rFonts w:ascii="Tahoma" w:hAnsi="Tahoma" w:cs="Tahoma"/>
                <w:b/>
                <w:bCs/>
                <w:iCs/>
                <w:color w:val="509141"/>
                <w:szCs w:val="24"/>
                <w:lang w:val="en-US"/>
              </w:rPr>
              <w:t>（</w:t>
            </w:r>
            <w:r>
              <w:rPr>
                <w:rFonts w:ascii="Tahoma" w:hAnsi="Tahoma" w:cs="Tahoma"/>
                <w:b/>
                <w:bCs/>
                <w:iCs/>
                <w:color w:val="509141"/>
                <w:szCs w:val="24"/>
                <w:lang w:val="en-US"/>
              </w:rPr>
              <w:t>06/2018</w:t>
            </w:r>
            <w:r w:rsidRPr="00485414">
              <w:rPr>
                <w:rFonts w:ascii="Tahoma" w:hAnsi="Tahoma" w:cs="Tahoma"/>
                <w:b/>
                <w:bCs/>
                <w:iCs/>
                <w:color w:val="509141"/>
                <w:szCs w:val="24"/>
                <w:lang w:val="en-US"/>
              </w:rPr>
              <w:t>）</w:t>
            </w:r>
          </w:p>
        </w:tc>
      </w:tr>
      <w:tr w:rsidR="003B43EA" w:rsidRPr="00D16B70" w:rsidTr="006D7826">
        <w:tc>
          <w:tcPr>
            <w:tcW w:w="10089" w:type="dxa"/>
          </w:tcPr>
          <w:p w:rsidR="003B43EA" w:rsidRPr="00B21000" w:rsidRDefault="003B43EA" w:rsidP="006D7826">
            <w:pPr>
              <w:spacing w:before="80" w:line="500" w:lineRule="exact"/>
              <w:jc w:val="right"/>
              <w:rPr>
                <w:rFonts w:ascii="Tahoma" w:hAnsi="Tahoma" w:cs="Tahoma"/>
                <w:b/>
                <w:bCs/>
                <w:iCs/>
                <w:color w:val="509141"/>
                <w:sz w:val="44"/>
                <w:szCs w:val="44"/>
                <w:lang w:val="en-US" w:eastAsia="zh-CN"/>
              </w:rPr>
            </w:pPr>
          </w:p>
          <w:p w:rsidR="001955DB" w:rsidRPr="00856E03" w:rsidRDefault="001955DB" w:rsidP="001955DB">
            <w:pPr>
              <w:pStyle w:val="Reptitle"/>
              <w:jc w:val="right"/>
              <w:rPr>
                <w:rFonts w:ascii="SimHei" w:eastAsia="SimHei" w:hAnsi="SimHei" w:cs="Tahoma"/>
                <w:bCs/>
                <w:iCs/>
                <w:color w:val="509141"/>
                <w:sz w:val="44"/>
                <w:szCs w:val="44"/>
                <w:lang w:val="en-US" w:eastAsia="zh-CN"/>
              </w:rPr>
            </w:pPr>
            <w:r w:rsidRPr="00856E03">
              <w:rPr>
                <w:rFonts w:ascii="SimHei" w:eastAsia="SimHei" w:hAnsi="SimHei" w:cs="Tahoma" w:hint="eastAsia"/>
                <w:bCs/>
                <w:iCs/>
                <w:color w:val="509141"/>
                <w:sz w:val="44"/>
                <w:szCs w:val="44"/>
                <w:lang w:val="en-GB" w:eastAsia="zh-CN"/>
              </w:rPr>
              <w:t>数字无线电系统的无用发射</w:t>
            </w:r>
          </w:p>
          <w:p w:rsidR="003B43EA" w:rsidRPr="001955DB" w:rsidRDefault="003B43EA" w:rsidP="006D7826">
            <w:pPr>
              <w:spacing w:before="80" w:line="500" w:lineRule="exact"/>
              <w:jc w:val="right"/>
              <w:rPr>
                <w:rFonts w:ascii="Tahoma" w:hAnsi="Tahoma" w:cs="Tahoma"/>
                <w:b/>
                <w:bCs/>
                <w:iCs/>
                <w:color w:val="509141"/>
                <w:sz w:val="44"/>
                <w:szCs w:val="44"/>
                <w:lang w:val="en-US" w:eastAsia="zh-CN"/>
              </w:rPr>
            </w:pPr>
          </w:p>
          <w:p w:rsidR="003B43EA" w:rsidRPr="00B21000" w:rsidRDefault="003B43EA" w:rsidP="006D7826">
            <w:pPr>
              <w:spacing w:before="80" w:line="500" w:lineRule="exact"/>
              <w:jc w:val="right"/>
              <w:rPr>
                <w:rFonts w:ascii="Tahoma" w:hAnsi="Tahoma" w:cs="Tahoma"/>
                <w:b/>
                <w:bCs/>
                <w:iCs/>
                <w:color w:val="509141"/>
                <w:sz w:val="44"/>
                <w:szCs w:val="44"/>
                <w:lang w:val="en-US" w:eastAsia="zh-CN"/>
              </w:rPr>
            </w:pPr>
            <w:r w:rsidRPr="00B21000">
              <w:rPr>
                <w:rFonts w:ascii="Tahoma" w:hAnsi="Tahoma" w:cs="Tahoma"/>
                <w:b/>
                <w:bCs/>
                <w:iCs/>
                <w:color w:val="509141"/>
                <w:sz w:val="44"/>
                <w:szCs w:val="44"/>
                <w:lang w:val="en-US" w:eastAsia="zh-CN"/>
              </w:rPr>
              <w:t xml:space="preserve">  </w:t>
            </w:r>
          </w:p>
        </w:tc>
      </w:tr>
      <w:tr w:rsidR="003B43EA" w:rsidRPr="0038303E" w:rsidTr="006D7826">
        <w:tc>
          <w:tcPr>
            <w:tcW w:w="10089" w:type="dxa"/>
          </w:tcPr>
          <w:p w:rsidR="003B43EA" w:rsidRPr="0038303E" w:rsidRDefault="003B43EA" w:rsidP="006D7826">
            <w:pPr>
              <w:spacing w:before="80" w:line="280" w:lineRule="exact"/>
              <w:ind w:right="640"/>
              <w:rPr>
                <w:rFonts w:ascii="Tahoma" w:hAnsi="Tahoma" w:cs="Tahoma"/>
                <w:b/>
                <w:bCs/>
                <w:iCs/>
                <w:color w:val="243285"/>
                <w:sz w:val="32"/>
                <w:szCs w:val="32"/>
                <w:lang w:val="en-US" w:eastAsia="zh-CN"/>
              </w:rPr>
            </w:pPr>
          </w:p>
          <w:p w:rsidR="003B43EA" w:rsidRPr="0038303E" w:rsidRDefault="003B43EA" w:rsidP="006D7826">
            <w:pPr>
              <w:spacing w:before="80" w:line="280" w:lineRule="exact"/>
              <w:ind w:right="640"/>
              <w:rPr>
                <w:rFonts w:ascii="Tahoma" w:hAnsi="Tahoma" w:cs="Tahoma"/>
                <w:b/>
                <w:bCs/>
                <w:iCs/>
                <w:color w:val="243285"/>
                <w:sz w:val="32"/>
                <w:szCs w:val="32"/>
                <w:lang w:val="en-US" w:eastAsia="zh-CN"/>
              </w:rPr>
            </w:pPr>
          </w:p>
          <w:p w:rsidR="003B43EA" w:rsidRPr="0038303E" w:rsidRDefault="003B43EA" w:rsidP="006D7826">
            <w:pPr>
              <w:spacing w:before="80" w:line="280" w:lineRule="exact"/>
              <w:ind w:right="640"/>
              <w:rPr>
                <w:rFonts w:ascii="Tahoma" w:hAnsi="Tahoma" w:cs="Tahoma"/>
                <w:b/>
                <w:bCs/>
                <w:iCs/>
                <w:color w:val="243285"/>
                <w:sz w:val="32"/>
                <w:szCs w:val="32"/>
                <w:lang w:val="en-US" w:eastAsia="zh-CN"/>
              </w:rPr>
            </w:pPr>
          </w:p>
          <w:p w:rsidR="003B43EA" w:rsidRPr="0038303E" w:rsidRDefault="003B43EA" w:rsidP="006D7826">
            <w:pPr>
              <w:spacing w:before="80" w:after="180" w:line="360" w:lineRule="exact"/>
              <w:jc w:val="right"/>
              <w:rPr>
                <w:rFonts w:ascii="Tahoma" w:hAnsi="Tahoma" w:cs="Tahoma"/>
                <w:b/>
                <w:bCs/>
                <w:iCs/>
                <w:color w:val="243285"/>
                <w:sz w:val="36"/>
                <w:szCs w:val="36"/>
                <w:lang w:val="en-US" w:eastAsia="zh-CN"/>
              </w:rPr>
            </w:pPr>
          </w:p>
          <w:p w:rsidR="001955DB" w:rsidRPr="00856E03" w:rsidRDefault="001955DB" w:rsidP="001955DB">
            <w:pPr>
              <w:spacing w:before="80" w:after="180" w:line="360" w:lineRule="exact"/>
              <w:jc w:val="right"/>
              <w:rPr>
                <w:rFonts w:ascii="SimHei" w:eastAsia="SimHei" w:hAnsi="SimHei" w:cs="Tahoma"/>
                <w:b/>
                <w:bCs/>
                <w:iCs/>
                <w:color w:val="509141"/>
                <w:sz w:val="36"/>
                <w:szCs w:val="36"/>
                <w:lang w:val="en-US"/>
              </w:rPr>
            </w:pPr>
            <w:r>
              <w:rPr>
                <w:rFonts w:ascii="Tahoma" w:hAnsi="Tahoma" w:cs="Tahoma"/>
                <w:b/>
                <w:bCs/>
                <w:iCs/>
                <w:color w:val="509141"/>
                <w:sz w:val="36"/>
                <w:szCs w:val="36"/>
                <w:lang w:val="en-US"/>
              </w:rPr>
              <w:t>SM</w:t>
            </w:r>
            <w:r w:rsidR="00485414">
              <w:rPr>
                <w:rFonts w:ascii="Tahoma" w:hAnsi="Tahoma" w:cs="Tahoma"/>
                <w:b/>
                <w:bCs/>
                <w:iCs/>
                <w:color w:val="509141"/>
                <w:sz w:val="36"/>
                <w:szCs w:val="36"/>
                <w:lang w:val="en-US"/>
              </w:rPr>
              <w:t xml:space="preserve"> </w:t>
            </w:r>
            <w:r w:rsidRPr="00856E03">
              <w:rPr>
                <w:rFonts w:ascii="SimHei" w:eastAsia="SimHei" w:hAnsi="SimHei" w:cs="Tahoma" w:hint="eastAsia"/>
                <w:b/>
                <w:bCs/>
                <w:iCs/>
                <w:color w:val="509141"/>
                <w:sz w:val="36"/>
                <w:szCs w:val="36"/>
                <w:lang w:val="en-US"/>
              </w:rPr>
              <w:t>系列</w:t>
            </w:r>
          </w:p>
          <w:p w:rsidR="003B43EA" w:rsidRPr="0038303E" w:rsidRDefault="001955DB" w:rsidP="001955DB">
            <w:pPr>
              <w:spacing w:before="80" w:line="420" w:lineRule="exact"/>
              <w:jc w:val="right"/>
              <w:rPr>
                <w:rFonts w:ascii="Tahoma" w:hAnsi="Tahoma" w:cs="Tahoma"/>
                <w:b/>
                <w:bCs/>
                <w:iCs/>
                <w:color w:val="509141"/>
                <w:sz w:val="36"/>
                <w:szCs w:val="36"/>
                <w:lang w:val="en-US"/>
              </w:rPr>
            </w:pPr>
            <w:r w:rsidRPr="00856E03">
              <w:rPr>
                <w:rFonts w:ascii="SimHei" w:eastAsia="SimHei" w:hAnsi="SimHei" w:cs="Tahoma" w:hint="eastAsia"/>
                <w:b/>
                <w:bCs/>
                <w:iCs/>
                <w:color w:val="509141"/>
                <w:sz w:val="36"/>
                <w:szCs w:val="36"/>
                <w:lang w:val="en-US"/>
              </w:rPr>
              <w:t>频谱管理</w:t>
            </w:r>
          </w:p>
        </w:tc>
      </w:tr>
    </w:tbl>
    <w:p w:rsidR="003B43EA" w:rsidRDefault="003B43EA" w:rsidP="003B43EA">
      <w:pPr>
        <w:spacing w:before="80"/>
        <w:rPr>
          <w:i/>
          <w:sz w:val="22"/>
          <w:lang w:val="en-US"/>
        </w:rPr>
      </w:pPr>
    </w:p>
    <w:p w:rsidR="003B43EA" w:rsidRDefault="003B43EA" w:rsidP="003B43EA">
      <w:pPr>
        <w:spacing w:before="80"/>
        <w:rPr>
          <w:i/>
          <w:sz w:val="22"/>
          <w:lang w:val="en-US"/>
        </w:rPr>
      </w:pPr>
    </w:p>
    <w:p w:rsidR="003B43EA" w:rsidRDefault="003B43EA" w:rsidP="003B43EA">
      <w:pPr>
        <w:spacing w:before="80"/>
        <w:rPr>
          <w:i/>
          <w:sz w:val="22"/>
          <w:lang w:val="en-US"/>
        </w:rPr>
      </w:pPr>
    </w:p>
    <w:p w:rsidR="003B43EA" w:rsidRDefault="003B43EA" w:rsidP="003B43EA">
      <w:pPr>
        <w:spacing w:before="80"/>
        <w:rPr>
          <w:i/>
          <w:sz w:val="22"/>
          <w:lang w:val="en-US"/>
        </w:rPr>
      </w:pPr>
    </w:p>
    <w:p w:rsidR="003B43EA" w:rsidRDefault="003B43EA" w:rsidP="003B43EA">
      <w:pPr>
        <w:spacing w:before="80"/>
        <w:rPr>
          <w:i/>
          <w:sz w:val="22"/>
          <w:lang w:val="en-US"/>
        </w:rPr>
      </w:pPr>
    </w:p>
    <w:p w:rsidR="003B43EA" w:rsidRDefault="003B43EA" w:rsidP="003B43EA">
      <w:pPr>
        <w:spacing w:before="80"/>
        <w:rPr>
          <w:i/>
          <w:sz w:val="22"/>
          <w:lang w:val="en-US"/>
        </w:rPr>
      </w:pPr>
    </w:p>
    <w:p w:rsidR="003B43EA" w:rsidRDefault="003B43EA" w:rsidP="003B43EA">
      <w:pPr>
        <w:rPr>
          <w:rFonts w:ascii="Palatino Linotype" w:hAnsi="Palatino Linotype"/>
          <w:lang w:val="en-US"/>
        </w:rPr>
        <w:sectPr w:rsidR="003B43EA" w:rsidSect="006D7826">
          <w:headerReference w:type="even" r:id="rId10"/>
          <w:headerReference w:type="default" r:id="rId11"/>
          <w:pgSz w:w="11907" w:h="16840" w:code="9"/>
          <w:pgMar w:top="1089" w:right="1089" w:bottom="284" w:left="1089" w:header="567" w:footer="284" w:gutter="0"/>
          <w:pgNumType w:start="1"/>
          <w:cols w:space="720"/>
        </w:sectPr>
      </w:pPr>
    </w:p>
    <w:p w:rsidR="003B43EA" w:rsidRPr="00210B84" w:rsidRDefault="00476A36" w:rsidP="00476A36">
      <w:pPr>
        <w:pStyle w:val="Heading1"/>
        <w:spacing w:before="0"/>
        <w:jc w:val="center"/>
        <w:rPr>
          <w:rFonts w:ascii="Calibri" w:hAnsi="Calibri" w:cs="Calibri"/>
          <w:bCs/>
          <w:color w:val="800000"/>
          <w:szCs w:val="24"/>
          <w:highlight w:val="yellow"/>
          <w:lang w:val="en-US"/>
        </w:rPr>
      </w:pPr>
      <w:bookmarkStart w:id="0" w:name="c2tope"/>
      <w:bookmarkEnd w:id="0"/>
      <w:r w:rsidRPr="00476A36">
        <w:rPr>
          <w:rFonts w:eastAsia="SimSun" w:hint="eastAsia"/>
          <w:lang w:val="fr-CH" w:eastAsia="zh-CN"/>
        </w:rPr>
        <w:lastRenderedPageBreak/>
        <w:t>前言</w:t>
      </w:r>
    </w:p>
    <w:p w:rsidR="00476A36" w:rsidRDefault="00476A36" w:rsidP="00476A36">
      <w:pPr>
        <w:spacing w:before="240"/>
        <w:ind w:firstLineChars="200" w:firstLine="400"/>
        <w:jc w:val="left"/>
        <w:rPr>
          <w:sz w:val="20"/>
          <w:lang w:val="en-US" w:eastAsia="zh-CN"/>
        </w:rPr>
      </w:pPr>
      <w:r>
        <w:rPr>
          <w:rFonts w:ascii="SimSun" w:eastAsia="SimSun" w:hAnsi="SimSun" w:cs="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76A36" w:rsidRDefault="00476A36" w:rsidP="00476A36">
      <w:pPr>
        <w:ind w:firstLineChars="200" w:firstLine="400"/>
        <w:rPr>
          <w:rFonts w:ascii="SimSun" w:eastAsia="SimSun" w:hAnsi="SimSun" w:cs="SimSun"/>
          <w:sz w:val="20"/>
          <w:lang w:val="en-US" w:eastAsia="zh-CN"/>
        </w:rPr>
      </w:pPr>
      <w:r>
        <w:rPr>
          <w:rFonts w:ascii="SimSun" w:eastAsia="SimSun" w:hAnsi="SimSun" w:cs="SimSun" w:hint="eastAsia"/>
          <w:sz w:val="20"/>
          <w:lang w:val="en-US" w:eastAsia="zh-CN"/>
        </w:rPr>
        <w:t>无线电通信部门的规则和政策职能由世界或区域无线电通信大会以及无线电通信全会在研究组的支持下履行。</w:t>
      </w:r>
    </w:p>
    <w:p w:rsidR="00856E03" w:rsidRDefault="00856E03" w:rsidP="00476A36">
      <w:pPr>
        <w:ind w:firstLineChars="200" w:firstLine="400"/>
        <w:rPr>
          <w:rFonts w:ascii="SimSun" w:eastAsia="SimSun" w:hAnsi="SimSun" w:cs="SimSun"/>
          <w:sz w:val="20"/>
          <w:lang w:val="en-US" w:eastAsia="zh-CN"/>
        </w:rPr>
      </w:pPr>
    </w:p>
    <w:p w:rsidR="00856E03" w:rsidRPr="00210B84" w:rsidRDefault="00856E03" w:rsidP="00476A36">
      <w:pPr>
        <w:ind w:firstLineChars="200" w:firstLine="400"/>
        <w:rPr>
          <w:sz w:val="20"/>
          <w:lang w:val="en-US" w:eastAsia="zh-CN"/>
        </w:rPr>
      </w:pPr>
    </w:p>
    <w:p w:rsidR="003B43EA" w:rsidRPr="00210B84" w:rsidRDefault="00CA2384" w:rsidP="00CA2384">
      <w:pPr>
        <w:pStyle w:val="Heading1"/>
        <w:spacing w:before="540"/>
        <w:jc w:val="center"/>
        <w:rPr>
          <w:szCs w:val="24"/>
          <w:highlight w:val="yellow"/>
          <w:lang w:val="en-US" w:eastAsia="zh-CN"/>
        </w:rPr>
      </w:pPr>
      <w:r>
        <w:rPr>
          <w:rFonts w:ascii="SimSun" w:eastAsia="SimSun" w:hAnsi="SimSun" w:cs="SimSun" w:hint="eastAsia"/>
          <w:bCs/>
          <w:lang w:val="en-US" w:eastAsia="zh-CN"/>
        </w:rPr>
        <w:t>知识产权政策（</w:t>
      </w:r>
      <w:r>
        <w:rPr>
          <w:bCs/>
          <w:lang w:val="en-US" w:eastAsia="zh-CN"/>
        </w:rPr>
        <w:t>IPR</w:t>
      </w:r>
      <w:r>
        <w:rPr>
          <w:rFonts w:ascii="SimSun" w:eastAsia="SimSun" w:hAnsi="SimSun" w:cs="SimSun" w:hint="eastAsia"/>
          <w:bCs/>
          <w:lang w:val="en-US" w:eastAsia="zh-CN"/>
        </w:rPr>
        <w:t>）</w:t>
      </w:r>
    </w:p>
    <w:p w:rsidR="003B43EA" w:rsidRPr="00210B84" w:rsidRDefault="00CA2384" w:rsidP="00CA2384">
      <w:pPr>
        <w:tabs>
          <w:tab w:val="left" w:pos="720"/>
        </w:tabs>
        <w:spacing w:before="240"/>
        <w:ind w:firstLineChars="200" w:firstLine="400"/>
        <w:rPr>
          <w:sz w:val="20"/>
          <w:highlight w:val="yellow"/>
          <w:lang w:val="en-US" w:eastAsia="zh-CN"/>
        </w:rPr>
      </w:pPr>
      <w:r>
        <w:rPr>
          <w:sz w:val="20"/>
          <w:lang w:val="en-US"/>
        </w:rPr>
        <w:t>ITU-R</w:t>
      </w:r>
      <w:r>
        <w:rPr>
          <w:rFonts w:ascii="SimSun" w:eastAsia="SimSun" w:hAnsi="SimSun" w:cs="SimSun" w:hint="eastAsia"/>
          <w:sz w:val="20"/>
          <w:lang w:val="en-US" w:eastAsia="zh-CN"/>
        </w:rPr>
        <w:t>的</w:t>
      </w:r>
      <w:r>
        <w:rPr>
          <w:sz w:val="20"/>
          <w:lang w:val="en-US"/>
        </w:rPr>
        <w:t>IPR</w:t>
      </w:r>
      <w:r>
        <w:rPr>
          <w:rFonts w:ascii="SimSun" w:eastAsia="SimSun" w:hAnsi="SimSun" w:cs="SimSun" w:hint="eastAsia"/>
          <w:sz w:val="20"/>
          <w:lang w:val="en-US" w:eastAsia="zh-CN"/>
        </w:rPr>
        <w:t>政策述于</w:t>
      </w:r>
      <w:r>
        <w:rPr>
          <w:sz w:val="20"/>
          <w:lang w:val="en-US"/>
        </w:rPr>
        <w:t>ITU-R</w:t>
      </w:r>
      <w:r>
        <w:rPr>
          <w:rFonts w:ascii="SimSun" w:eastAsia="SimSun" w:hAnsi="SimSun" w:cs="SimSun" w:hint="eastAsia"/>
          <w:sz w:val="20"/>
          <w:lang w:val="en-US" w:eastAsia="zh-CN"/>
        </w:rPr>
        <w:t>第</w:t>
      </w:r>
      <w:r>
        <w:rPr>
          <w:sz w:val="20"/>
          <w:lang w:val="en-US" w:eastAsia="zh-CN"/>
        </w:rPr>
        <w:t>1</w:t>
      </w:r>
      <w:r>
        <w:rPr>
          <w:rFonts w:ascii="SimSun" w:eastAsia="SimSun" w:hAnsi="SimSun" w:cs="SimSun" w:hint="eastAsia"/>
          <w:sz w:val="20"/>
          <w:lang w:val="en-US" w:eastAsia="zh-CN"/>
        </w:rPr>
        <w:t>号决议的附件</w:t>
      </w:r>
      <w:r>
        <w:rPr>
          <w:sz w:val="20"/>
          <w:lang w:val="en-US" w:eastAsia="zh-CN"/>
        </w:rPr>
        <w:t>1</w:t>
      </w:r>
      <w:r>
        <w:rPr>
          <w:rFonts w:ascii="SimSun" w:eastAsia="SimSun" w:hAnsi="SimSun" w:cs="SimSun" w:hint="eastAsia"/>
          <w:sz w:val="20"/>
          <w:lang w:val="en-US" w:eastAsia="zh-CN"/>
        </w:rPr>
        <w:t>中所参引的《</w:t>
      </w:r>
      <w:r>
        <w:rPr>
          <w:sz w:val="20"/>
          <w:lang w:val="en-US" w:eastAsia="zh-CN"/>
        </w:rPr>
        <w:t>ITU-T/ITU-R/ISO/IEC</w:t>
      </w:r>
      <w:r>
        <w:rPr>
          <w:rFonts w:ascii="SimSun" w:eastAsia="SimSun" w:hAnsi="SimSun" w:cs="SimSun" w:hint="eastAsia"/>
          <w:sz w:val="20"/>
          <w:lang w:val="en-US" w:eastAsia="zh-CN"/>
        </w:rPr>
        <w:t>的通用专利政策》。专利持有人用于提交专利声明和许可声明的表格可从</w:t>
      </w:r>
      <w:hyperlink r:id="rId12" w:history="1">
        <w:r>
          <w:rPr>
            <w:rStyle w:val="Hyperlink"/>
            <w:sz w:val="20"/>
            <w:lang w:val="en-US" w:eastAsia="zh-CN"/>
          </w:rPr>
          <w:t>http://www.itu.int/ITU-R/go/patents/en</w:t>
        </w:r>
      </w:hyperlink>
      <w:r>
        <w:rPr>
          <w:rFonts w:ascii="SimSun" w:eastAsia="SimSun" w:hAnsi="SimSun" w:cs="SimSun" w:hint="eastAsia"/>
          <w:sz w:val="20"/>
          <w:lang w:eastAsia="zh-CN"/>
        </w:rPr>
        <w:t>获得</w:t>
      </w:r>
      <w:r>
        <w:rPr>
          <w:rFonts w:ascii="SimSun" w:eastAsia="SimSun" w:hAnsi="SimSun" w:cs="SimSun" w:hint="eastAsia"/>
          <w:sz w:val="20"/>
          <w:lang w:val="en-US" w:eastAsia="zh-CN"/>
        </w:rPr>
        <w:t>，</w:t>
      </w:r>
      <w:r>
        <w:rPr>
          <w:rFonts w:ascii="SimSun" w:eastAsia="SimSun" w:hAnsi="SimSun" w:cs="SimSun" w:hint="eastAsia"/>
          <w:sz w:val="20"/>
          <w:lang w:eastAsia="zh-CN"/>
        </w:rPr>
        <w:t>在此处也可获取</w:t>
      </w:r>
      <w:r>
        <w:rPr>
          <w:rFonts w:ascii="SimSun" w:eastAsia="SimSun" w:hAnsi="SimSun" w:cs="SimSun" w:hint="eastAsia"/>
          <w:sz w:val="20"/>
          <w:lang w:val="en-US" w:eastAsia="zh-CN"/>
        </w:rPr>
        <w:t>《</w:t>
      </w:r>
      <w:r>
        <w:rPr>
          <w:sz w:val="20"/>
          <w:lang w:val="en-US" w:eastAsia="zh-CN"/>
        </w:rPr>
        <w:t>ITU-T/ITU-R/ISO/IEC</w:t>
      </w:r>
      <w:r>
        <w:rPr>
          <w:rFonts w:ascii="SimSun" w:eastAsia="SimSun" w:hAnsi="SimSun" w:cs="SimSun" w:hint="eastAsia"/>
          <w:sz w:val="20"/>
          <w:lang w:val="en-US" w:eastAsia="zh-CN"/>
        </w:rPr>
        <w:t>的通用专利政策实施指南》和</w:t>
      </w:r>
      <w:r>
        <w:rPr>
          <w:sz w:val="20"/>
          <w:lang w:val="en-US" w:eastAsia="zh-CN"/>
        </w:rPr>
        <w:t>ITU-R</w:t>
      </w:r>
      <w:r>
        <w:rPr>
          <w:rFonts w:ascii="SimSun" w:eastAsia="SimSun" w:hAnsi="SimSun" w:cs="SimSun" w:hint="eastAsia"/>
          <w:sz w:val="20"/>
          <w:lang w:val="en-US" w:eastAsia="zh-CN"/>
        </w:rPr>
        <w:t>专利信息数据库。</w:t>
      </w:r>
    </w:p>
    <w:p w:rsidR="003B43EA" w:rsidRDefault="003B43EA" w:rsidP="003B43EA">
      <w:pPr>
        <w:jc w:val="center"/>
        <w:rPr>
          <w:sz w:val="22"/>
          <w:lang w:val="en-US" w:eastAsia="zh-CN"/>
        </w:rPr>
      </w:pPr>
    </w:p>
    <w:p w:rsidR="003B43EA" w:rsidRDefault="003B43EA" w:rsidP="003B43EA">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B43EA" w:rsidRPr="00856E03" w:rsidTr="00CA2384">
        <w:tc>
          <w:tcPr>
            <w:tcW w:w="9321" w:type="dxa"/>
            <w:gridSpan w:val="2"/>
            <w:tcBorders>
              <w:top w:val="single" w:sz="12" w:space="0" w:color="000080"/>
              <w:left w:val="single" w:sz="12" w:space="0" w:color="000080"/>
              <w:bottom w:val="nil"/>
              <w:right w:val="single" w:sz="12" w:space="0" w:color="000080"/>
            </w:tcBorders>
          </w:tcPr>
          <w:p w:rsidR="003B43EA" w:rsidRPr="00485414" w:rsidRDefault="003B43EA" w:rsidP="006D7826">
            <w:pPr>
              <w:pStyle w:val="ChapNo"/>
              <w:spacing w:before="240"/>
              <w:rPr>
                <w:sz w:val="22"/>
                <w:szCs w:val="22"/>
                <w:lang w:val="fr-CH" w:eastAsia="zh-CN"/>
              </w:rPr>
            </w:pPr>
            <w:r w:rsidRPr="00485414">
              <w:rPr>
                <w:sz w:val="22"/>
                <w:szCs w:val="22"/>
                <w:lang w:val="fr-CH"/>
              </w:rPr>
              <w:t>ITU-R</w:t>
            </w:r>
            <w:r w:rsidR="00856E03" w:rsidRPr="00485414">
              <w:rPr>
                <w:sz w:val="22"/>
                <w:szCs w:val="22"/>
                <w:lang w:val="fr-CH"/>
              </w:rPr>
              <w:t xml:space="preserve"> </w:t>
            </w:r>
            <w:r w:rsidR="000B6454">
              <w:rPr>
                <w:rFonts w:hint="eastAsia"/>
                <w:sz w:val="22"/>
                <w:szCs w:val="22"/>
                <w:lang w:val="en-US" w:eastAsia="zh-CN"/>
              </w:rPr>
              <w:t>系列报告</w:t>
            </w:r>
          </w:p>
          <w:p w:rsidR="003B43EA" w:rsidRPr="00485414" w:rsidRDefault="00CD29BB" w:rsidP="00CD29B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fr-CH" w:eastAsia="zh-CN"/>
              </w:rPr>
            </w:pPr>
            <w:r w:rsidRPr="00485414">
              <w:rPr>
                <w:rFonts w:ascii="SimSun" w:eastAsia="SimSun" w:hAnsi="SimSun" w:cs="SimSun" w:hint="eastAsia"/>
                <w:b w:val="0"/>
                <w:sz w:val="18"/>
                <w:szCs w:val="18"/>
                <w:lang w:val="fr-CH"/>
              </w:rPr>
              <w:t>（</w:t>
            </w:r>
            <w:r w:rsidRPr="00CD29BB">
              <w:rPr>
                <w:rFonts w:ascii="SimSun" w:eastAsia="SimSun" w:hAnsi="SimSun" w:cs="SimSun" w:hint="eastAsia"/>
                <w:b w:val="0"/>
                <w:sz w:val="18"/>
                <w:szCs w:val="18"/>
                <w:lang w:val="en-US"/>
              </w:rPr>
              <w:t>也可在线查询</w:t>
            </w:r>
            <w:hyperlink r:id="rId13" w:history="1">
              <w:r w:rsidR="003B43EA" w:rsidRPr="00485414">
                <w:rPr>
                  <w:rStyle w:val="Hyperlink"/>
                  <w:b w:val="0"/>
                  <w:bCs/>
                  <w:sz w:val="18"/>
                  <w:szCs w:val="18"/>
                  <w:lang w:val="fr-CH"/>
                </w:rPr>
                <w:t>http://www.itu.int/publ/R-REP/en</w:t>
              </w:r>
            </w:hyperlink>
            <w:r w:rsidRPr="00485414">
              <w:rPr>
                <w:rFonts w:hint="eastAsia"/>
                <w:b w:val="0"/>
                <w:sz w:val="18"/>
                <w:szCs w:val="18"/>
                <w:lang w:val="fr-CH" w:eastAsia="zh-CN"/>
              </w:rPr>
              <w:t>）</w:t>
            </w:r>
          </w:p>
        </w:tc>
      </w:tr>
      <w:tr w:rsidR="00CA2384" w:rsidTr="00CA2384">
        <w:tc>
          <w:tcPr>
            <w:tcW w:w="1138" w:type="dxa"/>
            <w:tcBorders>
              <w:top w:val="nil"/>
              <w:left w:val="single" w:sz="12" w:space="0" w:color="000080"/>
              <w:bottom w:val="nil"/>
              <w:right w:val="nil"/>
            </w:tcBorders>
          </w:tcPr>
          <w:p w:rsidR="00CA2384" w:rsidRDefault="00CA2384" w:rsidP="00CA2384">
            <w:pPr>
              <w:pStyle w:val="Tablehead"/>
              <w:tabs>
                <w:tab w:val="clear" w:pos="284"/>
                <w:tab w:val="clear" w:pos="567"/>
                <w:tab w:val="clear" w:pos="851"/>
                <w:tab w:val="clear" w:pos="1134"/>
                <w:tab w:val="clear" w:pos="1418"/>
                <w:tab w:val="clear" w:pos="1701"/>
                <w:tab w:val="left" w:pos="794"/>
                <w:tab w:val="left" w:pos="1191"/>
                <w:tab w:val="left" w:pos="1588"/>
              </w:tabs>
              <w:spacing w:before="120" w:after="100"/>
              <w:jc w:val="left"/>
              <w:rPr>
                <w:b w:val="0"/>
                <w:bCs/>
                <w:sz w:val="20"/>
                <w:lang w:val="en-US"/>
              </w:rPr>
            </w:pPr>
            <w:r>
              <w:rPr>
                <w:rFonts w:ascii="SimSun" w:hAnsi="SimSun" w:hint="eastAsia"/>
                <w:bCs/>
                <w:sz w:val="20"/>
                <w:lang w:val="en-US" w:eastAsia="zh-CN"/>
              </w:rPr>
              <w:t>系列</w:t>
            </w:r>
          </w:p>
        </w:tc>
        <w:tc>
          <w:tcPr>
            <w:tcW w:w="8183" w:type="dxa"/>
            <w:tcBorders>
              <w:top w:val="nil"/>
              <w:left w:val="nil"/>
              <w:bottom w:val="nil"/>
              <w:right w:val="single" w:sz="12" w:space="0" w:color="000080"/>
            </w:tcBorders>
          </w:tcPr>
          <w:p w:rsidR="00CA2384" w:rsidRDefault="00CA2384" w:rsidP="00B97753">
            <w:pPr>
              <w:pStyle w:val="Tablehead"/>
              <w:tabs>
                <w:tab w:val="clear" w:pos="284"/>
                <w:tab w:val="clear" w:pos="567"/>
                <w:tab w:val="clear" w:pos="851"/>
                <w:tab w:val="clear" w:pos="1134"/>
                <w:tab w:val="clear" w:pos="1418"/>
                <w:tab w:val="clear" w:pos="1701"/>
                <w:tab w:val="left" w:pos="794"/>
                <w:tab w:val="left" w:pos="1191"/>
                <w:tab w:val="left" w:pos="1588"/>
              </w:tabs>
              <w:spacing w:before="120" w:after="100"/>
              <w:ind w:hanging="1142"/>
              <w:rPr>
                <w:bCs/>
                <w:sz w:val="20"/>
                <w:lang w:val="en-US"/>
              </w:rPr>
            </w:pPr>
            <w:r>
              <w:rPr>
                <w:rFonts w:ascii="SimSun" w:hAnsi="SimSun" w:hint="eastAsia"/>
                <w:bCs/>
                <w:sz w:val="20"/>
                <w:lang w:val="en-US" w:eastAsia="zh-CN"/>
              </w:rPr>
              <w:t>标题</w:t>
            </w:r>
          </w:p>
        </w:tc>
      </w:tr>
      <w:tr w:rsidR="003B43EA" w:rsidTr="00CA2384">
        <w:tc>
          <w:tcPr>
            <w:tcW w:w="1138" w:type="dxa"/>
            <w:tcBorders>
              <w:top w:val="nil"/>
              <w:left w:val="single" w:sz="12" w:space="0" w:color="000080"/>
              <w:bottom w:val="nil"/>
              <w:right w:val="nil"/>
            </w:tcBorders>
            <w:shd w:val="clear" w:color="auto" w:fill="auto"/>
          </w:tcPr>
          <w:p w:rsidR="003B43EA" w:rsidRPr="006F2B77" w:rsidRDefault="003B43EA" w:rsidP="006D7826">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183" w:type="dxa"/>
            <w:tcBorders>
              <w:top w:val="nil"/>
              <w:left w:val="nil"/>
              <w:bottom w:val="nil"/>
              <w:right w:val="single" w:sz="12" w:space="0" w:color="000080"/>
            </w:tcBorders>
            <w:shd w:val="clear" w:color="auto" w:fill="auto"/>
          </w:tcPr>
          <w:p w:rsidR="003B43EA" w:rsidRPr="006F2B77" w:rsidRDefault="00CA2384" w:rsidP="00CA23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ascii="SimSun" w:eastAsia="SimSun" w:hAnsi="SimSun" w:cs="SimSun" w:hint="eastAsia"/>
                <w:b w:val="0"/>
                <w:bCs/>
                <w:sz w:val="20"/>
                <w:lang w:val="en-US" w:eastAsia="zh-CN"/>
              </w:rPr>
              <w:t>卫星传送</w:t>
            </w:r>
          </w:p>
        </w:tc>
      </w:tr>
      <w:tr w:rsidR="003B43EA" w:rsidRPr="00474AEF" w:rsidTr="00CA2384">
        <w:tc>
          <w:tcPr>
            <w:tcW w:w="1138" w:type="dxa"/>
            <w:tcBorders>
              <w:top w:val="nil"/>
              <w:left w:val="single" w:sz="12" w:space="0" w:color="000080"/>
              <w:bottom w:val="nil"/>
              <w:right w:val="nil"/>
            </w:tcBorders>
          </w:tcPr>
          <w:p w:rsidR="003B43EA" w:rsidRDefault="003B43EA" w:rsidP="006D7826">
            <w:pPr>
              <w:spacing w:before="30" w:after="30"/>
              <w:ind w:left="57"/>
              <w:jc w:val="left"/>
              <w:rPr>
                <w:b/>
                <w:bCs/>
                <w:sz w:val="20"/>
                <w:lang w:val="en-US"/>
              </w:rPr>
            </w:pPr>
            <w:r>
              <w:rPr>
                <w:b/>
                <w:bCs/>
                <w:sz w:val="20"/>
                <w:lang w:val="en-US"/>
              </w:rPr>
              <w:t>BR</w:t>
            </w:r>
          </w:p>
        </w:tc>
        <w:tc>
          <w:tcPr>
            <w:tcW w:w="8183" w:type="dxa"/>
            <w:tcBorders>
              <w:top w:val="nil"/>
              <w:left w:val="nil"/>
              <w:bottom w:val="nil"/>
              <w:right w:val="single" w:sz="12" w:space="0" w:color="000080"/>
            </w:tcBorders>
          </w:tcPr>
          <w:p w:rsidR="003B43EA" w:rsidRDefault="00CA2384" w:rsidP="00CA23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ascii="SimSun" w:eastAsia="SimSun" w:hAnsi="SimSun" w:cs="SimSun" w:hint="eastAsia"/>
                <w:b w:val="0"/>
                <w:sz w:val="20"/>
                <w:lang w:val="en-US" w:eastAsia="zh-CN"/>
              </w:rPr>
              <w:t>用于制作、存档和播出的录制；电视电影</w:t>
            </w:r>
          </w:p>
        </w:tc>
      </w:tr>
      <w:tr w:rsidR="003B43EA" w:rsidRPr="00D55B55" w:rsidTr="00CA2384">
        <w:tc>
          <w:tcPr>
            <w:tcW w:w="1138" w:type="dxa"/>
            <w:tcBorders>
              <w:top w:val="nil"/>
              <w:left w:val="single" w:sz="12" w:space="0" w:color="000080"/>
              <w:bottom w:val="nil"/>
              <w:right w:val="nil"/>
            </w:tcBorders>
            <w:shd w:val="clear" w:color="auto" w:fill="auto"/>
          </w:tcPr>
          <w:p w:rsidR="003B43EA" w:rsidRPr="00D55B55" w:rsidRDefault="003B43EA" w:rsidP="006D7826">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183" w:type="dxa"/>
            <w:tcBorders>
              <w:top w:val="nil"/>
              <w:left w:val="nil"/>
              <w:bottom w:val="nil"/>
              <w:right w:val="single" w:sz="12" w:space="0" w:color="000080"/>
            </w:tcBorders>
            <w:shd w:val="clear" w:color="auto" w:fill="auto"/>
          </w:tcPr>
          <w:p w:rsidR="003B43EA" w:rsidRPr="00D55B55" w:rsidRDefault="00CA2384" w:rsidP="00CA23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ascii="SimSun" w:eastAsia="SimSun" w:hAnsi="SimSun" w:cs="SimSun" w:hint="eastAsia"/>
                <w:b w:val="0"/>
                <w:sz w:val="20"/>
                <w:lang w:val="en-US" w:eastAsia="zh-CN"/>
              </w:rPr>
              <w:t>广播业务（声音）</w:t>
            </w:r>
          </w:p>
        </w:tc>
      </w:tr>
      <w:tr w:rsidR="003B43EA" w:rsidRPr="00BD3F5C" w:rsidTr="00CA2384">
        <w:tc>
          <w:tcPr>
            <w:tcW w:w="1138" w:type="dxa"/>
            <w:tcBorders>
              <w:top w:val="nil"/>
              <w:left w:val="single" w:sz="12" w:space="0" w:color="000080"/>
              <w:bottom w:val="nil"/>
              <w:right w:val="nil"/>
            </w:tcBorders>
            <w:shd w:val="clear" w:color="auto" w:fill="auto"/>
          </w:tcPr>
          <w:p w:rsidR="003B43EA" w:rsidRPr="00BD3F5C" w:rsidRDefault="003B43EA" w:rsidP="006D7826">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183" w:type="dxa"/>
            <w:tcBorders>
              <w:top w:val="nil"/>
              <w:left w:val="nil"/>
              <w:bottom w:val="nil"/>
              <w:right w:val="single" w:sz="12" w:space="0" w:color="000080"/>
            </w:tcBorders>
            <w:shd w:val="clear" w:color="auto" w:fill="auto"/>
          </w:tcPr>
          <w:p w:rsidR="003B43EA" w:rsidRPr="00BD3F5C" w:rsidRDefault="00CA2384" w:rsidP="00CA23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ascii="SimSun" w:eastAsia="SimSun" w:hAnsi="SimSun" w:cs="SimSun" w:hint="eastAsia"/>
                <w:b w:val="0"/>
                <w:sz w:val="20"/>
                <w:lang w:val="en-US" w:eastAsia="zh-CN"/>
              </w:rPr>
              <w:t>广播业务（电视）</w:t>
            </w:r>
          </w:p>
        </w:tc>
      </w:tr>
      <w:tr w:rsidR="003B43EA" w:rsidRPr="00D069F2" w:rsidTr="00CA2384">
        <w:tc>
          <w:tcPr>
            <w:tcW w:w="1138" w:type="dxa"/>
            <w:tcBorders>
              <w:top w:val="nil"/>
              <w:left w:val="single" w:sz="12" w:space="0" w:color="000080"/>
              <w:bottom w:val="nil"/>
              <w:right w:val="nil"/>
            </w:tcBorders>
            <w:shd w:val="clear" w:color="auto" w:fill="auto"/>
          </w:tcPr>
          <w:p w:rsidR="003B43EA" w:rsidRPr="00D069F2" w:rsidRDefault="003B43EA" w:rsidP="006D7826">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183" w:type="dxa"/>
            <w:tcBorders>
              <w:top w:val="nil"/>
              <w:left w:val="nil"/>
              <w:bottom w:val="nil"/>
              <w:right w:val="single" w:sz="12" w:space="0" w:color="000080"/>
            </w:tcBorders>
            <w:shd w:val="clear" w:color="auto" w:fill="auto"/>
          </w:tcPr>
          <w:p w:rsidR="003B43EA" w:rsidRPr="00D069F2" w:rsidRDefault="00CA2384" w:rsidP="00CA238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rFonts w:ascii="SimSun" w:eastAsia="SimSun" w:hAnsi="SimSun" w:cs="SimSun" w:hint="eastAsia"/>
                <w:sz w:val="20"/>
                <w:lang w:val="fr-CH" w:eastAsia="zh-CN"/>
              </w:rPr>
              <w:t>固定业务</w:t>
            </w:r>
          </w:p>
        </w:tc>
      </w:tr>
      <w:tr w:rsidR="00CA2384" w:rsidRPr="008D3D8D" w:rsidTr="001955DB">
        <w:tc>
          <w:tcPr>
            <w:tcW w:w="1138" w:type="dxa"/>
            <w:tcBorders>
              <w:top w:val="nil"/>
              <w:left w:val="single" w:sz="12" w:space="0" w:color="000080"/>
              <w:bottom w:val="nil"/>
              <w:right w:val="nil"/>
            </w:tcBorders>
            <w:shd w:val="clear" w:color="auto" w:fill="auto"/>
          </w:tcPr>
          <w:p w:rsidR="00CA2384" w:rsidRPr="008D3D8D" w:rsidRDefault="00CA2384" w:rsidP="00CA2384">
            <w:pPr>
              <w:spacing w:before="30" w:after="30"/>
              <w:ind w:left="57"/>
              <w:jc w:val="left"/>
              <w:rPr>
                <w:b/>
                <w:bCs/>
                <w:sz w:val="20"/>
                <w:lang w:val="en-US"/>
              </w:rPr>
            </w:pPr>
            <w:r w:rsidRPr="008D3D8D">
              <w:rPr>
                <w:b/>
                <w:bCs/>
                <w:sz w:val="20"/>
                <w:lang w:val="en-US"/>
              </w:rPr>
              <w:t>M</w:t>
            </w:r>
          </w:p>
        </w:tc>
        <w:tc>
          <w:tcPr>
            <w:tcW w:w="8183" w:type="dxa"/>
            <w:tcBorders>
              <w:top w:val="nil"/>
              <w:left w:val="nil"/>
              <w:bottom w:val="nil"/>
              <w:right w:val="single" w:sz="12" w:space="0" w:color="000080"/>
            </w:tcBorders>
          </w:tcPr>
          <w:p w:rsidR="00CA2384" w:rsidRPr="008D3D8D" w:rsidRDefault="00CA2384" w:rsidP="00CA23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ascii="SimSun" w:eastAsia="SimSun" w:hAnsi="SimSun" w:cs="SimSun" w:hint="eastAsia"/>
                <w:b w:val="0"/>
                <w:sz w:val="20"/>
                <w:lang w:val="fr-CH" w:eastAsia="zh-CN"/>
              </w:rPr>
              <w:t>移动、无线电定位、业余和相关卫星业务</w:t>
            </w:r>
          </w:p>
        </w:tc>
      </w:tr>
      <w:tr w:rsidR="00CA2384" w:rsidRPr="002D77AF" w:rsidTr="001955DB">
        <w:tc>
          <w:tcPr>
            <w:tcW w:w="1138" w:type="dxa"/>
            <w:tcBorders>
              <w:top w:val="nil"/>
              <w:left w:val="single" w:sz="12" w:space="0" w:color="000080"/>
              <w:bottom w:val="nil"/>
              <w:right w:val="nil"/>
            </w:tcBorders>
            <w:shd w:val="clear" w:color="auto" w:fill="auto"/>
          </w:tcPr>
          <w:p w:rsidR="00CA2384" w:rsidRPr="002D77AF" w:rsidRDefault="00CA2384" w:rsidP="00CA238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183" w:type="dxa"/>
            <w:tcBorders>
              <w:top w:val="nil"/>
              <w:left w:val="nil"/>
              <w:bottom w:val="nil"/>
              <w:right w:val="single" w:sz="12" w:space="0" w:color="000080"/>
            </w:tcBorders>
            <w:shd w:val="clear" w:color="auto" w:fill="FFFFFF" w:themeFill="background1"/>
          </w:tcPr>
          <w:p w:rsidR="00CA2384" w:rsidRPr="002D77AF" w:rsidRDefault="00CA2384" w:rsidP="00CA2384">
            <w:pPr>
              <w:spacing w:before="30" w:after="30"/>
              <w:jc w:val="left"/>
              <w:rPr>
                <w:sz w:val="20"/>
                <w:lang w:val="fr-CH"/>
              </w:rPr>
            </w:pPr>
            <w:r>
              <w:rPr>
                <w:rFonts w:ascii="SimSun" w:eastAsia="SimSun" w:hAnsi="SimSun" w:cs="SimSun" w:hint="eastAsia"/>
                <w:sz w:val="20"/>
                <w:lang w:val="fr-CH"/>
              </w:rPr>
              <w:t>无线电波传播</w:t>
            </w:r>
          </w:p>
        </w:tc>
      </w:tr>
      <w:tr w:rsidR="00CA2384" w:rsidRPr="003B4EE8" w:rsidTr="001955DB">
        <w:tc>
          <w:tcPr>
            <w:tcW w:w="1138" w:type="dxa"/>
            <w:tcBorders>
              <w:top w:val="nil"/>
              <w:left w:val="single" w:sz="12" w:space="0" w:color="000080"/>
              <w:bottom w:val="nil"/>
              <w:right w:val="nil"/>
            </w:tcBorders>
            <w:shd w:val="clear" w:color="auto" w:fill="auto"/>
          </w:tcPr>
          <w:p w:rsidR="00CA2384" w:rsidRPr="003B4EE8" w:rsidRDefault="00CA2384" w:rsidP="00CA238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183" w:type="dxa"/>
            <w:tcBorders>
              <w:top w:val="nil"/>
              <w:left w:val="nil"/>
              <w:bottom w:val="nil"/>
              <w:right w:val="single" w:sz="12" w:space="0" w:color="000080"/>
            </w:tcBorders>
          </w:tcPr>
          <w:p w:rsidR="00CA2384" w:rsidRPr="003B4EE8" w:rsidRDefault="00CA2384" w:rsidP="00CA238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ascii="SimSun" w:eastAsia="SimSun" w:hAnsi="SimSun" w:cs="SimSun" w:hint="eastAsia"/>
                <w:sz w:val="20"/>
                <w:lang w:val="en-US" w:eastAsia="zh-CN"/>
              </w:rPr>
              <w:t>射电天文</w:t>
            </w:r>
          </w:p>
        </w:tc>
      </w:tr>
      <w:tr w:rsidR="00CA2384" w:rsidRPr="00CB1116" w:rsidTr="001955DB">
        <w:tc>
          <w:tcPr>
            <w:tcW w:w="1138" w:type="dxa"/>
            <w:tcBorders>
              <w:top w:val="nil"/>
              <w:left w:val="single" w:sz="12" w:space="0" w:color="000080"/>
              <w:bottom w:val="nil"/>
              <w:right w:val="nil"/>
            </w:tcBorders>
            <w:shd w:val="clear" w:color="auto" w:fill="auto"/>
          </w:tcPr>
          <w:p w:rsidR="00CA2384" w:rsidRPr="00CB1116" w:rsidRDefault="00CA2384" w:rsidP="00CA238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183" w:type="dxa"/>
            <w:tcBorders>
              <w:top w:val="nil"/>
              <w:left w:val="nil"/>
              <w:bottom w:val="nil"/>
              <w:right w:val="single" w:sz="12" w:space="0" w:color="000080"/>
            </w:tcBorders>
          </w:tcPr>
          <w:p w:rsidR="00CA2384" w:rsidRPr="00CB1116" w:rsidRDefault="00CA2384" w:rsidP="00CA238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ascii="SimSun" w:eastAsia="SimSun" w:hAnsi="SimSun" w:cs="SimSun" w:hint="eastAsia"/>
                <w:sz w:val="20"/>
                <w:lang w:val="en-US" w:eastAsia="zh-CN"/>
              </w:rPr>
              <w:t>遥感系统</w:t>
            </w:r>
          </w:p>
        </w:tc>
      </w:tr>
      <w:tr w:rsidR="00CA2384" w:rsidRPr="00C114A7" w:rsidTr="001955DB">
        <w:tc>
          <w:tcPr>
            <w:tcW w:w="1138" w:type="dxa"/>
            <w:tcBorders>
              <w:top w:val="nil"/>
              <w:left w:val="single" w:sz="12" w:space="0" w:color="000080"/>
              <w:bottom w:val="nil"/>
              <w:right w:val="nil"/>
            </w:tcBorders>
            <w:shd w:val="clear" w:color="auto" w:fill="auto"/>
          </w:tcPr>
          <w:p w:rsidR="00CA2384" w:rsidRPr="00C114A7" w:rsidRDefault="00CA2384" w:rsidP="00CA2384">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183" w:type="dxa"/>
            <w:tcBorders>
              <w:top w:val="nil"/>
              <w:left w:val="nil"/>
              <w:bottom w:val="nil"/>
              <w:right w:val="single" w:sz="12" w:space="0" w:color="000080"/>
            </w:tcBorders>
            <w:shd w:val="clear" w:color="auto" w:fill="FFFFFF" w:themeFill="background1"/>
          </w:tcPr>
          <w:p w:rsidR="00CA2384" w:rsidRPr="00C114A7" w:rsidRDefault="00CA2384" w:rsidP="00CA2384">
            <w:pPr>
              <w:spacing w:before="30" w:after="30"/>
              <w:jc w:val="left"/>
              <w:rPr>
                <w:sz w:val="20"/>
                <w:lang w:val="en-US"/>
              </w:rPr>
            </w:pPr>
            <w:r>
              <w:rPr>
                <w:rFonts w:ascii="SimSun" w:eastAsia="SimSun" w:hAnsi="SimSun" w:cs="SimSun" w:hint="eastAsia"/>
                <w:sz w:val="20"/>
                <w:lang w:val="en-US"/>
              </w:rPr>
              <w:t>卫星固定业务</w:t>
            </w:r>
          </w:p>
        </w:tc>
      </w:tr>
      <w:tr w:rsidR="00CA2384" w:rsidRPr="00B135F6" w:rsidTr="001955DB">
        <w:tc>
          <w:tcPr>
            <w:tcW w:w="1138" w:type="dxa"/>
            <w:tcBorders>
              <w:top w:val="nil"/>
              <w:left w:val="single" w:sz="12" w:space="0" w:color="000080"/>
              <w:bottom w:val="nil"/>
              <w:right w:val="nil"/>
            </w:tcBorders>
            <w:shd w:val="clear" w:color="auto" w:fill="auto"/>
          </w:tcPr>
          <w:p w:rsidR="00CA2384" w:rsidRPr="00B135F6" w:rsidRDefault="00CA2384" w:rsidP="00CA238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183" w:type="dxa"/>
            <w:tcBorders>
              <w:top w:val="nil"/>
              <w:left w:val="nil"/>
              <w:bottom w:val="nil"/>
              <w:right w:val="single" w:sz="12" w:space="0" w:color="000080"/>
            </w:tcBorders>
          </w:tcPr>
          <w:p w:rsidR="00CA2384" w:rsidRPr="00B135F6" w:rsidRDefault="00CA2384" w:rsidP="00CA2384">
            <w:pPr>
              <w:spacing w:before="30" w:after="30"/>
              <w:jc w:val="left"/>
              <w:rPr>
                <w:sz w:val="20"/>
                <w:lang w:val="en-US"/>
              </w:rPr>
            </w:pPr>
            <w:r>
              <w:rPr>
                <w:rFonts w:ascii="SimSun" w:eastAsia="SimSun" w:hAnsi="SimSun" w:cs="SimSun" w:hint="eastAsia"/>
                <w:sz w:val="20"/>
                <w:lang w:val="en-US" w:eastAsia="zh-CN"/>
              </w:rPr>
              <w:t>空间应用和气象</w:t>
            </w:r>
          </w:p>
        </w:tc>
      </w:tr>
      <w:tr w:rsidR="00CA2384" w:rsidRPr="00474AEF" w:rsidTr="008A50B4">
        <w:tc>
          <w:tcPr>
            <w:tcW w:w="1138" w:type="dxa"/>
            <w:tcBorders>
              <w:top w:val="nil"/>
              <w:left w:val="single" w:sz="12" w:space="0" w:color="000080"/>
              <w:bottom w:val="nil"/>
              <w:right w:val="nil"/>
            </w:tcBorders>
            <w:shd w:val="clear" w:color="auto" w:fill="auto"/>
          </w:tcPr>
          <w:p w:rsidR="00CA2384" w:rsidRPr="0006030B" w:rsidRDefault="00CA2384" w:rsidP="00CA238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183" w:type="dxa"/>
            <w:tcBorders>
              <w:top w:val="nil"/>
              <w:left w:val="nil"/>
              <w:bottom w:val="nil"/>
              <w:right w:val="single" w:sz="12" w:space="0" w:color="000080"/>
            </w:tcBorders>
          </w:tcPr>
          <w:p w:rsidR="00CA2384" w:rsidRPr="0006030B" w:rsidRDefault="00CA2384" w:rsidP="00CA2384">
            <w:pPr>
              <w:spacing w:before="30" w:after="30"/>
              <w:jc w:val="left"/>
              <w:rPr>
                <w:sz w:val="20"/>
                <w:lang w:val="en-US" w:eastAsia="zh-CN"/>
              </w:rPr>
            </w:pPr>
            <w:r>
              <w:rPr>
                <w:rFonts w:ascii="SimSun" w:eastAsia="SimSun" w:hAnsi="SimSun" w:cs="SimSun" w:hint="eastAsia"/>
                <w:sz w:val="20"/>
                <w:lang w:val="en-US" w:eastAsia="zh-CN"/>
              </w:rPr>
              <w:t>卫星固定业务和固定业务系统间的频率共用和协调</w:t>
            </w:r>
          </w:p>
        </w:tc>
      </w:tr>
      <w:tr w:rsidR="00CA2384" w:rsidRPr="0006030B" w:rsidTr="008A50B4">
        <w:tc>
          <w:tcPr>
            <w:tcW w:w="1138" w:type="dxa"/>
            <w:tcBorders>
              <w:top w:val="nil"/>
              <w:left w:val="single" w:sz="12" w:space="0" w:color="000080"/>
              <w:bottom w:val="single" w:sz="12" w:space="0" w:color="000080"/>
              <w:right w:val="nil"/>
            </w:tcBorders>
            <w:shd w:val="clear" w:color="auto" w:fill="F3F3F3"/>
          </w:tcPr>
          <w:p w:rsidR="00CA2384" w:rsidRPr="0006030B" w:rsidRDefault="00CA2384" w:rsidP="00CA2384">
            <w:pPr>
              <w:spacing w:before="30" w:after="30"/>
              <w:ind w:left="57"/>
              <w:jc w:val="left"/>
              <w:rPr>
                <w:b/>
                <w:bCs/>
                <w:color w:val="000080"/>
                <w:sz w:val="20"/>
                <w:lang w:val="en-US"/>
              </w:rPr>
            </w:pPr>
            <w:r w:rsidRPr="0006030B">
              <w:rPr>
                <w:b/>
                <w:bCs/>
                <w:color w:val="000080"/>
                <w:sz w:val="20"/>
                <w:lang w:val="en-US"/>
              </w:rPr>
              <w:t>SM</w:t>
            </w:r>
          </w:p>
        </w:tc>
        <w:tc>
          <w:tcPr>
            <w:tcW w:w="8183" w:type="dxa"/>
            <w:tcBorders>
              <w:top w:val="nil"/>
              <w:left w:val="nil"/>
              <w:bottom w:val="single" w:sz="12" w:space="0" w:color="000080"/>
              <w:right w:val="single" w:sz="12" w:space="0" w:color="000080"/>
            </w:tcBorders>
            <w:shd w:val="pct5" w:color="auto" w:fill="auto"/>
          </w:tcPr>
          <w:p w:rsidR="00CA2384" w:rsidRPr="0006030B" w:rsidRDefault="00CA2384" w:rsidP="00CA2384">
            <w:pPr>
              <w:spacing w:before="30" w:after="180"/>
              <w:jc w:val="left"/>
              <w:rPr>
                <w:b/>
                <w:bCs/>
                <w:color w:val="000080"/>
                <w:sz w:val="20"/>
                <w:lang w:val="en-US"/>
              </w:rPr>
            </w:pPr>
            <w:r>
              <w:rPr>
                <w:rFonts w:ascii="SimSun" w:eastAsia="SimSun" w:hAnsi="SimSun" w:cs="SimSun" w:hint="eastAsia"/>
                <w:b/>
                <w:bCs/>
                <w:color w:val="000080"/>
                <w:sz w:val="20"/>
                <w:lang w:val="en-US"/>
              </w:rPr>
              <w:t>频谱管理</w:t>
            </w:r>
          </w:p>
        </w:tc>
      </w:tr>
    </w:tbl>
    <w:p w:rsidR="003B43EA" w:rsidRDefault="003B43EA" w:rsidP="003B43E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B43EA" w:rsidTr="006D7826">
        <w:tc>
          <w:tcPr>
            <w:tcW w:w="720" w:type="dxa"/>
          </w:tcPr>
          <w:p w:rsidR="003B43EA" w:rsidRDefault="003B43EA" w:rsidP="006D7826">
            <w:pPr>
              <w:jc w:val="center"/>
              <w:rPr>
                <w:sz w:val="22"/>
                <w:lang w:val="en-US"/>
              </w:rPr>
            </w:pPr>
          </w:p>
        </w:tc>
      </w:tr>
    </w:tbl>
    <w:p w:rsidR="003B43EA" w:rsidRDefault="003B43EA" w:rsidP="003B43E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B43EA" w:rsidRPr="00474AEF" w:rsidTr="006D7826">
        <w:tc>
          <w:tcPr>
            <w:tcW w:w="9360" w:type="dxa"/>
            <w:tcBorders>
              <w:top w:val="single" w:sz="12" w:space="0" w:color="000080"/>
              <w:left w:val="single" w:sz="12" w:space="0" w:color="000080"/>
              <w:bottom w:val="single" w:sz="12" w:space="0" w:color="000080"/>
              <w:right w:val="single" w:sz="12" w:space="0" w:color="000080"/>
            </w:tcBorders>
          </w:tcPr>
          <w:p w:rsidR="003B43EA" w:rsidRPr="0038303E" w:rsidRDefault="00CA2384" w:rsidP="00812872">
            <w:pPr>
              <w:spacing w:after="120"/>
              <w:jc w:val="left"/>
              <w:rPr>
                <w:b/>
                <w:bCs/>
                <w:sz w:val="20"/>
                <w:lang w:val="en-US" w:eastAsia="zh-CN"/>
              </w:rPr>
            </w:pPr>
            <w:r w:rsidRPr="00812872">
              <w:rPr>
                <w:rFonts w:ascii="STKaiti" w:eastAsia="STKaiti" w:hAnsi="STKaiti" w:cstheme="minorBidi" w:hint="eastAsia"/>
                <w:b/>
                <w:kern w:val="2"/>
                <w:sz w:val="20"/>
                <w:szCs w:val="22"/>
                <w:lang w:val="en-US" w:eastAsia="zh-CN"/>
              </w:rPr>
              <w:t>说明：</w:t>
            </w:r>
            <w:r w:rsidRPr="00812872">
              <w:rPr>
                <w:rFonts w:ascii="STKaiti" w:eastAsia="STKaiti" w:hAnsi="STKaiti" w:cstheme="minorBidi" w:hint="eastAsia"/>
                <w:kern w:val="2"/>
                <w:sz w:val="20"/>
                <w:szCs w:val="22"/>
                <w:lang w:val="en-US" w:eastAsia="zh-CN"/>
              </w:rPr>
              <w:t>该</w:t>
            </w:r>
            <w:r w:rsidRPr="00D02C25">
              <w:rPr>
                <w:rFonts w:ascii="STKaiti" w:eastAsia="STKaiti" w:hAnsi="STKaiti"/>
                <w:sz w:val="20"/>
                <w:lang w:eastAsia="zh-CN"/>
              </w:rPr>
              <w:t>ITU-R</w:t>
            </w:r>
            <w:r w:rsidR="00812872" w:rsidRPr="00812872">
              <w:rPr>
                <w:rFonts w:ascii="STKaiti" w:eastAsia="STKaiti" w:hAnsi="STKaiti" w:cstheme="minorBidi" w:hint="eastAsia"/>
                <w:kern w:val="2"/>
                <w:sz w:val="20"/>
                <w:szCs w:val="22"/>
                <w:lang w:val="en-US" w:eastAsia="zh-CN"/>
              </w:rPr>
              <w:t>报告</w:t>
            </w:r>
            <w:r w:rsidRPr="00812872">
              <w:rPr>
                <w:rFonts w:ascii="STKaiti" w:eastAsia="STKaiti" w:hAnsi="STKaiti" w:cstheme="minorBidi" w:hint="eastAsia"/>
                <w:kern w:val="2"/>
                <w:sz w:val="20"/>
                <w:szCs w:val="22"/>
                <w:lang w:val="en-US" w:eastAsia="zh-CN"/>
              </w:rPr>
              <w:t>的英文版本根据</w:t>
            </w:r>
            <w:r w:rsidRPr="00D02C25">
              <w:rPr>
                <w:rFonts w:ascii="STKaiti" w:eastAsia="STKaiti" w:hAnsi="STKaiti"/>
                <w:sz w:val="20"/>
                <w:lang w:eastAsia="zh-CN"/>
              </w:rPr>
              <w:t>ITU-R</w:t>
            </w:r>
            <w:r w:rsidRPr="00812872">
              <w:rPr>
                <w:rFonts w:ascii="STKaiti" w:eastAsia="STKaiti" w:hAnsi="STKaiti" w:cstheme="minorBidi" w:hint="eastAsia"/>
                <w:kern w:val="2"/>
                <w:sz w:val="20"/>
                <w:szCs w:val="22"/>
                <w:lang w:val="en-US" w:eastAsia="zh-CN"/>
              </w:rPr>
              <w:t>第</w:t>
            </w:r>
            <w:r w:rsidRPr="00812872">
              <w:rPr>
                <w:rFonts w:ascii="STKaiti" w:eastAsia="STKaiti" w:hAnsi="STKaiti" w:cstheme="minorBidi"/>
                <w:kern w:val="2"/>
                <w:sz w:val="20"/>
                <w:szCs w:val="22"/>
                <w:lang w:val="en-US" w:eastAsia="zh-CN"/>
              </w:rPr>
              <w:t>1</w:t>
            </w:r>
            <w:r w:rsidRPr="00812872">
              <w:rPr>
                <w:rFonts w:ascii="STKaiti" w:eastAsia="STKaiti" w:hAnsi="STKaiti" w:cstheme="minorBidi" w:hint="eastAsia"/>
                <w:kern w:val="2"/>
                <w:sz w:val="20"/>
                <w:szCs w:val="22"/>
                <w:lang w:val="en-US" w:eastAsia="zh-CN"/>
              </w:rPr>
              <w:t>号决议详述的程序予以批准。</w:t>
            </w:r>
          </w:p>
        </w:tc>
      </w:tr>
    </w:tbl>
    <w:p w:rsidR="003B43EA" w:rsidRDefault="003B43EA" w:rsidP="003B43EA">
      <w:pPr>
        <w:spacing w:before="0"/>
        <w:jc w:val="center"/>
        <w:rPr>
          <w:sz w:val="22"/>
          <w:lang w:val="en-US" w:eastAsia="zh-CN"/>
        </w:rPr>
      </w:pPr>
    </w:p>
    <w:p w:rsidR="003B43EA" w:rsidRDefault="003B43EA" w:rsidP="003B43EA">
      <w:pPr>
        <w:spacing w:before="0"/>
        <w:jc w:val="center"/>
        <w:rPr>
          <w:sz w:val="22"/>
          <w:lang w:val="en-US" w:eastAsia="zh-CN"/>
        </w:rPr>
      </w:pPr>
    </w:p>
    <w:p w:rsidR="00891DE7" w:rsidRDefault="00891DE7" w:rsidP="00891DE7">
      <w:pPr>
        <w:spacing w:before="0"/>
        <w:jc w:val="right"/>
        <w:rPr>
          <w:sz w:val="20"/>
          <w:lang w:val="en-US" w:eastAsia="zh-CN"/>
        </w:rPr>
      </w:pPr>
      <w:r w:rsidRPr="00812872">
        <w:rPr>
          <w:rFonts w:ascii="STKaiti" w:eastAsia="STKaiti" w:hAnsi="STKaiti" w:cstheme="minorBidi" w:hint="eastAsia"/>
          <w:kern w:val="2"/>
          <w:sz w:val="20"/>
          <w:szCs w:val="22"/>
          <w:lang w:val="en-US" w:eastAsia="zh-CN"/>
        </w:rPr>
        <w:t>电子出版</w:t>
      </w:r>
      <w:r>
        <w:rPr>
          <w:rFonts w:ascii="STKaiti" w:eastAsia="STKaiti" w:hAnsi="STKaiti" w:hint="eastAsia"/>
          <w:sz w:val="20"/>
          <w:lang w:eastAsia="zh-CN"/>
        </w:rPr>
        <w:br/>
      </w:r>
      <w:r>
        <w:rPr>
          <w:sz w:val="20"/>
          <w:lang w:eastAsia="zh-CN"/>
        </w:rPr>
        <w:t>2018</w:t>
      </w:r>
      <w:r>
        <w:rPr>
          <w:rFonts w:hint="eastAsia"/>
          <w:sz w:val="20"/>
          <w:lang w:eastAsia="zh-CN"/>
        </w:rPr>
        <w:t>年，日内瓦</w:t>
      </w:r>
    </w:p>
    <w:p w:rsidR="003B43EA" w:rsidRDefault="003B43EA" w:rsidP="003B43EA">
      <w:pPr>
        <w:spacing w:before="0"/>
        <w:jc w:val="right"/>
        <w:rPr>
          <w:sz w:val="20"/>
          <w:lang w:val="en-US" w:eastAsia="zh-CN"/>
        </w:rPr>
      </w:pPr>
    </w:p>
    <w:p w:rsidR="003B43EA" w:rsidRPr="00BC5968" w:rsidRDefault="003B43EA" w:rsidP="00891DE7">
      <w:pPr>
        <w:jc w:val="center"/>
        <w:rPr>
          <w:sz w:val="20"/>
          <w:lang w:val="en-US" w:eastAsia="zh-CN"/>
        </w:rPr>
      </w:pPr>
      <w:r w:rsidRPr="00BC5968">
        <w:rPr>
          <w:sz w:val="20"/>
          <w:lang w:val="en-US"/>
        </w:rPr>
        <w:sym w:font="Symbol" w:char="00E3"/>
      </w:r>
      <w:r w:rsidRPr="00BC5968">
        <w:rPr>
          <w:sz w:val="20"/>
          <w:lang w:val="en-US" w:eastAsia="zh-CN"/>
        </w:rPr>
        <w:t xml:space="preserve"> </w:t>
      </w:r>
      <w:r w:rsidR="00891DE7" w:rsidRPr="00BC5968">
        <w:rPr>
          <w:rFonts w:hint="eastAsia"/>
          <w:sz w:val="20"/>
          <w:lang w:val="en-US" w:eastAsia="zh-CN"/>
        </w:rPr>
        <w:t>国际电联</w:t>
      </w:r>
      <w:r w:rsidRPr="00BC5968">
        <w:rPr>
          <w:sz w:val="20"/>
          <w:lang w:val="en-US" w:eastAsia="zh-CN"/>
        </w:rPr>
        <w:t xml:space="preserve"> </w:t>
      </w:r>
      <w:bookmarkStart w:id="1" w:name="iiannee"/>
      <w:bookmarkEnd w:id="1"/>
      <w:r w:rsidRPr="00BC5968">
        <w:rPr>
          <w:sz w:val="20"/>
          <w:lang w:val="en-US" w:eastAsia="zh-CN"/>
        </w:rPr>
        <w:t>201</w:t>
      </w:r>
      <w:r w:rsidR="00C202D6" w:rsidRPr="00BC5968">
        <w:rPr>
          <w:sz w:val="20"/>
          <w:lang w:val="en-US" w:eastAsia="zh-CN"/>
        </w:rPr>
        <w:t>8</w:t>
      </w:r>
    </w:p>
    <w:p w:rsidR="003B43EA" w:rsidRPr="00BC5968" w:rsidRDefault="00891DE7" w:rsidP="00856E03">
      <w:pPr>
        <w:ind w:firstLine="426"/>
        <w:jc w:val="left"/>
        <w:rPr>
          <w:sz w:val="18"/>
          <w:szCs w:val="18"/>
          <w:lang w:val="fr-CH" w:eastAsia="zh-CN"/>
        </w:rPr>
      </w:pPr>
      <w:r w:rsidRPr="00BC5968">
        <w:rPr>
          <w:rFonts w:ascii="SimSun" w:hAnsi="SimSun" w:hint="eastAsia"/>
          <w:sz w:val="18"/>
          <w:szCs w:val="18"/>
          <w:lang w:val="en-US" w:eastAsia="zh-CN"/>
        </w:rPr>
        <w:t>版权所有。</w:t>
      </w:r>
      <w:r w:rsidRPr="00BC5968">
        <w:rPr>
          <w:rFonts w:ascii="SimSun" w:hAnsi="SimSun" w:hint="eastAsia"/>
          <w:sz w:val="18"/>
          <w:szCs w:val="18"/>
          <w:lang w:eastAsia="zh-CN"/>
        </w:rPr>
        <w:t>未经国际电联书面许可，不得以任何手段复制本出版物的任何部分</w:t>
      </w:r>
      <w:r w:rsidRPr="00BC5968">
        <w:rPr>
          <w:rFonts w:ascii="SimSun" w:hAnsi="SimSun" w:hint="eastAsia"/>
          <w:sz w:val="18"/>
          <w:szCs w:val="18"/>
          <w:lang w:val="fr-CH" w:eastAsia="zh-CN"/>
        </w:rPr>
        <w:t>。</w:t>
      </w:r>
    </w:p>
    <w:p w:rsidR="003B43EA" w:rsidRPr="00BC5968" w:rsidRDefault="003B43EA" w:rsidP="003B43EA">
      <w:pPr>
        <w:tabs>
          <w:tab w:val="clear" w:pos="794"/>
          <w:tab w:val="clear" w:pos="1191"/>
          <w:tab w:val="clear" w:pos="1588"/>
          <w:tab w:val="clear" w:pos="1985"/>
        </w:tabs>
        <w:overflowPunct/>
        <w:autoSpaceDE/>
        <w:autoSpaceDN/>
        <w:adjustRightInd/>
        <w:spacing w:before="0"/>
        <w:jc w:val="left"/>
        <w:rPr>
          <w:i/>
          <w:sz w:val="20"/>
          <w:lang w:val="en-US" w:eastAsia="zh-CN"/>
        </w:rPr>
        <w:sectPr w:rsidR="003B43EA" w:rsidRPr="00BC5968">
          <w:pgSz w:w="11907" w:h="16834"/>
          <w:pgMar w:top="1418" w:right="1134" w:bottom="1134" w:left="1134" w:header="720" w:footer="482" w:gutter="0"/>
          <w:paperSrc w:first="15" w:other="15"/>
          <w:pgNumType w:fmt="lowerRoman" w:start="2"/>
          <w:cols w:space="720"/>
        </w:sectPr>
      </w:pPr>
    </w:p>
    <w:p w:rsidR="003B43EA" w:rsidRPr="00BC5968" w:rsidRDefault="003B43EA" w:rsidP="003B43EA">
      <w:pPr>
        <w:pStyle w:val="RepNo"/>
        <w:spacing w:before="0"/>
        <w:rPr>
          <w:lang w:val="en-US" w:eastAsia="zh-CN"/>
        </w:rPr>
      </w:pPr>
      <w:bookmarkStart w:id="2" w:name="irecnoe"/>
      <w:bookmarkEnd w:id="2"/>
      <w:r w:rsidRPr="00BC5968">
        <w:rPr>
          <w:rStyle w:val="href"/>
          <w:lang w:val="en-US" w:eastAsia="zh-CN"/>
        </w:rPr>
        <w:lastRenderedPageBreak/>
        <w:t>ITU-</w:t>
      </w:r>
      <w:proofErr w:type="gramStart"/>
      <w:r w:rsidRPr="00BC5968">
        <w:rPr>
          <w:rStyle w:val="href"/>
          <w:lang w:val="en-US" w:eastAsia="zh-CN"/>
        </w:rPr>
        <w:t>R  SM.</w:t>
      </w:r>
      <w:r w:rsidR="00C202D6" w:rsidRPr="00BC5968">
        <w:rPr>
          <w:rStyle w:val="href"/>
          <w:lang w:val="en-US" w:eastAsia="zh-CN"/>
        </w:rPr>
        <w:t>2421</w:t>
      </w:r>
      <w:proofErr w:type="gramEnd"/>
      <w:r w:rsidR="00C202D6" w:rsidRPr="00BC5968">
        <w:rPr>
          <w:rStyle w:val="href"/>
          <w:lang w:val="en-US" w:eastAsia="zh-CN"/>
        </w:rPr>
        <w:t>-0</w:t>
      </w:r>
      <w:r w:rsidR="00856E03">
        <w:rPr>
          <w:rStyle w:val="href"/>
          <w:lang w:val="en-US" w:eastAsia="zh-CN"/>
        </w:rPr>
        <w:t xml:space="preserve"> </w:t>
      </w:r>
      <w:r w:rsidR="001955DB" w:rsidRPr="00BC5968">
        <w:rPr>
          <w:rStyle w:val="href"/>
          <w:rFonts w:hint="eastAsia"/>
          <w:lang w:val="en-US" w:eastAsia="zh-CN"/>
        </w:rPr>
        <w:t>报告</w:t>
      </w:r>
    </w:p>
    <w:p w:rsidR="00D24BC5" w:rsidRPr="00BC5968" w:rsidRDefault="001955DB" w:rsidP="00A610D3">
      <w:pPr>
        <w:keepNext/>
        <w:keepLines/>
        <w:tabs>
          <w:tab w:val="clear" w:pos="794"/>
          <w:tab w:val="clear" w:pos="1191"/>
          <w:tab w:val="clear" w:pos="1588"/>
          <w:tab w:val="clear" w:pos="1985"/>
          <w:tab w:val="left" w:pos="1134"/>
          <w:tab w:val="left" w:pos="1871"/>
          <w:tab w:val="left" w:pos="2268"/>
        </w:tabs>
        <w:spacing w:before="240"/>
        <w:jc w:val="center"/>
        <w:rPr>
          <w:rFonts w:ascii="Calibri" w:hAnsi="Calibri" w:cs="Calibri"/>
          <w:b/>
          <w:sz w:val="28"/>
          <w:szCs w:val="28"/>
          <w:highlight w:val="lightGray"/>
          <w:lang w:val="en-GB" w:eastAsia="zh-CN"/>
        </w:rPr>
      </w:pPr>
      <w:r w:rsidRPr="00BC5968">
        <w:rPr>
          <w:rFonts w:ascii="Tahoma" w:hAnsi="Tahoma" w:cs="Tahoma" w:hint="eastAsia"/>
          <w:b/>
          <w:bCs/>
          <w:iCs/>
          <w:sz w:val="28"/>
          <w:szCs w:val="28"/>
          <w:lang w:val="en-GB" w:eastAsia="zh-CN"/>
        </w:rPr>
        <w:t>数字无线电系统的无用发射</w:t>
      </w:r>
    </w:p>
    <w:p w:rsidR="00D24BC5" w:rsidRPr="00BC5968" w:rsidRDefault="008A50B4" w:rsidP="00C202D6">
      <w:pPr>
        <w:pStyle w:val="Repdate"/>
        <w:rPr>
          <w:lang w:val="en-GB" w:eastAsia="zh-CN"/>
        </w:rPr>
      </w:pPr>
      <w:r w:rsidRPr="00BC5968">
        <w:rPr>
          <w:rFonts w:hint="eastAsia"/>
          <w:lang w:val="en-GB" w:eastAsia="zh-CN"/>
        </w:rPr>
        <w:t>（</w:t>
      </w:r>
      <w:r w:rsidRPr="00BC5968">
        <w:rPr>
          <w:rFonts w:hint="eastAsia"/>
          <w:lang w:val="en-GB" w:eastAsia="zh-CN"/>
        </w:rPr>
        <w:t>2018</w:t>
      </w:r>
      <w:r w:rsidR="00812872">
        <w:rPr>
          <w:rFonts w:hint="eastAsia"/>
          <w:lang w:val="en-GB" w:eastAsia="zh-CN"/>
        </w:rPr>
        <w:t>年</w:t>
      </w:r>
      <w:r w:rsidRPr="00BC5968">
        <w:rPr>
          <w:rFonts w:hint="eastAsia"/>
          <w:lang w:val="en-GB" w:eastAsia="zh-CN"/>
        </w:rPr>
        <w:t>）</w:t>
      </w:r>
    </w:p>
    <w:p w:rsidR="001955DB" w:rsidRPr="00D02C25" w:rsidRDefault="00A155ED" w:rsidP="001955DB">
      <w:pPr>
        <w:pStyle w:val="HeadingSum"/>
        <w:rPr>
          <w:szCs w:val="22"/>
          <w:lang w:val="en-US" w:eastAsia="zh-CN"/>
        </w:rPr>
      </w:pPr>
      <w:r w:rsidRPr="00D02C25">
        <w:rPr>
          <w:rFonts w:hint="eastAsia"/>
          <w:szCs w:val="22"/>
          <w:lang w:val="en-US" w:eastAsia="zh-CN"/>
        </w:rPr>
        <w:t>范围</w:t>
      </w:r>
    </w:p>
    <w:p w:rsidR="00A155ED" w:rsidRPr="00D02C25" w:rsidRDefault="00AE6789" w:rsidP="00D02C25">
      <w:pPr>
        <w:pStyle w:val="Normalaftertitle"/>
        <w:ind w:firstLineChars="200" w:firstLine="428"/>
        <w:rPr>
          <w:spacing w:val="-6"/>
          <w:sz w:val="22"/>
          <w:szCs w:val="22"/>
          <w:lang w:val="en-US" w:eastAsia="zh-CN"/>
        </w:rPr>
      </w:pPr>
      <w:r w:rsidRPr="00D02C25">
        <w:rPr>
          <w:rFonts w:hint="eastAsia"/>
          <w:spacing w:val="-6"/>
          <w:sz w:val="22"/>
          <w:szCs w:val="22"/>
          <w:lang w:val="en-US" w:eastAsia="zh-CN"/>
        </w:rPr>
        <w:t>在本报告中，对数字无线电系统诸多</w:t>
      </w:r>
      <w:r w:rsidR="008A50B4" w:rsidRPr="00D02C25">
        <w:rPr>
          <w:rFonts w:hint="eastAsia"/>
          <w:spacing w:val="-6"/>
          <w:sz w:val="22"/>
          <w:szCs w:val="22"/>
          <w:lang w:val="en-US" w:eastAsia="zh-CN"/>
        </w:rPr>
        <w:t>设备样本的无用发射进行了测量，并与以下各项进行了比较：</w:t>
      </w:r>
    </w:p>
    <w:p w:rsidR="00A155ED" w:rsidRPr="00D02C25" w:rsidRDefault="001955DB" w:rsidP="00812872">
      <w:pPr>
        <w:pStyle w:val="Summary"/>
        <w:spacing w:after="0"/>
        <w:ind w:left="794" w:hanging="794"/>
        <w:rPr>
          <w:szCs w:val="22"/>
          <w:lang w:val="en-US" w:eastAsia="zh-CN"/>
        </w:rPr>
      </w:pPr>
      <w:r w:rsidRPr="00D02C25">
        <w:rPr>
          <w:spacing w:val="-4"/>
          <w:szCs w:val="22"/>
          <w:lang w:val="en-US" w:eastAsia="zh-CN"/>
        </w:rPr>
        <w:t>–</w:t>
      </w:r>
      <w:r w:rsidRPr="00D02C25">
        <w:rPr>
          <w:szCs w:val="22"/>
          <w:lang w:val="en-US" w:eastAsia="zh-CN"/>
        </w:rPr>
        <w:tab/>
      </w:r>
      <w:r w:rsidR="008A50B4" w:rsidRPr="00D02C25">
        <w:rPr>
          <w:rFonts w:hint="eastAsia"/>
          <w:szCs w:val="22"/>
          <w:lang w:val="en-US" w:eastAsia="zh-CN"/>
        </w:rPr>
        <w:t>ITU-R SM.1541</w:t>
      </w:r>
      <w:r w:rsidR="008A50B4" w:rsidRPr="00D02C25">
        <w:rPr>
          <w:rFonts w:hint="eastAsia"/>
          <w:szCs w:val="22"/>
          <w:lang w:val="en-US" w:eastAsia="zh-CN"/>
        </w:rPr>
        <w:t>建议书</w:t>
      </w:r>
      <w:r w:rsidR="00AE6789" w:rsidRPr="00D02C25">
        <w:rPr>
          <w:rFonts w:hint="eastAsia"/>
          <w:szCs w:val="22"/>
          <w:lang w:val="en-US" w:eastAsia="zh-CN"/>
        </w:rPr>
        <w:t>、区域协议与</w:t>
      </w:r>
      <w:r w:rsidR="008A50B4" w:rsidRPr="00D02C25">
        <w:rPr>
          <w:rFonts w:hint="eastAsia"/>
          <w:szCs w:val="22"/>
          <w:lang w:val="en-US" w:eastAsia="zh-CN"/>
        </w:rPr>
        <w:t>/</w:t>
      </w:r>
      <w:r w:rsidR="008A50B4" w:rsidRPr="00D02C25">
        <w:rPr>
          <w:rFonts w:hint="eastAsia"/>
          <w:szCs w:val="22"/>
          <w:lang w:val="en-US" w:eastAsia="zh-CN"/>
        </w:rPr>
        <w:t>或标准制定组织（</w:t>
      </w:r>
      <w:r w:rsidR="008A50B4" w:rsidRPr="00D02C25">
        <w:rPr>
          <w:rFonts w:hint="eastAsia"/>
          <w:szCs w:val="22"/>
          <w:lang w:val="en-US" w:eastAsia="zh-CN"/>
        </w:rPr>
        <w:t>SDO</w:t>
      </w:r>
      <w:r w:rsidR="00AE6789" w:rsidRPr="00D02C25">
        <w:rPr>
          <w:rFonts w:hint="eastAsia"/>
          <w:szCs w:val="22"/>
          <w:lang w:val="en-US" w:eastAsia="zh-CN"/>
        </w:rPr>
        <w:t>）</w:t>
      </w:r>
      <w:r w:rsidR="008A50B4" w:rsidRPr="00D02C25">
        <w:rPr>
          <w:rFonts w:hint="eastAsia"/>
          <w:szCs w:val="22"/>
          <w:lang w:val="en-US" w:eastAsia="zh-CN"/>
        </w:rPr>
        <w:t>出版物</w:t>
      </w:r>
      <w:r w:rsidR="00AE6789" w:rsidRPr="00D02C25">
        <w:rPr>
          <w:rFonts w:hint="eastAsia"/>
          <w:szCs w:val="22"/>
          <w:lang w:val="en-US" w:eastAsia="zh-CN"/>
        </w:rPr>
        <w:t>中的</w:t>
      </w:r>
      <w:r w:rsidR="00AE6789" w:rsidRPr="00D02C25">
        <w:rPr>
          <w:rFonts w:hint="eastAsia"/>
          <w:szCs w:val="22"/>
          <w:lang w:val="en-US" w:eastAsia="zh-CN"/>
        </w:rPr>
        <w:t>OoB</w:t>
      </w:r>
      <w:r w:rsidR="00AE6789" w:rsidRPr="00D02C25">
        <w:rPr>
          <w:rFonts w:hint="eastAsia"/>
          <w:szCs w:val="22"/>
          <w:lang w:val="en-US" w:eastAsia="zh-CN"/>
        </w:rPr>
        <w:t>发射限值；</w:t>
      </w:r>
    </w:p>
    <w:p w:rsidR="00A155ED" w:rsidRPr="00D02C25" w:rsidRDefault="001955DB" w:rsidP="00812872">
      <w:pPr>
        <w:pStyle w:val="Summary"/>
        <w:spacing w:after="0"/>
        <w:ind w:left="794" w:hanging="794"/>
        <w:rPr>
          <w:szCs w:val="22"/>
          <w:lang w:val="en-US" w:eastAsia="zh-CN"/>
        </w:rPr>
      </w:pPr>
      <w:r w:rsidRPr="00D02C25">
        <w:rPr>
          <w:szCs w:val="22"/>
          <w:lang w:val="en-US" w:eastAsia="zh-CN"/>
        </w:rPr>
        <w:t>–</w:t>
      </w:r>
      <w:r w:rsidRPr="00D02C25">
        <w:rPr>
          <w:szCs w:val="22"/>
          <w:lang w:val="en-US" w:eastAsia="zh-CN"/>
        </w:rPr>
        <w:tab/>
      </w:r>
      <w:r w:rsidR="008A50B4" w:rsidRPr="00D02C25">
        <w:rPr>
          <w:rFonts w:hint="eastAsia"/>
          <w:spacing w:val="-4"/>
          <w:szCs w:val="22"/>
          <w:lang w:val="en-US" w:eastAsia="zh-CN"/>
        </w:rPr>
        <w:t>ITU-R SM.329</w:t>
      </w:r>
      <w:r w:rsidR="008A50B4" w:rsidRPr="00D02C25">
        <w:rPr>
          <w:rFonts w:hint="eastAsia"/>
          <w:spacing w:val="-4"/>
          <w:szCs w:val="22"/>
          <w:lang w:val="en-US" w:eastAsia="zh-CN"/>
        </w:rPr>
        <w:t>建议书</w:t>
      </w:r>
      <w:r w:rsidR="00AE6789" w:rsidRPr="00D02C25">
        <w:rPr>
          <w:rFonts w:hint="eastAsia"/>
          <w:spacing w:val="-4"/>
          <w:szCs w:val="22"/>
          <w:lang w:val="en-US" w:eastAsia="zh-CN"/>
        </w:rPr>
        <w:t>、</w:t>
      </w:r>
      <w:r w:rsidR="00AE6789" w:rsidRPr="00D02C25">
        <w:rPr>
          <w:rFonts w:hint="eastAsia"/>
          <w:spacing w:val="-4"/>
          <w:szCs w:val="22"/>
          <w:lang w:val="en-US" w:eastAsia="zh-CN"/>
        </w:rPr>
        <w:t>ERC/</w:t>
      </w:r>
      <w:r w:rsidR="008A50B4" w:rsidRPr="00D02C25">
        <w:rPr>
          <w:rFonts w:hint="eastAsia"/>
          <w:spacing w:val="-4"/>
          <w:szCs w:val="22"/>
          <w:lang w:val="en-US" w:eastAsia="zh-CN"/>
        </w:rPr>
        <w:t>REC 74-01</w:t>
      </w:r>
      <w:r w:rsidR="00AE6789" w:rsidRPr="00D02C25">
        <w:rPr>
          <w:rFonts w:hint="eastAsia"/>
          <w:spacing w:val="-4"/>
          <w:szCs w:val="22"/>
          <w:lang w:val="en-US" w:eastAsia="zh-CN"/>
        </w:rPr>
        <w:t>与</w:t>
      </w:r>
      <w:r w:rsidR="008A50B4" w:rsidRPr="00D02C25">
        <w:rPr>
          <w:rFonts w:hint="eastAsia"/>
          <w:spacing w:val="-4"/>
          <w:szCs w:val="22"/>
          <w:lang w:val="en-US" w:eastAsia="zh-CN"/>
        </w:rPr>
        <w:t>/</w:t>
      </w:r>
      <w:r w:rsidR="008A50B4" w:rsidRPr="00D02C25">
        <w:rPr>
          <w:rFonts w:hint="eastAsia"/>
          <w:spacing w:val="-4"/>
          <w:szCs w:val="22"/>
          <w:lang w:val="en-US" w:eastAsia="zh-CN"/>
        </w:rPr>
        <w:t>或标准制定组织（</w:t>
      </w:r>
      <w:r w:rsidR="008A50B4" w:rsidRPr="00D02C25">
        <w:rPr>
          <w:rFonts w:hint="eastAsia"/>
          <w:spacing w:val="-4"/>
          <w:szCs w:val="22"/>
          <w:lang w:val="en-US" w:eastAsia="zh-CN"/>
        </w:rPr>
        <w:t>SDO</w:t>
      </w:r>
      <w:r w:rsidR="008A50B4" w:rsidRPr="00D02C25">
        <w:rPr>
          <w:rFonts w:hint="eastAsia"/>
          <w:spacing w:val="-4"/>
          <w:szCs w:val="22"/>
          <w:lang w:val="en-US" w:eastAsia="zh-CN"/>
        </w:rPr>
        <w:t>）出版物中的杂散发射限值</w:t>
      </w:r>
      <w:r w:rsidR="008A50B4" w:rsidRPr="00D02C25">
        <w:rPr>
          <w:rFonts w:hint="eastAsia"/>
          <w:szCs w:val="22"/>
          <w:lang w:val="en-US" w:eastAsia="zh-CN"/>
        </w:rPr>
        <w:t>。</w:t>
      </w:r>
    </w:p>
    <w:p w:rsidR="00A155ED" w:rsidRPr="00D02C25" w:rsidRDefault="008A50B4" w:rsidP="00812872">
      <w:pPr>
        <w:pStyle w:val="Summary"/>
        <w:ind w:firstLineChars="200" w:firstLine="440"/>
        <w:rPr>
          <w:szCs w:val="22"/>
          <w:lang w:val="en-US" w:eastAsia="zh-CN"/>
        </w:rPr>
      </w:pPr>
      <w:r w:rsidRPr="00D02C25">
        <w:rPr>
          <w:rFonts w:hint="eastAsia"/>
          <w:szCs w:val="22"/>
          <w:lang w:val="en-US" w:eastAsia="zh-CN"/>
        </w:rPr>
        <w:t>将这些测量中基于调制的无用发射的边界与</w:t>
      </w:r>
      <w:r w:rsidRPr="00D02C25">
        <w:rPr>
          <w:rFonts w:hint="eastAsia"/>
          <w:szCs w:val="22"/>
          <w:lang w:val="en-US" w:eastAsia="zh-CN"/>
        </w:rPr>
        <w:t>ITU-R</w:t>
      </w:r>
      <w:r w:rsidR="00AE6789" w:rsidRPr="00D02C25">
        <w:rPr>
          <w:rFonts w:hint="eastAsia"/>
          <w:szCs w:val="22"/>
          <w:lang w:val="en-US" w:eastAsia="zh-CN"/>
        </w:rPr>
        <w:t>出版物中</w:t>
      </w:r>
      <w:r w:rsidRPr="00D02C25">
        <w:rPr>
          <w:rFonts w:hint="eastAsia"/>
          <w:szCs w:val="22"/>
          <w:lang w:val="en-US" w:eastAsia="zh-CN"/>
        </w:rPr>
        <w:t>带外（</w:t>
      </w:r>
      <w:r w:rsidRPr="00D02C25">
        <w:rPr>
          <w:rFonts w:hint="eastAsia"/>
          <w:szCs w:val="22"/>
          <w:lang w:val="en-US" w:eastAsia="zh-CN"/>
        </w:rPr>
        <w:t>OoB</w:t>
      </w:r>
      <w:r w:rsidR="00AE6789" w:rsidRPr="00D02C25">
        <w:rPr>
          <w:rFonts w:hint="eastAsia"/>
          <w:szCs w:val="22"/>
          <w:lang w:val="en-US" w:eastAsia="zh-CN"/>
        </w:rPr>
        <w:t>）与杂散域之间的边界限值</w:t>
      </w:r>
      <w:r w:rsidRPr="00D02C25">
        <w:rPr>
          <w:rFonts w:hint="eastAsia"/>
          <w:szCs w:val="22"/>
          <w:lang w:val="en-US" w:eastAsia="zh-CN"/>
        </w:rPr>
        <w:t>进行比较。</w:t>
      </w:r>
    </w:p>
    <w:p w:rsidR="001955DB" w:rsidRPr="00BC5968" w:rsidRDefault="00A155ED" w:rsidP="001955DB">
      <w:pPr>
        <w:pStyle w:val="Headingb"/>
        <w:rPr>
          <w:lang w:val="en-GB" w:eastAsia="zh-CN"/>
        </w:rPr>
      </w:pPr>
      <w:r w:rsidRPr="00BC5968">
        <w:rPr>
          <w:rFonts w:hint="eastAsia"/>
          <w:lang w:val="en-GB" w:eastAsia="zh-CN"/>
        </w:rPr>
        <w:t>缩略语</w:t>
      </w:r>
      <w:r w:rsidRPr="00BC5968">
        <w:rPr>
          <w:lang w:val="en-GB" w:eastAsia="zh-CN"/>
        </w:rPr>
        <w:t>和首字母缩写</w:t>
      </w:r>
    </w:p>
    <w:p w:rsidR="001955DB" w:rsidRPr="00BC5968" w:rsidRDefault="001955DB" w:rsidP="001955DB">
      <w:pPr>
        <w:tabs>
          <w:tab w:val="clear" w:pos="794"/>
          <w:tab w:val="clear" w:pos="1191"/>
        </w:tabs>
        <w:rPr>
          <w:rFonts w:ascii="Calibri" w:hAnsi="Calibri" w:cs="Calibri"/>
          <w:b/>
          <w:sz w:val="22"/>
          <w:lang w:val="en-GB" w:eastAsia="zh-CN"/>
        </w:rPr>
      </w:pPr>
      <w:r w:rsidRPr="00BC5968">
        <w:rPr>
          <w:rFonts w:asciiTheme="majorBidi" w:hAnsiTheme="majorBidi" w:cstheme="majorBidi"/>
          <w:szCs w:val="24"/>
          <w:lang w:val="en-GB" w:eastAsia="zh-CN"/>
        </w:rPr>
        <w:t>3GPP</w:t>
      </w:r>
      <w:r w:rsidRPr="00BC5968">
        <w:rPr>
          <w:rFonts w:asciiTheme="majorBidi" w:hAnsiTheme="majorBidi" w:cstheme="majorBidi"/>
          <w:szCs w:val="24"/>
          <w:lang w:val="en-GB" w:eastAsia="zh-CN"/>
        </w:rPr>
        <w:tab/>
      </w:r>
      <w:r w:rsidRPr="00BC5968">
        <w:rPr>
          <w:rFonts w:ascii="SimSun" w:eastAsia="SimSun" w:hAnsi="SimSun" w:cs="SimSun" w:hint="eastAsia"/>
          <w:szCs w:val="24"/>
          <w:lang w:val="en-GB" w:eastAsia="zh-CN"/>
        </w:rPr>
        <w:t>第三代合作伙伴计划</w:t>
      </w:r>
    </w:p>
    <w:p w:rsidR="001955DB" w:rsidRPr="00BC5968" w:rsidRDefault="001955DB" w:rsidP="00856E03">
      <w:pPr>
        <w:tabs>
          <w:tab w:val="clear" w:pos="794"/>
          <w:tab w:val="clear" w:pos="1191"/>
        </w:tabs>
        <w:spacing w:before="80"/>
        <w:rPr>
          <w:rFonts w:ascii="Calibri" w:hAnsi="Calibri" w:cs="Calibri"/>
          <w:b/>
          <w:sz w:val="22"/>
          <w:lang w:val="en-GB" w:eastAsia="zh-CN"/>
        </w:rPr>
      </w:pPr>
      <w:r w:rsidRPr="00BC5968">
        <w:rPr>
          <w:rFonts w:asciiTheme="majorBidi" w:hAnsiTheme="majorBidi" w:cstheme="majorBidi"/>
          <w:szCs w:val="24"/>
          <w:lang w:val="en-GB" w:eastAsia="zh-CN"/>
        </w:rPr>
        <w:t>BCCH</w:t>
      </w:r>
      <w:r w:rsidRPr="00BC5968">
        <w:rPr>
          <w:rFonts w:asciiTheme="majorBidi" w:hAnsiTheme="majorBidi" w:cstheme="majorBidi"/>
          <w:szCs w:val="24"/>
          <w:lang w:val="en-GB" w:eastAsia="zh-CN"/>
        </w:rPr>
        <w:tab/>
      </w:r>
      <w:r w:rsidRPr="00BC5968">
        <w:rPr>
          <w:rFonts w:ascii="SimSun" w:eastAsia="SimSun" w:hAnsi="SimSun" w:cs="SimSun" w:hint="eastAsia"/>
          <w:lang w:val="en-GB" w:eastAsia="zh-CN"/>
        </w:rPr>
        <w:t>广播控制信道</w:t>
      </w:r>
    </w:p>
    <w:p w:rsidR="001955DB" w:rsidRPr="00BC5968" w:rsidRDefault="001955DB" w:rsidP="00856E03">
      <w:pPr>
        <w:tabs>
          <w:tab w:val="clear" w:pos="794"/>
          <w:tab w:val="clear" w:pos="1191"/>
        </w:tabs>
        <w:spacing w:before="80"/>
        <w:rPr>
          <w:lang w:val="en-GB" w:eastAsia="zh-CN"/>
        </w:rPr>
      </w:pPr>
      <w:r w:rsidRPr="00BC5968">
        <w:rPr>
          <w:rFonts w:asciiTheme="majorBidi" w:hAnsiTheme="majorBidi" w:cstheme="majorBidi"/>
          <w:szCs w:val="24"/>
          <w:lang w:val="en-GB" w:eastAsia="zh-CN"/>
        </w:rPr>
        <w:t>BS</w:t>
      </w:r>
      <w:r w:rsidRPr="00BC5968">
        <w:rPr>
          <w:rFonts w:asciiTheme="majorBidi" w:hAnsiTheme="majorBidi" w:cstheme="majorBidi"/>
          <w:szCs w:val="24"/>
          <w:lang w:val="en-GB" w:eastAsia="zh-CN"/>
        </w:rPr>
        <w:tab/>
      </w:r>
      <w:r w:rsidR="008A50B4" w:rsidRPr="00BC5968">
        <w:rPr>
          <w:rFonts w:hint="eastAsia"/>
          <w:lang w:val="en-GB" w:eastAsia="zh-CN"/>
        </w:rPr>
        <w:t>基站</w:t>
      </w:r>
    </w:p>
    <w:p w:rsidR="001955DB" w:rsidRPr="00BC5968" w:rsidRDefault="001955DB" w:rsidP="00856E03">
      <w:pPr>
        <w:tabs>
          <w:tab w:val="clear" w:pos="794"/>
          <w:tab w:val="clear" w:pos="1191"/>
        </w:tabs>
        <w:spacing w:before="80"/>
        <w:rPr>
          <w:lang w:val="en-GB" w:eastAsia="zh-CN"/>
        </w:rPr>
      </w:pPr>
      <w:r w:rsidRPr="00BC5968">
        <w:rPr>
          <w:rFonts w:asciiTheme="majorBidi" w:hAnsiTheme="majorBidi" w:cstheme="majorBidi"/>
          <w:szCs w:val="24"/>
          <w:lang w:val="en-GB" w:eastAsia="zh-CN"/>
        </w:rPr>
        <w:t>BW</w:t>
      </w:r>
      <w:r w:rsidRPr="00BC5968">
        <w:rPr>
          <w:rFonts w:asciiTheme="majorBidi" w:hAnsiTheme="majorBidi" w:cstheme="majorBidi"/>
          <w:szCs w:val="24"/>
          <w:lang w:val="en-GB" w:eastAsia="zh-CN"/>
        </w:rPr>
        <w:tab/>
      </w:r>
      <w:r w:rsidR="008A50B4" w:rsidRPr="00BC5968">
        <w:rPr>
          <w:rFonts w:hint="eastAsia"/>
          <w:lang w:val="en-GB" w:eastAsia="zh-CN"/>
        </w:rPr>
        <w:t>带宽</w:t>
      </w:r>
    </w:p>
    <w:p w:rsidR="001955DB" w:rsidRPr="00BC5968" w:rsidRDefault="001955DB" w:rsidP="00856E03">
      <w:pPr>
        <w:tabs>
          <w:tab w:val="clear" w:pos="794"/>
          <w:tab w:val="clear" w:pos="1191"/>
        </w:tabs>
        <w:spacing w:before="80"/>
        <w:rPr>
          <w:highlight w:val="yellow"/>
          <w:lang w:val="en-GB" w:eastAsia="zh-CN"/>
        </w:rPr>
      </w:pPr>
      <w:r w:rsidRPr="00BC5968">
        <w:rPr>
          <w:rFonts w:asciiTheme="majorBidi" w:hAnsiTheme="majorBidi" w:cstheme="majorBidi"/>
          <w:szCs w:val="24"/>
          <w:lang w:val="en-GB" w:eastAsia="zh-CN"/>
        </w:rPr>
        <w:t>CEPT</w:t>
      </w:r>
      <w:r w:rsidRPr="00BC5968">
        <w:rPr>
          <w:rFonts w:asciiTheme="majorBidi" w:hAnsiTheme="majorBidi" w:cstheme="majorBidi"/>
          <w:szCs w:val="24"/>
          <w:lang w:val="en-GB" w:eastAsia="zh-CN"/>
        </w:rPr>
        <w:tab/>
      </w:r>
      <w:r w:rsidRPr="00BC5968">
        <w:rPr>
          <w:rFonts w:ascii="SimSun" w:eastAsia="SimSun" w:hAnsi="SimSun" w:cs="SimSun" w:hint="eastAsia"/>
          <w:lang w:val="en-US" w:eastAsia="zh-CN"/>
        </w:rPr>
        <w:t>欧洲邮政和电信管理部门大会</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D/A</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数字到模拟</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DAB</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数字音频广播</w:t>
      </w:r>
    </w:p>
    <w:p w:rsidR="001955DB" w:rsidRPr="00BC5968" w:rsidRDefault="001955DB" w:rsidP="00856E03">
      <w:pPr>
        <w:tabs>
          <w:tab w:val="clear" w:pos="794"/>
          <w:tab w:val="clear" w:pos="1191"/>
        </w:tabs>
        <w:spacing w:before="80"/>
        <w:rPr>
          <w:rFonts w:asciiTheme="majorBidi" w:hAnsiTheme="majorBidi" w:cstheme="majorBidi"/>
          <w:szCs w:val="24"/>
          <w:highlight w:val="yellow"/>
          <w:lang w:val="en-GB" w:eastAsia="zh-CN"/>
        </w:rPr>
      </w:pPr>
      <w:r w:rsidRPr="00BC5968">
        <w:rPr>
          <w:rFonts w:asciiTheme="majorBidi" w:hAnsiTheme="majorBidi" w:cstheme="majorBidi"/>
          <w:szCs w:val="24"/>
          <w:lang w:val="en-GB" w:eastAsia="zh-CN"/>
        </w:rPr>
        <w:t>DECT</w:t>
      </w:r>
      <w:r w:rsidRPr="00BC5968">
        <w:rPr>
          <w:rFonts w:asciiTheme="majorBidi" w:hAnsiTheme="majorBidi" w:cstheme="majorBidi"/>
          <w:szCs w:val="24"/>
          <w:lang w:val="en-GB" w:eastAsia="zh-CN"/>
        </w:rPr>
        <w:tab/>
      </w:r>
      <w:r w:rsidRPr="00BC5968">
        <w:rPr>
          <w:rFonts w:ascii="SimSun" w:eastAsia="SimSun" w:hAnsi="SimSun" w:cs="SimSun" w:hint="eastAsia"/>
          <w:lang w:val="en-US" w:eastAsia="zh-CN"/>
        </w:rPr>
        <w:t>数字增强无绳通信</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DSP</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数字信号处理器</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DSSS</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直接序列扩频</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DVB-T</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数字视频广播</w:t>
      </w:r>
      <w:r w:rsidR="00812872">
        <w:rPr>
          <w:rFonts w:asciiTheme="majorBidi" w:hAnsiTheme="majorBidi" w:cstheme="majorBidi" w:hint="eastAsia"/>
          <w:szCs w:val="24"/>
          <w:lang w:val="en-GB" w:eastAsia="zh-CN"/>
        </w:rPr>
        <w:t xml:space="preserve"> </w:t>
      </w:r>
      <w:r w:rsidR="00812872" w:rsidRPr="00D24BC5">
        <w:rPr>
          <w:rFonts w:asciiTheme="majorBidi" w:hAnsiTheme="majorBidi" w:cstheme="majorBidi"/>
          <w:szCs w:val="24"/>
          <w:lang w:val="en-GB" w:eastAsia="zh-CN"/>
        </w:rPr>
        <w:t>–</w:t>
      </w:r>
      <w:r w:rsidR="00812872">
        <w:rPr>
          <w:rFonts w:asciiTheme="majorBidi" w:hAnsiTheme="majorBidi" w:cstheme="majorBidi" w:hint="eastAsia"/>
          <w:szCs w:val="24"/>
          <w:lang w:val="en-GB" w:eastAsia="zh-CN"/>
        </w:rPr>
        <w:t xml:space="preserve"> </w:t>
      </w:r>
      <w:r w:rsidR="008A50B4" w:rsidRPr="00BC5968">
        <w:rPr>
          <w:rFonts w:asciiTheme="majorBidi" w:hAnsiTheme="majorBidi" w:cstheme="majorBidi" w:hint="eastAsia"/>
          <w:szCs w:val="24"/>
          <w:lang w:val="en-GB" w:eastAsia="zh-CN"/>
        </w:rPr>
        <w:t>地面</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ECC</w:t>
      </w:r>
      <w:r w:rsidRPr="00BC5968">
        <w:rPr>
          <w:rFonts w:asciiTheme="majorBidi" w:hAnsiTheme="majorBidi" w:cstheme="majorBidi"/>
          <w:szCs w:val="24"/>
          <w:lang w:val="en-GB" w:eastAsia="zh-CN"/>
        </w:rPr>
        <w:tab/>
      </w:r>
      <w:r w:rsidR="00812872">
        <w:rPr>
          <w:rFonts w:asciiTheme="majorBidi" w:hAnsiTheme="majorBidi" w:cstheme="majorBidi" w:hint="eastAsia"/>
          <w:szCs w:val="24"/>
          <w:lang w:val="en-GB" w:eastAsia="zh-CN"/>
        </w:rPr>
        <w:t>电子通信</w:t>
      </w:r>
      <w:r w:rsidR="008A50B4" w:rsidRPr="00BC5968">
        <w:rPr>
          <w:rFonts w:asciiTheme="majorBidi" w:hAnsiTheme="majorBidi" w:cstheme="majorBidi" w:hint="eastAsia"/>
          <w:szCs w:val="24"/>
          <w:lang w:val="en-GB" w:eastAsia="zh-CN"/>
        </w:rPr>
        <w:t>委员会</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ERC</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欧洲无线电通信委员会</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proofErr w:type="gramStart"/>
      <w:r w:rsidRPr="00BC5968">
        <w:rPr>
          <w:rFonts w:asciiTheme="majorBidi" w:hAnsiTheme="majorBidi" w:cstheme="majorBidi"/>
          <w:szCs w:val="24"/>
          <w:lang w:val="en-GB" w:eastAsia="zh-CN"/>
        </w:rPr>
        <w:t>e.i.r.p</w:t>
      </w:r>
      <w:proofErr w:type="gramEnd"/>
      <w:r w:rsidRPr="00BC5968">
        <w:rPr>
          <w:rFonts w:asciiTheme="majorBidi" w:hAnsiTheme="majorBidi" w:cstheme="majorBidi"/>
          <w:szCs w:val="24"/>
          <w:lang w:val="en-GB" w:eastAsia="zh-CN"/>
        </w:rPr>
        <w:t>.</w:t>
      </w:r>
      <w:r w:rsidRPr="00BC5968">
        <w:rPr>
          <w:rFonts w:asciiTheme="majorBidi" w:hAnsiTheme="majorBidi" w:cstheme="majorBidi"/>
          <w:szCs w:val="24"/>
          <w:lang w:val="en-GB" w:eastAsia="zh-CN"/>
        </w:rPr>
        <w:tab/>
      </w:r>
      <w:r w:rsidR="00812872">
        <w:rPr>
          <w:rFonts w:asciiTheme="majorBidi" w:hAnsiTheme="majorBidi" w:cstheme="majorBidi" w:hint="eastAsia"/>
          <w:szCs w:val="24"/>
          <w:lang w:val="en-GB" w:eastAsia="zh-CN"/>
        </w:rPr>
        <w:t>等效</w:t>
      </w:r>
      <w:r w:rsidR="008A50B4" w:rsidRPr="00BC5968">
        <w:rPr>
          <w:rFonts w:asciiTheme="majorBidi" w:hAnsiTheme="majorBidi" w:cstheme="majorBidi" w:hint="eastAsia"/>
          <w:szCs w:val="24"/>
          <w:lang w:val="en-GB" w:eastAsia="zh-CN"/>
        </w:rPr>
        <w:t>各向同性辐射功率</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proofErr w:type="gramStart"/>
      <w:r w:rsidRPr="00BC5968">
        <w:rPr>
          <w:rFonts w:asciiTheme="majorBidi" w:hAnsiTheme="majorBidi" w:cstheme="majorBidi"/>
          <w:szCs w:val="24"/>
          <w:lang w:val="en-GB" w:eastAsia="zh-CN"/>
        </w:rPr>
        <w:t>e.r.p</w:t>
      </w:r>
      <w:proofErr w:type="gramEnd"/>
      <w:r w:rsidRPr="00BC5968">
        <w:rPr>
          <w:rFonts w:asciiTheme="majorBidi" w:hAnsiTheme="majorBidi" w:cstheme="majorBidi"/>
          <w:szCs w:val="24"/>
          <w:lang w:val="en-GB" w:eastAsia="zh-CN"/>
        </w:rPr>
        <w:t>.</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有效辐射功率</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ETSI</w:t>
      </w:r>
      <w:r w:rsidRPr="00BC5968">
        <w:rPr>
          <w:rFonts w:asciiTheme="majorBidi" w:hAnsiTheme="majorBidi" w:cstheme="majorBidi"/>
          <w:szCs w:val="24"/>
          <w:lang w:val="en-GB" w:eastAsia="zh-CN"/>
        </w:rPr>
        <w:tab/>
      </w:r>
      <w:r w:rsidRPr="00BC5968">
        <w:rPr>
          <w:rFonts w:ascii="SimSun" w:eastAsia="SimSun" w:hAnsi="SimSun" w:cs="SimSun" w:hint="eastAsia"/>
          <w:lang w:eastAsia="zh-CN"/>
        </w:rPr>
        <w:t>欧洲电信标准协会</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FDD</w:t>
      </w:r>
      <w:r w:rsidRPr="00BC5968">
        <w:rPr>
          <w:rFonts w:asciiTheme="majorBidi" w:hAnsiTheme="majorBidi" w:cstheme="majorBidi"/>
          <w:szCs w:val="24"/>
          <w:lang w:val="en-GB" w:eastAsia="zh-CN"/>
        </w:rPr>
        <w:tab/>
      </w:r>
      <w:r w:rsidRPr="00BC5968">
        <w:rPr>
          <w:rFonts w:ascii="SimSun" w:eastAsia="SimSun" w:hAnsi="SimSun" w:cs="SimSun" w:hint="eastAsia"/>
          <w:lang w:val="en-US" w:eastAsia="zh-CN"/>
        </w:rPr>
        <w:t>频分双工</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FS</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固定业务</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FSK</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频移键控</w:t>
      </w:r>
    </w:p>
    <w:p w:rsidR="001955DB" w:rsidRPr="00BC5968" w:rsidRDefault="001955DB" w:rsidP="00856E03">
      <w:pPr>
        <w:tabs>
          <w:tab w:val="clear" w:pos="794"/>
          <w:tab w:val="clear" w:pos="1191"/>
        </w:tabs>
        <w:spacing w:before="80"/>
        <w:rPr>
          <w:rFonts w:asciiTheme="majorBidi" w:hAnsiTheme="majorBidi" w:cstheme="majorBidi"/>
          <w:szCs w:val="24"/>
          <w:lang w:val="en-GB" w:eastAsia="zh-CN"/>
        </w:rPr>
      </w:pPr>
      <w:r w:rsidRPr="00BC5968">
        <w:rPr>
          <w:rFonts w:asciiTheme="majorBidi" w:hAnsiTheme="majorBidi" w:cstheme="majorBidi"/>
          <w:szCs w:val="24"/>
          <w:lang w:val="en-GB" w:eastAsia="zh-CN"/>
        </w:rPr>
        <w:t>GMSK</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高斯最小移位键控</w:t>
      </w:r>
    </w:p>
    <w:p w:rsidR="001955DB" w:rsidRPr="00BC5968" w:rsidRDefault="001955DB" w:rsidP="00856E03">
      <w:pPr>
        <w:tabs>
          <w:tab w:val="clear" w:pos="794"/>
          <w:tab w:val="clear" w:pos="1191"/>
        </w:tabs>
        <w:spacing w:before="80"/>
        <w:rPr>
          <w:rFonts w:asciiTheme="majorBidi" w:hAnsiTheme="majorBidi" w:cstheme="majorBidi"/>
          <w:szCs w:val="24"/>
          <w:highlight w:val="yellow"/>
          <w:lang w:val="en-GB" w:eastAsia="zh-CN"/>
        </w:rPr>
      </w:pPr>
      <w:r w:rsidRPr="00BC5968">
        <w:rPr>
          <w:rFonts w:asciiTheme="majorBidi" w:hAnsiTheme="majorBidi" w:cstheme="majorBidi"/>
          <w:szCs w:val="24"/>
          <w:lang w:val="en-GB" w:eastAsia="zh-CN"/>
        </w:rPr>
        <w:t>GSM</w:t>
      </w:r>
      <w:r w:rsidRPr="00BC5968">
        <w:rPr>
          <w:rFonts w:asciiTheme="majorBidi" w:hAnsiTheme="majorBidi" w:cstheme="majorBidi"/>
          <w:szCs w:val="24"/>
          <w:lang w:val="en-GB" w:eastAsia="zh-CN"/>
        </w:rPr>
        <w:tab/>
      </w:r>
      <w:r w:rsidRPr="00BC5968">
        <w:rPr>
          <w:rFonts w:ascii="SimSun" w:eastAsia="SimSun" w:hAnsi="SimSun" w:cs="SimSun" w:hint="eastAsia"/>
          <w:lang w:val="en-US" w:eastAsia="zh-CN"/>
        </w:rPr>
        <w:t>全球移动通信系统</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G-TEM</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千兆赫横向电磁</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IEEE</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电气和电子工程师协会</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lastRenderedPageBreak/>
        <w:t>IMT</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国际移动通信</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ITU</w:t>
      </w:r>
      <w:r w:rsidRPr="00BC5968">
        <w:rPr>
          <w:rFonts w:asciiTheme="majorBidi" w:hAnsiTheme="majorBidi" w:cstheme="majorBidi"/>
          <w:szCs w:val="24"/>
          <w:lang w:val="en-GB" w:eastAsia="zh-CN"/>
        </w:rPr>
        <w:tab/>
      </w:r>
      <w:r w:rsidRPr="00BC5968">
        <w:rPr>
          <w:rFonts w:asciiTheme="majorBidi" w:hAnsiTheme="majorBidi" w:cstheme="majorBidi" w:hint="eastAsia"/>
          <w:szCs w:val="24"/>
          <w:lang w:val="en-GB" w:eastAsia="zh-CN"/>
        </w:rPr>
        <w:t>国际电信联盟</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ITU-R</w:t>
      </w:r>
      <w:r w:rsidRPr="00BC5968">
        <w:rPr>
          <w:rFonts w:asciiTheme="majorBidi" w:hAnsiTheme="majorBidi" w:cstheme="majorBidi"/>
          <w:szCs w:val="24"/>
          <w:lang w:val="en-GB" w:eastAsia="zh-CN"/>
        </w:rPr>
        <w:tab/>
      </w:r>
      <w:r w:rsidRPr="00BC5968">
        <w:rPr>
          <w:rFonts w:asciiTheme="majorBidi" w:hAnsiTheme="majorBidi" w:cstheme="majorBidi" w:hint="eastAsia"/>
          <w:szCs w:val="24"/>
          <w:lang w:val="en-GB" w:eastAsia="zh-CN"/>
        </w:rPr>
        <w:t>国际电信联盟</w:t>
      </w:r>
      <w:r w:rsidR="00812872">
        <w:rPr>
          <w:rFonts w:asciiTheme="majorBidi" w:hAnsiTheme="majorBidi" w:cstheme="majorBidi" w:hint="eastAsia"/>
          <w:szCs w:val="24"/>
          <w:lang w:val="en-GB" w:eastAsia="zh-CN"/>
        </w:rPr>
        <w:t xml:space="preserve"> </w:t>
      </w:r>
      <w:r w:rsidR="00812872" w:rsidRPr="00D24BC5">
        <w:rPr>
          <w:rFonts w:asciiTheme="majorBidi" w:hAnsiTheme="majorBidi" w:cstheme="majorBidi"/>
          <w:szCs w:val="24"/>
          <w:lang w:val="en-GB" w:eastAsia="zh-CN"/>
        </w:rPr>
        <w:t>–</w:t>
      </w:r>
      <w:r w:rsidR="00812872">
        <w:rPr>
          <w:rFonts w:asciiTheme="majorBidi" w:hAnsiTheme="majorBidi" w:cstheme="majorBidi" w:hint="eastAsia"/>
          <w:szCs w:val="24"/>
          <w:lang w:val="en-GB" w:eastAsia="zh-CN"/>
        </w:rPr>
        <w:t xml:space="preserve"> </w:t>
      </w:r>
      <w:r w:rsidRPr="00BC5968">
        <w:rPr>
          <w:rFonts w:asciiTheme="majorBidi" w:hAnsiTheme="majorBidi" w:cstheme="majorBidi" w:hint="eastAsia"/>
          <w:szCs w:val="24"/>
          <w:lang w:val="en-GB" w:eastAsia="zh-CN"/>
        </w:rPr>
        <w:t>无线电通信部门</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I/Q</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同</w:t>
      </w:r>
      <w:r w:rsidRPr="00BC5968">
        <w:rPr>
          <w:rFonts w:asciiTheme="majorBidi" w:hAnsiTheme="majorBidi" w:cstheme="majorBidi" w:hint="eastAsia"/>
          <w:szCs w:val="24"/>
          <w:lang w:val="en-GB" w:eastAsia="zh-CN"/>
        </w:rPr>
        <w:t>相</w:t>
      </w:r>
      <w:r w:rsidR="008A50B4" w:rsidRPr="00BC5968">
        <w:rPr>
          <w:rFonts w:asciiTheme="majorBidi" w:hAnsiTheme="majorBidi" w:cstheme="majorBidi"/>
          <w:szCs w:val="24"/>
          <w:lang w:val="en-GB" w:eastAsia="zh-CN"/>
        </w:rPr>
        <w:t>/</w:t>
      </w:r>
      <w:r w:rsidRPr="00BC5968">
        <w:rPr>
          <w:rFonts w:asciiTheme="majorBidi" w:hAnsiTheme="majorBidi" w:cstheme="majorBidi" w:hint="eastAsia"/>
          <w:szCs w:val="24"/>
          <w:lang w:val="en-GB" w:eastAsia="zh-CN"/>
        </w:rPr>
        <w:t>正交</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LTE</w:t>
      </w:r>
      <w:r w:rsidRPr="00BC5968">
        <w:rPr>
          <w:rFonts w:asciiTheme="majorBidi" w:hAnsiTheme="majorBidi" w:cstheme="majorBidi"/>
          <w:szCs w:val="24"/>
          <w:lang w:val="en-GB" w:eastAsia="zh-CN"/>
        </w:rPr>
        <w:tab/>
      </w:r>
      <w:r w:rsidR="008A50B4" w:rsidRPr="00BC5968">
        <w:rPr>
          <w:rFonts w:asciiTheme="majorBidi" w:hAnsiTheme="majorBidi" w:cstheme="majorBidi" w:hint="eastAsia"/>
          <w:szCs w:val="24"/>
          <w:lang w:val="en-GB" w:eastAsia="zh-CN"/>
        </w:rPr>
        <w:t>长期演进</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OFDM</w:t>
      </w:r>
      <w:r w:rsidRPr="00BC5968">
        <w:rPr>
          <w:rFonts w:asciiTheme="majorBidi" w:hAnsiTheme="majorBidi" w:cstheme="majorBidi"/>
          <w:szCs w:val="24"/>
          <w:lang w:val="en-GB" w:eastAsia="zh-CN"/>
        </w:rPr>
        <w:tab/>
      </w:r>
      <w:r w:rsidRPr="00BC5968">
        <w:rPr>
          <w:rFonts w:asciiTheme="majorBidi" w:hAnsiTheme="majorBidi" w:cstheme="majorBidi" w:hint="eastAsia"/>
          <w:szCs w:val="24"/>
          <w:lang w:val="en-GB" w:eastAsia="zh-CN"/>
        </w:rPr>
        <w:t>正交频分复用</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OoB</w:t>
      </w:r>
      <w:r w:rsidRPr="00BC5968">
        <w:rPr>
          <w:rFonts w:asciiTheme="majorBidi" w:hAnsiTheme="majorBidi" w:cstheme="majorBidi"/>
          <w:szCs w:val="24"/>
          <w:lang w:val="en-GB" w:eastAsia="zh-CN"/>
        </w:rPr>
        <w:tab/>
      </w:r>
      <w:r w:rsidRPr="00BC5968">
        <w:rPr>
          <w:rFonts w:asciiTheme="majorBidi" w:hAnsiTheme="majorBidi" w:cstheme="majorBidi" w:hint="eastAsia"/>
          <w:szCs w:val="24"/>
          <w:lang w:val="en-GB" w:eastAsia="zh-CN"/>
        </w:rPr>
        <w:t>带外</w:t>
      </w:r>
    </w:p>
    <w:p w:rsidR="001955DB" w:rsidRPr="00BC5968" w:rsidRDefault="001955DB" w:rsidP="001955DB">
      <w:pPr>
        <w:tabs>
          <w:tab w:val="clear" w:pos="794"/>
          <w:tab w:val="clear" w:pos="1191"/>
        </w:tabs>
        <w:rPr>
          <w:rFonts w:asciiTheme="majorBidi" w:hAnsiTheme="majorBidi" w:cstheme="majorBidi"/>
          <w:szCs w:val="24"/>
          <w:lang w:val="fr-CH" w:eastAsia="zh-CN"/>
        </w:rPr>
      </w:pPr>
      <w:r w:rsidRPr="00BC5968">
        <w:rPr>
          <w:rFonts w:asciiTheme="majorBidi" w:hAnsiTheme="majorBidi" w:cstheme="majorBidi"/>
          <w:szCs w:val="24"/>
          <w:lang w:val="fr-CH" w:eastAsia="zh-CN"/>
        </w:rPr>
        <w:t>PMR</w:t>
      </w:r>
      <w:r w:rsidRPr="00BC5968">
        <w:rPr>
          <w:rFonts w:asciiTheme="majorBidi" w:hAnsiTheme="majorBidi" w:cstheme="majorBidi"/>
          <w:szCs w:val="24"/>
          <w:lang w:val="fr-CH" w:eastAsia="zh-CN"/>
        </w:rPr>
        <w:tab/>
      </w:r>
      <w:r w:rsidR="00E72877" w:rsidRPr="00BC5968">
        <w:rPr>
          <w:rFonts w:hint="eastAsia"/>
          <w:lang w:val="fr-CH" w:eastAsia="zh-CN"/>
        </w:rPr>
        <w:t>个人移动电台</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QAM</w:t>
      </w:r>
      <w:r w:rsidRPr="00BC5968">
        <w:rPr>
          <w:rFonts w:asciiTheme="majorBidi" w:hAnsiTheme="majorBidi" w:cstheme="majorBidi"/>
          <w:szCs w:val="24"/>
          <w:lang w:val="fr-CH" w:eastAsia="zh-CN"/>
        </w:rPr>
        <w:tab/>
      </w:r>
      <w:r w:rsidR="00E72877" w:rsidRPr="00BC5968">
        <w:rPr>
          <w:rFonts w:asciiTheme="majorBidi" w:hAnsiTheme="majorBidi" w:cstheme="majorBidi" w:hint="eastAsia"/>
          <w:szCs w:val="24"/>
          <w:lang w:val="fr-CH" w:eastAsia="zh-CN"/>
        </w:rPr>
        <w:t>正交</w:t>
      </w:r>
      <w:r w:rsidRPr="00BC5968">
        <w:rPr>
          <w:rFonts w:hint="eastAsia"/>
          <w:lang w:val="fr-CH" w:eastAsia="zh-CN"/>
        </w:rPr>
        <w:t>调幅</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QPSK</w:t>
      </w:r>
      <w:r w:rsidRPr="00BC5968">
        <w:rPr>
          <w:rFonts w:asciiTheme="majorBidi" w:hAnsiTheme="majorBidi" w:cstheme="majorBidi"/>
          <w:szCs w:val="24"/>
          <w:lang w:val="fr-CH" w:eastAsia="zh-CN"/>
        </w:rPr>
        <w:tab/>
      </w:r>
      <w:r w:rsidRPr="00BC5968">
        <w:rPr>
          <w:rFonts w:hint="eastAsia"/>
          <w:lang w:val="en-GB" w:eastAsia="zh-CN"/>
        </w:rPr>
        <w:t>正交相移键控</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RB</w:t>
      </w:r>
      <w:r w:rsidRPr="00BC5968">
        <w:rPr>
          <w:rFonts w:asciiTheme="majorBidi" w:hAnsiTheme="majorBidi" w:cstheme="majorBidi"/>
          <w:szCs w:val="24"/>
          <w:lang w:val="fr-CH" w:eastAsia="zh-CN"/>
        </w:rPr>
        <w:tab/>
      </w:r>
      <w:r w:rsidR="00E72877" w:rsidRPr="00BC5968">
        <w:rPr>
          <w:rFonts w:hint="eastAsia"/>
          <w:lang w:val="fr-CH" w:eastAsia="zh-CN"/>
        </w:rPr>
        <w:t>资源块</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RF</w:t>
      </w:r>
      <w:r w:rsidRPr="00BC5968">
        <w:rPr>
          <w:rFonts w:asciiTheme="majorBidi" w:hAnsiTheme="majorBidi" w:cstheme="majorBidi"/>
          <w:szCs w:val="24"/>
          <w:lang w:val="fr-CH" w:eastAsia="zh-CN"/>
        </w:rPr>
        <w:tab/>
      </w:r>
      <w:r w:rsidR="00E72877" w:rsidRPr="00BC5968">
        <w:rPr>
          <w:rFonts w:hint="eastAsia"/>
          <w:lang w:val="fr-CH" w:eastAsia="zh-CN"/>
        </w:rPr>
        <w:t>射频</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RLAN</w:t>
      </w:r>
      <w:r w:rsidRPr="00BC5968">
        <w:rPr>
          <w:rFonts w:asciiTheme="majorBidi" w:hAnsiTheme="majorBidi" w:cstheme="majorBidi"/>
          <w:szCs w:val="24"/>
          <w:lang w:val="fr-CH" w:eastAsia="zh-CN"/>
        </w:rPr>
        <w:tab/>
      </w:r>
      <w:r w:rsidR="00E72877" w:rsidRPr="00BC5968">
        <w:rPr>
          <w:rFonts w:hint="eastAsia"/>
          <w:lang w:val="fr-CH" w:eastAsia="zh-CN"/>
        </w:rPr>
        <w:t>无线局域网</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RMS</w:t>
      </w:r>
      <w:r w:rsidRPr="00BC5968">
        <w:rPr>
          <w:rFonts w:asciiTheme="majorBidi" w:hAnsiTheme="majorBidi" w:cstheme="majorBidi"/>
          <w:szCs w:val="24"/>
          <w:lang w:val="fr-CH" w:eastAsia="zh-CN"/>
        </w:rPr>
        <w:tab/>
      </w:r>
      <w:r w:rsidR="00E72877" w:rsidRPr="00BC5968">
        <w:rPr>
          <w:rFonts w:hint="eastAsia"/>
          <w:lang w:val="fr-CH" w:eastAsia="zh-CN"/>
        </w:rPr>
        <w:t>均方根</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Rx</w:t>
      </w:r>
      <w:r w:rsidRPr="00BC5968">
        <w:rPr>
          <w:rFonts w:asciiTheme="majorBidi" w:hAnsiTheme="majorBidi" w:cstheme="majorBidi"/>
          <w:szCs w:val="24"/>
          <w:lang w:val="fr-CH" w:eastAsia="zh-CN"/>
        </w:rPr>
        <w:tab/>
      </w:r>
      <w:r w:rsidR="00E72877" w:rsidRPr="00BC5968">
        <w:rPr>
          <w:rFonts w:hint="eastAsia"/>
          <w:lang w:val="fr-CH" w:eastAsia="zh-CN"/>
        </w:rPr>
        <w:t>接收机</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SC-FDMA</w:t>
      </w:r>
      <w:r w:rsidRPr="00BC5968">
        <w:rPr>
          <w:rFonts w:asciiTheme="majorBidi" w:hAnsiTheme="majorBidi" w:cstheme="majorBidi"/>
          <w:szCs w:val="24"/>
          <w:lang w:val="fr-CH" w:eastAsia="zh-CN"/>
        </w:rPr>
        <w:tab/>
      </w:r>
      <w:r w:rsidR="00E72877" w:rsidRPr="00BC5968">
        <w:rPr>
          <w:rFonts w:hint="eastAsia"/>
          <w:lang w:val="fr-CH" w:eastAsia="zh-CN"/>
        </w:rPr>
        <w:t>单载波频分多址</w:t>
      </w:r>
    </w:p>
    <w:p w:rsidR="001955DB" w:rsidRPr="00BC5968" w:rsidRDefault="001955DB" w:rsidP="001955DB">
      <w:pPr>
        <w:tabs>
          <w:tab w:val="clear" w:pos="794"/>
          <w:tab w:val="clear" w:pos="1191"/>
        </w:tabs>
        <w:rPr>
          <w:lang w:val="fr-CH" w:eastAsia="zh-CN"/>
        </w:rPr>
      </w:pPr>
      <w:r w:rsidRPr="00BC5968">
        <w:rPr>
          <w:rFonts w:asciiTheme="majorBidi" w:hAnsiTheme="majorBidi" w:cstheme="majorBidi"/>
          <w:szCs w:val="24"/>
          <w:lang w:val="fr-CH" w:eastAsia="zh-CN"/>
        </w:rPr>
        <w:t>SRD</w:t>
      </w:r>
      <w:r w:rsidRPr="00BC5968">
        <w:rPr>
          <w:rFonts w:asciiTheme="majorBidi" w:hAnsiTheme="majorBidi" w:cstheme="majorBidi"/>
          <w:szCs w:val="24"/>
          <w:lang w:val="fr-CH" w:eastAsia="zh-CN"/>
        </w:rPr>
        <w:tab/>
      </w:r>
      <w:r w:rsidR="00E72877" w:rsidRPr="00BC5968">
        <w:rPr>
          <w:rFonts w:hint="eastAsia"/>
          <w:lang w:val="en-GB" w:eastAsia="zh-CN"/>
        </w:rPr>
        <w:t>短距离设备</w:t>
      </w:r>
    </w:p>
    <w:p w:rsidR="001955DB" w:rsidRPr="00BC5968" w:rsidRDefault="001955DB" w:rsidP="001955DB">
      <w:pPr>
        <w:tabs>
          <w:tab w:val="clear" w:pos="794"/>
          <w:tab w:val="clear" w:pos="1191"/>
        </w:tabs>
        <w:rPr>
          <w:rFonts w:asciiTheme="majorBidi" w:hAnsiTheme="majorBidi" w:cstheme="majorBidi"/>
          <w:szCs w:val="24"/>
          <w:lang w:val="fr-CH" w:eastAsia="zh-CN"/>
        </w:rPr>
      </w:pPr>
      <w:r w:rsidRPr="00BC5968">
        <w:rPr>
          <w:rFonts w:asciiTheme="majorBidi" w:hAnsiTheme="majorBidi" w:cstheme="majorBidi"/>
          <w:szCs w:val="24"/>
          <w:lang w:val="fr-CH" w:eastAsia="zh-CN"/>
        </w:rPr>
        <w:t>TDD</w:t>
      </w:r>
      <w:r w:rsidRPr="00BC5968">
        <w:rPr>
          <w:rFonts w:asciiTheme="majorBidi" w:hAnsiTheme="majorBidi" w:cstheme="majorBidi"/>
          <w:szCs w:val="24"/>
          <w:lang w:val="fr-CH" w:eastAsia="zh-CN"/>
        </w:rPr>
        <w:tab/>
      </w:r>
      <w:r w:rsidRPr="00BC5968">
        <w:rPr>
          <w:rFonts w:hint="eastAsia"/>
          <w:lang w:val="en-GB" w:eastAsia="zh-CN"/>
        </w:rPr>
        <w:t>时分双工</w:t>
      </w:r>
    </w:p>
    <w:p w:rsidR="001955DB" w:rsidRPr="00BC5968" w:rsidRDefault="001955DB" w:rsidP="001955DB">
      <w:pPr>
        <w:tabs>
          <w:tab w:val="clear" w:pos="794"/>
          <w:tab w:val="clear" w:pos="1191"/>
        </w:tabs>
        <w:rPr>
          <w:rFonts w:asciiTheme="majorBidi" w:hAnsiTheme="majorBidi" w:cstheme="majorBidi"/>
          <w:szCs w:val="24"/>
          <w:lang w:val="fr-CH" w:eastAsia="zh-CN"/>
        </w:rPr>
      </w:pPr>
      <w:r w:rsidRPr="00BC5968">
        <w:rPr>
          <w:rFonts w:asciiTheme="majorBidi" w:hAnsiTheme="majorBidi" w:cstheme="majorBidi"/>
          <w:szCs w:val="24"/>
          <w:lang w:val="fr-CH" w:eastAsia="zh-CN"/>
        </w:rPr>
        <w:t>TDMA</w:t>
      </w:r>
      <w:r w:rsidRPr="00BC5968">
        <w:rPr>
          <w:rFonts w:asciiTheme="majorBidi" w:hAnsiTheme="majorBidi" w:cstheme="majorBidi"/>
          <w:szCs w:val="24"/>
          <w:lang w:val="fr-CH" w:eastAsia="zh-CN"/>
        </w:rPr>
        <w:tab/>
      </w:r>
      <w:r w:rsidR="00E72877" w:rsidRPr="00BC5968">
        <w:rPr>
          <w:rFonts w:hint="eastAsia"/>
          <w:lang w:val="en-GB" w:eastAsia="zh-CN"/>
        </w:rPr>
        <w:t>时</w:t>
      </w:r>
      <w:r w:rsidRPr="00BC5968">
        <w:rPr>
          <w:rFonts w:hint="eastAsia"/>
          <w:lang w:val="en-GB" w:eastAsia="zh-CN"/>
        </w:rPr>
        <w:t>分多址</w:t>
      </w:r>
    </w:p>
    <w:p w:rsidR="001955DB" w:rsidRPr="00BC5968" w:rsidRDefault="001955DB" w:rsidP="001955DB">
      <w:pPr>
        <w:tabs>
          <w:tab w:val="clear" w:pos="794"/>
          <w:tab w:val="clear" w:pos="1191"/>
        </w:tabs>
        <w:rPr>
          <w:rFonts w:asciiTheme="majorBidi" w:hAnsiTheme="majorBidi" w:cstheme="majorBidi"/>
          <w:szCs w:val="24"/>
          <w:lang w:val="fr-CH" w:eastAsia="zh-CN"/>
        </w:rPr>
      </w:pPr>
      <w:r w:rsidRPr="00BC5968">
        <w:rPr>
          <w:rFonts w:asciiTheme="majorBidi" w:hAnsiTheme="majorBidi" w:cstheme="majorBidi"/>
          <w:szCs w:val="24"/>
          <w:lang w:val="fr-CH" w:eastAsia="zh-CN"/>
        </w:rPr>
        <w:t>TETRA</w:t>
      </w:r>
      <w:r w:rsidRPr="00BC5968">
        <w:rPr>
          <w:rFonts w:asciiTheme="majorBidi" w:hAnsiTheme="majorBidi" w:cstheme="majorBidi"/>
          <w:szCs w:val="24"/>
          <w:lang w:val="fr-CH" w:eastAsia="zh-CN"/>
        </w:rPr>
        <w:tab/>
      </w:r>
      <w:r w:rsidR="00E72877" w:rsidRPr="00BC5968">
        <w:rPr>
          <w:rFonts w:hint="eastAsia"/>
          <w:lang w:val="en-GB" w:eastAsia="zh-CN"/>
        </w:rPr>
        <w:t>地面</w:t>
      </w:r>
      <w:r w:rsidRPr="00BC5968">
        <w:rPr>
          <w:rFonts w:hint="eastAsia"/>
          <w:lang w:val="en-GB" w:eastAsia="zh-CN"/>
        </w:rPr>
        <w:t>集群无线电</w:t>
      </w:r>
    </w:p>
    <w:p w:rsidR="001955DB" w:rsidRPr="00BC5968" w:rsidRDefault="001955DB" w:rsidP="001955DB">
      <w:pPr>
        <w:tabs>
          <w:tab w:val="clear" w:pos="794"/>
          <w:tab w:val="clear" w:pos="1191"/>
        </w:tabs>
        <w:ind w:left="1588" w:hanging="1588"/>
        <w:rPr>
          <w:lang w:val="fr-CH" w:eastAsia="zh-CN"/>
        </w:rPr>
      </w:pPr>
      <w:r w:rsidRPr="00BC5968">
        <w:rPr>
          <w:rFonts w:asciiTheme="majorBidi" w:hAnsiTheme="majorBidi" w:cstheme="majorBidi"/>
          <w:szCs w:val="24"/>
          <w:lang w:val="fr-CH" w:eastAsia="zh-CN"/>
        </w:rPr>
        <w:t>TFES</w:t>
      </w:r>
      <w:r w:rsidRPr="00BC5968">
        <w:rPr>
          <w:rFonts w:asciiTheme="majorBidi" w:hAnsiTheme="majorBidi" w:cstheme="majorBidi"/>
          <w:szCs w:val="24"/>
          <w:lang w:val="fr-CH" w:eastAsia="zh-CN"/>
        </w:rPr>
        <w:tab/>
      </w:r>
      <w:r w:rsidR="00E72877" w:rsidRPr="00BC5968">
        <w:rPr>
          <w:rFonts w:hint="eastAsia"/>
          <w:lang w:val="en-GB" w:eastAsia="zh-CN"/>
        </w:rPr>
        <w:t>根据</w:t>
      </w:r>
      <w:r w:rsidR="00E72877" w:rsidRPr="00BC5968">
        <w:rPr>
          <w:lang w:val="fr-CH" w:eastAsia="zh-CN"/>
        </w:rPr>
        <w:t>R&amp;TTE</w:t>
      </w:r>
      <w:r w:rsidR="00E72877" w:rsidRPr="00BC5968">
        <w:rPr>
          <w:rFonts w:hint="eastAsia"/>
          <w:lang w:val="en-GB" w:eastAsia="zh-CN"/>
        </w:rPr>
        <w:t>指令为</w:t>
      </w:r>
      <w:r w:rsidR="00E72877" w:rsidRPr="00BC5968">
        <w:rPr>
          <w:rFonts w:hint="eastAsia"/>
          <w:lang w:val="fr-CH" w:eastAsia="zh-CN"/>
        </w:rPr>
        <w:t>IMT</w:t>
      </w:r>
      <w:r w:rsidR="00E72877" w:rsidRPr="00BC5968">
        <w:rPr>
          <w:rFonts w:hint="eastAsia"/>
          <w:lang w:val="en-GB" w:eastAsia="zh-CN"/>
        </w:rPr>
        <w:t>家族制定协调标准的</w:t>
      </w:r>
      <w:r w:rsidR="00E72877" w:rsidRPr="00BC5968">
        <w:rPr>
          <w:lang w:val="fr-CH" w:eastAsia="zh-CN"/>
        </w:rPr>
        <w:t>TC MSG/TC ERM</w:t>
      </w:r>
      <w:r w:rsidR="00E72877" w:rsidRPr="00BC5968">
        <w:rPr>
          <w:rFonts w:hint="eastAsia"/>
          <w:lang w:val="en-GB" w:eastAsia="zh-CN"/>
        </w:rPr>
        <w:t>工作组</w:t>
      </w:r>
    </w:p>
    <w:p w:rsidR="001955DB" w:rsidRPr="00BC5968" w:rsidRDefault="001955DB" w:rsidP="001955DB">
      <w:pPr>
        <w:tabs>
          <w:tab w:val="clear" w:pos="794"/>
          <w:tab w:val="clear" w:pos="1191"/>
        </w:tabs>
        <w:rPr>
          <w:lang w:val="en-GB" w:eastAsia="zh-CN"/>
        </w:rPr>
      </w:pPr>
      <w:proofErr w:type="gramStart"/>
      <w:r w:rsidRPr="00BC5968">
        <w:rPr>
          <w:rFonts w:asciiTheme="majorBidi" w:hAnsiTheme="majorBidi" w:cstheme="majorBidi"/>
          <w:szCs w:val="24"/>
          <w:lang w:val="en-GB" w:eastAsia="zh-CN"/>
        </w:rPr>
        <w:t>Tx</w:t>
      </w:r>
      <w:proofErr w:type="gramEnd"/>
      <w:r w:rsidRPr="00BC5968">
        <w:rPr>
          <w:rFonts w:asciiTheme="majorBidi" w:hAnsiTheme="majorBidi" w:cstheme="majorBidi"/>
          <w:szCs w:val="24"/>
          <w:lang w:val="en-GB" w:eastAsia="zh-CN"/>
        </w:rPr>
        <w:tab/>
      </w:r>
      <w:r w:rsidR="00E72877" w:rsidRPr="00BC5968">
        <w:rPr>
          <w:rFonts w:hint="eastAsia"/>
          <w:lang w:val="en-GB" w:eastAsia="zh-CN"/>
        </w:rPr>
        <w:t>发射机</w:t>
      </w:r>
    </w:p>
    <w:p w:rsidR="001955DB" w:rsidRPr="00BC5968" w:rsidRDefault="001955DB" w:rsidP="00E72877">
      <w:pPr>
        <w:tabs>
          <w:tab w:val="clear" w:pos="794"/>
          <w:tab w:val="clear" w:pos="1191"/>
        </w:tabs>
        <w:rPr>
          <w:lang w:val="en-GB" w:eastAsia="zh-CN"/>
        </w:rPr>
      </w:pPr>
      <w:r w:rsidRPr="00BC5968">
        <w:rPr>
          <w:rFonts w:asciiTheme="majorBidi" w:hAnsiTheme="majorBidi" w:cstheme="majorBidi"/>
          <w:szCs w:val="24"/>
          <w:lang w:val="en-GB" w:eastAsia="zh-CN"/>
        </w:rPr>
        <w:t>UE</w:t>
      </w:r>
      <w:r w:rsidRPr="00BC5968">
        <w:rPr>
          <w:rFonts w:asciiTheme="majorBidi" w:hAnsiTheme="majorBidi" w:cstheme="majorBidi"/>
          <w:szCs w:val="24"/>
          <w:lang w:val="en-GB" w:eastAsia="zh-CN"/>
        </w:rPr>
        <w:tab/>
      </w:r>
      <w:r w:rsidR="00E72877" w:rsidRPr="00BC5968">
        <w:rPr>
          <w:rFonts w:hint="eastAsia"/>
          <w:lang w:val="en-GB" w:eastAsia="zh-CN"/>
        </w:rPr>
        <w:t>用户</w:t>
      </w:r>
      <w:r w:rsidRPr="00BC5968">
        <w:rPr>
          <w:rFonts w:hint="eastAsia"/>
          <w:lang w:val="en-GB" w:eastAsia="zh-CN"/>
        </w:rPr>
        <w:t>设备</w:t>
      </w:r>
    </w:p>
    <w:p w:rsidR="001955DB" w:rsidRPr="00BC5968" w:rsidRDefault="001955DB" w:rsidP="00E72877">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UMTS</w:t>
      </w:r>
      <w:r w:rsidRPr="00BC5968">
        <w:rPr>
          <w:rFonts w:asciiTheme="majorBidi" w:hAnsiTheme="majorBidi" w:cstheme="majorBidi"/>
          <w:szCs w:val="24"/>
          <w:lang w:val="en-GB" w:eastAsia="zh-CN"/>
        </w:rPr>
        <w:tab/>
      </w:r>
      <w:r w:rsidR="00E72877" w:rsidRPr="00BC5968">
        <w:rPr>
          <w:rFonts w:hint="eastAsia"/>
          <w:lang w:val="en-GB" w:eastAsia="zh-CN"/>
        </w:rPr>
        <w:t>通用</w:t>
      </w:r>
      <w:r w:rsidRPr="00BC5968">
        <w:rPr>
          <w:rFonts w:hint="eastAsia"/>
          <w:lang w:val="en-GB" w:eastAsia="zh-CN"/>
        </w:rPr>
        <w:t>移动</w:t>
      </w:r>
      <w:r w:rsidR="00812872">
        <w:rPr>
          <w:rFonts w:hint="eastAsia"/>
          <w:lang w:val="en-GB" w:eastAsia="zh-CN"/>
        </w:rPr>
        <w:t>通信</w:t>
      </w:r>
      <w:r w:rsidRPr="00BC5968">
        <w:rPr>
          <w:rFonts w:hint="eastAsia"/>
          <w:lang w:val="en-GB" w:eastAsia="zh-CN"/>
        </w:rPr>
        <w:t>系统</w:t>
      </w:r>
    </w:p>
    <w:p w:rsidR="001955DB" w:rsidRPr="00BC5968" w:rsidRDefault="001955DB" w:rsidP="00E72877">
      <w:pPr>
        <w:tabs>
          <w:tab w:val="clear" w:pos="794"/>
          <w:tab w:val="clear" w:pos="1191"/>
        </w:tabs>
        <w:rPr>
          <w:lang w:val="en-GB" w:eastAsia="zh-CN"/>
        </w:rPr>
      </w:pPr>
      <w:r w:rsidRPr="00BC5968">
        <w:rPr>
          <w:rFonts w:asciiTheme="majorBidi" w:hAnsiTheme="majorBidi" w:cstheme="majorBidi"/>
          <w:szCs w:val="24"/>
          <w:lang w:val="en-GB" w:eastAsia="zh-CN"/>
        </w:rPr>
        <w:t>VHF</w:t>
      </w:r>
      <w:r w:rsidRPr="00BC5968">
        <w:rPr>
          <w:rFonts w:asciiTheme="majorBidi" w:hAnsiTheme="majorBidi" w:cstheme="majorBidi"/>
          <w:szCs w:val="24"/>
          <w:lang w:val="en-GB" w:eastAsia="zh-CN"/>
        </w:rPr>
        <w:tab/>
      </w:r>
      <w:r w:rsidR="00E72877" w:rsidRPr="00BC5968">
        <w:rPr>
          <w:rFonts w:hint="eastAsia"/>
          <w:lang w:val="en-GB" w:eastAsia="zh-CN"/>
        </w:rPr>
        <w:t>甚高频</w:t>
      </w:r>
    </w:p>
    <w:p w:rsidR="001955DB" w:rsidRPr="00BC5968" w:rsidRDefault="001955DB" w:rsidP="00E72877">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W-CDMA</w:t>
      </w:r>
      <w:r w:rsidRPr="00BC5968">
        <w:rPr>
          <w:rFonts w:asciiTheme="majorBidi" w:hAnsiTheme="majorBidi" w:cstheme="majorBidi"/>
          <w:szCs w:val="24"/>
          <w:lang w:val="en-GB" w:eastAsia="zh-CN"/>
        </w:rPr>
        <w:tab/>
      </w:r>
      <w:r w:rsidR="00E72877" w:rsidRPr="00BC5968">
        <w:rPr>
          <w:rFonts w:hint="eastAsia"/>
          <w:lang w:val="en-GB" w:eastAsia="zh-CN"/>
        </w:rPr>
        <w:t>宽带</w:t>
      </w:r>
      <w:r w:rsidRPr="00BC5968">
        <w:rPr>
          <w:rFonts w:hint="eastAsia"/>
          <w:lang w:val="en-GB" w:eastAsia="zh-CN"/>
        </w:rPr>
        <w:t>码分多址</w:t>
      </w:r>
    </w:p>
    <w:p w:rsidR="001955DB" w:rsidRPr="00BC5968" w:rsidRDefault="001955DB" w:rsidP="001955DB">
      <w:pPr>
        <w:tabs>
          <w:tab w:val="clear" w:pos="794"/>
          <w:tab w:val="clear" w:pos="1191"/>
        </w:tabs>
        <w:rPr>
          <w:lang w:val="en-GB" w:eastAsia="zh-CN"/>
        </w:rPr>
      </w:pPr>
      <w:r w:rsidRPr="00BC5968">
        <w:rPr>
          <w:rFonts w:asciiTheme="majorBidi" w:hAnsiTheme="majorBidi" w:cstheme="majorBidi"/>
          <w:szCs w:val="24"/>
          <w:lang w:val="en-GB" w:eastAsia="zh-CN"/>
        </w:rPr>
        <w:t>WiMAX</w:t>
      </w:r>
      <w:r w:rsidRPr="00BC5968">
        <w:rPr>
          <w:rFonts w:asciiTheme="majorBidi" w:hAnsiTheme="majorBidi" w:cstheme="majorBidi"/>
          <w:szCs w:val="24"/>
          <w:lang w:val="en-GB" w:eastAsia="zh-CN"/>
        </w:rPr>
        <w:tab/>
      </w:r>
      <w:r w:rsidR="00AE6789" w:rsidRPr="00BC5968">
        <w:rPr>
          <w:rFonts w:asciiTheme="majorBidi" w:hAnsiTheme="majorBidi" w:cstheme="majorBidi" w:hint="eastAsia"/>
          <w:szCs w:val="24"/>
          <w:lang w:val="en-GB" w:eastAsia="zh-CN"/>
        </w:rPr>
        <w:t>全球</w:t>
      </w:r>
      <w:r w:rsidR="00E72877" w:rsidRPr="00BC5968">
        <w:rPr>
          <w:rFonts w:hint="eastAsia"/>
          <w:lang w:val="en-GB" w:eastAsia="zh-CN"/>
        </w:rPr>
        <w:t>微波接入</w:t>
      </w:r>
      <w:r w:rsidR="00AE6789" w:rsidRPr="00BC5968">
        <w:rPr>
          <w:rFonts w:hint="eastAsia"/>
          <w:lang w:val="en-GB" w:eastAsia="zh-CN"/>
        </w:rPr>
        <w:t>互操作性</w:t>
      </w:r>
    </w:p>
    <w:p w:rsidR="001955DB" w:rsidRPr="00BC5968" w:rsidRDefault="001955DB" w:rsidP="001955DB">
      <w:pPr>
        <w:tabs>
          <w:tab w:val="clear" w:pos="794"/>
          <w:tab w:val="clear" w:pos="1191"/>
        </w:tabs>
        <w:rPr>
          <w:rFonts w:asciiTheme="majorBidi" w:hAnsiTheme="majorBidi" w:cstheme="majorBidi"/>
          <w:szCs w:val="24"/>
          <w:lang w:val="en-GB" w:eastAsia="zh-CN"/>
        </w:rPr>
      </w:pPr>
      <w:r w:rsidRPr="00BC5968">
        <w:rPr>
          <w:rFonts w:asciiTheme="majorBidi" w:hAnsiTheme="majorBidi" w:cstheme="majorBidi"/>
          <w:szCs w:val="24"/>
          <w:lang w:val="en-GB" w:eastAsia="zh-CN"/>
        </w:rPr>
        <w:t>WLAN</w:t>
      </w:r>
      <w:r w:rsidRPr="00BC5968">
        <w:rPr>
          <w:rFonts w:asciiTheme="majorBidi" w:hAnsiTheme="majorBidi" w:cstheme="majorBidi"/>
          <w:szCs w:val="24"/>
          <w:lang w:val="en-GB" w:eastAsia="zh-CN"/>
        </w:rPr>
        <w:tab/>
      </w:r>
      <w:r w:rsidRPr="00BC5968">
        <w:rPr>
          <w:rFonts w:hint="eastAsia"/>
          <w:lang w:val="en-GB" w:eastAsia="zh-CN"/>
        </w:rPr>
        <w:t>无线局域网</w:t>
      </w:r>
    </w:p>
    <w:p w:rsidR="001955DB" w:rsidRPr="00BC5968" w:rsidRDefault="001955DB" w:rsidP="001955DB">
      <w:pPr>
        <w:pStyle w:val="Heading1"/>
        <w:rPr>
          <w:lang w:val="en-GB" w:eastAsia="zh-CN"/>
        </w:rPr>
      </w:pPr>
      <w:r w:rsidRPr="00BC5968">
        <w:rPr>
          <w:lang w:val="en-GB" w:eastAsia="zh-CN"/>
        </w:rPr>
        <w:t>1</w:t>
      </w:r>
      <w:r w:rsidRPr="00BC5968">
        <w:rPr>
          <w:lang w:val="en-GB" w:eastAsia="zh-CN"/>
        </w:rPr>
        <w:tab/>
      </w:r>
      <w:r w:rsidR="00AE6789" w:rsidRPr="00BC5968">
        <w:rPr>
          <w:rFonts w:hint="eastAsia"/>
          <w:lang w:val="en-GB" w:eastAsia="zh-CN"/>
        </w:rPr>
        <w:t>引言</w:t>
      </w:r>
    </w:p>
    <w:p w:rsidR="001F7557" w:rsidRDefault="00A60225" w:rsidP="00D02C25">
      <w:pPr>
        <w:ind w:firstLineChars="200" w:firstLine="480"/>
        <w:rPr>
          <w:lang w:val="en-GB" w:eastAsia="zh-CN"/>
        </w:rPr>
      </w:pPr>
      <w:r w:rsidRPr="00BC5968">
        <w:rPr>
          <w:rFonts w:hint="eastAsia"/>
          <w:lang w:val="en-GB" w:eastAsia="zh-CN"/>
        </w:rPr>
        <w:t>本报告论述</w:t>
      </w:r>
      <w:r w:rsidR="001955DB" w:rsidRPr="00BC5968">
        <w:rPr>
          <w:lang w:val="en-GB" w:eastAsia="zh-CN"/>
        </w:rPr>
        <w:t>OoB</w:t>
      </w:r>
      <w:r w:rsidR="001955DB" w:rsidRPr="00BC5968">
        <w:rPr>
          <w:rFonts w:hint="eastAsia"/>
          <w:lang w:val="en-GB" w:eastAsia="zh-CN"/>
        </w:rPr>
        <w:t>和杂散域中的无用发射</w:t>
      </w:r>
      <w:r w:rsidRPr="00BC5968">
        <w:rPr>
          <w:rFonts w:hint="eastAsia"/>
          <w:lang w:val="en-GB" w:eastAsia="zh-CN"/>
        </w:rPr>
        <w:t>问题</w:t>
      </w:r>
      <w:r w:rsidR="001955DB" w:rsidRPr="00BC5968">
        <w:rPr>
          <w:rFonts w:hint="eastAsia"/>
          <w:lang w:val="en-GB" w:eastAsia="zh-CN"/>
        </w:rPr>
        <w:t>，重点关注窄带和宽带数字系统。</w:t>
      </w:r>
    </w:p>
    <w:p w:rsidR="001955DB" w:rsidRPr="00BC5968" w:rsidRDefault="001955DB" w:rsidP="001F7557">
      <w:pPr>
        <w:ind w:firstLineChars="200" w:firstLine="480"/>
        <w:rPr>
          <w:lang w:val="en-GB" w:eastAsia="zh-CN"/>
        </w:rPr>
      </w:pPr>
      <w:r w:rsidRPr="00BC5968">
        <w:rPr>
          <w:rFonts w:hint="eastAsia"/>
          <w:lang w:val="en-GB" w:eastAsia="zh-CN"/>
        </w:rPr>
        <w:t>现代数字系统发射机总是在所谓的</w:t>
      </w:r>
      <w:r w:rsidR="00DF2698" w:rsidRPr="00BC5968">
        <w:rPr>
          <w:rFonts w:hint="eastAsia"/>
          <w:lang w:val="en-GB" w:eastAsia="zh-CN"/>
        </w:rPr>
        <w:t>“基带”中以数字形式产生</w:t>
      </w:r>
      <w:r w:rsidRPr="00BC5968">
        <w:rPr>
          <w:lang w:val="en-GB" w:eastAsia="zh-CN"/>
        </w:rPr>
        <w:t>RF</w:t>
      </w:r>
      <w:r w:rsidRPr="00BC5968">
        <w:rPr>
          <w:rFonts w:hint="eastAsia"/>
          <w:lang w:val="en-GB" w:eastAsia="zh-CN"/>
        </w:rPr>
        <w:t>频谱。在数模转换（</w:t>
      </w:r>
      <w:r w:rsidRPr="00BC5968">
        <w:rPr>
          <w:lang w:val="en-GB" w:eastAsia="zh-CN"/>
        </w:rPr>
        <w:t>D/A</w:t>
      </w:r>
      <w:r w:rsidRPr="00BC5968">
        <w:rPr>
          <w:rFonts w:hint="eastAsia"/>
          <w:lang w:val="en-GB" w:eastAsia="zh-CN"/>
        </w:rPr>
        <w:t>）之后，通过应用同相</w:t>
      </w:r>
      <w:r w:rsidRPr="00BC5968">
        <w:rPr>
          <w:lang w:val="en-GB" w:eastAsia="zh-CN"/>
        </w:rPr>
        <w:t>/</w:t>
      </w:r>
      <w:r w:rsidRPr="00BC5968">
        <w:rPr>
          <w:rFonts w:hint="eastAsia"/>
          <w:lang w:val="en-GB" w:eastAsia="zh-CN"/>
        </w:rPr>
        <w:t>正交（</w:t>
      </w:r>
      <w:r w:rsidRPr="00BC5968">
        <w:rPr>
          <w:lang w:val="en-GB" w:eastAsia="zh-CN"/>
        </w:rPr>
        <w:t>I/Q</w:t>
      </w:r>
      <w:r w:rsidRPr="00BC5968">
        <w:rPr>
          <w:rFonts w:hint="eastAsia"/>
          <w:lang w:val="en-GB" w:eastAsia="zh-CN"/>
        </w:rPr>
        <w:t>）调制，两个基带分量直接转换到</w:t>
      </w:r>
      <w:r w:rsidRPr="00BC5968">
        <w:rPr>
          <w:lang w:val="en-GB" w:eastAsia="zh-CN"/>
        </w:rPr>
        <w:t>RF</w:t>
      </w:r>
      <w:r w:rsidRPr="00BC5968">
        <w:rPr>
          <w:rFonts w:hint="eastAsia"/>
          <w:lang w:val="en-GB" w:eastAsia="zh-CN"/>
        </w:rPr>
        <w:t>频率范围</w:t>
      </w:r>
      <w:r w:rsidR="001F7557">
        <w:rPr>
          <w:rFonts w:hint="eastAsia"/>
          <w:lang w:val="en-GB" w:eastAsia="zh-CN"/>
        </w:rPr>
        <w:t>中</w:t>
      </w:r>
      <w:r w:rsidRPr="00BC5968">
        <w:rPr>
          <w:rFonts w:hint="eastAsia"/>
          <w:lang w:val="en-GB" w:eastAsia="zh-CN"/>
        </w:rPr>
        <w:t>。结果</w:t>
      </w:r>
      <w:r w:rsidR="00DF2698" w:rsidRPr="00BC5968">
        <w:rPr>
          <w:rFonts w:hint="eastAsia"/>
          <w:lang w:val="en-GB" w:eastAsia="zh-CN"/>
        </w:rPr>
        <w:t>是，在杂散域中不会</w:t>
      </w:r>
      <w:r w:rsidRPr="00BC5968">
        <w:rPr>
          <w:rFonts w:hint="eastAsia"/>
          <w:lang w:val="en-GB" w:eastAsia="zh-CN"/>
        </w:rPr>
        <w:t>出现</w:t>
      </w:r>
      <w:r w:rsidR="00DF2698" w:rsidRPr="00BC5968">
        <w:rPr>
          <w:rFonts w:hint="eastAsia"/>
          <w:lang w:val="en-GB" w:eastAsia="zh-CN"/>
        </w:rPr>
        <w:t>任何</w:t>
      </w:r>
      <w:r w:rsidRPr="00BC5968">
        <w:rPr>
          <w:rFonts w:hint="eastAsia"/>
          <w:lang w:val="en-GB" w:eastAsia="zh-CN"/>
        </w:rPr>
        <w:t>明显的峰值。与模拟</w:t>
      </w:r>
      <w:r w:rsidR="00BD1E43" w:rsidRPr="00BC5968">
        <w:rPr>
          <w:rFonts w:hint="eastAsia"/>
          <w:lang w:val="en-GB" w:eastAsia="zh-CN"/>
        </w:rPr>
        <w:t>发射机</w:t>
      </w:r>
      <w:r w:rsidRPr="00BC5968">
        <w:rPr>
          <w:rFonts w:hint="eastAsia"/>
          <w:lang w:val="en-GB" w:eastAsia="zh-CN"/>
        </w:rPr>
        <w:t>相比，数字</w:t>
      </w:r>
      <w:r w:rsidR="00BD1E43" w:rsidRPr="00BC5968">
        <w:rPr>
          <w:rFonts w:hint="eastAsia"/>
          <w:lang w:val="en-GB" w:eastAsia="zh-CN"/>
        </w:rPr>
        <w:t>发射机</w:t>
      </w:r>
      <w:r w:rsidRPr="00BC5968">
        <w:rPr>
          <w:rFonts w:hint="eastAsia"/>
          <w:lang w:val="en-GB" w:eastAsia="zh-CN"/>
        </w:rPr>
        <w:t>没有尖峰。</w:t>
      </w:r>
    </w:p>
    <w:p w:rsidR="001955DB" w:rsidRPr="00BC5968" w:rsidRDefault="00DF2698" w:rsidP="00D02C25">
      <w:pPr>
        <w:ind w:firstLineChars="200" w:firstLine="480"/>
        <w:rPr>
          <w:lang w:val="en-GB" w:eastAsia="zh-CN"/>
        </w:rPr>
      </w:pPr>
      <w:r w:rsidRPr="00BC5968">
        <w:rPr>
          <w:rFonts w:hint="eastAsia"/>
          <w:lang w:val="en-GB" w:eastAsia="zh-CN"/>
        </w:rPr>
        <w:lastRenderedPageBreak/>
        <w:t>数字无线电系统无用发射的现有通用限值</w:t>
      </w:r>
      <w:r w:rsidR="001955DB" w:rsidRPr="00BC5968">
        <w:rPr>
          <w:rFonts w:hint="eastAsia"/>
          <w:lang w:val="en-GB" w:eastAsia="zh-CN"/>
        </w:rPr>
        <w:t>大约</w:t>
      </w:r>
      <w:r w:rsidRPr="00BC5968">
        <w:rPr>
          <w:rFonts w:hint="eastAsia"/>
          <w:lang w:val="en-GB" w:eastAsia="zh-CN"/>
        </w:rPr>
        <w:t>在</w:t>
      </w:r>
      <w:r w:rsidR="001955DB" w:rsidRPr="00BC5968">
        <w:rPr>
          <w:lang w:val="en-GB" w:eastAsia="zh-CN"/>
        </w:rPr>
        <w:t>15</w:t>
      </w:r>
      <w:r w:rsidR="001955DB" w:rsidRPr="00BC5968">
        <w:rPr>
          <w:rFonts w:hint="eastAsia"/>
          <w:lang w:val="en-GB" w:eastAsia="zh-CN"/>
        </w:rPr>
        <w:t>年前</w:t>
      </w:r>
      <w:r w:rsidRPr="00BC5968">
        <w:rPr>
          <w:rFonts w:hint="eastAsia"/>
          <w:lang w:val="en-GB" w:eastAsia="zh-CN"/>
        </w:rPr>
        <w:t>首次更新或</w:t>
      </w:r>
      <w:r w:rsidR="001955DB" w:rsidRPr="00BC5968">
        <w:rPr>
          <w:rFonts w:hint="eastAsia"/>
          <w:lang w:val="en-GB" w:eastAsia="zh-CN"/>
        </w:rPr>
        <w:t>首次开发，</w:t>
      </w:r>
      <w:r w:rsidRPr="00BC5968">
        <w:rPr>
          <w:rFonts w:hint="eastAsia"/>
          <w:lang w:val="en-GB" w:eastAsia="zh-CN"/>
        </w:rPr>
        <w:t>自那时起，</w:t>
      </w:r>
      <w:r w:rsidR="001955DB" w:rsidRPr="00BC5968">
        <w:rPr>
          <w:rFonts w:hint="eastAsia"/>
          <w:lang w:val="en-GB" w:eastAsia="zh-CN"/>
        </w:rPr>
        <w:t>数字技术发生了很大变化。</w:t>
      </w:r>
      <w:r w:rsidR="001955DB" w:rsidRPr="00BC5968">
        <w:rPr>
          <w:lang w:val="en-GB" w:eastAsia="zh-CN"/>
        </w:rPr>
        <w:t>SM</w:t>
      </w:r>
      <w:r w:rsidR="001955DB" w:rsidRPr="00BC5968">
        <w:rPr>
          <w:rFonts w:hint="eastAsia"/>
          <w:lang w:val="en-GB" w:eastAsia="zh-CN"/>
        </w:rPr>
        <w:t>系列中的若干建议书（</w:t>
      </w:r>
      <w:hyperlink r:id="rId14" w:history="1">
        <w:r w:rsidRPr="00BC5968">
          <w:rPr>
            <w:lang w:val="en-GB" w:eastAsia="zh-CN"/>
          </w:rPr>
          <w:t>ITU-R SM.1541</w:t>
        </w:r>
      </w:hyperlink>
      <w:r w:rsidRPr="00BC5968">
        <w:rPr>
          <w:rFonts w:hint="eastAsia"/>
          <w:lang w:val="en-GB" w:eastAsia="zh-CN"/>
        </w:rPr>
        <w:t>建议书、</w:t>
      </w:r>
      <w:hyperlink r:id="rId15" w:history="1">
        <w:r w:rsidRPr="00BC5968">
          <w:rPr>
            <w:lang w:val="en-GB" w:eastAsia="zh-CN"/>
          </w:rPr>
          <w:t>ITU-R SM.329</w:t>
        </w:r>
      </w:hyperlink>
      <w:r w:rsidRPr="00BC5968">
        <w:rPr>
          <w:rFonts w:hint="eastAsia"/>
          <w:lang w:val="en-GB" w:eastAsia="zh-CN"/>
        </w:rPr>
        <w:t>建议书、</w:t>
      </w:r>
      <w:r w:rsidRPr="00BC5968">
        <w:rPr>
          <w:lang w:val="en-GB" w:eastAsia="zh-CN"/>
        </w:rPr>
        <w:t>ITU</w:t>
      </w:r>
      <w:r w:rsidRPr="00BC5968">
        <w:rPr>
          <w:lang w:val="en-GB" w:eastAsia="zh-CN"/>
        </w:rPr>
        <w:noBreakHyphen/>
        <w:t xml:space="preserve">R </w:t>
      </w:r>
      <w:hyperlink r:id="rId16" w:history="1">
        <w:r w:rsidRPr="00BC5968">
          <w:rPr>
            <w:lang w:val="en-GB" w:eastAsia="zh-CN"/>
          </w:rPr>
          <w:t>SM.1539</w:t>
        </w:r>
      </w:hyperlink>
      <w:r w:rsidR="001955DB" w:rsidRPr="00BC5968">
        <w:rPr>
          <w:rFonts w:hint="eastAsia"/>
          <w:lang w:val="en-GB" w:eastAsia="zh-CN"/>
        </w:rPr>
        <w:t>建议书</w:t>
      </w:r>
      <w:r w:rsidRPr="00BC5968">
        <w:rPr>
          <w:rFonts w:hint="eastAsia"/>
          <w:lang w:val="en-GB" w:eastAsia="zh-CN"/>
        </w:rPr>
        <w:t>等</w:t>
      </w:r>
      <w:r w:rsidR="001955DB" w:rsidRPr="00BC5968">
        <w:rPr>
          <w:rFonts w:hint="eastAsia"/>
          <w:lang w:val="en-GB" w:eastAsia="zh-CN"/>
        </w:rPr>
        <w:t>）是在</w:t>
      </w:r>
      <w:r w:rsidR="001955DB" w:rsidRPr="00BC5968">
        <w:rPr>
          <w:lang w:val="en-GB" w:eastAsia="zh-CN"/>
        </w:rPr>
        <w:t>1996</w:t>
      </w:r>
      <w:r w:rsidR="001955DB" w:rsidRPr="00BC5968">
        <w:rPr>
          <w:rFonts w:hint="eastAsia"/>
          <w:lang w:val="en-GB" w:eastAsia="zh-CN"/>
        </w:rPr>
        <w:t>年至</w:t>
      </w:r>
      <w:r w:rsidR="001955DB" w:rsidRPr="00BC5968">
        <w:rPr>
          <w:lang w:val="en-GB" w:eastAsia="zh-CN"/>
        </w:rPr>
        <w:t>2004</w:t>
      </w:r>
      <w:r w:rsidR="001955DB" w:rsidRPr="00BC5968">
        <w:rPr>
          <w:rFonts w:hint="eastAsia"/>
          <w:lang w:val="en-GB" w:eastAsia="zh-CN"/>
        </w:rPr>
        <w:t>年期间制定的，当时数字无线电系统</w:t>
      </w:r>
      <w:r w:rsidR="00CA590B" w:rsidRPr="00BC5968">
        <w:rPr>
          <w:rFonts w:hint="eastAsia"/>
          <w:lang w:val="en-GB" w:eastAsia="zh-CN"/>
        </w:rPr>
        <w:t>的性能</w:t>
      </w:r>
      <w:r w:rsidR="001955DB" w:rsidRPr="00BC5968">
        <w:rPr>
          <w:rFonts w:hint="eastAsia"/>
          <w:lang w:val="en-GB" w:eastAsia="zh-CN"/>
        </w:rPr>
        <w:t>已经超过了模拟无线电系统。</w:t>
      </w:r>
      <w:r w:rsidR="001955DB" w:rsidRPr="00BC5968">
        <w:rPr>
          <w:lang w:val="en-GB" w:eastAsia="zh-CN"/>
        </w:rPr>
        <w:t>ERC/REC 74-01</w:t>
      </w:r>
      <w:r w:rsidR="001955DB" w:rsidRPr="00BC5968">
        <w:rPr>
          <w:rFonts w:hint="eastAsia"/>
          <w:lang w:val="en-GB" w:eastAsia="zh-CN"/>
        </w:rPr>
        <w:t>是</w:t>
      </w:r>
      <w:r w:rsidR="00CA590B" w:rsidRPr="00BC5968">
        <w:rPr>
          <w:rFonts w:ascii="SimSun" w:eastAsia="SimSun" w:hAnsi="SimSun" w:cs="SimSun" w:hint="eastAsia"/>
          <w:lang w:val="en-US" w:eastAsia="zh-CN"/>
        </w:rPr>
        <w:t>欧洲邮政和电信管理部门大会（</w:t>
      </w:r>
      <w:r w:rsidR="00CA590B" w:rsidRPr="00BC5968">
        <w:rPr>
          <w:rFonts w:hint="eastAsia"/>
          <w:lang w:val="en-GB" w:eastAsia="zh-CN"/>
        </w:rPr>
        <w:t>CEPT</w:t>
      </w:r>
      <w:r w:rsidR="00CA590B" w:rsidRPr="00BC5968">
        <w:rPr>
          <w:rFonts w:ascii="SimSun" w:eastAsia="SimSun" w:hAnsi="SimSun" w:cs="SimSun" w:hint="eastAsia"/>
          <w:lang w:val="en-US" w:eastAsia="zh-CN"/>
        </w:rPr>
        <w:t>）</w:t>
      </w:r>
      <w:r w:rsidR="001955DB" w:rsidRPr="00BC5968">
        <w:rPr>
          <w:rFonts w:hint="eastAsia"/>
          <w:lang w:val="en-GB" w:eastAsia="zh-CN"/>
        </w:rPr>
        <w:t>关于</w:t>
      </w:r>
      <w:r w:rsidR="001955DB" w:rsidRPr="00BC5968">
        <w:rPr>
          <w:lang w:val="en-GB" w:eastAsia="zh-CN"/>
        </w:rPr>
        <w:t>ITU-R SM.329</w:t>
      </w:r>
      <w:r w:rsidR="00CA590B" w:rsidRPr="00BC5968">
        <w:rPr>
          <w:rFonts w:hint="eastAsia"/>
          <w:lang w:val="en-GB" w:eastAsia="zh-CN"/>
        </w:rPr>
        <w:t>建议书定义之类别</w:t>
      </w:r>
      <w:r w:rsidR="001955DB" w:rsidRPr="00BC5968">
        <w:rPr>
          <w:lang w:val="en-GB" w:eastAsia="zh-CN"/>
        </w:rPr>
        <w:t>B</w:t>
      </w:r>
      <w:r w:rsidR="00CA590B" w:rsidRPr="00BC5968">
        <w:rPr>
          <w:rFonts w:hint="eastAsia"/>
          <w:lang w:val="en-GB" w:eastAsia="zh-CN"/>
        </w:rPr>
        <w:t>限值</w:t>
      </w:r>
      <w:r w:rsidR="001955DB" w:rsidRPr="00BC5968">
        <w:rPr>
          <w:rFonts w:hint="eastAsia"/>
          <w:lang w:val="en-GB" w:eastAsia="zh-CN"/>
        </w:rPr>
        <w:t>的杂散域</w:t>
      </w:r>
      <w:r w:rsidR="00CA590B" w:rsidRPr="00BC5968">
        <w:rPr>
          <w:rFonts w:hint="eastAsia"/>
          <w:lang w:val="en-GB" w:eastAsia="zh-CN"/>
        </w:rPr>
        <w:t>中</w:t>
      </w:r>
      <w:r w:rsidR="001955DB" w:rsidRPr="00BC5968">
        <w:rPr>
          <w:rFonts w:hint="eastAsia"/>
          <w:lang w:val="en-GB" w:eastAsia="zh-CN"/>
        </w:rPr>
        <w:t>无用发射的</w:t>
      </w:r>
      <w:r w:rsidR="00CA590B" w:rsidRPr="00BC5968">
        <w:rPr>
          <w:rFonts w:hint="eastAsia"/>
          <w:lang w:val="en-GB" w:eastAsia="zh-CN"/>
        </w:rPr>
        <w:t>一个</w:t>
      </w:r>
      <w:r w:rsidR="001955DB" w:rsidRPr="00BC5968">
        <w:rPr>
          <w:rFonts w:hint="eastAsia"/>
          <w:lang w:val="en-GB" w:eastAsia="zh-CN"/>
        </w:rPr>
        <w:t>建议书。</w:t>
      </w:r>
    </w:p>
    <w:p w:rsidR="001955DB" w:rsidRPr="00BC5968" w:rsidRDefault="001955DB" w:rsidP="00D02C25">
      <w:pPr>
        <w:ind w:firstLineChars="200" w:firstLine="480"/>
        <w:rPr>
          <w:rFonts w:asciiTheme="majorBidi" w:hAnsiTheme="majorBidi" w:cstheme="majorBidi"/>
          <w:lang w:val="en-GB" w:eastAsia="zh-CN"/>
        </w:rPr>
      </w:pPr>
      <w:r w:rsidRPr="00BC5968">
        <w:rPr>
          <w:rFonts w:hint="eastAsia"/>
          <w:lang w:val="en-GB" w:eastAsia="zh-CN"/>
        </w:rPr>
        <w:t>使用附件</w:t>
      </w:r>
      <w:r w:rsidRPr="00BC5968">
        <w:rPr>
          <w:lang w:val="en-GB" w:eastAsia="zh-CN"/>
        </w:rPr>
        <w:t>1</w:t>
      </w:r>
      <w:r w:rsidR="00CA590B" w:rsidRPr="00BC5968">
        <w:rPr>
          <w:rFonts w:hint="eastAsia"/>
          <w:lang w:val="en-GB" w:eastAsia="zh-CN"/>
        </w:rPr>
        <w:t>中的测量过程和设置对数字系统诸多</w:t>
      </w:r>
      <w:r w:rsidRPr="00BC5968">
        <w:rPr>
          <w:rFonts w:hint="eastAsia"/>
          <w:lang w:val="en-GB" w:eastAsia="zh-CN"/>
        </w:rPr>
        <w:t>设备样本的无用发射进行了测量。测量结果见附件</w:t>
      </w:r>
      <w:r w:rsidRPr="00BC5968">
        <w:rPr>
          <w:lang w:val="en-GB" w:eastAsia="zh-CN"/>
        </w:rPr>
        <w:t>2</w:t>
      </w:r>
      <w:r w:rsidRPr="00BC5968">
        <w:rPr>
          <w:rFonts w:hint="eastAsia"/>
          <w:lang w:val="en-GB" w:eastAsia="zh-CN"/>
        </w:rPr>
        <w:t>，并在</w:t>
      </w:r>
      <w:r w:rsidR="00CA590B" w:rsidRPr="00BC5968">
        <w:rPr>
          <w:rFonts w:hint="eastAsia"/>
          <w:lang w:val="en-GB" w:eastAsia="zh-CN"/>
        </w:rPr>
        <w:t>第</w:t>
      </w:r>
      <w:r w:rsidR="00CA590B" w:rsidRPr="00BC5968">
        <w:rPr>
          <w:rFonts w:hint="eastAsia"/>
          <w:lang w:val="en-GB" w:eastAsia="zh-CN"/>
        </w:rPr>
        <w:t>2</w:t>
      </w:r>
      <w:r w:rsidR="00CA590B" w:rsidRPr="00BC5968">
        <w:rPr>
          <w:rFonts w:hint="eastAsia"/>
          <w:lang w:val="en-GB" w:eastAsia="zh-CN"/>
        </w:rPr>
        <w:t>节、第</w:t>
      </w:r>
      <w:r w:rsidR="00CA590B" w:rsidRPr="00BC5968">
        <w:rPr>
          <w:rFonts w:hint="eastAsia"/>
          <w:lang w:val="en-GB" w:eastAsia="zh-CN"/>
        </w:rPr>
        <w:t>3</w:t>
      </w:r>
      <w:r w:rsidR="00CA590B" w:rsidRPr="00BC5968">
        <w:rPr>
          <w:rFonts w:hint="eastAsia"/>
          <w:lang w:val="en-GB" w:eastAsia="zh-CN"/>
        </w:rPr>
        <w:t>节和第</w:t>
      </w:r>
      <w:r w:rsidR="00CA590B" w:rsidRPr="00BC5968">
        <w:rPr>
          <w:rFonts w:hint="eastAsia"/>
          <w:lang w:val="en-GB" w:eastAsia="zh-CN"/>
        </w:rPr>
        <w:t>4</w:t>
      </w:r>
      <w:r w:rsidR="00CA590B" w:rsidRPr="00BC5968">
        <w:rPr>
          <w:rFonts w:hint="eastAsia"/>
          <w:lang w:val="en-GB" w:eastAsia="zh-CN"/>
        </w:rPr>
        <w:t>节</w:t>
      </w:r>
      <w:r w:rsidRPr="00BC5968">
        <w:rPr>
          <w:rFonts w:hint="eastAsia"/>
          <w:lang w:val="en-GB" w:eastAsia="zh-CN"/>
        </w:rPr>
        <w:t>中进行了总结。</w:t>
      </w:r>
    </w:p>
    <w:p w:rsidR="001955DB" w:rsidRPr="00BC5968" w:rsidRDefault="001955DB" w:rsidP="001955DB">
      <w:pPr>
        <w:pStyle w:val="Heading1"/>
        <w:rPr>
          <w:lang w:val="en-GB" w:eastAsia="zh-CN"/>
        </w:rPr>
      </w:pPr>
      <w:bookmarkStart w:id="3" w:name="_Toc475540024"/>
      <w:bookmarkStart w:id="4" w:name="_Toc449437416"/>
      <w:bookmarkStart w:id="5" w:name="_Ref437880682"/>
      <w:r w:rsidRPr="00BC5968">
        <w:rPr>
          <w:lang w:val="en-GB" w:eastAsia="zh-CN"/>
        </w:rPr>
        <w:t>2</w:t>
      </w:r>
      <w:r w:rsidRPr="00BC5968">
        <w:rPr>
          <w:lang w:val="en-GB" w:eastAsia="zh-CN"/>
        </w:rPr>
        <w:tab/>
      </w:r>
      <w:r w:rsidRPr="00BC5968">
        <w:rPr>
          <w:rFonts w:hint="eastAsia"/>
          <w:lang w:val="en-GB" w:eastAsia="zh-CN"/>
        </w:rPr>
        <w:t>带外发射</w:t>
      </w:r>
      <w:bookmarkEnd w:id="3"/>
    </w:p>
    <w:p w:rsidR="001955DB" w:rsidRPr="00BC5968" w:rsidRDefault="001955DB" w:rsidP="00D02C25">
      <w:pPr>
        <w:ind w:firstLineChars="200" w:firstLine="480"/>
        <w:rPr>
          <w:lang w:val="en-GB" w:eastAsia="zh-CN"/>
        </w:rPr>
      </w:pPr>
      <w:r w:rsidRPr="00BC5968">
        <w:rPr>
          <w:rFonts w:hint="eastAsia"/>
          <w:lang w:val="en-GB" w:eastAsia="zh-CN"/>
        </w:rPr>
        <w:t>表</w:t>
      </w:r>
      <w:r w:rsidRPr="00BC5968">
        <w:rPr>
          <w:lang w:val="en-GB" w:eastAsia="zh-CN"/>
        </w:rPr>
        <w:t>1</w:t>
      </w:r>
      <w:r w:rsidRPr="00BC5968">
        <w:rPr>
          <w:rFonts w:hint="eastAsia"/>
          <w:lang w:val="en-GB" w:eastAsia="zh-CN"/>
        </w:rPr>
        <w:t>总结了若干数字系统的测量结果与</w:t>
      </w:r>
      <w:r w:rsidR="00CA590B" w:rsidRPr="00BC5968">
        <w:rPr>
          <w:lang w:val="en-GB" w:eastAsia="zh-CN"/>
        </w:rPr>
        <w:t>ITU-R SM.1541</w:t>
      </w:r>
      <w:r w:rsidR="00CA590B" w:rsidRPr="00BC5968">
        <w:rPr>
          <w:rFonts w:hint="eastAsia"/>
          <w:lang w:val="en-GB" w:eastAsia="zh-CN"/>
        </w:rPr>
        <w:t>建议书、</w:t>
      </w:r>
      <w:r w:rsidR="00CA590B" w:rsidRPr="00BC5968">
        <w:rPr>
          <w:lang w:val="en-GB" w:eastAsia="zh-CN"/>
        </w:rPr>
        <w:t>RRC06</w:t>
      </w:r>
      <w:r w:rsidR="00CA590B" w:rsidRPr="00BC5968">
        <w:rPr>
          <w:rFonts w:hint="eastAsia"/>
          <w:lang w:val="en-GB" w:eastAsia="zh-CN"/>
        </w:rPr>
        <w:t>和相关</w:t>
      </w:r>
      <w:r w:rsidR="00CA590B" w:rsidRPr="00BC5968">
        <w:rPr>
          <w:lang w:val="en-GB" w:eastAsia="zh-CN"/>
        </w:rPr>
        <w:t>ETSI</w:t>
      </w:r>
      <w:r w:rsidR="00CA590B" w:rsidRPr="00BC5968">
        <w:rPr>
          <w:rFonts w:hint="eastAsia"/>
          <w:lang w:val="en-GB" w:eastAsia="zh-CN"/>
        </w:rPr>
        <w:t>标准中现有</w:t>
      </w:r>
      <w:r w:rsidRPr="00BC5968">
        <w:rPr>
          <w:lang w:val="en-GB" w:eastAsia="zh-CN"/>
        </w:rPr>
        <w:t>OoB</w:t>
      </w:r>
      <w:r w:rsidRPr="00BC5968">
        <w:rPr>
          <w:rFonts w:hint="eastAsia"/>
          <w:lang w:val="en-GB" w:eastAsia="zh-CN"/>
        </w:rPr>
        <w:t>发射限值的比较。</w:t>
      </w:r>
    </w:p>
    <w:p w:rsidR="001955DB" w:rsidRPr="00BC5968" w:rsidRDefault="001955DB" w:rsidP="00D02C25">
      <w:pPr>
        <w:ind w:firstLineChars="200" w:firstLine="480"/>
        <w:rPr>
          <w:lang w:val="en-GB" w:eastAsia="zh-CN"/>
        </w:rPr>
      </w:pPr>
      <w:r w:rsidRPr="00BC5968">
        <w:rPr>
          <w:rFonts w:hint="eastAsia"/>
          <w:lang w:val="en-GB" w:eastAsia="zh-CN"/>
        </w:rPr>
        <w:t>在以下系统的测量中，相关</w:t>
      </w:r>
      <w:r w:rsidRPr="00BC5968">
        <w:rPr>
          <w:lang w:val="en-GB" w:eastAsia="zh-CN"/>
        </w:rPr>
        <w:t>ETSI</w:t>
      </w:r>
      <w:r w:rsidRPr="00BC5968">
        <w:rPr>
          <w:rFonts w:hint="eastAsia"/>
          <w:lang w:val="en-GB" w:eastAsia="zh-CN"/>
        </w:rPr>
        <w:t>标准中定义的特定</w:t>
      </w:r>
      <w:r w:rsidRPr="00BC5968">
        <w:rPr>
          <w:lang w:val="en-GB" w:eastAsia="zh-CN"/>
        </w:rPr>
        <w:t>OoB</w:t>
      </w:r>
      <w:r w:rsidRPr="00BC5968">
        <w:rPr>
          <w:rFonts w:hint="eastAsia"/>
          <w:lang w:val="en-GB" w:eastAsia="zh-CN"/>
        </w:rPr>
        <w:t>发射</w:t>
      </w:r>
      <w:r w:rsidR="009637C8" w:rsidRPr="00BC5968">
        <w:rPr>
          <w:rFonts w:hint="eastAsia"/>
          <w:lang w:val="en-GB" w:eastAsia="zh-CN"/>
        </w:rPr>
        <w:t>掩膜</w:t>
      </w:r>
      <w:r w:rsidRPr="00BC5968">
        <w:rPr>
          <w:rFonts w:hint="eastAsia"/>
          <w:lang w:val="en-GB" w:eastAsia="zh-CN"/>
        </w:rPr>
        <w:t>的</w:t>
      </w:r>
      <w:r w:rsidR="00CA590B" w:rsidRPr="00BC5968">
        <w:rPr>
          <w:rFonts w:hint="eastAsia"/>
          <w:lang w:val="en-GB" w:eastAsia="zh-CN"/>
        </w:rPr>
        <w:t>性能</w:t>
      </w:r>
      <w:r w:rsidRPr="00BC5968">
        <w:rPr>
          <w:rFonts w:hint="eastAsia"/>
          <w:lang w:val="en-GB" w:eastAsia="zh-CN"/>
        </w:rPr>
        <w:t>优于：</w:t>
      </w:r>
    </w:p>
    <w:p w:rsidR="001955DB" w:rsidRPr="00856E03" w:rsidRDefault="001955DB" w:rsidP="001955DB">
      <w:pPr>
        <w:pStyle w:val="enumlev1"/>
        <w:rPr>
          <w:lang w:val="en-GB" w:eastAsia="zh-CN"/>
        </w:rPr>
      </w:pPr>
      <w:r w:rsidRPr="00856E03">
        <w:rPr>
          <w:lang w:val="en-GB"/>
        </w:rPr>
        <w:t>–</w:t>
      </w:r>
      <w:r w:rsidRPr="00856E03">
        <w:rPr>
          <w:lang w:val="en-GB"/>
        </w:rPr>
        <w:tab/>
        <w:t>LTE800</w:t>
      </w:r>
      <w:r w:rsidRPr="00BC5968">
        <w:rPr>
          <w:rFonts w:hint="eastAsia"/>
          <w:lang w:val="fr-CH"/>
        </w:rPr>
        <w:t>基站</w:t>
      </w:r>
      <w:r w:rsidRPr="00856E03">
        <w:rPr>
          <w:rFonts w:hint="eastAsia"/>
          <w:lang w:val="en-GB"/>
        </w:rPr>
        <w:t>（</w:t>
      </w:r>
      <w:r w:rsidRPr="00BC5968">
        <w:rPr>
          <w:rFonts w:hint="eastAsia"/>
          <w:lang w:val="fr-CH"/>
        </w:rPr>
        <w:t>图</w:t>
      </w:r>
      <w:r w:rsidRPr="00856E03">
        <w:rPr>
          <w:lang w:val="en-GB"/>
        </w:rPr>
        <w:t>8</w:t>
      </w:r>
      <w:r w:rsidRPr="00856E03">
        <w:rPr>
          <w:rFonts w:hint="eastAsia"/>
          <w:lang w:val="en-GB"/>
        </w:rPr>
        <w:t>）</w:t>
      </w:r>
      <w:r w:rsidR="004411E8" w:rsidRPr="00856E03">
        <w:rPr>
          <w:rFonts w:hint="eastAsia"/>
          <w:lang w:val="en-GB" w:eastAsia="zh-CN"/>
        </w:rPr>
        <w:t>；</w:t>
      </w:r>
    </w:p>
    <w:p w:rsidR="001955DB" w:rsidRPr="00856E03" w:rsidRDefault="001955DB" w:rsidP="001955DB">
      <w:pPr>
        <w:pStyle w:val="enumlev1"/>
        <w:rPr>
          <w:lang w:val="en-GB" w:eastAsia="zh-CN"/>
        </w:rPr>
      </w:pPr>
      <w:r w:rsidRPr="00856E03">
        <w:rPr>
          <w:lang w:val="en-GB"/>
        </w:rPr>
        <w:t>–</w:t>
      </w:r>
      <w:r w:rsidRPr="00856E03">
        <w:rPr>
          <w:lang w:val="en-GB"/>
        </w:rPr>
        <w:tab/>
        <w:t>LTE800 UE</w:t>
      </w:r>
      <w:r w:rsidRPr="00856E03">
        <w:rPr>
          <w:rFonts w:hint="eastAsia"/>
          <w:lang w:val="en-GB"/>
        </w:rPr>
        <w:t>（</w:t>
      </w:r>
      <w:r w:rsidRPr="00BC5968">
        <w:rPr>
          <w:rFonts w:hint="eastAsia"/>
          <w:lang w:val="fr-CH"/>
        </w:rPr>
        <w:t>图</w:t>
      </w:r>
      <w:r w:rsidRPr="00856E03">
        <w:rPr>
          <w:lang w:val="en-GB"/>
        </w:rPr>
        <w:t>10</w:t>
      </w:r>
      <w:r w:rsidRPr="00856E03">
        <w:rPr>
          <w:rFonts w:hint="eastAsia"/>
          <w:lang w:val="en-GB"/>
        </w:rPr>
        <w:t>）</w:t>
      </w:r>
      <w:r w:rsidR="004411E8" w:rsidRPr="00856E03">
        <w:rPr>
          <w:rFonts w:hint="eastAsia"/>
          <w:lang w:val="en-GB" w:eastAsia="zh-CN"/>
        </w:rPr>
        <w:t>；</w:t>
      </w:r>
    </w:p>
    <w:p w:rsidR="001955DB" w:rsidRPr="00856E03" w:rsidRDefault="001955DB" w:rsidP="001955DB">
      <w:pPr>
        <w:pStyle w:val="enumlev1"/>
        <w:rPr>
          <w:lang w:val="en-GB" w:eastAsia="zh-CN"/>
        </w:rPr>
      </w:pPr>
      <w:r w:rsidRPr="00856E03">
        <w:rPr>
          <w:lang w:val="en-GB"/>
        </w:rPr>
        <w:t>–</w:t>
      </w:r>
      <w:r w:rsidRPr="00856E03">
        <w:rPr>
          <w:lang w:val="en-GB"/>
        </w:rPr>
        <w:tab/>
        <w:t>GSM900</w:t>
      </w:r>
      <w:r w:rsidRPr="00BC5968">
        <w:rPr>
          <w:rFonts w:hint="eastAsia"/>
          <w:lang w:val="en-GB"/>
        </w:rPr>
        <w:t>基站</w:t>
      </w:r>
      <w:r w:rsidRPr="00856E03">
        <w:rPr>
          <w:rFonts w:hint="eastAsia"/>
          <w:lang w:val="en-GB"/>
        </w:rPr>
        <w:t>（</w:t>
      </w:r>
      <w:r w:rsidRPr="00BC5968">
        <w:rPr>
          <w:rFonts w:hint="eastAsia"/>
          <w:lang w:val="en-GB"/>
        </w:rPr>
        <w:t>图</w:t>
      </w:r>
      <w:r w:rsidRPr="00856E03">
        <w:rPr>
          <w:lang w:val="en-GB"/>
        </w:rPr>
        <w:t>16</w:t>
      </w:r>
      <w:r w:rsidRPr="00856E03">
        <w:rPr>
          <w:rFonts w:hint="eastAsia"/>
          <w:lang w:val="en-GB"/>
        </w:rPr>
        <w:t>）</w:t>
      </w:r>
      <w:r w:rsidR="004411E8" w:rsidRPr="00856E03">
        <w:rPr>
          <w:rFonts w:hint="eastAsia"/>
          <w:lang w:val="en-GB" w:eastAsia="zh-CN"/>
        </w:rPr>
        <w:t>；</w:t>
      </w:r>
    </w:p>
    <w:p w:rsidR="001955DB" w:rsidRPr="00BC5968" w:rsidRDefault="001955DB" w:rsidP="001955DB">
      <w:pPr>
        <w:pStyle w:val="enumlev1"/>
        <w:rPr>
          <w:lang w:val="en-GB" w:eastAsia="zh-CN"/>
        </w:rPr>
      </w:pPr>
      <w:r w:rsidRPr="00BC5968">
        <w:rPr>
          <w:lang w:val="en-GB"/>
        </w:rPr>
        <w:t>–</w:t>
      </w:r>
      <w:r w:rsidRPr="00BC5968">
        <w:rPr>
          <w:lang w:val="en-GB"/>
        </w:rPr>
        <w:tab/>
        <w:t>UMTS</w:t>
      </w:r>
      <w:r w:rsidRPr="00BC5968">
        <w:rPr>
          <w:rFonts w:hint="eastAsia"/>
          <w:lang w:val="en-GB"/>
        </w:rPr>
        <w:t>基站（图</w:t>
      </w:r>
      <w:r w:rsidRPr="00BC5968">
        <w:rPr>
          <w:lang w:val="en-GB"/>
        </w:rPr>
        <w:t>19</w:t>
      </w:r>
      <w:r w:rsidRPr="00BC5968">
        <w:rPr>
          <w:rFonts w:hint="eastAsia"/>
          <w:lang w:val="en-GB"/>
        </w:rPr>
        <w:t>）</w:t>
      </w:r>
      <w:r w:rsidR="004411E8" w:rsidRPr="00BC5968">
        <w:rPr>
          <w:rFonts w:hint="eastAsia"/>
          <w:lang w:val="en-GB" w:eastAsia="zh-CN"/>
        </w:rPr>
        <w:t>；</w:t>
      </w:r>
    </w:p>
    <w:p w:rsidR="001955DB" w:rsidRPr="00BC5968" w:rsidRDefault="001955DB" w:rsidP="001955DB">
      <w:pPr>
        <w:pStyle w:val="enumlev1"/>
        <w:rPr>
          <w:lang w:val="en-GB" w:eastAsia="zh-CN"/>
        </w:rPr>
      </w:pPr>
      <w:r w:rsidRPr="00BC5968">
        <w:rPr>
          <w:lang w:val="en-GB" w:eastAsia="zh-CN"/>
        </w:rPr>
        <w:t>–</w:t>
      </w:r>
      <w:r w:rsidRPr="00BC5968">
        <w:rPr>
          <w:lang w:val="en-GB" w:eastAsia="zh-CN"/>
        </w:rPr>
        <w:tab/>
        <w:t>RLAN</w:t>
      </w:r>
      <w:r w:rsidRPr="00BC5968">
        <w:rPr>
          <w:rFonts w:hint="eastAsia"/>
          <w:lang w:val="en-GB" w:eastAsia="zh-CN"/>
        </w:rPr>
        <w:t>（图</w:t>
      </w:r>
      <w:r w:rsidRPr="00BC5968">
        <w:rPr>
          <w:lang w:val="en-GB" w:eastAsia="zh-CN"/>
        </w:rPr>
        <w:t>21</w:t>
      </w:r>
      <w:r w:rsidR="004411E8" w:rsidRPr="00BC5968">
        <w:rPr>
          <w:rFonts w:hint="eastAsia"/>
          <w:lang w:val="en-GB" w:eastAsia="zh-CN"/>
        </w:rPr>
        <w:t>）；以及</w:t>
      </w:r>
    </w:p>
    <w:p w:rsidR="001955DB" w:rsidRPr="00BC5968" w:rsidRDefault="001955DB" w:rsidP="001955DB">
      <w:pPr>
        <w:pStyle w:val="enumlev1"/>
        <w:rPr>
          <w:lang w:val="en-GB" w:eastAsia="zh-CN"/>
        </w:rPr>
      </w:pPr>
      <w:r w:rsidRPr="00BC5968">
        <w:rPr>
          <w:lang w:val="en-GB" w:eastAsia="zh-CN"/>
        </w:rPr>
        <w:t>–</w:t>
      </w:r>
      <w:r w:rsidRPr="00BC5968">
        <w:rPr>
          <w:lang w:val="en-GB" w:eastAsia="zh-CN"/>
        </w:rPr>
        <w:tab/>
        <w:t>25 GHz</w:t>
      </w:r>
      <w:r w:rsidRPr="00BC5968">
        <w:rPr>
          <w:rFonts w:hint="eastAsia"/>
          <w:lang w:val="en-GB" w:eastAsia="zh-CN"/>
        </w:rPr>
        <w:t>点对点链路（图</w:t>
      </w:r>
      <w:r w:rsidRPr="00BC5968">
        <w:rPr>
          <w:lang w:val="en-GB" w:eastAsia="zh-CN"/>
        </w:rPr>
        <w:t>24</w:t>
      </w:r>
      <w:r w:rsidRPr="00BC5968">
        <w:rPr>
          <w:rFonts w:hint="eastAsia"/>
          <w:lang w:val="en-GB" w:eastAsia="zh-CN"/>
        </w:rPr>
        <w:t>）。</w:t>
      </w:r>
    </w:p>
    <w:p w:rsidR="001955DB" w:rsidRPr="00BC5968" w:rsidRDefault="001955DB" w:rsidP="00D02C25">
      <w:pPr>
        <w:ind w:firstLineChars="200" w:firstLine="480"/>
        <w:rPr>
          <w:lang w:val="en-GB" w:eastAsia="zh-CN"/>
        </w:rPr>
      </w:pPr>
      <w:r w:rsidRPr="00BC5968">
        <w:rPr>
          <w:lang w:val="en-GB" w:eastAsia="zh-CN"/>
        </w:rPr>
        <w:t>ITU-R SM.1541</w:t>
      </w:r>
      <w:r w:rsidRPr="00BC5968">
        <w:rPr>
          <w:rFonts w:hint="eastAsia"/>
          <w:lang w:val="en-GB" w:eastAsia="zh-CN"/>
        </w:rPr>
        <w:t>建议书</w:t>
      </w:r>
      <w:r w:rsidR="009637C8" w:rsidRPr="00BC5968">
        <w:rPr>
          <w:rFonts w:hint="eastAsia"/>
          <w:lang w:val="en-GB" w:eastAsia="zh-CN"/>
        </w:rPr>
        <w:t>掩膜</w:t>
      </w:r>
      <w:r w:rsidRPr="00BC5968">
        <w:rPr>
          <w:rFonts w:hint="eastAsia"/>
          <w:lang w:val="en-GB" w:eastAsia="zh-CN"/>
        </w:rPr>
        <w:t>中给出的通用</w:t>
      </w:r>
      <w:r w:rsidR="00CA590B" w:rsidRPr="00BC5968">
        <w:rPr>
          <w:rFonts w:hint="eastAsia"/>
          <w:lang w:val="en-GB" w:eastAsia="zh-CN"/>
        </w:rPr>
        <w:t>“</w:t>
      </w:r>
      <w:r w:rsidR="002219F4">
        <w:rPr>
          <w:rFonts w:hint="eastAsia"/>
          <w:lang w:val="en-GB" w:eastAsia="zh-CN"/>
        </w:rPr>
        <w:t>安全净</w:t>
      </w:r>
      <w:r w:rsidR="00CA590B" w:rsidRPr="00BC5968">
        <w:rPr>
          <w:rFonts w:hint="eastAsia"/>
          <w:lang w:val="en-GB" w:eastAsia="zh-CN"/>
        </w:rPr>
        <w:t>”</w:t>
      </w:r>
      <w:r w:rsidRPr="00BC5968">
        <w:rPr>
          <w:rFonts w:hint="eastAsia"/>
          <w:lang w:val="en-GB" w:eastAsia="zh-CN"/>
        </w:rPr>
        <w:t>限值</w:t>
      </w:r>
      <w:r w:rsidR="00CA590B" w:rsidRPr="00BC5968">
        <w:rPr>
          <w:rFonts w:hint="eastAsia"/>
          <w:lang w:val="en-GB" w:eastAsia="zh-CN"/>
        </w:rPr>
        <w:t>明显优于</w:t>
      </w:r>
      <w:r w:rsidRPr="00BC5968">
        <w:rPr>
          <w:lang w:val="en-GB" w:eastAsia="zh-CN"/>
        </w:rPr>
        <w:t>DVB-T</w:t>
      </w:r>
      <w:r w:rsidRPr="00BC5968">
        <w:rPr>
          <w:rFonts w:hint="eastAsia"/>
          <w:lang w:val="en-GB" w:eastAsia="zh-CN"/>
        </w:rPr>
        <w:t>发射机（见图</w:t>
      </w:r>
      <w:r w:rsidRPr="00BC5968">
        <w:rPr>
          <w:lang w:val="en-GB" w:eastAsia="zh-CN"/>
        </w:rPr>
        <w:t>7</w:t>
      </w:r>
      <w:r w:rsidRPr="00BC5968">
        <w:rPr>
          <w:rFonts w:hint="eastAsia"/>
          <w:lang w:val="en-GB" w:eastAsia="zh-CN"/>
        </w:rPr>
        <w:t>）和</w:t>
      </w:r>
      <w:r w:rsidRPr="00BC5968">
        <w:rPr>
          <w:lang w:val="en-GB" w:eastAsia="zh-CN"/>
        </w:rPr>
        <w:t>25 GHz</w:t>
      </w:r>
      <w:r w:rsidRPr="00BC5968">
        <w:rPr>
          <w:rFonts w:hint="eastAsia"/>
          <w:lang w:val="en-GB" w:eastAsia="zh-CN"/>
        </w:rPr>
        <w:t>点对点链路</w:t>
      </w:r>
      <w:r w:rsidR="00CA590B" w:rsidRPr="00BC5968">
        <w:rPr>
          <w:rFonts w:hint="eastAsia"/>
          <w:lang w:val="en-GB" w:eastAsia="zh-CN"/>
        </w:rPr>
        <w:t>（见图</w:t>
      </w:r>
      <w:r w:rsidR="00CA590B" w:rsidRPr="00BC5968">
        <w:rPr>
          <w:lang w:val="en-GB" w:eastAsia="zh-CN"/>
        </w:rPr>
        <w:t>20</w:t>
      </w:r>
      <w:r w:rsidR="00CA590B" w:rsidRPr="00BC5968">
        <w:rPr>
          <w:rFonts w:hint="eastAsia"/>
          <w:lang w:val="en-GB" w:eastAsia="zh-CN"/>
        </w:rPr>
        <w:t>）</w:t>
      </w:r>
      <w:r w:rsidRPr="00BC5968">
        <w:rPr>
          <w:rFonts w:hint="eastAsia"/>
          <w:lang w:val="en-GB" w:eastAsia="zh-CN"/>
        </w:rPr>
        <w:t>的测量</w:t>
      </w:r>
      <w:r w:rsidR="00CA590B" w:rsidRPr="00BC5968">
        <w:rPr>
          <w:rFonts w:hint="eastAsia"/>
          <w:lang w:val="en-GB" w:eastAsia="zh-CN"/>
        </w:rPr>
        <w:t>结果；</w:t>
      </w:r>
      <w:r w:rsidRPr="00BC5968">
        <w:rPr>
          <w:rFonts w:hint="eastAsia"/>
          <w:lang w:val="en-GB" w:eastAsia="zh-CN"/>
        </w:rPr>
        <w:t>对于表</w:t>
      </w:r>
      <w:r w:rsidRPr="00BC5968">
        <w:rPr>
          <w:lang w:val="en-GB" w:eastAsia="zh-CN"/>
        </w:rPr>
        <w:t>1</w:t>
      </w:r>
      <w:r w:rsidRPr="00BC5968">
        <w:rPr>
          <w:rFonts w:hint="eastAsia"/>
          <w:lang w:val="en-GB" w:eastAsia="zh-CN"/>
        </w:rPr>
        <w:t>中的</w:t>
      </w:r>
      <w:r w:rsidR="00AC3C4B">
        <w:rPr>
          <w:rFonts w:hint="eastAsia"/>
          <w:lang w:val="en-GB" w:eastAsia="zh-CN"/>
        </w:rPr>
        <w:t>其他</w:t>
      </w:r>
      <w:r w:rsidRPr="00BC5968">
        <w:rPr>
          <w:rFonts w:hint="eastAsia"/>
          <w:lang w:val="en-GB" w:eastAsia="zh-CN"/>
        </w:rPr>
        <w:t>系统，</w:t>
      </w:r>
      <w:r w:rsidRPr="00BC5968">
        <w:rPr>
          <w:lang w:val="en-GB" w:eastAsia="zh-CN"/>
        </w:rPr>
        <w:t>ITU-R SM.1541</w:t>
      </w:r>
      <w:r w:rsidRPr="00BC5968">
        <w:rPr>
          <w:rFonts w:hint="eastAsia"/>
          <w:lang w:val="en-GB" w:eastAsia="zh-CN"/>
        </w:rPr>
        <w:t>建议书中没有</w:t>
      </w:r>
      <w:r w:rsidR="00CA590B" w:rsidRPr="00BC5968">
        <w:rPr>
          <w:rFonts w:hint="eastAsia"/>
          <w:lang w:val="en-GB" w:eastAsia="zh-CN"/>
        </w:rPr>
        <w:t>任何</w:t>
      </w:r>
      <w:r w:rsidRPr="00BC5968">
        <w:rPr>
          <w:rFonts w:hint="eastAsia"/>
          <w:lang w:val="en-GB" w:eastAsia="zh-CN"/>
        </w:rPr>
        <w:t>关于</w:t>
      </w:r>
      <w:r w:rsidRPr="00BC5968">
        <w:rPr>
          <w:lang w:val="en-GB" w:eastAsia="zh-CN"/>
        </w:rPr>
        <w:t>OoB</w:t>
      </w:r>
      <w:r w:rsidR="00CA590B" w:rsidRPr="00BC5968">
        <w:rPr>
          <w:rFonts w:hint="eastAsia"/>
          <w:lang w:val="en-GB" w:eastAsia="zh-CN"/>
        </w:rPr>
        <w:t>限值</w:t>
      </w:r>
      <w:r w:rsidRPr="00BC5968">
        <w:rPr>
          <w:rFonts w:hint="eastAsia"/>
          <w:lang w:val="en-GB" w:eastAsia="zh-CN"/>
        </w:rPr>
        <w:t>的信息。</w:t>
      </w:r>
    </w:p>
    <w:p w:rsidR="001955DB" w:rsidRPr="00BC5968" w:rsidRDefault="001955DB" w:rsidP="00D02C25">
      <w:pPr>
        <w:ind w:firstLineChars="200" w:firstLine="480"/>
        <w:rPr>
          <w:lang w:val="en-GB" w:eastAsia="zh-CN"/>
        </w:rPr>
      </w:pPr>
      <w:r w:rsidRPr="00BC5968">
        <w:rPr>
          <w:rFonts w:hint="eastAsia"/>
          <w:lang w:val="en-GB" w:eastAsia="zh-CN"/>
        </w:rPr>
        <w:t>应进一步注意，在某些情况下（例如</w:t>
      </w:r>
      <w:r w:rsidR="00CA590B" w:rsidRPr="00BC5968">
        <w:rPr>
          <w:rFonts w:hint="eastAsia"/>
          <w:lang w:val="en-GB" w:eastAsia="zh-CN"/>
        </w:rPr>
        <w:t>，</w:t>
      </w:r>
      <w:r w:rsidRPr="00BC5968">
        <w:rPr>
          <w:rFonts w:hint="eastAsia"/>
          <w:lang w:val="en-GB" w:eastAsia="zh-CN"/>
        </w:rPr>
        <w:t>图</w:t>
      </w:r>
      <w:r w:rsidRPr="00BC5968">
        <w:rPr>
          <w:lang w:val="en-GB" w:eastAsia="zh-CN"/>
        </w:rPr>
        <w:t>17</w:t>
      </w:r>
      <w:r w:rsidRPr="00BC5968">
        <w:rPr>
          <w:rFonts w:hint="eastAsia"/>
          <w:lang w:val="en-GB" w:eastAsia="zh-CN"/>
        </w:rPr>
        <w:t>中的</w:t>
      </w:r>
      <w:r w:rsidRPr="00BC5968">
        <w:rPr>
          <w:lang w:val="en-GB" w:eastAsia="zh-CN"/>
        </w:rPr>
        <w:t>DECT</w:t>
      </w:r>
      <w:r w:rsidR="00CA590B" w:rsidRPr="00BC5968">
        <w:rPr>
          <w:rFonts w:hint="eastAsia"/>
          <w:lang w:val="en-GB" w:eastAsia="zh-CN"/>
        </w:rPr>
        <w:t>），仅略微满足限值</w:t>
      </w:r>
      <w:r w:rsidRPr="00BC5968">
        <w:rPr>
          <w:rFonts w:hint="eastAsia"/>
          <w:lang w:val="en-GB" w:eastAsia="zh-CN"/>
        </w:rPr>
        <w:t>。</w:t>
      </w:r>
    </w:p>
    <w:p w:rsidR="001955DB" w:rsidRPr="00BC5968" w:rsidRDefault="001955DB" w:rsidP="001955DB">
      <w:pPr>
        <w:tabs>
          <w:tab w:val="clear" w:pos="794"/>
          <w:tab w:val="clear" w:pos="1191"/>
          <w:tab w:val="clear" w:pos="1588"/>
          <w:tab w:val="clear" w:pos="1985"/>
          <w:tab w:val="left" w:pos="1134"/>
          <w:tab w:val="left" w:pos="1871"/>
          <w:tab w:val="left" w:pos="2268"/>
        </w:tabs>
        <w:spacing w:before="0"/>
        <w:jc w:val="left"/>
        <w:rPr>
          <w:sz w:val="20"/>
          <w:lang w:val="en-GB" w:eastAsia="zh-CN"/>
        </w:rPr>
      </w:pPr>
    </w:p>
    <w:p w:rsidR="001955DB" w:rsidRPr="00BC5968" w:rsidRDefault="001955DB" w:rsidP="001955DB">
      <w:pPr>
        <w:tabs>
          <w:tab w:val="clear" w:pos="794"/>
          <w:tab w:val="clear" w:pos="1191"/>
          <w:tab w:val="clear" w:pos="1588"/>
          <w:tab w:val="clear" w:pos="1985"/>
        </w:tabs>
        <w:overflowPunct/>
        <w:autoSpaceDE/>
        <w:autoSpaceDN/>
        <w:adjustRightInd/>
        <w:spacing w:before="0"/>
        <w:jc w:val="left"/>
        <w:rPr>
          <w:b/>
          <w:sz w:val="20"/>
          <w:lang w:val="en-GB" w:eastAsia="zh-CN"/>
        </w:rPr>
        <w:sectPr w:rsidR="001955DB" w:rsidRPr="00BC5968">
          <w:headerReference w:type="default" r:id="rId17"/>
          <w:pgSz w:w="11907" w:h="16834"/>
          <w:pgMar w:top="1418" w:right="1134" w:bottom="1134" w:left="1134" w:header="720" w:footer="720" w:gutter="0"/>
          <w:paperSrc w:first="15" w:other="15"/>
          <w:pgNumType w:start="1"/>
          <w:cols w:space="720"/>
        </w:sectPr>
      </w:pPr>
    </w:p>
    <w:p w:rsidR="001955DB" w:rsidRPr="00BC5968" w:rsidRDefault="004B42E7" w:rsidP="001955DB">
      <w:pPr>
        <w:pStyle w:val="TableNo"/>
        <w:rPr>
          <w:noProof/>
          <w:lang w:val="en-GB" w:eastAsia="zh-CN"/>
        </w:rPr>
      </w:pPr>
      <w:bookmarkStart w:id="6" w:name="_Ref475453317"/>
      <w:r w:rsidRPr="00BC5968">
        <w:rPr>
          <w:rFonts w:hint="eastAsia"/>
          <w:lang w:val="en-GB" w:eastAsia="zh-CN"/>
        </w:rPr>
        <w:lastRenderedPageBreak/>
        <w:t>表</w:t>
      </w:r>
      <w:r w:rsidR="001955DB" w:rsidRPr="00BC5968">
        <w:rPr>
          <w:noProof/>
          <w:lang w:val="en-GB" w:eastAsia="zh-CN"/>
        </w:rPr>
        <w:t>1</w:t>
      </w:r>
    </w:p>
    <w:bookmarkEnd w:id="6"/>
    <w:p w:rsidR="001955DB" w:rsidRPr="00BC5968" w:rsidRDefault="004B42E7" w:rsidP="001955DB">
      <w:pPr>
        <w:pStyle w:val="Tabletitle"/>
        <w:rPr>
          <w:lang w:val="en-GB" w:eastAsia="zh-CN"/>
        </w:rPr>
      </w:pPr>
      <w:r w:rsidRPr="00BC5968">
        <w:rPr>
          <w:rFonts w:hint="eastAsia"/>
          <w:lang w:val="en-GB" w:eastAsia="zh-CN"/>
        </w:rPr>
        <w:t>若干数字系统</w:t>
      </w:r>
      <w:r w:rsidR="001955DB" w:rsidRPr="00BC5968">
        <w:rPr>
          <w:rFonts w:hint="eastAsia"/>
          <w:lang w:val="en-GB" w:eastAsia="zh-CN"/>
        </w:rPr>
        <w:t>测量结果与</w:t>
      </w:r>
      <w:r w:rsidR="001955DB" w:rsidRPr="00BC5968">
        <w:rPr>
          <w:lang w:val="en-GB" w:eastAsia="zh-CN"/>
        </w:rPr>
        <w:t>OoB</w:t>
      </w:r>
      <w:r w:rsidRPr="00BC5968">
        <w:rPr>
          <w:rFonts w:hint="eastAsia"/>
          <w:lang w:val="en-GB" w:eastAsia="zh-CN"/>
        </w:rPr>
        <w:t>限值的比较</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859"/>
        <w:gridCol w:w="3122"/>
        <w:gridCol w:w="2512"/>
        <w:gridCol w:w="4572"/>
      </w:tblGrid>
      <w:tr w:rsidR="00A60225" w:rsidRPr="00BC5968" w:rsidTr="001955DB">
        <w:trPr>
          <w:tblHeader/>
          <w:jc w:val="center"/>
        </w:trPr>
        <w:tc>
          <w:tcPr>
            <w:tcW w:w="2394" w:type="dxa"/>
            <w:vMerge w:val="restart"/>
            <w:tcBorders>
              <w:top w:val="single" w:sz="4" w:space="0" w:color="auto"/>
              <w:left w:val="single" w:sz="4" w:space="0" w:color="auto"/>
              <w:bottom w:val="single" w:sz="4" w:space="0" w:color="auto"/>
              <w:right w:val="single" w:sz="4" w:space="0" w:color="auto"/>
            </w:tcBorders>
            <w:vAlign w:val="center"/>
            <w:hideMark/>
          </w:tcPr>
          <w:p w:rsidR="001955DB" w:rsidRPr="00BC5968" w:rsidRDefault="001955DB">
            <w:pPr>
              <w:pStyle w:val="Tablehead"/>
              <w:rPr>
                <w:sz w:val="20"/>
                <w:lang w:val="en-GB"/>
              </w:rPr>
            </w:pPr>
            <w:r w:rsidRPr="00BC5968">
              <w:rPr>
                <w:rFonts w:hint="eastAsia"/>
                <w:sz w:val="20"/>
                <w:lang w:val="en-GB"/>
              </w:rPr>
              <w:t>系统</w:t>
            </w:r>
          </w:p>
        </w:tc>
        <w:tc>
          <w:tcPr>
            <w:tcW w:w="1859" w:type="dxa"/>
            <w:vMerge w:val="restart"/>
            <w:tcBorders>
              <w:top w:val="single" w:sz="4" w:space="0" w:color="auto"/>
              <w:left w:val="single" w:sz="4" w:space="0" w:color="auto"/>
              <w:bottom w:val="single" w:sz="4" w:space="0" w:color="auto"/>
              <w:right w:val="single" w:sz="4" w:space="0" w:color="auto"/>
            </w:tcBorders>
            <w:vAlign w:val="center"/>
            <w:hideMark/>
          </w:tcPr>
          <w:p w:rsidR="001955DB" w:rsidRPr="00BC5968" w:rsidRDefault="004B42E7">
            <w:pPr>
              <w:pStyle w:val="Tablehead"/>
              <w:rPr>
                <w:sz w:val="20"/>
                <w:lang w:val="en-GB" w:eastAsia="zh-CN"/>
              </w:rPr>
            </w:pPr>
            <w:r w:rsidRPr="00BC5968">
              <w:rPr>
                <w:rFonts w:hint="eastAsia"/>
                <w:sz w:val="20"/>
                <w:lang w:val="en-GB" w:eastAsia="zh-CN"/>
              </w:rPr>
              <w:t>图</w:t>
            </w:r>
          </w:p>
        </w:tc>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955DB" w:rsidRPr="00BC5968" w:rsidRDefault="004B42E7">
            <w:pPr>
              <w:pStyle w:val="Tablehead"/>
              <w:rPr>
                <w:sz w:val="20"/>
                <w:lang w:val="en-GB"/>
              </w:rPr>
            </w:pPr>
            <w:r w:rsidRPr="00BC5968">
              <w:rPr>
                <w:rFonts w:hint="eastAsia"/>
                <w:sz w:val="20"/>
                <w:lang w:val="en-GB" w:eastAsia="zh-CN"/>
              </w:rPr>
              <w:t>与以下的</w:t>
            </w:r>
            <w:r w:rsidR="001955DB" w:rsidRPr="00BC5968">
              <w:rPr>
                <w:rFonts w:hint="eastAsia"/>
                <w:sz w:val="20"/>
                <w:lang w:val="en-GB"/>
              </w:rPr>
              <w:t>比较：</w:t>
            </w:r>
          </w:p>
        </w:tc>
      </w:tr>
      <w:tr w:rsidR="00A60225" w:rsidRPr="00BC5968" w:rsidTr="001955D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BC5968" w:rsidRDefault="001955DB">
            <w:pPr>
              <w:tabs>
                <w:tab w:val="clear" w:pos="794"/>
                <w:tab w:val="clear" w:pos="1191"/>
                <w:tab w:val="clear" w:pos="1588"/>
                <w:tab w:val="clear" w:pos="1985"/>
              </w:tabs>
              <w:overflowPunct/>
              <w:autoSpaceDE/>
              <w:autoSpaceDN/>
              <w:adjustRightInd/>
              <w:spacing w:before="0"/>
              <w:jc w:val="left"/>
              <w:rPr>
                <w:b/>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BC5968" w:rsidRDefault="001955DB">
            <w:pPr>
              <w:tabs>
                <w:tab w:val="clear" w:pos="794"/>
                <w:tab w:val="clear" w:pos="1191"/>
                <w:tab w:val="clear" w:pos="1588"/>
                <w:tab w:val="clear" w:pos="1985"/>
              </w:tabs>
              <w:overflowPunct/>
              <w:autoSpaceDE/>
              <w:autoSpaceDN/>
              <w:adjustRightInd/>
              <w:spacing w:before="0"/>
              <w:jc w:val="left"/>
              <w:rPr>
                <w:b/>
                <w:sz w:val="20"/>
                <w:lang w:val="en-GB"/>
              </w:rPr>
            </w:pPr>
          </w:p>
        </w:tc>
        <w:tc>
          <w:tcPr>
            <w:tcW w:w="3122" w:type="dxa"/>
            <w:tcBorders>
              <w:top w:val="single" w:sz="4" w:space="0" w:color="auto"/>
              <w:left w:val="single" w:sz="4" w:space="0" w:color="auto"/>
              <w:bottom w:val="single" w:sz="4" w:space="0" w:color="auto"/>
              <w:right w:val="single" w:sz="4" w:space="0" w:color="auto"/>
            </w:tcBorders>
            <w:vAlign w:val="center"/>
            <w:hideMark/>
          </w:tcPr>
          <w:p w:rsidR="001955DB" w:rsidRPr="00BC5968" w:rsidRDefault="001955DB">
            <w:pPr>
              <w:pStyle w:val="Tablehead"/>
              <w:rPr>
                <w:sz w:val="20"/>
                <w:lang w:val="en-GB" w:eastAsia="zh-CN"/>
              </w:rPr>
            </w:pPr>
            <w:r w:rsidRPr="00BC5968">
              <w:rPr>
                <w:sz w:val="20"/>
                <w:lang w:val="en-GB"/>
              </w:rPr>
              <w:t>ITU-R SM.1541</w:t>
            </w:r>
            <w:r w:rsidR="004B42E7" w:rsidRPr="00BC5968">
              <w:rPr>
                <w:rFonts w:hint="eastAsia"/>
                <w:sz w:val="20"/>
                <w:lang w:val="en-GB" w:eastAsia="zh-CN"/>
              </w:rPr>
              <w:t>建议书</w:t>
            </w:r>
          </w:p>
        </w:tc>
        <w:tc>
          <w:tcPr>
            <w:tcW w:w="2512" w:type="dxa"/>
            <w:tcBorders>
              <w:top w:val="single" w:sz="4" w:space="0" w:color="auto"/>
              <w:left w:val="single" w:sz="4" w:space="0" w:color="auto"/>
              <w:bottom w:val="single" w:sz="4" w:space="0" w:color="auto"/>
              <w:right w:val="single" w:sz="4" w:space="0" w:color="auto"/>
            </w:tcBorders>
            <w:vAlign w:val="center"/>
            <w:hideMark/>
          </w:tcPr>
          <w:p w:rsidR="001955DB" w:rsidRPr="00BC5968" w:rsidRDefault="001955DB" w:rsidP="004B42E7">
            <w:pPr>
              <w:pStyle w:val="Tablehead"/>
              <w:rPr>
                <w:sz w:val="20"/>
                <w:lang w:val="en-GB"/>
              </w:rPr>
            </w:pPr>
            <w:r w:rsidRPr="00BC5968">
              <w:rPr>
                <w:sz w:val="20"/>
                <w:lang w:val="en-GB"/>
              </w:rPr>
              <w:t>RRC06</w:t>
            </w:r>
          </w:p>
        </w:tc>
        <w:tc>
          <w:tcPr>
            <w:tcW w:w="4572" w:type="dxa"/>
            <w:tcBorders>
              <w:top w:val="single" w:sz="4" w:space="0" w:color="auto"/>
              <w:left w:val="single" w:sz="4" w:space="0" w:color="auto"/>
              <w:bottom w:val="single" w:sz="4" w:space="0" w:color="auto"/>
              <w:right w:val="single" w:sz="4" w:space="0" w:color="auto"/>
            </w:tcBorders>
            <w:vAlign w:val="center"/>
            <w:hideMark/>
          </w:tcPr>
          <w:p w:rsidR="001955DB" w:rsidRPr="00BC5968" w:rsidRDefault="001955DB">
            <w:pPr>
              <w:pStyle w:val="Tablehead"/>
              <w:rPr>
                <w:sz w:val="20"/>
                <w:lang w:val="en-GB"/>
              </w:rPr>
            </w:pPr>
            <w:r w:rsidRPr="00BC5968">
              <w:rPr>
                <w:sz w:val="20"/>
                <w:lang w:val="en-GB"/>
              </w:rPr>
              <w:t>ETSI</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1955DB" w:rsidRPr="00BC5968" w:rsidRDefault="001A2984">
            <w:pPr>
              <w:pStyle w:val="Tabletext"/>
              <w:rPr>
                <w:sz w:val="20"/>
                <w:lang w:val="en-GB"/>
              </w:rPr>
            </w:pPr>
            <w:r>
              <w:rPr>
                <w:sz w:val="20"/>
                <w:lang w:val="en-GB"/>
              </w:rPr>
              <w:t>DAB+</w:t>
            </w:r>
            <w:r w:rsidR="00BD1E43" w:rsidRPr="00BC5968">
              <w:rPr>
                <w:rFonts w:hint="eastAsia"/>
                <w:sz w:val="20"/>
                <w:lang w:val="en-GB"/>
              </w:rPr>
              <w:t>发射机</w:t>
            </w:r>
          </w:p>
        </w:tc>
        <w:tc>
          <w:tcPr>
            <w:tcW w:w="1859"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rFonts w:hint="eastAsia"/>
                <w:noProof/>
                <w:sz w:val="20"/>
                <w:lang w:val="en-GB"/>
              </w:rPr>
              <w:t>图</w:t>
            </w:r>
            <w:r w:rsidRPr="00BC5968">
              <w:rPr>
                <w:noProof/>
                <w:sz w:val="20"/>
                <w:lang w:val="en-GB"/>
              </w:rPr>
              <w:t>5</w:t>
            </w:r>
          </w:p>
        </w:tc>
        <w:tc>
          <w:tcPr>
            <w:tcW w:w="3122" w:type="dxa"/>
            <w:tcBorders>
              <w:top w:val="single" w:sz="4" w:space="0" w:color="auto"/>
              <w:left w:val="single" w:sz="4" w:space="0" w:color="auto"/>
              <w:bottom w:val="single" w:sz="4" w:space="0" w:color="auto"/>
              <w:right w:val="single" w:sz="4" w:space="0" w:color="auto"/>
            </w:tcBorders>
            <w:hideMark/>
          </w:tcPr>
          <w:p w:rsidR="001955DB" w:rsidRPr="00BC5968" w:rsidRDefault="001955DB" w:rsidP="004B42E7">
            <w:pPr>
              <w:pStyle w:val="Tabletext"/>
              <w:rPr>
                <w:sz w:val="20"/>
                <w:lang w:val="en-GB"/>
              </w:rPr>
            </w:pPr>
            <w:r w:rsidRPr="00BC5968">
              <w:rPr>
                <w:sz w:val="20"/>
                <w:lang w:val="en-GB"/>
              </w:rPr>
              <w:t>-</w:t>
            </w:r>
          </w:p>
        </w:tc>
        <w:tc>
          <w:tcPr>
            <w:tcW w:w="251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eastAsia="zh-CN"/>
              </w:rPr>
            </w:pPr>
            <w:r w:rsidRPr="00BC5968">
              <w:rPr>
                <w:rFonts w:hint="eastAsia"/>
                <w:sz w:val="20"/>
                <w:lang w:val="en-GB" w:eastAsia="zh-CN"/>
              </w:rPr>
              <w:t>可以看出，临界</w:t>
            </w:r>
            <w:r w:rsidR="009637C8" w:rsidRPr="00BC5968">
              <w:rPr>
                <w:rFonts w:hint="eastAsia"/>
                <w:sz w:val="20"/>
                <w:lang w:val="en-GB" w:eastAsia="zh-CN"/>
              </w:rPr>
              <w:t>掩膜</w:t>
            </w:r>
            <w:r w:rsidRPr="00BC5968">
              <w:rPr>
                <w:rFonts w:hint="eastAsia"/>
                <w:sz w:val="20"/>
                <w:lang w:val="en-GB" w:eastAsia="zh-CN"/>
              </w:rPr>
              <w:t>在</w:t>
            </w:r>
            <w:r w:rsidRPr="00BC5968">
              <w:rPr>
                <w:sz w:val="20"/>
                <w:lang w:val="en-GB" w:eastAsia="zh-CN"/>
              </w:rPr>
              <w:t>2.2 MHz</w:t>
            </w:r>
            <w:r w:rsidRPr="00BC5968">
              <w:rPr>
                <w:rFonts w:hint="eastAsia"/>
                <w:sz w:val="20"/>
                <w:lang w:val="en-GB" w:eastAsia="zh-CN"/>
              </w:rPr>
              <w:t>偏移附近被违反，但由于测量设备的灵敏度限制，很难判断</w:t>
            </w:r>
            <w:r w:rsidR="009637C8" w:rsidRPr="00BC5968">
              <w:rPr>
                <w:rFonts w:hint="eastAsia"/>
                <w:sz w:val="20"/>
                <w:lang w:val="en-GB" w:eastAsia="zh-CN"/>
              </w:rPr>
              <w:t>掩膜</w:t>
            </w:r>
            <w:r w:rsidRPr="00BC5968">
              <w:rPr>
                <w:rFonts w:hint="eastAsia"/>
                <w:sz w:val="20"/>
                <w:lang w:val="en-GB" w:eastAsia="zh-CN"/>
              </w:rPr>
              <w:t>被违反的原因。</w:t>
            </w:r>
          </w:p>
        </w:tc>
        <w:tc>
          <w:tcPr>
            <w:tcW w:w="4572" w:type="dxa"/>
            <w:tcBorders>
              <w:top w:val="single" w:sz="4" w:space="0" w:color="auto"/>
              <w:left w:val="single" w:sz="4" w:space="0" w:color="auto"/>
              <w:bottom w:val="single" w:sz="4" w:space="0" w:color="auto"/>
              <w:right w:val="single" w:sz="4" w:space="0" w:color="auto"/>
            </w:tcBorders>
            <w:hideMark/>
          </w:tcPr>
          <w:p w:rsidR="001955DB" w:rsidRPr="00BC5968" w:rsidRDefault="001955DB" w:rsidP="006B7567">
            <w:pPr>
              <w:pStyle w:val="Tabletext"/>
              <w:rPr>
                <w:sz w:val="20"/>
                <w:lang w:val="en-GB"/>
              </w:rPr>
            </w:pPr>
            <w:r w:rsidRPr="00BC5968">
              <w:rPr>
                <w:sz w:val="20"/>
                <w:lang w:val="en-GB"/>
              </w:rPr>
              <w:t>-</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sz w:val="20"/>
                <w:lang w:val="en-GB"/>
              </w:rPr>
              <w:t>DVB-T</w:t>
            </w:r>
            <w:r w:rsidR="00BD1E43" w:rsidRPr="00BC5968">
              <w:rPr>
                <w:rFonts w:hint="eastAsia"/>
                <w:sz w:val="20"/>
                <w:lang w:val="en-GB"/>
              </w:rPr>
              <w:t>发射机</w:t>
            </w:r>
          </w:p>
        </w:tc>
        <w:tc>
          <w:tcPr>
            <w:tcW w:w="1859"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rFonts w:hint="eastAsia"/>
                <w:noProof/>
                <w:sz w:val="20"/>
                <w:lang w:val="en-GB"/>
              </w:rPr>
              <w:t>图</w:t>
            </w:r>
            <w:r w:rsidRPr="00BC5968">
              <w:rPr>
                <w:noProof/>
                <w:sz w:val="20"/>
                <w:lang w:val="en-GB"/>
              </w:rPr>
              <w:t>7</w:t>
            </w:r>
          </w:p>
        </w:tc>
        <w:tc>
          <w:tcPr>
            <w:tcW w:w="312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eastAsia="zh-CN"/>
              </w:rPr>
            </w:pPr>
            <w:r w:rsidRPr="00BC5968">
              <w:rPr>
                <w:sz w:val="20"/>
                <w:lang w:val="en-GB" w:eastAsia="zh-CN"/>
              </w:rPr>
              <w:t>DVB-T</w:t>
            </w:r>
            <w:r w:rsidRPr="00BC5968">
              <w:rPr>
                <w:rFonts w:hint="eastAsia"/>
                <w:sz w:val="20"/>
                <w:lang w:val="en-GB" w:eastAsia="zh-CN"/>
              </w:rPr>
              <w:t>的性能优于</w:t>
            </w:r>
            <w:r w:rsidR="006B7567" w:rsidRPr="00BC5968">
              <w:rPr>
                <w:rFonts w:hint="eastAsia"/>
                <w:sz w:val="20"/>
                <w:lang w:val="en-GB" w:eastAsia="zh-CN"/>
              </w:rPr>
              <w:t>这些限值</w:t>
            </w:r>
            <w:r w:rsidRPr="00BC5968">
              <w:rPr>
                <w:rFonts w:hint="eastAsia"/>
                <w:sz w:val="20"/>
                <w:lang w:val="en-GB" w:eastAsia="zh-CN"/>
              </w:rPr>
              <w:t>约</w:t>
            </w:r>
            <w:r w:rsidRPr="00BC5968">
              <w:rPr>
                <w:sz w:val="20"/>
                <w:lang w:val="en-GB" w:eastAsia="zh-CN"/>
              </w:rPr>
              <w:t>20 dB</w:t>
            </w:r>
            <w:r w:rsidRPr="00BC5968">
              <w:rPr>
                <w:rFonts w:hint="eastAsia"/>
                <w:sz w:val="20"/>
                <w:lang w:val="en-GB" w:eastAsia="zh-CN"/>
              </w:rPr>
              <w:t>或更高。</w:t>
            </w:r>
          </w:p>
        </w:tc>
        <w:tc>
          <w:tcPr>
            <w:tcW w:w="2512" w:type="dxa"/>
            <w:tcBorders>
              <w:top w:val="single" w:sz="4" w:space="0" w:color="auto"/>
              <w:left w:val="single" w:sz="4" w:space="0" w:color="auto"/>
              <w:bottom w:val="single" w:sz="4" w:space="0" w:color="auto"/>
              <w:right w:val="single" w:sz="4" w:space="0" w:color="auto"/>
            </w:tcBorders>
            <w:hideMark/>
          </w:tcPr>
          <w:p w:rsidR="001955DB" w:rsidRPr="00BC5968" w:rsidRDefault="006B7567">
            <w:pPr>
              <w:pStyle w:val="Tabletext"/>
              <w:rPr>
                <w:sz w:val="20"/>
                <w:lang w:val="en-GB" w:eastAsia="zh-CN"/>
              </w:rPr>
            </w:pPr>
            <w:r w:rsidRPr="00BC5968">
              <w:rPr>
                <w:rFonts w:hint="eastAsia"/>
                <w:sz w:val="20"/>
                <w:lang w:val="en-GB" w:eastAsia="zh-CN"/>
              </w:rPr>
              <w:t>紧配。</w:t>
            </w:r>
          </w:p>
        </w:tc>
        <w:tc>
          <w:tcPr>
            <w:tcW w:w="4572" w:type="dxa"/>
            <w:tcBorders>
              <w:top w:val="single" w:sz="4" w:space="0" w:color="auto"/>
              <w:left w:val="single" w:sz="4" w:space="0" w:color="auto"/>
              <w:bottom w:val="single" w:sz="4" w:space="0" w:color="auto"/>
              <w:right w:val="single" w:sz="4" w:space="0" w:color="auto"/>
            </w:tcBorders>
            <w:hideMark/>
          </w:tcPr>
          <w:p w:rsidR="001955DB" w:rsidRPr="00BC5968" w:rsidRDefault="001955DB" w:rsidP="006B7567">
            <w:pPr>
              <w:pStyle w:val="Tabletext"/>
              <w:rPr>
                <w:sz w:val="20"/>
                <w:lang w:val="en-GB"/>
              </w:rPr>
            </w:pPr>
            <w:r w:rsidRPr="00BC5968">
              <w:rPr>
                <w:sz w:val="20"/>
                <w:lang w:val="en-GB"/>
              </w:rPr>
              <w:t>-</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sz w:val="20"/>
                <w:lang w:val="en-GB"/>
              </w:rPr>
              <w:t>LTE800</w:t>
            </w:r>
            <w:r w:rsidRPr="00BC5968">
              <w:rPr>
                <w:rFonts w:hint="eastAsia"/>
                <w:sz w:val="20"/>
                <w:lang w:val="en-GB"/>
              </w:rPr>
              <w:t>基站</w:t>
            </w:r>
          </w:p>
        </w:tc>
        <w:tc>
          <w:tcPr>
            <w:tcW w:w="1859"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rFonts w:hint="eastAsia"/>
                <w:noProof/>
                <w:sz w:val="20"/>
                <w:lang w:val="en-GB"/>
              </w:rPr>
              <w:t>图</w:t>
            </w:r>
            <w:r w:rsidRPr="00BC5968">
              <w:rPr>
                <w:noProof/>
                <w:sz w:val="20"/>
                <w:lang w:val="en-GB"/>
              </w:rPr>
              <w:t>8</w:t>
            </w:r>
          </w:p>
        </w:tc>
        <w:tc>
          <w:tcPr>
            <w:tcW w:w="312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eastAsia="zh-CN"/>
              </w:rPr>
            </w:pPr>
            <w:r w:rsidRPr="00BC5968">
              <w:rPr>
                <w:rFonts w:hint="eastAsia"/>
                <w:sz w:val="20"/>
                <w:lang w:val="en-GB" w:eastAsia="zh-CN"/>
              </w:rPr>
              <w:t>本建议书中没有关于此类应用的</w:t>
            </w:r>
            <w:r w:rsidRPr="00BC5968">
              <w:rPr>
                <w:sz w:val="20"/>
                <w:lang w:val="en-GB" w:eastAsia="zh-CN"/>
              </w:rPr>
              <w:t>OoB</w:t>
            </w:r>
            <w:r w:rsidR="006B7567" w:rsidRPr="00BC5968">
              <w:rPr>
                <w:rFonts w:hint="eastAsia"/>
                <w:sz w:val="20"/>
                <w:lang w:val="en-GB" w:eastAsia="zh-CN"/>
              </w:rPr>
              <w:t>限值</w:t>
            </w:r>
            <w:r w:rsidRPr="00BC5968">
              <w:rPr>
                <w:rFonts w:hint="eastAsia"/>
                <w:sz w:val="20"/>
                <w:lang w:val="en-GB" w:eastAsia="zh-CN"/>
              </w:rPr>
              <w:t>的信息。</w:t>
            </w:r>
          </w:p>
        </w:tc>
        <w:tc>
          <w:tcPr>
            <w:tcW w:w="2512" w:type="dxa"/>
            <w:tcBorders>
              <w:top w:val="single" w:sz="4" w:space="0" w:color="auto"/>
              <w:left w:val="single" w:sz="4" w:space="0" w:color="auto"/>
              <w:bottom w:val="single" w:sz="4" w:space="0" w:color="auto"/>
              <w:right w:val="single" w:sz="4" w:space="0" w:color="auto"/>
            </w:tcBorders>
            <w:hideMark/>
          </w:tcPr>
          <w:p w:rsidR="001955DB" w:rsidRPr="00BC5968" w:rsidRDefault="001955DB" w:rsidP="007E60A6">
            <w:pPr>
              <w:pStyle w:val="Tabletext"/>
              <w:jc w:val="center"/>
              <w:rPr>
                <w:sz w:val="20"/>
                <w:lang w:val="en-GB"/>
              </w:rPr>
            </w:pPr>
            <w:r w:rsidRPr="00BC5968">
              <w:rPr>
                <w:sz w:val="20"/>
                <w:lang w:val="en-GB"/>
              </w:rPr>
              <w:t>-</w:t>
            </w:r>
          </w:p>
        </w:tc>
        <w:tc>
          <w:tcPr>
            <w:tcW w:w="4572" w:type="dxa"/>
            <w:tcBorders>
              <w:top w:val="single" w:sz="4" w:space="0" w:color="auto"/>
              <w:left w:val="single" w:sz="4" w:space="0" w:color="auto"/>
              <w:bottom w:val="single" w:sz="4" w:space="0" w:color="auto"/>
              <w:right w:val="single" w:sz="4" w:space="0" w:color="auto"/>
            </w:tcBorders>
            <w:hideMark/>
          </w:tcPr>
          <w:p w:rsidR="001955DB" w:rsidRPr="00BC5968" w:rsidRDefault="001955DB" w:rsidP="00E35378">
            <w:pPr>
              <w:pStyle w:val="Tabletext"/>
              <w:rPr>
                <w:sz w:val="20"/>
                <w:lang w:val="en-GB" w:eastAsia="zh-CN"/>
              </w:rPr>
            </w:pPr>
            <w:r w:rsidRPr="00BC5968">
              <w:rPr>
                <w:b/>
                <w:sz w:val="20"/>
                <w:lang w:val="en-GB" w:eastAsia="zh-CN"/>
              </w:rPr>
              <w:t>ETSI EN 301 908-14</w:t>
            </w:r>
            <w:r w:rsidRPr="00BC5968">
              <w:rPr>
                <w:rFonts w:hint="eastAsia"/>
                <w:b/>
                <w:sz w:val="20"/>
                <w:lang w:val="en-GB" w:eastAsia="zh-CN"/>
              </w:rPr>
              <w:t>，表</w:t>
            </w:r>
            <w:r w:rsidRPr="00BC5968">
              <w:rPr>
                <w:b/>
                <w:sz w:val="20"/>
                <w:lang w:val="en-GB" w:eastAsia="zh-CN"/>
              </w:rPr>
              <w:t>4.2.2.2.3-3</w:t>
            </w:r>
            <w:r w:rsidRPr="00BC5968">
              <w:rPr>
                <w:rFonts w:hint="eastAsia"/>
                <w:b/>
                <w:sz w:val="20"/>
                <w:lang w:val="en-GB" w:eastAsia="zh-CN"/>
              </w:rPr>
              <w:t>：</w:t>
            </w:r>
            <w:r w:rsidRPr="00BC5968">
              <w:rPr>
                <w:rFonts w:hint="eastAsia"/>
                <w:sz w:val="20"/>
                <w:lang w:val="en-GB" w:eastAsia="zh-CN"/>
              </w:rPr>
              <w:t>即使没有应用外部滤波器，超过约</w:t>
            </w:r>
            <w:r w:rsidRPr="00BC5968">
              <w:rPr>
                <w:sz w:val="20"/>
                <w:lang w:val="en-GB" w:eastAsia="zh-CN"/>
              </w:rPr>
              <w:t>15 MHz</w:t>
            </w:r>
            <w:r w:rsidRPr="00BC5968">
              <w:rPr>
                <w:rFonts w:hint="eastAsia"/>
                <w:sz w:val="20"/>
                <w:lang w:val="en-GB" w:eastAsia="zh-CN"/>
              </w:rPr>
              <w:t>（</w:t>
            </w:r>
            <w:r w:rsidR="008C2B3D" w:rsidRPr="00B05BE1">
              <w:rPr>
                <w:sz w:val="20"/>
                <w:lang w:val="en-GB" w:eastAsia="zh-CN"/>
              </w:rPr>
              <w:t>150%</w:t>
            </w:r>
            <w:r w:rsidRPr="00BC5968">
              <w:rPr>
                <w:rFonts w:hint="eastAsia"/>
                <w:sz w:val="20"/>
                <w:lang w:val="en-GB" w:eastAsia="zh-CN"/>
              </w:rPr>
              <w:t>信道宽度）偏移的</w:t>
            </w:r>
            <w:r w:rsidRPr="00BC5968">
              <w:rPr>
                <w:sz w:val="20"/>
                <w:lang w:val="en-GB" w:eastAsia="zh-CN"/>
              </w:rPr>
              <w:t>OoB</w:t>
            </w:r>
            <w:r w:rsidRPr="00BC5968">
              <w:rPr>
                <w:rFonts w:hint="eastAsia"/>
                <w:sz w:val="20"/>
                <w:lang w:val="en-GB" w:eastAsia="zh-CN"/>
              </w:rPr>
              <w:t>发射也已低于限值</w:t>
            </w:r>
            <w:r w:rsidRPr="00BC5968">
              <w:rPr>
                <w:sz w:val="20"/>
                <w:lang w:val="en-GB" w:eastAsia="zh-CN"/>
              </w:rPr>
              <w:t>20 dB</w:t>
            </w:r>
            <w:r w:rsidR="00E35378" w:rsidRPr="00BC5968">
              <w:rPr>
                <w:rFonts w:hint="eastAsia"/>
                <w:sz w:val="20"/>
                <w:lang w:val="en-GB" w:eastAsia="zh-CN"/>
              </w:rPr>
              <w:t>。然而，这些信号中的一个</w:t>
            </w:r>
            <w:r w:rsidRPr="00BC5968">
              <w:rPr>
                <w:rFonts w:hint="eastAsia"/>
                <w:sz w:val="20"/>
                <w:lang w:val="en-GB" w:eastAsia="zh-CN"/>
              </w:rPr>
              <w:t>在较低的偏移（</w:t>
            </w:r>
            <w:r w:rsidRPr="00BC5968">
              <w:rPr>
                <w:sz w:val="20"/>
                <w:lang w:val="en-GB" w:eastAsia="zh-CN"/>
              </w:rPr>
              <w:t>&lt;10MHz</w:t>
            </w:r>
            <w:r w:rsidRPr="00BC5968">
              <w:rPr>
                <w:rFonts w:hint="eastAsia"/>
                <w:sz w:val="20"/>
                <w:lang w:val="en-GB" w:eastAsia="zh-CN"/>
              </w:rPr>
              <w:t>）处</w:t>
            </w:r>
            <w:r w:rsidR="00E35378" w:rsidRPr="00BC5968">
              <w:rPr>
                <w:rFonts w:hint="eastAsia"/>
                <w:sz w:val="20"/>
                <w:lang w:val="en-GB" w:eastAsia="zh-CN"/>
              </w:rPr>
              <w:t>刚好满足</w:t>
            </w:r>
            <w:r w:rsidR="009637C8" w:rsidRPr="00BC5968">
              <w:rPr>
                <w:rFonts w:hint="eastAsia"/>
                <w:sz w:val="20"/>
                <w:lang w:val="en-GB" w:eastAsia="zh-CN"/>
              </w:rPr>
              <w:t>掩膜</w:t>
            </w:r>
            <w:r w:rsidR="00E35378" w:rsidRPr="00BC5968">
              <w:rPr>
                <w:rFonts w:hint="eastAsia"/>
                <w:sz w:val="20"/>
                <w:lang w:val="en-GB" w:eastAsia="zh-CN"/>
              </w:rPr>
              <w:t>，</w:t>
            </w:r>
            <w:r w:rsidRPr="00BC5968">
              <w:rPr>
                <w:rFonts w:hint="eastAsia"/>
                <w:sz w:val="20"/>
                <w:lang w:val="en-GB" w:eastAsia="zh-CN"/>
              </w:rPr>
              <w:t>如果测量时间增加，这可能会改变。</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rPr>
            </w:pPr>
            <w:r w:rsidRPr="00BC5968">
              <w:rPr>
                <w:sz w:val="20"/>
                <w:lang w:val="en-GB"/>
              </w:rPr>
              <w:t>LTE800 UE</w:t>
            </w:r>
          </w:p>
        </w:tc>
        <w:tc>
          <w:tcPr>
            <w:tcW w:w="1859"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rPr>
            </w:pPr>
            <w:r w:rsidRPr="00BC5968">
              <w:rPr>
                <w:rFonts w:hint="eastAsia"/>
                <w:noProof/>
                <w:sz w:val="20"/>
                <w:lang w:val="en-GB"/>
              </w:rPr>
              <w:t>图</w:t>
            </w:r>
            <w:r w:rsidRPr="00BC5968">
              <w:rPr>
                <w:noProof/>
                <w:sz w:val="20"/>
                <w:lang w:val="en-GB"/>
              </w:rPr>
              <w:t>10</w:t>
            </w:r>
          </w:p>
        </w:tc>
        <w:tc>
          <w:tcPr>
            <w:tcW w:w="3122"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eastAsia="zh-CN"/>
              </w:rPr>
            </w:pPr>
            <w:r w:rsidRPr="00BC5968">
              <w:rPr>
                <w:rFonts w:hint="eastAsia"/>
                <w:sz w:val="20"/>
                <w:lang w:val="en-GB" w:eastAsia="zh-CN"/>
              </w:rPr>
              <w:t>本建议书中没有关于此类应用的</w:t>
            </w:r>
            <w:r w:rsidRPr="00BC5968">
              <w:rPr>
                <w:sz w:val="20"/>
                <w:lang w:val="en-GB" w:eastAsia="zh-CN"/>
              </w:rPr>
              <w:t>OoB</w:t>
            </w:r>
            <w:r w:rsidRPr="00BC5968">
              <w:rPr>
                <w:rFonts w:hint="eastAsia"/>
                <w:sz w:val="20"/>
                <w:lang w:val="en-GB" w:eastAsia="zh-CN"/>
              </w:rPr>
              <w:t>限值的信息。</w:t>
            </w:r>
          </w:p>
        </w:tc>
        <w:tc>
          <w:tcPr>
            <w:tcW w:w="2512" w:type="dxa"/>
            <w:tcBorders>
              <w:top w:val="single" w:sz="4" w:space="0" w:color="auto"/>
              <w:left w:val="single" w:sz="4" w:space="0" w:color="auto"/>
              <w:bottom w:val="single" w:sz="4" w:space="0" w:color="auto"/>
              <w:right w:val="single" w:sz="4" w:space="0" w:color="auto"/>
            </w:tcBorders>
            <w:hideMark/>
          </w:tcPr>
          <w:p w:rsidR="00273D4E" w:rsidRPr="00BC5968" w:rsidRDefault="00273D4E" w:rsidP="007E60A6">
            <w:pPr>
              <w:pStyle w:val="Tabletext"/>
              <w:jc w:val="center"/>
              <w:rPr>
                <w:sz w:val="20"/>
                <w:lang w:val="en-GB"/>
              </w:rPr>
            </w:pPr>
            <w:r w:rsidRPr="00BC5968">
              <w:rPr>
                <w:sz w:val="20"/>
                <w:lang w:val="en-GB"/>
              </w:rPr>
              <w:t>-</w:t>
            </w:r>
          </w:p>
        </w:tc>
        <w:tc>
          <w:tcPr>
            <w:tcW w:w="4572" w:type="dxa"/>
            <w:tcBorders>
              <w:top w:val="single" w:sz="4" w:space="0" w:color="auto"/>
              <w:left w:val="single" w:sz="4" w:space="0" w:color="auto"/>
              <w:bottom w:val="single" w:sz="4" w:space="0" w:color="auto"/>
              <w:right w:val="single" w:sz="4" w:space="0" w:color="auto"/>
            </w:tcBorders>
            <w:hideMark/>
          </w:tcPr>
          <w:p w:rsidR="00273D4E" w:rsidRPr="00BC5968" w:rsidRDefault="00273D4E" w:rsidP="009637C8">
            <w:pPr>
              <w:pStyle w:val="Tabletext"/>
              <w:rPr>
                <w:b/>
                <w:sz w:val="20"/>
                <w:lang w:val="en-GB" w:eastAsia="zh-CN"/>
              </w:rPr>
            </w:pPr>
            <w:r w:rsidRPr="00BC5968">
              <w:rPr>
                <w:b/>
                <w:sz w:val="20"/>
                <w:lang w:val="en-GB" w:eastAsia="zh-CN"/>
              </w:rPr>
              <w:t>ETSI EN 301 908-13</w:t>
            </w:r>
            <w:r w:rsidRPr="00BC5968">
              <w:rPr>
                <w:rFonts w:hint="eastAsia"/>
                <w:b/>
                <w:sz w:val="20"/>
                <w:lang w:val="en-GB" w:eastAsia="zh-CN"/>
              </w:rPr>
              <w:t>，表</w:t>
            </w:r>
            <w:r w:rsidRPr="00BC5968">
              <w:rPr>
                <w:b/>
                <w:sz w:val="20"/>
                <w:lang w:val="en-GB" w:eastAsia="zh-CN"/>
              </w:rPr>
              <w:t>4.2.3.1.2-1</w:t>
            </w:r>
            <w:r w:rsidRPr="00BC5968">
              <w:rPr>
                <w:rFonts w:hint="eastAsia"/>
                <w:b/>
                <w:sz w:val="20"/>
                <w:lang w:val="en-GB" w:eastAsia="zh-CN"/>
              </w:rPr>
              <w:t>：</w:t>
            </w:r>
            <w:r w:rsidR="009637C8" w:rsidRPr="00BC5968">
              <w:rPr>
                <w:rFonts w:hint="eastAsia"/>
                <w:sz w:val="20"/>
                <w:lang w:val="en-GB" w:eastAsia="zh-CN"/>
              </w:rPr>
              <w:t>所测</w:t>
            </w:r>
            <w:r w:rsidR="009637C8" w:rsidRPr="00BC5968">
              <w:rPr>
                <w:rFonts w:hint="eastAsia"/>
                <w:sz w:val="20"/>
                <w:lang w:val="en-GB" w:eastAsia="zh-CN"/>
              </w:rPr>
              <w:t>U</w:t>
            </w:r>
            <w:r w:rsidRPr="00BC5968">
              <w:rPr>
                <w:sz w:val="20"/>
                <w:lang w:val="en-GB" w:eastAsia="zh-CN"/>
              </w:rPr>
              <w:t>E</w:t>
            </w:r>
            <w:r w:rsidRPr="00BC5968">
              <w:rPr>
                <w:rFonts w:hint="eastAsia"/>
                <w:sz w:val="20"/>
                <w:lang w:val="en-GB" w:eastAsia="zh-CN"/>
              </w:rPr>
              <w:t>在不同程度上优于</w:t>
            </w:r>
            <w:r w:rsidRPr="00BC5968">
              <w:rPr>
                <w:sz w:val="20"/>
                <w:lang w:val="en-GB" w:eastAsia="zh-CN"/>
              </w:rPr>
              <w:t>OoB</w:t>
            </w:r>
            <w:r w:rsidR="00E35378" w:rsidRPr="00BC5968">
              <w:rPr>
                <w:rFonts w:hint="eastAsia"/>
                <w:sz w:val="20"/>
                <w:lang w:val="en-GB" w:eastAsia="zh-CN"/>
              </w:rPr>
              <w:t>发射</w:t>
            </w:r>
            <w:r w:rsidR="009637C8" w:rsidRPr="00BC5968">
              <w:rPr>
                <w:rFonts w:hint="eastAsia"/>
                <w:sz w:val="20"/>
                <w:lang w:val="en-GB" w:eastAsia="zh-CN"/>
              </w:rPr>
              <w:t>掩膜</w:t>
            </w:r>
            <w:r w:rsidR="00E35378" w:rsidRPr="00BC5968">
              <w:rPr>
                <w:rFonts w:hint="eastAsia"/>
                <w:sz w:val="20"/>
                <w:lang w:val="en-GB" w:eastAsia="zh-CN"/>
              </w:rPr>
              <w:t>，并展示</w:t>
            </w:r>
            <w:r w:rsidRPr="00BC5968">
              <w:rPr>
                <w:rFonts w:hint="eastAsia"/>
                <w:sz w:val="20"/>
                <w:lang w:val="en-GB" w:eastAsia="zh-CN"/>
              </w:rPr>
              <w:t>了不对称发射，在</w:t>
            </w:r>
            <w:r w:rsidRPr="00BC5968">
              <w:rPr>
                <w:sz w:val="20"/>
                <w:lang w:val="en-GB" w:eastAsia="zh-CN"/>
              </w:rPr>
              <w:t>862 MHz</w:t>
            </w:r>
            <w:r w:rsidR="00E35378" w:rsidRPr="00BC5968">
              <w:rPr>
                <w:rFonts w:hint="eastAsia"/>
                <w:sz w:val="20"/>
                <w:lang w:val="en-GB" w:eastAsia="zh-CN"/>
              </w:rPr>
              <w:t>以上具有</w:t>
            </w:r>
            <w:r w:rsidRPr="00BC5968">
              <w:rPr>
                <w:rFonts w:hint="eastAsia"/>
                <w:sz w:val="20"/>
                <w:lang w:val="en-GB" w:eastAsia="zh-CN"/>
              </w:rPr>
              <w:t>更高的抑制。这表明存在（内部）滤波</w:t>
            </w:r>
            <w:r w:rsidR="002073F5" w:rsidRPr="00BC5968">
              <w:rPr>
                <w:rFonts w:hint="eastAsia"/>
                <w:sz w:val="20"/>
                <w:lang w:val="en-GB" w:eastAsia="zh-CN"/>
              </w:rPr>
              <w:t>，以解决相邻频段中</w:t>
            </w:r>
            <w:r w:rsidRPr="00BC5968">
              <w:rPr>
                <w:rFonts w:hint="eastAsia"/>
                <w:sz w:val="20"/>
                <w:lang w:val="en-GB" w:eastAsia="zh-CN"/>
              </w:rPr>
              <w:t>系统的共存问题。</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rPr>
            </w:pPr>
            <w:r w:rsidRPr="00BC5968">
              <w:rPr>
                <w:sz w:val="20"/>
                <w:lang w:val="en-GB"/>
              </w:rPr>
              <w:t>GSM900</w:t>
            </w:r>
            <w:r w:rsidRPr="00BC5968">
              <w:rPr>
                <w:rFonts w:hint="eastAsia"/>
                <w:sz w:val="20"/>
                <w:lang w:val="en-GB"/>
              </w:rPr>
              <w:t>基站</w:t>
            </w:r>
          </w:p>
        </w:tc>
        <w:tc>
          <w:tcPr>
            <w:tcW w:w="1859"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rPr>
            </w:pPr>
            <w:r w:rsidRPr="00BC5968">
              <w:rPr>
                <w:rFonts w:hint="eastAsia"/>
                <w:noProof/>
                <w:sz w:val="20"/>
                <w:lang w:val="en-GB"/>
              </w:rPr>
              <w:t>图</w:t>
            </w:r>
            <w:r w:rsidRPr="00BC5968">
              <w:rPr>
                <w:noProof/>
                <w:sz w:val="20"/>
                <w:lang w:val="en-GB"/>
              </w:rPr>
              <w:t>16</w:t>
            </w:r>
          </w:p>
        </w:tc>
        <w:tc>
          <w:tcPr>
            <w:tcW w:w="3122"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eastAsia="zh-CN"/>
              </w:rPr>
            </w:pPr>
            <w:r w:rsidRPr="00BC5968">
              <w:rPr>
                <w:rFonts w:hint="eastAsia"/>
                <w:sz w:val="20"/>
                <w:lang w:val="en-GB" w:eastAsia="zh-CN"/>
              </w:rPr>
              <w:t>本建议书中没有关于此类应用的</w:t>
            </w:r>
            <w:r w:rsidRPr="00BC5968">
              <w:rPr>
                <w:sz w:val="20"/>
                <w:lang w:val="en-GB" w:eastAsia="zh-CN"/>
              </w:rPr>
              <w:t>OoB</w:t>
            </w:r>
            <w:r w:rsidRPr="00BC5968">
              <w:rPr>
                <w:rFonts w:hint="eastAsia"/>
                <w:sz w:val="20"/>
                <w:lang w:val="en-GB" w:eastAsia="zh-CN"/>
              </w:rPr>
              <w:t>限值的信息。</w:t>
            </w:r>
          </w:p>
        </w:tc>
        <w:tc>
          <w:tcPr>
            <w:tcW w:w="2512" w:type="dxa"/>
            <w:tcBorders>
              <w:top w:val="single" w:sz="4" w:space="0" w:color="auto"/>
              <w:left w:val="single" w:sz="4" w:space="0" w:color="auto"/>
              <w:bottom w:val="single" w:sz="4" w:space="0" w:color="auto"/>
              <w:right w:val="single" w:sz="4" w:space="0" w:color="auto"/>
            </w:tcBorders>
            <w:hideMark/>
          </w:tcPr>
          <w:p w:rsidR="00273D4E" w:rsidRPr="00BC5968" w:rsidRDefault="00273D4E" w:rsidP="007E60A6">
            <w:pPr>
              <w:pStyle w:val="Tabletext"/>
              <w:jc w:val="center"/>
              <w:rPr>
                <w:sz w:val="20"/>
                <w:lang w:val="en-GB"/>
              </w:rPr>
            </w:pPr>
            <w:r w:rsidRPr="00BC5968">
              <w:rPr>
                <w:sz w:val="20"/>
                <w:lang w:val="en-GB"/>
              </w:rPr>
              <w:t>-</w:t>
            </w:r>
          </w:p>
        </w:tc>
        <w:tc>
          <w:tcPr>
            <w:tcW w:w="4572"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b/>
                <w:sz w:val="20"/>
                <w:lang w:val="en-GB" w:eastAsia="zh-CN"/>
              </w:rPr>
            </w:pPr>
            <w:r w:rsidRPr="00BC5968">
              <w:rPr>
                <w:b/>
                <w:sz w:val="20"/>
                <w:lang w:val="en-GB" w:eastAsia="zh-CN"/>
              </w:rPr>
              <w:t>ETSI TS 145 005</w:t>
            </w:r>
            <w:r w:rsidRPr="00BC5968">
              <w:rPr>
                <w:rFonts w:hint="eastAsia"/>
                <w:b/>
                <w:sz w:val="20"/>
                <w:lang w:val="en-GB" w:eastAsia="zh-CN"/>
              </w:rPr>
              <w:t>：</w:t>
            </w:r>
            <w:r w:rsidRPr="00BC5968">
              <w:rPr>
                <w:rFonts w:hint="eastAsia"/>
                <w:sz w:val="20"/>
                <w:lang w:val="en-GB" w:eastAsia="zh-CN"/>
              </w:rPr>
              <w:t>在整个范围内，无用发射</w:t>
            </w:r>
            <w:r w:rsidR="009637C8" w:rsidRPr="00BC5968">
              <w:rPr>
                <w:rFonts w:hint="eastAsia"/>
                <w:sz w:val="20"/>
                <w:lang w:val="en-GB" w:eastAsia="zh-CN"/>
              </w:rPr>
              <w:t>的</w:t>
            </w:r>
            <w:r w:rsidRPr="00BC5968">
              <w:rPr>
                <w:rFonts w:hint="eastAsia"/>
                <w:sz w:val="20"/>
                <w:lang w:val="en-GB" w:eastAsia="zh-CN"/>
              </w:rPr>
              <w:t>电平低于</w:t>
            </w:r>
            <w:r w:rsidRPr="00BC5968">
              <w:rPr>
                <w:sz w:val="20"/>
                <w:lang w:val="en-GB" w:eastAsia="zh-CN"/>
              </w:rPr>
              <w:t>ETSI</w:t>
            </w:r>
            <w:r w:rsidRPr="00BC5968">
              <w:rPr>
                <w:rFonts w:hint="eastAsia"/>
                <w:sz w:val="20"/>
                <w:lang w:val="en-GB" w:eastAsia="zh-CN"/>
              </w:rPr>
              <w:t>限值，特别是</w:t>
            </w:r>
            <w:r w:rsidR="009637C8" w:rsidRPr="00BC5968">
              <w:rPr>
                <w:rFonts w:hint="eastAsia"/>
                <w:sz w:val="20"/>
                <w:lang w:val="en-GB" w:eastAsia="zh-CN"/>
              </w:rPr>
              <w:t>在</w:t>
            </w:r>
            <w:r w:rsidRPr="00BC5968">
              <w:rPr>
                <w:sz w:val="20"/>
                <w:lang w:val="en-GB" w:eastAsia="zh-CN"/>
              </w:rPr>
              <w:t>400 kHz</w:t>
            </w:r>
            <w:r w:rsidRPr="00BC5968">
              <w:rPr>
                <w:rFonts w:hint="eastAsia"/>
                <w:sz w:val="20"/>
                <w:lang w:val="en-GB" w:eastAsia="zh-CN"/>
              </w:rPr>
              <w:t>偏移</w:t>
            </w:r>
            <w:r w:rsidR="009637C8" w:rsidRPr="00BC5968">
              <w:rPr>
                <w:rFonts w:hint="eastAsia"/>
                <w:sz w:val="20"/>
                <w:lang w:val="en-GB" w:eastAsia="zh-CN"/>
              </w:rPr>
              <w:t>处，</w:t>
            </w:r>
            <w:r w:rsidRPr="00BC5968">
              <w:rPr>
                <w:rFonts w:hint="eastAsia"/>
                <w:sz w:val="20"/>
                <w:lang w:val="en-GB" w:eastAsia="zh-CN"/>
              </w:rPr>
              <w:t>优于发射</w:t>
            </w:r>
            <w:r w:rsidR="009637C8" w:rsidRPr="00BC5968">
              <w:rPr>
                <w:rFonts w:hint="eastAsia"/>
                <w:sz w:val="20"/>
                <w:lang w:val="en-GB" w:eastAsia="zh-CN"/>
              </w:rPr>
              <w:t>掩膜</w:t>
            </w:r>
            <w:r w:rsidRPr="00BC5968">
              <w:rPr>
                <w:rFonts w:hint="eastAsia"/>
                <w:sz w:val="20"/>
                <w:lang w:val="en-GB" w:eastAsia="zh-CN"/>
              </w:rPr>
              <w:t>约</w:t>
            </w:r>
            <w:r w:rsidRPr="00BC5968">
              <w:rPr>
                <w:sz w:val="20"/>
                <w:lang w:val="en-GB" w:eastAsia="zh-CN"/>
              </w:rPr>
              <w:t>10 dB</w:t>
            </w:r>
            <w:r w:rsidRPr="00BC5968">
              <w:rPr>
                <w:rFonts w:hint="eastAsia"/>
                <w:sz w:val="20"/>
                <w:lang w:val="en-GB" w:eastAsia="zh-CN"/>
              </w:rPr>
              <w:t>。</w:t>
            </w:r>
          </w:p>
        </w:tc>
      </w:tr>
    </w:tbl>
    <w:p w:rsidR="001955DB" w:rsidRPr="00BC5968" w:rsidRDefault="001955DB" w:rsidP="001955DB">
      <w:pPr>
        <w:rPr>
          <w:lang w:val="en-GB" w:eastAsia="zh-CN"/>
        </w:rPr>
      </w:pPr>
      <w:r w:rsidRPr="00BC5968">
        <w:rPr>
          <w:lang w:val="en-GB" w:eastAsia="zh-CN"/>
        </w:rPr>
        <w:br w:type="page"/>
      </w:r>
    </w:p>
    <w:p w:rsidR="001955DB" w:rsidRPr="00BC5968" w:rsidRDefault="00424624" w:rsidP="001955DB">
      <w:pPr>
        <w:pStyle w:val="TableNo"/>
        <w:rPr>
          <w:lang w:val="en-GB"/>
        </w:rPr>
      </w:pPr>
      <w:r w:rsidRPr="00BC5968">
        <w:rPr>
          <w:rFonts w:hint="eastAsia"/>
          <w:lang w:val="en-GB" w:eastAsia="zh-CN"/>
        </w:rPr>
        <w:lastRenderedPageBreak/>
        <w:t>表</w:t>
      </w:r>
      <w:r w:rsidR="008C2B3D">
        <w:rPr>
          <w:noProof/>
          <w:lang w:val="en-GB"/>
        </w:rPr>
        <w:t>1</w:t>
      </w:r>
      <w:r w:rsidRPr="00BC5968">
        <w:rPr>
          <w:rFonts w:hint="eastAsia"/>
          <w:noProof/>
          <w:lang w:val="en-GB" w:eastAsia="zh-CN"/>
        </w:rPr>
        <w:t>（</w:t>
      </w:r>
      <w:r w:rsidRPr="008C2B3D">
        <w:rPr>
          <w:rFonts w:ascii="STKaiti" w:eastAsia="STKaiti" w:hAnsi="STKaiti" w:cstheme="minorBidi" w:hint="eastAsia"/>
          <w:kern w:val="2"/>
          <w:szCs w:val="22"/>
          <w:lang w:val="en-US" w:eastAsia="zh-CN"/>
        </w:rPr>
        <w:t>结束</w:t>
      </w:r>
      <w:r w:rsidRPr="00BC5968">
        <w:rPr>
          <w:rFonts w:hint="eastAsia"/>
          <w:noProof/>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859"/>
        <w:gridCol w:w="3122"/>
        <w:gridCol w:w="2512"/>
        <w:gridCol w:w="4572"/>
      </w:tblGrid>
      <w:tr w:rsidR="00A60225" w:rsidRPr="00BC5968" w:rsidTr="001955DB">
        <w:trPr>
          <w:tblHeader/>
          <w:jc w:val="center"/>
        </w:trPr>
        <w:tc>
          <w:tcPr>
            <w:tcW w:w="2394" w:type="dxa"/>
            <w:vMerge w:val="restart"/>
            <w:tcBorders>
              <w:top w:val="single" w:sz="4" w:space="0" w:color="auto"/>
              <w:left w:val="single" w:sz="4" w:space="0" w:color="auto"/>
              <w:bottom w:val="single" w:sz="4" w:space="0" w:color="auto"/>
              <w:right w:val="single" w:sz="4" w:space="0" w:color="auto"/>
            </w:tcBorders>
            <w:vAlign w:val="center"/>
            <w:hideMark/>
          </w:tcPr>
          <w:p w:rsidR="00424624" w:rsidRPr="00BC5968" w:rsidRDefault="00424624">
            <w:pPr>
              <w:pStyle w:val="Tablehead"/>
              <w:rPr>
                <w:sz w:val="20"/>
                <w:lang w:val="en-GB"/>
              </w:rPr>
            </w:pPr>
            <w:r w:rsidRPr="00BC5968">
              <w:rPr>
                <w:rFonts w:hint="eastAsia"/>
                <w:sz w:val="20"/>
                <w:lang w:val="en-GB"/>
              </w:rPr>
              <w:t>系统</w:t>
            </w:r>
          </w:p>
        </w:tc>
        <w:tc>
          <w:tcPr>
            <w:tcW w:w="1859" w:type="dxa"/>
            <w:vMerge w:val="restart"/>
            <w:tcBorders>
              <w:top w:val="single" w:sz="4" w:space="0" w:color="auto"/>
              <w:left w:val="single" w:sz="4" w:space="0" w:color="auto"/>
              <w:bottom w:val="single" w:sz="4" w:space="0" w:color="auto"/>
              <w:right w:val="single" w:sz="4" w:space="0" w:color="auto"/>
            </w:tcBorders>
            <w:vAlign w:val="center"/>
            <w:hideMark/>
          </w:tcPr>
          <w:p w:rsidR="00424624" w:rsidRPr="00BC5968" w:rsidRDefault="009145E4">
            <w:pPr>
              <w:pStyle w:val="Tablehead"/>
              <w:rPr>
                <w:sz w:val="20"/>
                <w:lang w:val="en-GB" w:eastAsia="zh-CN"/>
              </w:rPr>
            </w:pPr>
            <w:r>
              <w:rPr>
                <w:rFonts w:hint="eastAsia"/>
                <w:sz w:val="20"/>
                <w:lang w:val="en-GB" w:eastAsia="zh-CN"/>
              </w:rPr>
              <w:t>图</w:t>
            </w:r>
          </w:p>
        </w:tc>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424624" w:rsidRPr="00BC5968" w:rsidRDefault="00424624">
            <w:pPr>
              <w:pStyle w:val="Tablehead"/>
              <w:rPr>
                <w:sz w:val="20"/>
                <w:lang w:val="en-GB"/>
              </w:rPr>
            </w:pPr>
            <w:r w:rsidRPr="00BC5968">
              <w:rPr>
                <w:rFonts w:hint="eastAsia"/>
                <w:sz w:val="20"/>
                <w:lang w:val="en-GB" w:eastAsia="zh-CN"/>
              </w:rPr>
              <w:t>与以下的</w:t>
            </w:r>
            <w:r w:rsidRPr="00BC5968">
              <w:rPr>
                <w:rFonts w:hint="eastAsia"/>
                <w:sz w:val="20"/>
                <w:lang w:val="en-GB"/>
              </w:rPr>
              <w:t>比较：</w:t>
            </w:r>
          </w:p>
        </w:tc>
      </w:tr>
      <w:tr w:rsidR="00A60225" w:rsidRPr="00BC5968" w:rsidTr="001955D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624" w:rsidRPr="00BC5968" w:rsidRDefault="00424624">
            <w:pPr>
              <w:tabs>
                <w:tab w:val="clear" w:pos="794"/>
                <w:tab w:val="clear" w:pos="1191"/>
                <w:tab w:val="clear" w:pos="1588"/>
                <w:tab w:val="clear" w:pos="1985"/>
              </w:tabs>
              <w:overflowPunct/>
              <w:autoSpaceDE/>
              <w:autoSpaceDN/>
              <w:adjustRightInd/>
              <w:spacing w:before="0"/>
              <w:jc w:val="left"/>
              <w:rPr>
                <w:b/>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624" w:rsidRPr="00BC5968" w:rsidRDefault="00424624">
            <w:pPr>
              <w:tabs>
                <w:tab w:val="clear" w:pos="794"/>
                <w:tab w:val="clear" w:pos="1191"/>
                <w:tab w:val="clear" w:pos="1588"/>
                <w:tab w:val="clear" w:pos="1985"/>
              </w:tabs>
              <w:overflowPunct/>
              <w:autoSpaceDE/>
              <w:autoSpaceDN/>
              <w:adjustRightInd/>
              <w:spacing w:before="0"/>
              <w:jc w:val="left"/>
              <w:rPr>
                <w:b/>
                <w:sz w:val="20"/>
                <w:lang w:val="en-GB"/>
              </w:rPr>
            </w:pPr>
          </w:p>
        </w:tc>
        <w:tc>
          <w:tcPr>
            <w:tcW w:w="3122" w:type="dxa"/>
            <w:tcBorders>
              <w:top w:val="single" w:sz="4" w:space="0" w:color="auto"/>
              <w:left w:val="single" w:sz="4" w:space="0" w:color="auto"/>
              <w:bottom w:val="single" w:sz="4" w:space="0" w:color="auto"/>
              <w:right w:val="single" w:sz="4" w:space="0" w:color="auto"/>
            </w:tcBorders>
            <w:vAlign w:val="center"/>
            <w:hideMark/>
          </w:tcPr>
          <w:p w:rsidR="00424624" w:rsidRPr="00BC5968" w:rsidRDefault="00424624">
            <w:pPr>
              <w:pStyle w:val="Tablehead"/>
              <w:rPr>
                <w:sz w:val="20"/>
                <w:lang w:val="en-GB"/>
              </w:rPr>
            </w:pPr>
            <w:r w:rsidRPr="00BC5968">
              <w:rPr>
                <w:sz w:val="20"/>
                <w:lang w:val="en-GB"/>
              </w:rPr>
              <w:t>ITU-R SM.1541</w:t>
            </w:r>
            <w:r w:rsidRPr="00BC5968">
              <w:rPr>
                <w:rFonts w:hint="eastAsia"/>
                <w:sz w:val="20"/>
                <w:lang w:val="en-GB" w:eastAsia="zh-CN"/>
              </w:rPr>
              <w:t>建议书</w:t>
            </w:r>
          </w:p>
        </w:tc>
        <w:tc>
          <w:tcPr>
            <w:tcW w:w="2512" w:type="dxa"/>
            <w:tcBorders>
              <w:top w:val="single" w:sz="4" w:space="0" w:color="auto"/>
              <w:left w:val="single" w:sz="4" w:space="0" w:color="auto"/>
              <w:bottom w:val="single" w:sz="4" w:space="0" w:color="auto"/>
              <w:right w:val="single" w:sz="4" w:space="0" w:color="auto"/>
            </w:tcBorders>
            <w:vAlign w:val="center"/>
            <w:hideMark/>
          </w:tcPr>
          <w:p w:rsidR="00424624" w:rsidRPr="00BC5968" w:rsidRDefault="00424624">
            <w:pPr>
              <w:pStyle w:val="Tablehead"/>
              <w:rPr>
                <w:sz w:val="20"/>
                <w:lang w:val="en-GB"/>
              </w:rPr>
            </w:pPr>
            <w:r w:rsidRPr="00BC5968">
              <w:rPr>
                <w:sz w:val="20"/>
                <w:lang w:val="en-GB"/>
              </w:rPr>
              <w:t>RRC06</w:t>
            </w:r>
          </w:p>
        </w:tc>
        <w:tc>
          <w:tcPr>
            <w:tcW w:w="4572" w:type="dxa"/>
            <w:tcBorders>
              <w:top w:val="single" w:sz="4" w:space="0" w:color="auto"/>
              <w:left w:val="single" w:sz="4" w:space="0" w:color="auto"/>
              <w:bottom w:val="single" w:sz="4" w:space="0" w:color="auto"/>
              <w:right w:val="single" w:sz="4" w:space="0" w:color="auto"/>
            </w:tcBorders>
            <w:vAlign w:val="center"/>
            <w:hideMark/>
          </w:tcPr>
          <w:p w:rsidR="00424624" w:rsidRPr="00BC5968" w:rsidRDefault="00424624">
            <w:pPr>
              <w:pStyle w:val="Tablehead"/>
              <w:rPr>
                <w:sz w:val="20"/>
                <w:lang w:val="en-GB"/>
              </w:rPr>
            </w:pPr>
            <w:r w:rsidRPr="00BC5968">
              <w:rPr>
                <w:sz w:val="20"/>
                <w:lang w:val="en-GB"/>
              </w:rPr>
              <w:t>ETSI</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sz w:val="20"/>
                <w:lang w:val="en-GB"/>
              </w:rPr>
              <w:t>DECT</w:t>
            </w:r>
          </w:p>
        </w:tc>
        <w:tc>
          <w:tcPr>
            <w:tcW w:w="1859"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rFonts w:ascii="SimSun" w:eastAsia="SimSun" w:hAnsi="SimSun" w:cs="SimSun" w:hint="eastAsia"/>
                <w:sz w:val="20"/>
                <w:lang w:val="en-GB"/>
              </w:rPr>
              <w:t>图</w:t>
            </w:r>
            <w:r w:rsidRPr="00BC5968">
              <w:rPr>
                <w:rFonts w:eastAsia="Calibri"/>
                <w:sz w:val="20"/>
                <w:lang w:val="en-GB"/>
              </w:rPr>
              <w:t>17</w:t>
            </w:r>
          </w:p>
        </w:tc>
        <w:tc>
          <w:tcPr>
            <w:tcW w:w="3122" w:type="dxa"/>
            <w:tcBorders>
              <w:top w:val="single" w:sz="4" w:space="0" w:color="auto"/>
              <w:left w:val="single" w:sz="4" w:space="0" w:color="auto"/>
              <w:bottom w:val="single" w:sz="4" w:space="0" w:color="auto"/>
              <w:right w:val="single" w:sz="4" w:space="0" w:color="auto"/>
            </w:tcBorders>
          </w:tcPr>
          <w:p w:rsidR="001955DB" w:rsidRPr="00BC5968" w:rsidRDefault="001955DB">
            <w:pPr>
              <w:pStyle w:val="Tabletext"/>
              <w:rPr>
                <w:sz w:val="20"/>
                <w:lang w:val="en-GB"/>
              </w:rPr>
            </w:pPr>
          </w:p>
        </w:tc>
        <w:tc>
          <w:tcPr>
            <w:tcW w:w="2512" w:type="dxa"/>
            <w:tcBorders>
              <w:top w:val="single" w:sz="4" w:space="0" w:color="auto"/>
              <w:left w:val="single" w:sz="4" w:space="0" w:color="auto"/>
              <w:bottom w:val="single" w:sz="4" w:space="0" w:color="auto"/>
              <w:right w:val="single" w:sz="4" w:space="0" w:color="auto"/>
            </w:tcBorders>
          </w:tcPr>
          <w:p w:rsidR="001955DB" w:rsidRPr="00BC5968" w:rsidRDefault="001955DB">
            <w:pPr>
              <w:pStyle w:val="Tabletext"/>
              <w:rPr>
                <w:sz w:val="20"/>
                <w:lang w:val="en-GB"/>
              </w:rPr>
            </w:pPr>
          </w:p>
        </w:tc>
        <w:tc>
          <w:tcPr>
            <w:tcW w:w="457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b/>
                <w:sz w:val="20"/>
                <w:lang w:val="en-GB" w:eastAsia="zh-CN"/>
              </w:rPr>
            </w:pPr>
            <w:r w:rsidRPr="00BC5968">
              <w:rPr>
                <w:rFonts w:hint="eastAsia"/>
                <w:sz w:val="20"/>
                <w:lang w:val="en-GB" w:eastAsia="zh-CN"/>
              </w:rPr>
              <w:t>两个</w:t>
            </w:r>
            <w:r w:rsidR="009637C8" w:rsidRPr="00BC5968">
              <w:rPr>
                <w:rFonts w:hint="eastAsia"/>
                <w:sz w:val="20"/>
                <w:lang w:val="en-GB" w:eastAsia="zh-CN"/>
              </w:rPr>
              <w:t>所测</w:t>
            </w:r>
            <w:r w:rsidRPr="00BC5968">
              <w:rPr>
                <w:sz w:val="20"/>
                <w:lang w:val="en-GB" w:eastAsia="zh-CN"/>
              </w:rPr>
              <w:t>DECT</w:t>
            </w:r>
            <w:r w:rsidRPr="00BC5968">
              <w:rPr>
                <w:rFonts w:hint="eastAsia"/>
                <w:sz w:val="20"/>
                <w:lang w:val="en-GB" w:eastAsia="zh-CN"/>
              </w:rPr>
              <w:t>设备的</w:t>
            </w:r>
            <w:r w:rsidRPr="00BC5968">
              <w:rPr>
                <w:sz w:val="20"/>
                <w:lang w:val="en-GB" w:eastAsia="zh-CN"/>
              </w:rPr>
              <w:t>OoB</w:t>
            </w:r>
            <w:r w:rsidRPr="00BC5968">
              <w:rPr>
                <w:rFonts w:hint="eastAsia"/>
                <w:sz w:val="20"/>
                <w:lang w:val="en-GB" w:eastAsia="zh-CN"/>
              </w:rPr>
              <w:t>电平在</w:t>
            </w:r>
            <w:r w:rsidRPr="00BC5968">
              <w:rPr>
                <w:sz w:val="20"/>
                <w:lang w:val="en-GB" w:eastAsia="zh-CN"/>
              </w:rPr>
              <w:t>1 MHz</w:t>
            </w:r>
            <w:r w:rsidRPr="00BC5968">
              <w:rPr>
                <w:rFonts w:hint="eastAsia"/>
                <w:sz w:val="20"/>
                <w:lang w:val="en-GB" w:eastAsia="zh-CN"/>
              </w:rPr>
              <w:t>左右的偏移范围内不满足</w:t>
            </w:r>
            <w:r w:rsidRPr="00BC5968">
              <w:rPr>
                <w:sz w:val="20"/>
                <w:lang w:val="en-GB" w:eastAsia="zh-CN"/>
              </w:rPr>
              <w:t>ETSI</w:t>
            </w:r>
            <w:r w:rsidRPr="00BC5968">
              <w:rPr>
                <w:rFonts w:hint="eastAsia"/>
                <w:sz w:val="20"/>
                <w:lang w:val="en-GB" w:eastAsia="zh-CN"/>
              </w:rPr>
              <w:t>标准</w:t>
            </w:r>
            <w:r w:rsidRPr="00BC5968">
              <w:rPr>
                <w:sz w:val="20"/>
                <w:lang w:val="en-GB" w:eastAsia="zh-CN"/>
              </w:rPr>
              <w:t>[17]</w:t>
            </w:r>
            <w:r w:rsidRPr="00BC5968">
              <w:rPr>
                <w:rFonts w:hint="eastAsia"/>
                <w:sz w:val="20"/>
                <w:lang w:val="en-GB" w:eastAsia="zh-CN"/>
              </w:rPr>
              <w:t>的要求。由于在</w:t>
            </w:r>
            <w:r w:rsidRPr="00BC5968">
              <w:rPr>
                <w:sz w:val="20"/>
                <w:lang w:val="en-GB" w:eastAsia="zh-CN"/>
              </w:rPr>
              <w:t>OoB</w:t>
            </w:r>
            <w:r w:rsidRPr="00BC5968">
              <w:rPr>
                <w:rFonts w:hint="eastAsia"/>
                <w:sz w:val="20"/>
                <w:lang w:val="en-GB" w:eastAsia="zh-CN"/>
              </w:rPr>
              <w:t>域中只能看到与调制相关的发射，因此可以假设所有</w:t>
            </w:r>
            <w:r w:rsidRPr="00BC5968">
              <w:rPr>
                <w:sz w:val="20"/>
                <w:lang w:val="en-GB" w:eastAsia="zh-CN"/>
              </w:rPr>
              <w:t>DECT</w:t>
            </w:r>
            <w:r w:rsidRPr="00BC5968">
              <w:rPr>
                <w:rFonts w:hint="eastAsia"/>
                <w:sz w:val="20"/>
                <w:lang w:val="en-GB" w:eastAsia="zh-CN"/>
              </w:rPr>
              <w:t>设备都具有几乎相同的</w:t>
            </w:r>
            <w:r w:rsidRPr="00BC5968">
              <w:rPr>
                <w:sz w:val="20"/>
                <w:lang w:val="en-GB" w:eastAsia="zh-CN"/>
              </w:rPr>
              <w:t>OoB</w:t>
            </w:r>
            <w:r w:rsidRPr="00BC5968">
              <w:rPr>
                <w:rFonts w:hint="eastAsia"/>
                <w:sz w:val="20"/>
                <w:lang w:val="en-GB" w:eastAsia="zh-CN"/>
              </w:rPr>
              <w:t>频谱，在这种情况下，</w:t>
            </w:r>
            <w:r w:rsidRPr="00BC5968">
              <w:rPr>
                <w:sz w:val="20"/>
                <w:lang w:val="en-GB" w:eastAsia="zh-CN"/>
              </w:rPr>
              <w:t>OoB</w:t>
            </w:r>
            <w:r w:rsidR="00A60225" w:rsidRPr="00BC5968">
              <w:rPr>
                <w:rFonts w:hint="eastAsia"/>
                <w:sz w:val="20"/>
                <w:lang w:val="en-GB" w:eastAsia="zh-CN"/>
              </w:rPr>
              <w:t>发射限值</w:t>
            </w:r>
            <w:r w:rsidRPr="00BC5968">
              <w:rPr>
                <w:rFonts w:hint="eastAsia"/>
                <w:sz w:val="20"/>
                <w:lang w:val="en-GB" w:eastAsia="zh-CN"/>
              </w:rPr>
              <w:t>与实际</w:t>
            </w:r>
            <w:r w:rsidRPr="00BC5968">
              <w:rPr>
                <w:sz w:val="20"/>
                <w:lang w:val="en-GB" w:eastAsia="zh-CN"/>
              </w:rPr>
              <w:t>OoB</w:t>
            </w:r>
            <w:r w:rsidR="00A60225" w:rsidRPr="00BC5968">
              <w:rPr>
                <w:rFonts w:hint="eastAsia"/>
                <w:sz w:val="20"/>
                <w:lang w:val="en-GB" w:eastAsia="zh-CN"/>
              </w:rPr>
              <w:t>发射之间似乎存在相当大的差距，</w:t>
            </w:r>
            <w:r w:rsidRPr="00BC5968">
              <w:rPr>
                <w:rFonts w:hint="eastAsia"/>
                <w:sz w:val="20"/>
                <w:lang w:val="en-GB" w:eastAsia="zh-CN"/>
              </w:rPr>
              <w:t>尤其是在具有</w:t>
            </w:r>
            <w:r w:rsidRPr="00BC5968">
              <w:rPr>
                <w:sz w:val="20"/>
                <w:lang w:val="en-GB" w:eastAsia="zh-CN"/>
              </w:rPr>
              <w:t>2 MHz</w:t>
            </w:r>
            <w:r w:rsidRPr="00BC5968">
              <w:rPr>
                <w:rFonts w:hint="eastAsia"/>
                <w:sz w:val="20"/>
                <w:lang w:val="en-GB" w:eastAsia="zh-CN"/>
              </w:rPr>
              <w:t>偏移的相邻信道的范围内。</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rPr>
            </w:pPr>
            <w:r w:rsidRPr="00BC5968">
              <w:rPr>
                <w:sz w:val="20"/>
                <w:lang w:val="en-GB"/>
              </w:rPr>
              <w:t>UMTS</w:t>
            </w:r>
            <w:r w:rsidRPr="00BC5968">
              <w:rPr>
                <w:rFonts w:hint="eastAsia"/>
                <w:sz w:val="20"/>
                <w:lang w:val="en-GB"/>
              </w:rPr>
              <w:t>基站</w:t>
            </w:r>
          </w:p>
        </w:tc>
        <w:tc>
          <w:tcPr>
            <w:tcW w:w="1859"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rPr>
            </w:pPr>
            <w:r w:rsidRPr="00BC5968">
              <w:rPr>
                <w:rFonts w:hint="eastAsia"/>
                <w:noProof/>
                <w:sz w:val="20"/>
                <w:lang w:val="en-GB"/>
              </w:rPr>
              <w:t>图</w:t>
            </w:r>
            <w:r w:rsidRPr="00BC5968">
              <w:rPr>
                <w:noProof/>
                <w:sz w:val="20"/>
                <w:lang w:val="en-GB"/>
              </w:rPr>
              <w:t>19</w:t>
            </w:r>
          </w:p>
        </w:tc>
        <w:tc>
          <w:tcPr>
            <w:tcW w:w="3122"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eastAsia="zh-CN"/>
              </w:rPr>
            </w:pPr>
            <w:r w:rsidRPr="00BC5968">
              <w:rPr>
                <w:rFonts w:hint="eastAsia"/>
                <w:sz w:val="20"/>
                <w:lang w:val="en-GB" w:eastAsia="zh-CN"/>
              </w:rPr>
              <w:t>本建议书中没有关于此类应用的</w:t>
            </w:r>
            <w:r w:rsidRPr="00BC5968">
              <w:rPr>
                <w:sz w:val="20"/>
                <w:lang w:val="en-GB" w:eastAsia="zh-CN"/>
              </w:rPr>
              <w:t>OoB</w:t>
            </w:r>
            <w:r w:rsidRPr="00BC5968">
              <w:rPr>
                <w:rFonts w:hint="eastAsia"/>
                <w:sz w:val="20"/>
                <w:lang w:val="en-GB" w:eastAsia="zh-CN"/>
              </w:rPr>
              <w:t>限值的信息。</w:t>
            </w:r>
          </w:p>
        </w:tc>
        <w:tc>
          <w:tcPr>
            <w:tcW w:w="2512" w:type="dxa"/>
            <w:tcBorders>
              <w:top w:val="single" w:sz="4" w:space="0" w:color="auto"/>
              <w:left w:val="single" w:sz="4" w:space="0" w:color="auto"/>
              <w:bottom w:val="single" w:sz="4" w:space="0" w:color="auto"/>
              <w:right w:val="single" w:sz="4" w:space="0" w:color="auto"/>
            </w:tcBorders>
            <w:hideMark/>
          </w:tcPr>
          <w:p w:rsidR="00273D4E" w:rsidRPr="00BC5968" w:rsidRDefault="00273D4E" w:rsidP="006B7567">
            <w:pPr>
              <w:pStyle w:val="Tabletext"/>
              <w:rPr>
                <w:sz w:val="20"/>
                <w:lang w:val="en-GB"/>
              </w:rPr>
            </w:pPr>
            <w:r w:rsidRPr="00BC5968">
              <w:rPr>
                <w:sz w:val="20"/>
                <w:lang w:val="en-GB"/>
              </w:rPr>
              <w:t>-</w:t>
            </w:r>
          </w:p>
        </w:tc>
        <w:tc>
          <w:tcPr>
            <w:tcW w:w="4572" w:type="dxa"/>
            <w:tcBorders>
              <w:top w:val="single" w:sz="4" w:space="0" w:color="auto"/>
              <w:left w:val="single" w:sz="4" w:space="0" w:color="auto"/>
              <w:bottom w:val="single" w:sz="4" w:space="0" w:color="auto"/>
              <w:right w:val="single" w:sz="4" w:space="0" w:color="auto"/>
            </w:tcBorders>
            <w:hideMark/>
          </w:tcPr>
          <w:p w:rsidR="00273D4E" w:rsidRPr="00BC5968" w:rsidRDefault="00273D4E" w:rsidP="00907722">
            <w:pPr>
              <w:pStyle w:val="Tabletext"/>
              <w:rPr>
                <w:b/>
                <w:sz w:val="20"/>
                <w:lang w:val="en-GB" w:eastAsia="zh-CN"/>
              </w:rPr>
            </w:pPr>
            <w:r w:rsidRPr="00BC5968">
              <w:rPr>
                <w:b/>
                <w:sz w:val="20"/>
                <w:lang w:val="en-GB" w:eastAsia="zh-CN"/>
              </w:rPr>
              <w:t>ETSI TS 125 104</w:t>
            </w:r>
            <w:r w:rsidRPr="00BC5968">
              <w:rPr>
                <w:rFonts w:hint="eastAsia"/>
                <w:b/>
                <w:sz w:val="20"/>
                <w:lang w:val="en-GB" w:eastAsia="zh-CN"/>
              </w:rPr>
              <w:t>，</w:t>
            </w:r>
            <w:r w:rsidRPr="00907722">
              <w:rPr>
                <w:rFonts w:hint="eastAsia"/>
                <w:sz w:val="20"/>
                <w:lang w:val="en-GB" w:eastAsia="zh-CN"/>
              </w:rPr>
              <w:t>第</w:t>
            </w:r>
            <w:r w:rsidRPr="00907722">
              <w:rPr>
                <w:sz w:val="20"/>
                <w:lang w:val="en-GB" w:eastAsia="zh-CN"/>
              </w:rPr>
              <w:t>6.6.2.1</w:t>
            </w:r>
            <w:r w:rsidR="00D214B2">
              <w:rPr>
                <w:rFonts w:hint="eastAsia"/>
                <w:sz w:val="20"/>
                <w:lang w:val="en-GB" w:eastAsia="zh-CN"/>
              </w:rPr>
              <w:t>节</w:t>
            </w:r>
            <w:r w:rsidRPr="00907722">
              <w:rPr>
                <w:rFonts w:hint="eastAsia"/>
                <w:sz w:val="20"/>
                <w:lang w:val="en-GB" w:eastAsia="zh-CN"/>
              </w:rPr>
              <w:t>，表</w:t>
            </w:r>
            <w:r w:rsidRPr="00907722">
              <w:rPr>
                <w:sz w:val="20"/>
                <w:lang w:val="en-GB" w:eastAsia="zh-CN"/>
              </w:rPr>
              <w:t>6.5</w:t>
            </w:r>
            <w:r w:rsidRPr="00907722">
              <w:rPr>
                <w:rFonts w:hint="eastAsia"/>
                <w:sz w:val="20"/>
                <w:lang w:val="en-GB" w:eastAsia="zh-CN"/>
              </w:rPr>
              <w:t>：</w:t>
            </w:r>
            <w:r w:rsidRPr="00BC5968">
              <w:rPr>
                <w:sz w:val="20"/>
                <w:lang w:val="en-GB" w:eastAsia="zh-CN"/>
              </w:rPr>
              <w:t>OoB</w:t>
            </w:r>
            <w:r w:rsidRPr="00BC5968">
              <w:rPr>
                <w:rFonts w:hint="eastAsia"/>
                <w:sz w:val="20"/>
                <w:lang w:val="en-GB" w:eastAsia="zh-CN"/>
              </w:rPr>
              <w:t>发射比</w:t>
            </w:r>
            <w:r w:rsidR="009637C8" w:rsidRPr="00BC5968">
              <w:rPr>
                <w:rFonts w:hint="eastAsia"/>
                <w:sz w:val="20"/>
                <w:lang w:val="en-GB" w:eastAsia="zh-CN"/>
              </w:rPr>
              <w:t>掩膜</w:t>
            </w:r>
            <w:r w:rsidRPr="00BC5968">
              <w:rPr>
                <w:rFonts w:hint="eastAsia"/>
                <w:sz w:val="20"/>
                <w:lang w:val="en-GB" w:eastAsia="zh-CN"/>
              </w:rPr>
              <w:t>低至少</w:t>
            </w:r>
            <w:r w:rsidRPr="00BC5968">
              <w:rPr>
                <w:sz w:val="20"/>
                <w:lang w:val="en-GB" w:eastAsia="zh-CN"/>
              </w:rPr>
              <w:t>15 dB</w:t>
            </w:r>
            <w:r w:rsidRPr="00BC5968">
              <w:rPr>
                <w:rFonts w:hint="eastAsia"/>
                <w:sz w:val="20"/>
                <w:lang w:val="en-GB" w:eastAsia="zh-CN"/>
              </w:rPr>
              <w:t>。调制产生的无用发射已经从放大器的宽带</w:t>
            </w:r>
            <w:r w:rsidR="00907722">
              <w:rPr>
                <w:rFonts w:hint="eastAsia"/>
                <w:sz w:val="20"/>
                <w:lang w:val="en-GB" w:eastAsia="zh-CN"/>
              </w:rPr>
              <w:t>噪音</w:t>
            </w:r>
            <w:r w:rsidRPr="00BC5968">
              <w:rPr>
                <w:rFonts w:hint="eastAsia"/>
                <w:sz w:val="20"/>
                <w:lang w:val="en-GB" w:eastAsia="zh-CN"/>
              </w:rPr>
              <w:t>中消失，</w:t>
            </w:r>
            <w:r w:rsidR="009637C8" w:rsidRPr="00BC5968">
              <w:rPr>
                <w:rFonts w:hint="eastAsia"/>
                <w:sz w:val="20"/>
                <w:lang w:val="en-GB" w:eastAsia="zh-CN"/>
              </w:rPr>
              <w:t>在信道</w:t>
            </w:r>
            <w:r w:rsidRPr="00BC5968">
              <w:rPr>
                <w:rFonts w:hint="eastAsia"/>
                <w:sz w:val="20"/>
                <w:lang w:val="en-GB" w:eastAsia="zh-CN"/>
              </w:rPr>
              <w:t>宽度的</w:t>
            </w:r>
            <w:r w:rsidR="00907722" w:rsidRPr="00B05BE1">
              <w:rPr>
                <w:sz w:val="20"/>
                <w:lang w:val="en-GB" w:eastAsia="zh-CN"/>
              </w:rPr>
              <w:t>125%</w:t>
            </w:r>
            <w:r w:rsidR="009637C8" w:rsidRPr="00BC5968">
              <w:rPr>
                <w:rFonts w:hint="eastAsia"/>
                <w:sz w:val="20"/>
                <w:lang w:val="en-GB" w:eastAsia="zh-CN"/>
              </w:rPr>
              <w:t>偏移处</w:t>
            </w:r>
            <w:r w:rsidRPr="00BC5968">
              <w:rPr>
                <w:rFonts w:hint="eastAsia"/>
                <w:sz w:val="20"/>
                <w:lang w:val="en-GB" w:eastAsia="zh-CN"/>
              </w:rPr>
              <w:t>。</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rPr>
            </w:pPr>
            <w:r w:rsidRPr="00BC5968">
              <w:rPr>
                <w:sz w:val="20"/>
                <w:lang w:val="en-GB"/>
              </w:rPr>
              <w:t>RLAN</w:t>
            </w:r>
          </w:p>
        </w:tc>
        <w:tc>
          <w:tcPr>
            <w:tcW w:w="1859"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rPr>
            </w:pPr>
            <w:r w:rsidRPr="00BC5968">
              <w:rPr>
                <w:rFonts w:hint="eastAsia"/>
                <w:noProof/>
                <w:sz w:val="20"/>
                <w:lang w:val="en-GB"/>
              </w:rPr>
              <w:t>图</w:t>
            </w:r>
            <w:r w:rsidRPr="00BC5968">
              <w:rPr>
                <w:noProof/>
                <w:sz w:val="20"/>
                <w:lang w:val="en-GB"/>
              </w:rPr>
              <w:t>21</w:t>
            </w:r>
          </w:p>
        </w:tc>
        <w:tc>
          <w:tcPr>
            <w:tcW w:w="3122"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sz w:val="20"/>
                <w:lang w:val="en-GB" w:eastAsia="zh-CN"/>
              </w:rPr>
            </w:pPr>
            <w:r w:rsidRPr="00BC5968">
              <w:rPr>
                <w:rFonts w:hint="eastAsia"/>
                <w:sz w:val="20"/>
                <w:lang w:val="en-GB" w:eastAsia="zh-CN"/>
              </w:rPr>
              <w:t>本建议书中没有关于此类应用的</w:t>
            </w:r>
            <w:r w:rsidRPr="00BC5968">
              <w:rPr>
                <w:sz w:val="20"/>
                <w:lang w:val="en-GB" w:eastAsia="zh-CN"/>
              </w:rPr>
              <w:t>OoB</w:t>
            </w:r>
            <w:r w:rsidRPr="00BC5968">
              <w:rPr>
                <w:rFonts w:hint="eastAsia"/>
                <w:sz w:val="20"/>
                <w:lang w:val="en-GB" w:eastAsia="zh-CN"/>
              </w:rPr>
              <w:t>限值的信息。</w:t>
            </w:r>
          </w:p>
        </w:tc>
        <w:tc>
          <w:tcPr>
            <w:tcW w:w="2512" w:type="dxa"/>
            <w:tcBorders>
              <w:top w:val="single" w:sz="4" w:space="0" w:color="auto"/>
              <w:left w:val="single" w:sz="4" w:space="0" w:color="auto"/>
              <w:bottom w:val="single" w:sz="4" w:space="0" w:color="auto"/>
              <w:right w:val="single" w:sz="4" w:space="0" w:color="auto"/>
            </w:tcBorders>
            <w:hideMark/>
          </w:tcPr>
          <w:p w:rsidR="00273D4E" w:rsidRPr="00BC5968" w:rsidRDefault="00273D4E" w:rsidP="006B7567">
            <w:pPr>
              <w:pStyle w:val="Tabletext"/>
              <w:rPr>
                <w:sz w:val="20"/>
                <w:lang w:val="en-GB"/>
              </w:rPr>
            </w:pPr>
            <w:r w:rsidRPr="00BC5968">
              <w:rPr>
                <w:sz w:val="20"/>
                <w:lang w:val="en-GB"/>
              </w:rPr>
              <w:t>-</w:t>
            </w:r>
          </w:p>
        </w:tc>
        <w:tc>
          <w:tcPr>
            <w:tcW w:w="4572" w:type="dxa"/>
            <w:tcBorders>
              <w:top w:val="single" w:sz="4" w:space="0" w:color="auto"/>
              <w:left w:val="single" w:sz="4" w:space="0" w:color="auto"/>
              <w:bottom w:val="single" w:sz="4" w:space="0" w:color="auto"/>
              <w:right w:val="single" w:sz="4" w:space="0" w:color="auto"/>
            </w:tcBorders>
            <w:hideMark/>
          </w:tcPr>
          <w:p w:rsidR="00273D4E" w:rsidRPr="00BC5968" w:rsidRDefault="00273D4E">
            <w:pPr>
              <w:pStyle w:val="Tabletext"/>
              <w:rPr>
                <w:b/>
                <w:sz w:val="20"/>
                <w:lang w:val="en-GB"/>
              </w:rPr>
            </w:pPr>
            <w:r w:rsidRPr="00BC5968">
              <w:rPr>
                <w:b/>
                <w:sz w:val="20"/>
                <w:lang w:val="en-GB"/>
              </w:rPr>
              <w:t>ETSI EN 300 328</w:t>
            </w:r>
            <w:r w:rsidRPr="00BC5968">
              <w:rPr>
                <w:rFonts w:hint="eastAsia"/>
                <w:b/>
                <w:sz w:val="20"/>
                <w:lang w:val="en-GB"/>
              </w:rPr>
              <w:t>：</w:t>
            </w:r>
            <w:r w:rsidRPr="00BC5968">
              <w:rPr>
                <w:rFonts w:hint="eastAsia"/>
                <w:sz w:val="20"/>
                <w:lang w:val="en-GB"/>
              </w:rPr>
              <w:t>在</w:t>
            </w:r>
            <w:r w:rsidR="005A22EF" w:rsidRPr="00B05BE1">
              <w:rPr>
                <w:sz w:val="20"/>
                <w:lang w:val="en-GB"/>
              </w:rPr>
              <w:t>250%</w:t>
            </w:r>
            <w:r w:rsidR="00E35378" w:rsidRPr="00BC5968">
              <w:rPr>
                <w:rFonts w:hint="eastAsia"/>
                <w:sz w:val="20"/>
                <w:lang w:val="en-GB"/>
              </w:rPr>
              <w:t>偏移</w:t>
            </w:r>
            <w:r w:rsidR="00E35378" w:rsidRPr="00BC5968">
              <w:rPr>
                <w:rFonts w:hint="eastAsia"/>
                <w:sz w:val="20"/>
                <w:lang w:val="en-GB" w:eastAsia="zh-CN"/>
              </w:rPr>
              <w:t>处</w:t>
            </w:r>
            <w:r w:rsidRPr="00BC5968">
              <w:rPr>
                <w:rFonts w:hint="eastAsia"/>
                <w:sz w:val="20"/>
                <w:lang w:val="en-GB"/>
              </w:rPr>
              <w:t>，</w:t>
            </w:r>
            <w:r w:rsidRPr="00BC5968">
              <w:rPr>
                <w:sz w:val="20"/>
                <w:lang w:val="en-GB"/>
              </w:rPr>
              <w:t>OoB</w:t>
            </w:r>
            <w:r w:rsidRPr="00BC5968">
              <w:rPr>
                <w:rFonts w:hint="eastAsia"/>
                <w:sz w:val="20"/>
                <w:lang w:val="en-GB"/>
              </w:rPr>
              <w:t>发射通常比限值低</w:t>
            </w:r>
            <w:r w:rsidRPr="00BC5968">
              <w:rPr>
                <w:sz w:val="20"/>
                <w:lang w:val="en-GB"/>
              </w:rPr>
              <w:t>20 dB</w:t>
            </w:r>
            <w:r w:rsidR="00E35378" w:rsidRPr="00BC5968">
              <w:rPr>
                <w:rFonts w:hint="eastAsia"/>
                <w:sz w:val="20"/>
                <w:lang w:val="en-GB" w:eastAsia="zh-CN"/>
              </w:rPr>
              <w:t>以上</w:t>
            </w:r>
            <w:r w:rsidRPr="00BC5968">
              <w:rPr>
                <w:rFonts w:hint="eastAsia"/>
                <w:sz w:val="20"/>
                <w:lang w:val="en-GB"/>
              </w:rPr>
              <w:t>。</w:t>
            </w:r>
          </w:p>
        </w:tc>
      </w:tr>
      <w:tr w:rsidR="00A60225" w:rsidRPr="00BC5968" w:rsidTr="001955DB">
        <w:trPr>
          <w:jc w:val="center"/>
        </w:trPr>
        <w:tc>
          <w:tcPr>
            <w:tcW w:w="2394"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sz w:val="20"/>
                <w:lang w:val="en-GB"/>
              </w:rPr>
              <w:t>25 GHz</w:t>
            </w:r>
            <w:r w:rsidRPr="00BC5968">
              <w:rPr>
                <w:rFonts w:hint="eastAsia"/>
                <w:sz w:val="20"/>
                <w:lang w:val="en-GB"/>
              </w:rPr>
              <w:t>点对点链路</w:t>
            </w:r>
          </w:p>
        </w:tc>
        <w:tc>
          <w:tcPr>
            <w:tcW w:w="1859"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rPr>
            </w:pPr>
            <w:r w:rsidRPr="00BC5968">
              <w:rPr>
                <w:rFonts w:hint="eastAsia"/>
                <w:noProof/>
                <w:sz w:val="20"/>
                <w:lang w:val="en-GB"/>
              </w:rPr>
              <w:t>图</w:t>
            </w:r>
            <w:r w:rsidRPr="00BC5968">
              <w:rPr>
                <w:noProof/>
                <w:sz w:val="20"/>
                <w:lang w:val="en-GB"/>
              </w:rPr>
              <w:t>24</w:t>
            </w:r>
          </w:p>
        </w:tc>
        <w:tc>
          <w:tcPr>
            <w:tcW w:w="312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 w:val="20"/>
                <w:lang w:val="en-GB" w:eastAsia="zh-CN"/>
              </w:rPr>
            </w:pPr>
            <w:r w:rsidRPr="00D02C25">
              <w:rPr>
                <w:rFonts w:hint="eastAsia"/>
                <w:spacing w:val="-4"/>
                <w:sz w:val="20"/>
                <w:lang w:val="en-GB" w:eastAsia="zh-CN"/>
              </w:rPr>
              <w:t>本建议书附件</w:t>
            </w:r>
            <w:r w:rsidRPr="00D02C25">
              <w:rPr>
                <w:spacing w:val="-4"/>
                <w:sz w:val="20"/>
                <w:lang w:val="en-GB" w:eastAsia="zh-CN"/>
              </w:rPr>
              <w:t>12</w:t>
            </w:r>
            <w:r w:rsidRPr="00D02C25">
              <w:rPr>
                <w:rFonts w:hint="eastAsia"/>
                <w:spacing w:val="-4"/>
                <w:sz w:val="20"/>
                <w:lang w:val="en-GB" w:eastAsia="zh-CN"/>
              </w:rPr>
              <w:t>中的</w:t>
            </w:r>
            <w:r w:rsidRPr="00D02C25">
              <w:rPr>
                <w:spacing w:val="-4"/>
                <w:sz w:val="20"/>
                <w:lang w:val="en-GB" w:eastAsia="zh-CN"/>
              </w:rPr>
              <w:t>OoB</w:t>
            </w:r>
            <w:r w:rsidRPr="00D02C25">
              <w:rPr>
                <w:rFonts w:hint="eastAsia"/>
                <w:spacing w:val="-4"/>
                <w:sz w:val="20"/>
                <w:lang w:val="en-GB" w:eastAsia="zh-CN"/>
              </w:rPr>
              <w:t>通用</w:t>
            </w:r>
            <w:r w:rsidRPr="00D02C25">
              <w:rPr>
                <w:spacing w:val="-4"/>
                <w:sz w:val="20"/>
                <w:lang w:val="en-GB" w:eastAsia="zh-CN"/>
              </w:rPr>
              <w:t>FS</w:t>
            </w:r>
            <w:r w:rsidRPr="00D02C25">
              <w:rPr>
                <w:rFonts w:hint="eastAsia"/>
                <w:spacing w:val="-4"/>
                <w:sz w:val="20"/>
                <w:lang w:val="en-GB" w:eastAsia="zh-CN"/>
              </w:rPr>
              <w:t>安全净发射限值满足约</w:t>
            </w:r>
            <w:r w:rsidRPr="00D02C25">
              <w:rPr>
                <w:spacing w:val="-4"/>
                <w:sz w:val="20"/>
                <w:lang w:val="en-GB" w:eastAsia="zh-CN"/>
              </w:rPr>
              <w:t>20 dB</w:t>
            </w:r>
            <w:r w:rsidRPr="00D02C25">
              <w:rPr>
                <w:rFonts w:hint="eastAsia"/>
                <w:spacing w:val="-4"/>
                <w:sz w:val="20"/>
                <w:lang w:val="en-GB" w:eastAsia="zh-CN"/>
              </w:rPr>
              <w:t>的余量</w:t>
            </w:r>
            <w:r w:rsidRPr="00BC5968">
              <w:rPr>
                <w:rFonts w:hint="eastAsia"/>
                <w:sz w:val="20"/>
                <w:lang w:val="en-GB" w:eastAsia="zh-CN"/>
              </w:rPr>
              <w:t>。</w:t>
            </w:r>
          </w:p>
        </w:tc>
        <w:tc>
          <w:tcPr>
            <w:tcW w:w="2512" w:type="dxa"/>
            <w:tcBorders>
              <w:top w:val="single" w:sz="4" w:space="0" w:color="auto"/>
              <w:left w:val="single" w:sz="4" w:space="0" w:color="auto"/>
              <w:bottom w:val="single" w:sz="4" w:space="0" w:color="auto"/>
              <w:right w:val="single" w:sz="4" w:space="0" w:color="auto"/>
            </w:tcBorders>
            <w:hideMark/>
          </w:tcPr>
          <w:p w:rsidR="001955DB" w:rsidRPr="00BC5968" w:rsidRDefault="001955DB" w:rsidP="006B7567">
            <w:pPr>
              <w:pStyle w:val="Tabletext"/>
              <w:rPr>
                <w:sz w:val="20"/>
                <w:lang w:val="en-GB"/>
              </w:rPr>
            </w:pPr>
            <w:r w:rsidRPr="00BC5968">
              <w:rPr>
                <w:sz w:val="20"/>
                <w:lang w:val="en-GB"/>
              </w:rPr>
              <w:t>-</w:t>
            </w:r>
          </w:p>
        </w:tc>
        <w:tc>
          <w:tcPr>
            <w:tcW w:w="4572" w:type="dxa"/>
            <w:tcBorders>
              <w:top w:val="single" w:sz="4" w:space="0" w:color="auto"/>
              <w:left w:val="single" w:sz="4" w:space="0" w:color="auto"/>
              <w:bottom w:val="single" w:sz="4" w:space="0" w:color="auto"/>
              <w:right w:val="single" w:sz="4" w:space="0" w:color="auto"/>
            </w:tcBorders>
            <w:hideMark/>
          </w:tcPr>
          <w:p w:rsidR="001955DB" w:rsidRPr="00BC5968" w:rsidRDefault="001955DB" w:rsidP="00E35378">
            <w:pPr>
              <w:pStyle w:val="Tabletext"/>
              <w:rPr>
                <w:b/>
                <w:sz w:val="20"/>
                <w:lang w:val="en-GB" w:eastAsia="zh-CN"/>
              </w:rPr>
            </w:pPr>
            <w:r w:rsidRPr="00BC5968">
              <w:rPr>
                <w:b/>
                <w:sz w:val="20"/>
                <w:lang w:val="en-GB"/>
              </w:rPr>
              <w:t>ETSI EN 302 217-2-2</w:t>
            </w:r>
            <w:r w:rsidRPr="00BC5968">
              <w:rPr>
                <w:rFonts w:hint="eastAsia"/>
                <w:b/>
                <w:sz w:val="20"/>
                <w:lang w:val="en-GB"/>
              </w:rPr>
              <w:t>，</w:t>
            </w:r>
            <w:r w:rsidRPr="005A22EF">
              <w:rPr>
                <w:rFonts w:hint="eastAsia"/>
                <w:sz w:val="20"/>
                <w:lang w:val="en-GB"/>
              </w:rPr>
              <w:t>第</w:t>
            </w:r>
            <w:r w:rsidRPr="005A22EF">
              <w:rPr>
                <w:sz w:val="20"/>
                <w:lang w:val="en-GB"/>
              </w:rPr>
              <w:t>4.2.4.2.1</w:t>
            </w:r>
            <w:r w:rsidRPr="005A22EF">
              <w:rPr>
                <w:rFonts w:hint="eastAsia"/>
                <w:sz w:val="20"/>
                <w:lang w:val="en-GB"/>
              </w:rPr>
              <w:t>节：</w:t>
            </w:r>
            <w:r w:rsidRPr="00BC5968">
              <w:rPr>
                <w:rFonts w:hint="eastAsia"/>
                <w:sz w:val="20"/>
                <w:lang w:val="en-GB"/>
              </w:rPr>
              <w:t>满足余量至少为</w:t>
            </w:r>
            <w:r w:rsidRPr="00BC5968">
              <w:rPr>
                <w:sz w:val="20"/>
                <w:lang w:val="en-GB"/>
              </w:rPr>
              <w:t>10 dB</w:t>
            </w:r>
            <w:r w:rsidR="00E35378" w:rsidRPr="00BC5968">
              <w:rPr>
                <w:rFonts w:hint="eastAsia"/>
                <w:sz w:val="20"/>
                <w:lang w:val="en-GB" w:eastAsia="zh-CN"/>
              </w:rPr>
              <w:t>的</w:t>
            </w:r>
            <w:r w:rsidR="00E35378" w:rsidRPr="00BC5968">
              <w:rPr>
                <w:rFonts w:hint="eastAsia"/>
                <w:sz w:val="20"/>
                <w:lang w:val="en-GB"/>
              </w:rPr>
              <w:t>特定限值</w:t>
            </w:r>
            <w:r w:rsidR="00E35378" w:rsidRPr="00BC5968">
              <w:rPr>
                <w:rFonts w:hint="eastAsia"/>
                <w:sz w:val="20"/>
                <w:lang w:val="en-GB" w:eastAsia="zh-CN"/>
              </w:rPr>
              <w:t>。</w:t>
            </w:r>
          </w:p>
        </w:tc>
      </w:tr>
    </w:tbl>
    <w:p w:rsidR="001955DB" w:rsidRPr="00BC5968" w:rsidRDefault="001955DB" w:rsidP="001955DB">
      <w:pPr>
        <w:pStyle w:val="Tablefin"/>
      </w:pPr>
    </w:p>
    <w:p w:rsidR="001955DB" w:rsidRPr="00BC5968" w:rsidRDefault="001955DB" w:rsidP="001955DB">
      <w:pPr>
        <w:tabs>
          <w:tab w:val="clear" w:pos="794"/>
          <w:tab w:val="clear" w:pos="1191"/>
          <w:tab w:val="clear" w:pos="1588"/>
          <w:tab w:val="clear" w:pos="1985"/>
          <w:tab w:val="left" w:pos="1134"/>
          <w:tab w:val="left" w:pos="1871"/>
          <w:tab w:val="left" w:pos="2268"/>
        </w:tabs>
        <w:jc w:val="left"/>
        <w:rPr>
          <w:szCs w:val="24"/>
          <w:lang w:val="en-GB"/>
        </w:rPr>
      </w:pPr>
    </w:p>
    <w:p w:rsidR="001955DB" w:rsidRPr="00BC5968" w:rsidRDefault="001955DB" w:rsidP="001955DB">
      <w:pPr>
        <w:tabs>
          <w:tab w:val="clear" w:pos="794"/>
          <w:tab w:val="clear" w:pos="1191"/>
          <w:tab w:val="clear" w:pos="1588"/>
          <w:tab w:val="clear" w:pos="1985"/>
        </w:tabs>
        <w:overflowPunct/>
        <w:autoSpaceDE/>
        <w:autoSpaceDN/>
        <w:adjustRightInd/>
        <w:spacing w:before="0"/>
        <w:jc w:val="left"/>
        <w:rPr>
          <w:szCs w:val="24"/>
          <w:lang w:val="en-GB" w:eastAsia="zh-CN"/>
        </w:rPr>
        <w:sectPr w:rsidR="001955DB" w:rsidRPr="00BC5968">
          <w:headerReference w:type="even" r:id="rId18"/>
          <w:headerReference w:type="default" r:id="rId19"/>
          <w:pgSz w:w="16834" w:h="11907" w:orient="landscape"/>
          <w:pgMar w:top="1134" w:right="1418" w:bottom="1134" w:left="1134" w:header="567" w:footer="720" w:gutter="0"/>
          <w:paperSrc w:first="15" w:other="15"/>
          <w:cols w:space="720"/>
        </w:sectPr>
      </w:pPr>
    </w:p>
    <w:p w:rsidR="001955DB" w:rsidRPr="00BC5968" w:rsidRDefault="001955DB" w:rsidP="001955DB">
      <w:pPr>
        <w:pStyle w:val="Heading1"/>
        <w:rPr>
          <w:lang w:val="en-GB" w:eastAsia="zh-CN"/>
        </w:rPr>
      </w:pPr>
      <w:bookmarkStart w:id="7" w:name="_Toc475540025"/>
      <w:r w:rsidRPr="00BC5968">
        <w:rPr>
          <w:lang w:val="en-GB" w:eastAsia="zh-CN"/>
        </w:rPr>
        <w:lastRenderedPageBreak/>
        <w:t>3</w:t>
      </w:r>
      <w:r w:rsidRPr="00BC5968">
        <w:rPr>
          <w:lang w:val="en-GB" w:eastAsia="zh-CN"/>
        </w:rPr>
        <w:tab/>
      </w:r>
      <w:r w:rsidRPr="00BC5968">
        <w:rPr>
          <w:rFonts w:hint="eastAsia"/>
          <w:lang w:val="en-GB" w:eastAsia="zh-CN"/>
        </w:rPr>
        <w:t>杂散发射</w:t>
      </w:r>
      <w:bookmarkEnd w:id="7"/>
    </w:p>
    <w:p w:rsidR="00CA590B" w:rsidRPr="00BC5968" w:rsidRDefault="00CA590B" w:rsidP="00D02C25">
      <w:pPr>
        <w:ind w:firstLineChars="200" w:firstLine="480"/>
        <w:rPr>
          <w:lang w:val="en-GB" w:eastAsia="zh-CN"/>
        </w:rPr>
      </w:pPr>
      <w:r w:rsidRPr="00BC5968">
        <w:rPr>
          <w:rFonts w:hint="eastAsia"/>
          <w:lang w:val="en-GB" w:eastAsia="zh-CN"/>
        </w:rPr>
        <w:t>表</w:t>
      </w:r>
      <w:r w:rsidRPr="00BC5968">
        <w:rPr>
          <w:rFonts w:hint="eastAsia"/>
          <w:lang w:val="en-GB" w:eastAsia="zh-CN"/>
        </w:rPr>
        <w:t>2</w:t>
      </w:r>
      <w:r w:rsidRPr="00BC5968">
        <w:rPr>
          <w:rFonts w:hint="eastAsia"/>
          <w:lang w:val="en-GB" w:eastAsia="zh-CN"/>
        </w:rPr>
        <w:t>总结了若干数字系统的测量结果与</w:t>
      </w:r>
      <w:r w:rsidRPr="00BC5968">
        <w:rPr>
          <w:lang w:val="en-GB" w:eastAsia="zh-CN"/>
        </w:rPr>
        <w:t>ITU-R SM.</w:t>
      </w:r>
      <w:r w:rsidR="00DA606C" w:rsidRPr="00BC5968">
        <w:rPr>
          <w:lang w:val="en-GB" w:eastAsia="zh-CN"/>
        </w:rPr>
        <w:t>329</w:t>
      </w:r>
      <w:r w:rsidRPr="00BC5968">
        <w:rPr>
          <w:rFonts w:hint="eastAsia"/>
          <w:lang w:val="en-GB" w:eastAsia="zh-CN"/>
        </w:rPr>
        <w:t>建议书、</w:t>
      </w:r>
      <w:r w:rsidR="00DA606C" w:rsidRPr="00BC5968">
        <w:rPr>
          <w:lang w:val="en-GB" w:eastAsia="zh-CN"/>
        </w:rPr>
        <w:t>ERC/REC 74-01</w:t>
      </w:r>
      <w:r w:rsidRPr="00BC5968">
        <w:rPr>
          <w:rFonts w:hint="eastAsia"/>
          <w:lang w:val="en-GB" w:eastAsia="zh-CN"/>
        </w:rPr>
        <w:t>和相关</w:t>
      </w:r>
      <w:r w:rsidRPr="00BC5968">
        <w:rPr>
          <w:lang w:val="en-GB" w:eastAsia="zh-CN"/>
        </w:rPr>
        <w:t>ETSI</w:t>
      </w:r>
      <w:r w:rsidRPr="00BC5968">
        <w:rPr>
          <w:rFonts w:hint="eastAsia"/>
          <w:lang w:val="en-GB" w:eastAsia="zh-CN"/>
        </w:rPr>
        <w:t>标准中</w:t>
      </w:r>
      <w:r w:rsidR="00DA606C" w:rsidRPr="00BC5968">
        <w:rPr>
          <w:rFonts w:hint="eastAsia"/>
          <w:lang w:val="en-GB" w:eastAsia="zh-CN"/>
        </w:rPr>
        <w:t>杂散域中无用发射</w:t>
      </w:r>
      <w:r w:rsidRPr="00BC5968">
        <w:rPr>
          <w:rFonts w:hint="eastAsia"/>
          <w:lang w:val="en-GB" w:eastAsia="zh-CN"/>
        </w:rPr>
        <w:t>现有限值的比较。</w:t>
      </w:r>
    </w:p>
    <w:p w:rsidR="001955DB" w:rsidRPr="00BC5968" w:rsidRDefault="001955DB" w:rsidP="00D02C25">
      <w:pPr>
        <w:ind w:firstLineChars="200" w:firstLine="480"/>
        <w:rPr>
          <w:lang w:val="en-GB" w:eastAsia="zh-CN"/>
        </w:rPr>
      </w:pPr>
      <w:r w:rsidRPr="00BC5968">
        <w:rPr>
          <w:rFonts w:hint="eastAsia"/>
          <w:lang w:val="en-GB" w:eastAsia="zh-CN"/>
        </w:rPr>
        <w:t>除了图</w:t>
      </w:r>
      <w:r w:rsidRPr="00BC5968">
        <w:rPr>
          <w:lang w:val="en-GB" w:eastAsia="zh-CN"/>
        </w:rPr>
        <w:t>13</w:t>
      </w:r>
      <w:r w:rsidRPr="00BC5968">
        <w:rPr>
          <w:rFonts w:hint="eastAsia"/>
          <w:lang w:val="en-GB" w:eastAsia="zh-CN"/>
        </w:rPr>
        <w:t>（</w:t>
      </w:r>
      <w:r w:rsidRPr="00BC5968">
        <w:rPr>
          <w:lang w:val="en-GB" w:eastAsia="zh-CN"/>
        </w:rPr>
        <w:t>LTE800 UE</w:t>
      </w:r>
      <w:r w:rsidRPr="00BC5968">
        <w:rPr>
          <w:rFonts w:hint="eastAsia"/>
          <w:lang w:val="en-GB" w:eastAsia="zh-CN"/>
        </w:rPr>
        <w:t>）中的谐波频率外，</w:t>
      </w:r>
      <w:r w:rsidR="00DA606C" w:rsidRPr="00BC5968">
        <w:rPr>
          <w:rFonts w:hint="eastAsia"/>
          <w:lang w:val="en-GB" w:eastAsia="zh-CN"/>
        </w:rPr>
        <w:t>杂散域中</w:t>
      </w:r>
      <w:r w:rsidRPr="00BC5968">
        <w:rPr>
          <w:lang w:val="en-GB" w:eastAsia="zh-CN"/>
        </w:rPr>
        <w:t>ITU-R S</w:t>
      </w:r>
      <w:r w:rsidR="00DA606C" w:rsidRPr="00BC5968">
        <w:rPr>
          <w:lang w:val="en-GB" w:eastAsia="zh-CN"/>
        </w:rPr>
        <w:t>M.329</w:t>
      </w:r>
      <w:r w:rsidRPr="00BC5968">
        <w:rPr>
          <w:lang w:val="en-GB" w:eastAsia="zh-CN"/>
        </w:rPr>
        <w:t>0</w:t>
      </w:r>
      <w:r w:rsidR="00DA606C" w:rsidRPr="00BC5968">
        <w:rPr>
          <w:rFonts w:hint="eastAsia"/>
          <w:lang w:val="en-GB" w:eastAsia="zh-CN"/>
        </w:rPr>
        <w:t>建议书</w:t>
      </w:r>
      <w:r w:rsidRPr="00BC5968">
        <w:rPr>
          <w:rFonts w:hint="eastAsia"/>
          <w:lang w:val="en-GB" w:eastAsia="zh-CN"/>
        </w:rPr>
        <w:t>和</w:t>
      </w:r>
      <w:r w:rsidRPr="00BC5968">
        <w:rPr>
          <w:lang w:val="en-GB" w:eastAsia="zh-CN"/>
        </w:rPr>
        <w:t>ERC/REC 74-01</w:t>
      </w:r>
      <w:r w:rsidR="00DA606C" w:rsidRPr="00BC5968">
        <w:rPr>
          <w:rFonts w:hint="eastAsia"/>
          <w:lang w:val="en-GB" w:eastAsia="zh-CN"/>
        </w:rPr>
        <w:t>的限值</w:t>
      </w:r>
      <w:r w:rsidRPr="00BC5968">
        <w:rPr>
          <w:rFonts w:hint="eastAsia"/>
          <w:lang w:val="en-GB" w:eastAsia="zh-CN"/>
        </w:rPr>
        <w:t>通常优于几十</w:t>
      </w:r>
      <w:r w:rsidRPr="00BC5968">
        <w:rPr>
          <w:lang w:val="en-GB" w:eastAsia="zh-CN"/>
        </w:rPr>
        <w:t>dB</w:t>
      </w:r>
      <w:r w:rsidR="00DA606C" w:rsidRPr="00BC5968">
        <w:rPr>
          <w:rFonts w:hint="eastAsia"/>
          <w:lang w:val="en-GB" w:eastAsia="zh-CN"/>
        </w:rPr>
        <w:t>的显著</w:t>
      </w:r>
      <w:r w:rsidRPr="00BC5968">
        <w:rPr>
          <w:rFonts w:hint="eastAsia"/>
          <w:lang w:val="en-GB" w:eastAsia="zh-CN"/>
        </w:rPr>
        <w:t>余量：</w:t>
      </w:r>
    </w:p>
    <w:p w:rsidR="001955DB" w:rsidRPr="00BC5968" w:rsidRDefault="001955DB" w:rsidP="001955DB">
      <w:pPr>
        <w:pStyle w:val="enumlev1"/>
        <w:rPr>
          <w:lang w:val="de-CH" w:eastAsia="zh-CN"/>
        </w:rPr>
      </w:pPr>
      <w:r w:rsidRPr="00BC5968">
        <w:rPr>
          <w:lang w:val="de-CH" w:eastAsia="zh-CN"/>
        </w:rPr>
        <w:t>–</w:t>
      </w:r>
      <w:r w:rsidRPr="00BC5968">
        <w:rPr>
          <w:lang w:val="de-CH" w:eastAsia="zh-CN"/>
        </w:rPr>
        <w:tab/>
        <w:t>DAB</w:t>
      </w:r>
      <w:r w:rsidR="00BD1E43" w:rsidRPr="00BC5968">
        <w:rPr>
          <w:rFonts w:hint="eastAsia"/>
          <w:lang w:val="de-CH" w:eastAsia="zh-CN"/>
        </w:rPr>
        <w:t>发射机</w:t>
      </w:r>
      <w:r w:rsidRPr="00BC5968">
        <w:rPr>
          <w:rFonts w:hint="eastAsia"/>
          <w:lang w:val="de-CH" w:eastAsia="zh-CN"/>
        </w:rPr>
        <w:t>（图</w:t>
      </w:r>
      <w:r w:rsidRPr="00BC5968">
        <w:rPr>
          <w:lang w:val="de-CH" w:eastAsia="zh-CN"/>
        </w:rPr>
        <w:t>6</w:t>
      </w:r>
      <w:r w:rsidRPr="00BC5968">
        <w:rPr>
          <w:rFonts w:hint="eastAsia"/>
          <w:lang w:val="de-CH" w:eastAsia="zh-CN"/>
        </w:rPr>
        <w:t>）</w:t>
      </w:r>
      <w:r w:rsidR="004411E8" w:rsidRPr="00BC5968">
        <w:rPr>
          <w:rFonts w:hint="eastAsia"/>
          <w:lang w:val="de-CH" w:eastAsia="zh-CN"/>
        </w:rPr>
        <w:t>；</w:t>
      </w:r>
    </w:p>
    <w:p w:rsidR="001955DB" w:rsidRPr="00BC5968" w:rsidRDefault="001955DB" w:rsidP="001955DB">
      <w:pPr>
        <w:pStyle w:val="enumlev1"/>
        <w:rPr>
          <w:lang w:val="de-CH" w:eastAsia="zh-CN"/>
        </w:rPr>
      </w:pPr>
      <w:r w:rsidRPr="00BC5968">
        <w:rPr>
          <w:lang w:val="de-CH" w:eastAsia="zh-CN"/>
        </w:rPr>
        <w:t>–</w:t>
      </w:r>
      <w:r w:rsidRPr="00BC5968">
        <w:rPr>
          <w:lang w:val="de-CH" w:eastAsia="zh-CN"/>
        </w:rPr>
        <w:tab/>
        <w:t>DVB-T</w:t>
      </w:r>
      <w:r w:rsidR="00BD1E43" w:rsidRPr="00BC5968">
        <w:rPr>
          <w:rFonts w:hint="eastAsia"/>
          <w:lang w:val="de-CH" w:eastAsia="zh-CN"/>
        </w:rPr>
        <w:t>发射机</w:t>
      </w:r>
      <w:r w:rsidRPr="00BC5968">
        <w:rPr>
          <w:rFonts w:hint="eastAsia"/>
          <w:lang w:val="de-CH" w:eastAsia="zh-CN"/>
        </w:rPr>
        <w:t>（图</w:t>
      </w:r>
      <w:r w:rsidRPr="00BC5968">
        <w:rPr>
          <w:lang w:val="de-CH" w:eastAsia="zh-CN"/>
        </w:rPr>
        <w:t>7</w:t>
      </w:r>
      <w:r w:rsidRPr="00BC5968">
        <w:rPr>
          <w:rFonts w:hint="eastAsia"/>
          <w:lang w:val="de-CH" w:eastAsia="zh-CN"/>
        </w:rPr>
        <w:t>）</w:t>
      </w:r>
      <w:r w:rsidR="004411E8" w:rsidRPr="00BC5968">
        <w:rPr>
          <w:rFonts w:hint="eastAsia"/>
          <w:lang w:val="de-CH" w:eastAsia="zh-CN"/>
        </w:rPr>
        <w:t>；</w:t>
      </w:r>
    </w:p>
    <w:p w:rsidR="001955DB" w:rsidRPr="00856E03" w:rsidRDefault="001955DB" w:rsidP="001955DB">
      <w:pPr>
        <w:pStyle w:val="enumlev1"/>
        <w:rPr>
          <w:lang w:val="de-CH" w:eastAsia="zh-CN"/>
        </w:rPr>
      </w:pPr>
      <w:r w:rsidRPr="00856E03">
        <w:rPr>
          <w:lang w:val="de-CH"/>
        </w:rPr>
        <w:t>–</w:t>
      </w:r>
      <w:r w:rsidRPr="00856E03">
        <w:rPr>
          <w:lang w:val="de-CH"/>
        </w:rPr>
        <w:tab/>
        <w:t>LTE800</w:t>
      </w:r>
      <w:r w:rsidRPr="00BC5968">
        <w:rPr>
          <w:rFonts w:hint="eastAsia"/>
          <w:lang w:val="fr-CH"/>
        </w:rPr>
        <w:t>基站</w:t>
      </w:r>
      <w:r w:rsidRPr="00856E03">
        <w:rPr>
          <w:rFonts w:hint="eastAsia"/>
          <w:lang w:val="de-CH"/>
        </w:rPr>
        <w:t>（</w:t>
      </w:r>
      <w:r w:rsidRPr="00BC5968">
        <w:rPr>
          <w:rFonts w:hint="eastAsia"/>
          <w:lang w:val="fr-CH"/>
        </w:rPr>
        <w:t>图</w:t>
      </w:r>
      <w:r w:rsidRPr="00856E03">
        <w:rPr>
          <w:lang w:val="de-CH"/>
        </w:rPr>
        <w:t>9</w:t>
      </w:r>
      <w:r w:rsidRPr="00856E03">
        <w:rPr>
          <w:rFonts w:hint="eastAsia"/>
          <w:lang w:val="de-CH"/>
        </w:rPr>
        <w:t>）</w:t>
      </w:r>
      <w:r w:rsidR="004411E8" w:rsidRPr="00856E03">
        <w:rPr>
          <w:rFonts w:hint="eastAsia"/>
          <w:lang w:val="de-CH" w:eastAsia="zh-CN"/>
        </w:rPr>
        <w:t>；</w:t>
      </w:r>
    </w:p>
    <w:p w:rsidR="001955DB" w:rsidRPr="00856E03" w:rsidRDefault="001955DB" w:rsidP="001955DB">
      <w:pPr>
        <w:pStyle w:val="enumlev1"/>
        <w:rPr>
          <w:lang w:val="de-CH" w:eastAsia="zh-CN"/>
        </w:rPr>
      </w:pPr>
      <w:r w:rsidRPr="00856E03">
        <w:rPr>
          <w:lang w:val="de-CH"/>
        </w:rPr>
        <w:t>–</w:t>
      </w:r>
      <w:r w:rsidRPr="00856E03">
        <w:rPr>
          <w:lang w:val="de-CH"/>
        </w:rPr>
        <w:tab/>
        <w:t>LTE800 UE</w:t>
      </w:r>
      <w:r w:rsidRPr="00856E03">
        <w:rPr>
          <w:rFonts w:hint="eastAsia"/>
          <w:lang w:val="de-CH"/>
        </w:rPr>
        <w:t>（</w:t>
      </w:r>
      <w:r w:rsidRPr="00BC5968">
        <w:rPr>
          <w:rFonts w:hint="eastAsia"/>
          <w:lang w:val="fr-CH"/>
        </w:rPr>
        <w:t>图</w:t>
      </w:r>
      <w:r w:rsidRPr="00856E03">
        <w:rPr>
          <w:lang w:val="de-CH"/>
        </w:rPr>
        <w:t>11</w:t>
      </w:r>
      <w:r w:rsidRPr="00856E03">
        <w:rPr>
          <w:rFonts w:hint="eastAsia"/>
          <w:lang w:val="de-CH"/>
        </w:rPr>
        <w:t>）</w:t>
      </w:r>
      <w:r w:rsidR="004411E8" w:rsidRPr="00856E03">
        <w:rPr>
          <w:rFonts w:hint="eastAsia"/>
          <w:lang w:val="de-CH" w:eastAsia="zh-CN"/>
        </w:rPr>
        <w:t>；</w:t>
      </w:r>
    </w:p>
    <w:p w:rsidR="001955DB" w:rsidRPr="00856E03" w:rsidRDefault="001955DB" w:rsidP="001955DB">
      <w:pPr>
        <w:pStyle w:val="enumlev1"/>
        <w:rPr>
          <w:lang w:val="de-CH" w:eastAsia="zh-CN"/>
        </w:rPr>
      </w:pPr>
      <w:r w:rsidRPr="00856E03">
        <w:rPr>
          <w:lang w:val="de-CH"/>
        </w:rPr>
        <w:t>–</w:t>
      </w:r>
      <w:r w:rsidRPr="00856E03">
        <w:rPr>
          <w:lang w:val="de-CH"/>
        </w:rPr>
        <w:tab/>
        <w:t>LTE 2.3 GHz UE</w:t>
      </w:r>
      <w:r w:rsidRPr="00856E03">
        <w:rPr>
          <w:rFonts w:hint="eastAsia"/>
          <w:lang w:val="de-CH"/>
        </w:rPr>
        <w:t>（</w:t>
      </w:r>
      <w:r w:rsidRPr="00BC5968">
        <w:rPr>
          <w:rFonts w:hint="eastAsia"/>
          <w:lang w:val="fr-CH"/>
        </w:rPr>
        <w:t>图</w:t>
      </w:r>
      <w:r w:rsidRPr="00856E03">
        <w:rPr>
          <w:lang w:val="de-CH"/>
        </w:rPr>
        <w:t>14</w:t>
      </w:r>
      <w:r w:rsidRPr="00856E03">
        <w:rPr>
          <w:rFonts w:hint="eastAsia"/>
          <w:lang w:val="de-CH"/>
        </w:rPr>
        <w:t>）</w:t>
      </w:r>
      <w:r w:rsidR="004411E8" w:rsidRPr="00856E03">
        <w:rPr>
          <w:rFonts w:hint="eastAsia"/>
          <w:lang w:val="de-CH" w:eastAsia="zh-CN"/>
        </w:rPr>
        <w:t>；</w:t>
      </w:r>
    </w:p>
    <w:p w:rsidR="001955DB" w:rsidRPr="00856E03" w:rsidRDefault="001955DB" w:rsidP="001955DB">
      <w:pPr>
        <w:pStyle w:val="enumlev1"/>
        <w:rPr>
          <w:lang w:val="de-CH" w:eastAsia="zh-CN"/>
        </w:rPr>
      </w:pPr>
      <w:r w:rsidRPr="00856E03">
        <w:rPr>
          <w:lang w:val="de-CH"/>
        </w:rPr>
        <w:t>–</w:t>
      </w:r>
      <w:r w:rsidRPr="00856E03">
        <w:rPr>
          <w:lang w:val="de-CH"/>
        </w:rPr>
        <w:tab/>
        <w:t>GSM900</w:t>
      </w:r>
      <w:r w:rsidRPr="00BC5968">
        <w:rPr>
          <w:rFonts w:hint="eastAsia"/>
          <w:lang w:val="fr-CH"/>
        </w:rPr>
        <w:t>基站</w:t>
      </w:r>
      <w:r w:rsidRPr="00856E03">
        <w:rPr>
          <w:rFonts w:hint="eastAsia"/>
          <w:lang w:val="de-CH"/>
        </w:rPr>
        <w:t>（</w:t>
      </w:r>
      <w:r w:rsidRPr="00BC5968">
        <w:rPr>
          <w:rFonts w:hint="eastAsia"/>
          <w:lang w:val="fr-CH"/>
        </w:rPr>
        <w:t>图</w:t>
      </w:r>
      <w:r w:rsidRPr="00856E03">
        <w:rPr>
          <w:lang w:val="de-CH"/>
        </w:rPr>
        <w:t>16</w:t>
      </w:r>
      <w:r w:rsidRPr="00856E03">
        <w:rPr>
          <w:rFonts w:hint="eastAsia"/>
          <w:lang w:val="de-CH"/>
        </w:rPr>
        <w:t>）</w:t>
      </w:r>
      <w:r w:rsidR="004411E8" w:rsidRPr="00856E03">
        <w:rPr>
          <w:rFonts w:hint="eastAsia"/>
          <w:lang w:val="de-CH" w:eastAsia="zh-CN"/>
        </w:rPr>
        <w:t>；</w:t>
      </w:r>
    </w:p>
    <w:p w:rsidR="001955DB" w:rsidRPr="00BC5968" w:rsidRDefault="001955DB" w:rsidP="001955DB">
      <w:pPr>
        <w:pStyle w:val="enumlev1"/>
        <w:rPr>
          <w:lang w:val="fr-CH" w:eastAsia="zh-CN"/>
        </w:rPr>
      </w:pPr>
      <w:r w:rsidRPr="00BC5968">
        <w:rPr>
          <w:lang w:val="fr-CH" w:eastAsia="zh-CN"/>
        </w:rPr>
        <w:t>–</w:t>
      </w:r>
      <w:r w:rsidRPr="00BC5968">
        <w:rPr>
          <w:lang w:val="fr-CH" w:eastAsia="zh-CN"/>
        </w:rPr>
        <w:tab/>
        <w:t>UMTS</w:t>
      </w:r>
      <w:r w:rsidRPr="00BC5968">
        <w:rPr>
          <w:rFonts w:hint="eastAsia"/>
          <w:lang w:val="fr-CH" w:eastAsia="zh-CN"/>
        </w:rPr>
        <w:t>基站（图</w:t>
      </w:r>
      <w:r w:rsidRPr="00BC5968">
        <w:rPr>
          <w:lang w:val="fr-CH" w:eastAsia="zh-CN"/>
        </w:rPr>
        <w:t>20</w:t>
      </w:r>
      <w:r w:rsidRPr="00BC5968">
        <w:rPr>
          <w:rFonts w:hint="eastAsia"/>
          <w:lang w:val="fr-CH" w:eastAsia="zh-CN"/>
        </w:rPr>
        <w:t>）</w:t>
      </w:r>
      <w:r w:rsidR="004411E8" w:rsidRPr="00BC5968">
        <w:rPr>
          <w:rFonts w:hint="eastAsia"/>
          <w:lang w:val="fr-CH" w:eastAsia="zh-CN"/>
        </w:rPr>
        <w:t>；</w:t>
      </w:r>
    </w:p>
    <w:p w:rsidR="001955DB" w:rsidRPr="00BC5968" w:rsidRDefault="001955DB" w:rsidP="001955DB">
      <w:pPr>
        <w:pStyle w:val="enumlev1"/>
        <w:rPr>
          <w:lang w:val="fr-CH" w:eastAsia="zh-CN"/>
        </w:rPr>
      </w:pPr>
      <w:r w:rsidRPr="00BC5968">
        <w:rPr>
          <w:lang w:val="fr-CH" w:eastAsia="zh-CN"/>
        </w:rPr>
        <w:t>–</w:t>
      </w:r>
      <w:r w:rsidRPr="00BC5968">
        <w:rPr>
          <w:lang w:val="fr-CH" w:eastAsia="zh-CN"/>
        </w:rPr>
        <w:tab/>
        <w:t>RLAN</w:t>
      </w:r>
      <w:r w:rsidRPr="00BC5968">
        <w:rPr>
          <w:rFonts w:hint="eastAsia"/>
          <w:lang w:val="fr-CH" w:eastAsia="zh-CN"/>
        </w:rPr>
        <w:t>（图</w:t>
      </w:r>
      <w:r w:rsidRPr="00BC5968">
        <w:rPr>
          <w:lang w:val="fr-CH" w:eastAsia="zh-CN"/>
        </w:rPr>
        <w:t>22</w:t>
      </w:r>
      <w:r w:rsidRPr="00BC5968">
        <w:rPr>
          <w:rFonts w:hint="eastAsia"/>
          <w:lang w:val="fr-CH" w:eastAsia="zh-CN"/>
        </w:rPr>
        <w:t>）</w:t>
      </w:r>
      <w:r w:rsidR="004411E8" w:rsidRPr="00BC5968">
        <w:rPr>
          <w:rFonts w:hint="eastAsia"/>
          <w:lang w:val="fr-CH" w:eastAsia="zh-CN"/>
        </w:rPr>
        <w:t>；</w:t>
      </w:r>
    </w:p>
    <w:p w:rsidR="001955DB" w:rsidRPr="00BC5968" w:rsidRDefault="001955DB" w:rsidP="001955DB">
      <w:pPr>
        <w:pStyle w:val="enumlev1"/>
        <w:rPr>
          <w:lang w:val="fr-CH" w:eastAsia="zh-CN"/>
        </w:rPr>
      </w:pPr>
      <w:r w:rsidRPr="00BC5968">
        <w:rPr>
          <w:lang w:val="fr-CH" w:eastAsia="zh-CN"/>
        </w:rPr>
        <w:t>–</w:t>
      </w:r>
      <w:r w:rsidRPr="00BC5968">
        <w:rPr>
          <w:lang w:val="fr-CH" w:eastAsia="zh-CN"/>
        </w:rPr>
        <w:tab/>
        <w:t>WIMAX 3.6 GHz UE</w:t>
      </w:r>
      <w:r w:rsidRPr="00BC5968">
        <w:rPr>
          <w:rFonts w:hint="eastAsia"/>
          <w:lang w:val="fr-CH" w:eastAsia="zh-CN"/>
        </w:rPr>
        <w:t>（图</w:t>
      </w:r>
      <w:r w:rsidRPr="00BC5968">
        <w:rPr>
          <w:lang w:val="fr-CH" w:eastAsia="zh-CN"/>
        </w:rPr>
        <w:t>23</w:t>
      </w:r>
      <w:r w:rsidRPr="00BC5968">
        <w:rPr>
          <w:rFonts w:hint="eastAsia"/>
          <w:lang w:val="fr-CH" w:eastAsia="zh-CN"/>
        </w:rPr>
        <w:t>）</w:t>
      </w:r>
      <w:r w:rsidR="004411E8" w:rsidRPr="00BC5968">
        <w:rPr>
          <w:rFonts w:hint="eastAsia"/>
          <w:lang w:val="fr-CH" w:eastAsia="zh-CN"/>
        </w:rPr>
        <w:t>；</w:t>
      </w:r>
    </w:p>
    <w:p w:rsidR="001955DB" w:rsidRPr="00BC5968" w:rsidRDefault="004411E8" w:rsidP="001955DB">
      <w:pPr>
        <w:pStyle w:val="enumlev1"/>
        <w:rPr>
          <w:lang w:val="fr-CH" w:eastAsia="zh-CN"/>
        </w:rPr>
      </w:pPr>
      <w:r w:rsidRPr="00BC5968">
        <w:rPr>
          <w:lang w:val="fr-CH" w:eastAsia="zh-CN"/>
        </w:rPr>
        <w:t>–</w:t>
      </w:r>
      <w:r w:rsidRPr="00BC5968">
        <w:rPr>
          <w:lang w:val="fr-CH" w:eastAsia="zh-CN"/>
        </w:rPr>
        <w:tab/>
      </w:r>
      <w:r w:rsidR="001955DB" w:rsidRPr="00BC5968">
        <w:rPr>
          <w:lang w:val="fr-CH" w:eastAsia="zh-CN"/>
        </w:rPr>
        <w:t>25 GHz</w:t>
      </w:r>
      <w:r w:rsidR="001955DB" w:rsidRPr="00BC5968">
        <w:rPr>
          <w:rFonts w:hint="eastAsia"/>
          <w:lang w:val="fr-CH" w:eastAsia="zh-CN"/>
        </w:rPr>
        <w:t>点对点链路（图</w:t>
      </w:r>
      <w:r w:rsidR="001955DB" w:rsidRPr="00BC5968">
        <w:rPr>
          <w:lang w:val="fr-CH" w:eastAsia="zh-CN"/>
        </w:rPr>
        <w:t>25</w:t>
      </w:r>
      <w:r w:rsidR="001955DB" w:rsidRPr="00BC5968">
        <w:rPr>
          <w:rFonts w:hint="eastAsia"/>
          <w:lang w:val="fr-CH" w:eastAsia="zh-CN"/>
        </w:rPr>
        <w:t>）。</w:t>
      </w:r>
    </w:p>
    <w:p w:rsidR="001955DB" w:rsidRPr="00BC5968" w:rsidRDefault="001955DB" w:rsidP="00D02C25">
      <w:pPr>
        <w:ind w:firstLineChars="200" w:firstLine="480"/>
        <w:rPr>
          <w:lang w:val="en-GB" w:eastAsia="zh-CN"/>
        </w:rPr>
      </w:pPr>
      <w:r w:rsidRPr="00BC5968">
        <w:rPr>
          <w:rFonts w:hint="eastAsia"/>
          <w:lang w:val="en-GB" w:eastAsia="zh-CN"/>
        </w:rPr>
        <w:t>以下测量表明，如</w:t>
      </w:r>
      <w:r w:rsidRPr="00BC5968">
        <w:rPr>
          <w:lang w:val="en-GB" w:eastAsia="zh-CN"/>
        </w:rPr>
        <w:t>ITU-R SM.329</w:t>
      </w:r>
      <w:r w:rsidR="00DA606C" w:rsidRPr="00BC5968">
        <w:rPr>
          <w:rFonts w:hint="eastAsia"/>
          <w:lang w:val="en-GB" w:eastAsia="zh-CN"/>
        </w:rPr>
        <w:t>建议书和相关</w:t>
      </w:r>
      <w:r w:rsidRPr="00BC5968">
        <w:rPr>
          <w:lang w:val="en-GB" w:eastAsia="zh-CN"/>
        </w:rPr>
        <w:t>ETSI</w:t>
      </w:r>
      <w:r w:rsidRPr="00BC5968">
        <w:rPr>
          <w:rFonts w:hint="eastAsia"/>
          <w:lang w:val="en-GB" w:eastAsia="zh-CN"/>
        </w:rPr>
        <w:t>标准</w:t>
      </w:r>
      <w:r w:rsidR="00DA606C" w:rsidRPr="00BC5968">
        <w:rPr>
          <w:rFonts w:hint="eastAsia"/>
          <w:lang w:val="en-GB" w:eastAsia="zh-CN"/>
        </w:rPr>
        <w:t>中</w:t>
      </w:r>
      <w:r w:rsidRPr="00BC5968">
        <w:rPr>
          <w:rFonts w:hint="eastAsia"/>
          <w:lang w:val="en-GB" w:eastAsia="zh-CN"/>
        </w:rPr>
        <w:t>所假设</w:t>
      </w:r>
      <w:r w:rsidR="00DA606C" w:rsidRPr="00BC5968">
        <w:rPr>
          <w:rFonts w:hint="eastAsia"/>
          <w:lang w:val="en-GB" w:eastAsia="zh-CN"/>
        </w:rPr>
        <w:t>的，杂散域中的无用发射电平在频率上不是恒定的，特别是当</w:t>
      </w:r>
      <w:r w:rsidRPr="00BC5968">
        <w:rPr>
          <w:rFonts w:hint="eastAsia"/>
          <w:lang w:val="en-GB" w:eastAsia="zh-CN"/>
        </w:rPr>
        <w:t>应用输出滤波器时：</w:t>
      </w:r>
    </w:p>
    <w:p w:rsidR="001955DB" w:rsidRPr="00BC5968" w:rsidRDefault="001955DB" w:rsidP="001955DB">
      <w:pPr>
        <w:pStyle w:val="enumlev1"/>
        <w:rPr>
          <w:lang w:val="en-GB" w:eastAsia="zh-CN"/>
        </w:rPr>
      </w:pPr>
      <w:r w:rsidRPr="00BC5968">
        <w:rPr>
          <w:lang w:val="en-GB" w:eastAsia="zh-CN"/>
        </w:rPr>
        <w:t>–</w:t>
      </w:r>
      <w:r w:rsidRPr="00BC5968">
        <w:rPr>
          <w:lang w:val="en-GB" w:eastAsia="zh-CN"/>
        </w:rPr>
        <w:tab/>
        <w:t>DAB</w:t>
      </w:r>
      <w:r w:rsidR="00BD1E43" w:rsidRPr="00BC5968">
        <w:rPr>
          <w:rFonts w:hint="eastAsia"/>
          <w:lang w:val="en-GB" w:eastAsia="zh-CN"/>
        </w:rPr>
        <w:t>发射机</w:t>
      </w:r>
      <w:r w:rsidRPr="00BC5968">
        <w:rPr>
          <w:rFonts w:hint="eastAsia"/>
          <w:lang w:val="en-GB" w:eastAsia="zh-CN"/>
        </w:rPr>
        <w:t>（图</w:t>
      </w:r>
      <w:r w:rsidRPr="00BC5968">
        <w:rPr>
          <w:lang w:val="en-GB" w:eastAsia="zh-CN"/>
        </w:rPr>
        <w:t>6</w:t>
      </w:r>
      <w:r w:rsidRPr="00BC5968">
        <w:rPr>
          <w:rFonts w:hint="eastAsia"/>
          <w:lang w:val="en-GB" w:eastAsia="zh-CN"/>
        </w:rPr>
        <w:t>）</w:t>
      </w:r>
      <w:r w:rsidR="004411E8" w:rsidRPr="00BC5968">
        <w:rPr>
          <w:rFonts w:hint="eastAsia"/>
          <w:lang w:val="en-GB" w:eastAsia="zh-CN"/>
        </w:rPr>
        <w:t>；</w:t>
      </w:r>
    </w:p>
    <w:p w:rsidR="001955DB" w:rsidRPr="00BC5968" w:rsidRDefault="001955DB" w:rsidP="001955DB">
      <w:pPr>
        <w:pStyle w:val="enumlev1"/>
        <w:rPr>
          <w:lang w:val="en-GB" w:eastAsia="zh-CN"/>
        </w:rPr>
      </w:pPr>
      <w:r w:rsidRPr="00BC5968">
        <w:rPr>
          <w:lang w:val="en-GB" w:eastAsia="zh-CN"/>
        </w:rPr>
        <w:t>–</w:t>
      </w:r>
      <w:r w:rsidRPr="00BC5968">
        <w:rPr>
          <w:lang w:val="en-GB" w:eastAsia="zh-CN"/>
        </w:rPr>
        <w:tab/>
        <w:t>LTE800</w:t>
      </w:r>
      <w:r w:rsidRPr="00BC5968">
        <w:rPr>
          <w:rFonts w:hint="eastAsia"/>
          <w:lang w:val="en-GB" w:eastAsia="zh-CN"/>
        </w:rPr>
        <w:t>基站（图</w:t>
      </w:r>
      <w:r w:rsidRPr="00BC5968">
        <w:rPr>
          <w:lang w:val="en-GB" w:eastAsia="zh-CN"/>
        </w:rPr>
        <w:t>9</w:t>
      </w:r>
      <w:r w:rsidRPr="00BC5968">
        <w:rPr>
          <w:rFonts w:hint="eastAsia"/>
          <w:lang w:val="en-GB" w:eastAsia="zh-CN"/>
        </w:rPr>
        <w:t>）</w:t>
      </w:r>
      <w:r w:rsidR="004411E8" w:rsidRPr="00BC5968">
        <w:rPr>
          <w:rFonts w:hint="eastAsia"/>
          <w:lang w:val="en-GB" w:eastAsia="zh-CN"/>
        </w:rPr>
        <w:t>；</w:t>
      </w:r>
    </w:p>
    <w:p w:rsidR="001955DB" w:rsidRPr="00BC5968" w:rsidRDefault="001955DB" w:rsidP="001955DB">
      <w:pPr>
        <w:pStyle w:val="enumlev1"/>
        <w:rPr>
          <w:lang w:val="en-GB" w:eastAsia="zh-CN"/>
        </w:rPr>
      </w:pPr>
      <w:r w:rsidRPr="00BC5968">
        <w:rPr>
          <w:lang w:val="en-GB"/>
        </w:rPr>
        <w:t>–</w:t>
      </w:r>
      <w:r w:rsidRPr="00BC5968">
        <w:rPr>
          <w:lang w:val="en-GB"/>
        </w:rPr>
        <w:tab/>
        <w:t>LTE800 UE</w:t>
      </w:r>
      <w:r w:rsidRPr="00BC5968">
        <w:rPr>
          <w:rFonts w:hint="eastAsia"/>
          <w:lang w:val="en-GB"/>
        </w:rPr>
        <w:t>（图</w:t>
      </w:r>
      <w:r w:rsidRPr="00BC5968">
        <w:rPr>
          <w:lang w:val="en-GB"/>
        </w:rPr>
        <w:t>11</w:t>
      </w:r>
      <w:r w:rsidRPr="00BC5968">
        <w:rPr>
          <w:rFonts w:hint="eastAsia"/>
          <w:lang w:val="en-GB"/>
        </w:rPr>
        <w:t>）</w:t>
      </w:r>
      <w:r w:rsidR="004411E8" w:rsidRPr="00BC5968">
        <w:rPr>
          <w:rFonts w:hint="eastAsia"/>
          <w:lang w:val="en-GB" w:eastAsia="zh-CN"/>
        </w:rPr>
        <w:t>；</w:t>
      </w:r>
    </w:p>
    <w:p w:rsidR="001955DB" w:rsidRPr="00BC5968" w:rsidRDefault="001955DB" w:rsidP="001955DB">
      <w:pPr>
        <w:pStyle w:val="enumlev1"/>
        <w:rPr>
          <w:lang w:val="en-GB" w:eastAsia="zh-CN"/>
        </w:rPr>
      </w:pPr>
      <w:r w:rsidRPr="00BC5968">
        <w:rPr>
          <w:lang w:val="en-GB"/>
        </w:rPr>
        <w:t>–</w:t>
      </w:r>
      <w:r w:rsidRPr="00BC5968">
        <w:rPr>
          <w:lang w:val="en-GB"/>
        </w:rPr>
        <w:tab/>
        <w:t>LTE 2.3 GHz UE</w:t>
      </w:r>
      <w:r w:rsidRPr="00BC5968">
        <w:rPr>
          <w:rFonts w:hint="eastAsia"/>
          <w:lang w:val="en-GB"/>
        </w:rPr>
        <w:t>（图</w:t>
      </w:r>
      <w:r w:rsidRPr="00BC5968">
        <w:rPr>
          <w:lang w:val="en-GB"/>
        </w:rPr>
        <w:t>14</w:t>
      </w:r>
      <w:r w:rsidRPr="00BC5968">
        <w:rPr>
          <w:rFonts w:hint="eastAsia"/>
          <w:lang w:val="en-GB"/>
        </w:rPr>
        <w:t>）</w:t>
      </w:r>
      <w:r w:rsidR="004411E8" w:rsidRPr="00BC5968">
        <w:rPr>
          <w:rFonts w:hint="eastAsia"/>
          <w:lang w:val="en-GB" w:eastAsia="zh-CN"/>
        </w:rPr>
        <w:t>；</w:t>
      </w:r>
    </w:p>
    <w:p w:rsidR="001955DB" w:rsidRPr="00BC5968" w:rsidRDefault="001955DB" w:rsidP="001955DB">
      <w:pPr>
        <w:pStyle w:val="enumlev1"/>
        <w:rPr>
          <w:lang w:val="en-GB" w:eastAsia="zh-CN"/>
        </w:rPr>
      </w:pPr>
      <w:r w:rsidRPr="00BC5968">
        <w:rPr>
          <w:lang w:val="en-GB"/>
        </w:rPr>
        <w:t>–</w:t>
      </w:r>
      <w:r w:rsidRPr="00BC5968">
        <w:rPr>
          <w:lang w:val="en-GB"/>
        </w:rPr>
        <w:tab/>
        <w:t>GSM900</w:t>
      </w:r>
      <w:r w:rsidRPr="00BC5968">
        <w:rPr>
          <w:rFonts w:hint="eastAsia"/>
          <w:lang w:val="en-GB"/>
        </w:rPr>
        <w:t>基站（图</w:t>
      </w:r>
      <w:r w:rsidRPr="00BC5968">
        <w:rPr>
          <w:lang w:val="en-GB"/>
        </w:rPr>
        <w:t>16</w:t>
      </w:r>
      <w:r w:rsidRPr="00BC5968">
        <w:rPr>
          <w:rFonts w:hint="eastAsia"/>
          <w:lang w:val="en-GB"/>
        </w:rPr>
        <w:t>）</w:t>
      </w:r>
      <w:r w:rsidR="004411E8" w:rsidRPr="00BC5968">
        <w:rPr>
          <w:rFonts w:hint="eastAsia"/>
          <w:lang w:val="en-GB" w:eastAsia="zh-CN"/>
        </w:rPr>
        <w:t>；</w:t>
      </w:r>
    </w:p>
    <w:p w:rsidR="001955DB" w:rsidRPr="00BC5968" w:rsidRDefault="001955DB" w:rsidP="001955DB">
      <w:pPr>
        <w:pStyle w:val="enumlev1"/>
        <w:rPr>
          <w:lang w:val="en-GB" w:eastAsia="zh-CN"/>
        </w:rPr>
      </w:pPr>
      <w:r w:rsidRPr="00BC5968">
        <w:rPr>
          <w:lang w:val="en-GB" w:eastAsia="zh-CN"/>
        </w:rPr>
        <w:t>–</w:t>
      </w:r>
      <w:r w:rsidRPr="00BC5968">
        <w:rPr>
          <w:lang w:val="en-GB" w:eastAsia="zh-CN"/>
        </w:rPr>
        <w:tab/>
        <w:t>UMTS</w:t>
      </w:r>
      <w:r w:rsidRPr="00BC5968">
        <w:rPr>
          <w:rFonts w:hint="eastAsia"/>
          <w:lang w:val="en-GB" w:eastAsia="zh-CN"/>
        </w:rPr>
        <w:t>基站（图</w:t>
      </w:r>
      <w:r w:rsidRPr="00BC5968">
        <w:rPr>
          <w:lang w:val="en-GB" w:eastAsia="zh-CN"/>
        </w:rPr>
        <w:t>20</w:t>
      </w:r>
      <w:r w:rsidRPr="00BC5968">
        <w:rPr>
          <w:rFonts w:hint="eastAsia"/>
          <w:lang w:val="en-GB" w:eastAsia="zh-CN"/>
        </w:rPr>
        <w:t>）</w:t>
      </w:r>
      <w:r w:rsidR="004411E8" w:rsidRPr="00BC5968">
        <w:rPr>
          <w:rFonts w:hint="eastAsia"/>
          <w:lang w:val="en-GB" w:eastAsia="zh-CN"/>
        </w:rPr>
        <w:t>；</w:t>
      </w:r>
    </w:p>
    <w:p w:rsidR="001955DB" w:rsidRPr="00BC5968" w:rsidRDefault="004411E8" w:rsidP="001955DB">
      <w:pPr>
        <w:pStyle w:val="enumlev1"/>
        <w:rPr>
          <w:lang w:val="en-GB" w:eastAsia="zh-CN"/>
        </w:rPr>
      </w:pPr>
      <w:r w:rsidRPr="00BC5968">
        <w:rPr>
          <w:lang w:val="en-GB" w:eastAsia="zh-CN"/>
        </w:rPr>
        <w:t>–</w:t>
      </w:r>
      <w:r w:rsidRPr="00BC5968">
        <w:rPr>
          <w:lang w:val="en-GB" w:eastAsia="zh-CN"/>
        </w:rPr>
        <w:tab/>
      </w:r>
      <w:r w:rsidR="001955DB" w:rsidRPr="00BC5968">
        <w:rPr>
          <w:lang w:val="en-GB" w:eastAsia="zh-CN"/>
        </w:rPr>
        <w:t>25 GHz</w:t>
      </w:r>
      <w:r w:rsidR="001955DB" w:rsidRPr="00BC5968">
        <w:rPr>
          <w:rFonts w:hint="eastAsia"/>
          <w:lang w:val="en-GB" w:eastAsia="zh-CN"/>
        </w:rPr>
        <w:t>点对点链路（图</w:t>
      </w:r>
      <w:r w:rsidR="001955DB" w:rsidRPr="00BC5968">
        <w:rPr>
          <w:lang w:val="en-GB" w:eastAsia="zh-CN"/>
        </w:rPr>
        <w:t>24</w:t>
      </w:r>
      <w:r w:rsidR="001955DB" w:rsidRPr="00BC5968">
        <w:rPr>
          <w:rFonts w:hint="eastAsia"/>
          <w:lang w:val="en-GB" w:eastAsia="zh-CN"/>
        </w:rPr>
        <w:t>）。</w:t>
      </w:r>
    </w:p>
    <w:p w:rsidR="001955DB" w:rsidRPr="00BC5968" w:rsidRDefault="001955DB" w:rsidP="00D02C25">
      <w:pPr>
        <w:ind w:firstLineChars="200" w:firstLine="480"/>
        <w:rPr>
          <w:lang w:val="en-GB" w:eastAsia="zh-CN"/>
        </w:rPr>
      </w:pPr>
      <w:r w:rsidRPr="00BC5968">
        <w:rPr>
          <w:rFonts w:hint="eastAsia"/>
          <w:lang w:val="en-GB" w:eastAsia="zh-CN"/>
        </w:rPr>
        <w:t>随着频率</w:t>
      </w:r>
      <w:r w:rsidR="00DA606C" w:rsidRPr="00BC5968">
        <w:rPr>
          <w:rFonts w:hint="eastAsia"/>
          <w:lang w:val="en-GB" w:eastAsia="zh-CN"/>
        </w:rPr>
        <w:t>偏移的增加，杂散发射电平不断降低。滤波后的发射机通常在信号带宽</w:t>
      </w:r>
      <w:r w:rsidRPr="00BC5968">
        <w:rPr>
          <w:rFonts w:hint="eastAsia"/>
          <w:lang w:val="en-GB" w:eastAsia="zh-CN"/>
        </w:rPr>
        <w:t>四倍以上的偏移处没有</w:t>
      </w:r>
      <w:r w:rsidR="00DA606C" w:rsidRPr="00BC5968">
        <w:rPr>
          <w:rFonts w:hint="eastAsia"/>
          <w:lang w:val="en-GB" w:eastAsia="zh-CN"/>
        </w:rPr>
        <w:t>任何</w:t>
      </w:r>
      <w:r w:rsidRPr="00BC5968">
        <w:rPr>
          <w:rFonts w:hint="eastAsia"/>
          <w:lang w:val="en-GB" w:eastAsia="zh-CN"/>
        </w:rPr>
        <w:t>可测量的杂散发射，有时已经在</w:t>
      </w:r>
      <w:r w:rsidR="00190537" w:rsidRPr="00D24BC5">
        <w:rPr>
          <w:lang w:val="en-GB" w:eastAsia="zh-CN"/>
        </w:rPr>
        <w:t>250%</w:t>
      </w:r>
      <w:r w:rsidR="00DA606C" w:rsidRPr="00BC5968">
        <w:rPr>
          <w:rFonts w:hint="eastAsia"/>
          <w:lang w:val="en-GB" w:eastAsia="zh-CN"/>
        </w:rPr>
        <w:t>的</w:t>
      </w:r>
      <w:r w:rsidRPr="00BC5968">
        <w:rPr>
          <w:rFonts w:hint="eastAsia"/>
          <w:lang w:val="en-GB" w:eastAsia="zh-CN"/>
        </w:rPr>
        <w:t>边界处（</w:t>
      </w:r>
      <w:r w:rsidR="00DA606C" w:rsidRPr="00BC5968">
        <w:rPr>
          <w:rFonts w:hint="eastAsia"/>
          <w:lang w:val="en-GB" w:eastAsia="zh-CN"/>
        </w:rPr>
        <w:t>例如，参见</w:t>
      </w:r>
      <w:r w:rsidRPr="00BC5968">
        <w:rPr>
          <w:rFonts w:hint="eastAsia"/>
          <w:lang w:val="en-GB" w:eastAsia="zh-CN"/>
        </w:rPr>
        <w:t>图</w:t>
      </w:r>
      <w:r w:rsidRPr="00BC5968">
        <w:rPr>
          <w:lang w:val="en-GB" w:eastAsia="zh-CN"/>
        </w:rPr>
        <w:t>26</w:t>
      </w:r>
      <w:r w:rsidR="00A25316" w:rsidRPr="00BC5968">
        <w:rPr>
          <w:rFonts w:hint="eastAsia"/>
          <w:lang w:val="en-GB" w:eastAsia="zh-CN"/>
        </w:rPr>
        <w:t>）。然而，滤波器衰减的杂散</w:t>
      </w:r>
      <w:r w:rsidRPr="00BC5968">
        <w:rPr>
          <w:rFonts w:hint="eastAsia"/>
          <w:lang w:val="en-GB" w:eastAsia="zh-CN"/>
        </w:rPr>
        <w:t>响应</w:t>
      </w:r>
      <w:r w:rsidR="00A25316" w:rsidRPr="00BC5968">
        <w:rPr>
          <w:rFonts w:hint="eastAsia"/>
          <w:lang w:val="en-GB" w:eastAsia="zh-CN"/>
        </w:rPr>
        <w:t>通常预期出现在中心频率</w:t>
      </w:r>
      <w:r w:rsidRPr="00BC5968">
        <w:rPr>
          <w:rFonts w:hint="eastAsia"/>
          <w:lang w:val="en-GB" w:eastAsia="zh-CN"/>
        </w:rPr>
        <w:t>谐波附近的频率范围内。</w:t>
      </w:r>
    </w:p>
    <w:p w:rsidR="001955DB" w:rsidRPr="00BC5968" w:rsidRDefault="00A25316" w:rsidP="00D02C25">
      <w:pPr>
        <w:ind w:firstLineChars="200" w:firstLine="480"/>
        <w:rPr>
          <w:lang w:val="en-GB" w:eastAsia="zh-CN"/>
        </w:rPr>
      </w:pPr>
      <w:r w:rsidRPr="00BC5968">
        <w:rPr>
          <w:rFonts w:hint="eastAsia"/>
          <w:lang w:val="en-GB" w:eastAsia="zh-CN"/>
        </w:rPr>
        <w:t>即使是未经滤波的发射机也显示出杂散发射的频率相关</w:t>
      </w:r>
      <w:r w:rsidR="001955DB" w:rsidRPr="00BC5968">
        <w:rPr>
          <w:rFonts w:hint="eastAsia"/>
          <w:lang w:val="en-GB" w:eastAsia="zh-CN"/>
        </w:rPr>
        <w:t>性。</w:t>
      </w:r>
      <w:r w:rsidRPr="00BC5968">
        <w:rPr>
          <w:rFonts w:hint="eastAsia"/>
          <w:lang w:val="en-GB" w:eastAsia="zh-CN"/>
        </w:rPr>
        <w:t>一种</w:t>
      </w:r>
      <w:r w:rsidR="001955DB" w:rsidRPr="00BC5968">
        <w:rPr>
          <w:rFonts w:hint="eastAsia"/>
          <w:lang w:val="en-GB" w:eastAsia="zh-CN"/>
        </w:rPr>
        <w:t>例外情况可能是谐波</w:t>
      </w:r>
      <w:r w:rsidRPr="00BC5968">
        <w:rPr>
          <w:rFonts w:hint="eastAsia"/>
          <w:lang w:val="en-GB" w:eastAsia="zh-CN"/>
        </w:rPr>
        <w:t>的</w:t>
      </w:r>
      <w:r w:rsidR="001955DB" w:rsidRPr="00BC5968">
        <w:rPr>
          <w:rFonts w:hint="eastAsia"/>
          <w:lang w:val="en-GB" w:eastAsia="zh-CN"/>
        </w:rPr>
        <w:t>峰值，请参见图</w:t>
      </w:r>
      <w:r w:rsidR="001955DB" w:rsidRPr="00BC5968">
        <w:rPr>
          <w:lang w:val="en-GB" w:eastAsia="zh-CN"/>
        </w:rPr>
        <w:t>13</w:t>
      </w:r>
      <w:r w:rsidR="001955DB" w:rsidRPr="00BC5968">
        <w:rPr>
          <w:rFonts w:hint="eastAsia"/>
          <w:lang w:val="en-GB" w:eastAsia="zh-CN"/>
        </w:rPr>
        <w:t>中的</w:t>
      </w:r>
      <w:r w:rsidR="001955DB" w:rsidRPr="00BC5968">
        <w:rPr>
          <w:lang w:val="en-GB" w:eastAsia="zh-CN"/>
        </w:rPr>
        <w:t>LTE800 UE</w:t>
      </w:r>
      <w:r w:rsidRPr="00BC5968">
        <w:rPr>
          <w:rFonts w:hint="eastAsia"/>
          <w:lang w:val="en-GB" w:eastAsia="zh-CN"/>
        </w:rPr>
        <w:t>，它显示了在二次谐波频率下所测</w:t>
      </w:r>
      <w:r w:rsidR="001955DB" w:rsidRPr="00BC5968">
        <w:rPr>
          <w:lang w:val="en-GB" w:eastAsia="zh-CN"/>
        </w:rPr>
        <w:t>UE</w:t>
      </w:r>
      <w:r w:rsidR="001955DB" w:rsidRPr="00BC5968">
        <w:rPr>
          <w:rFonts w:hint="eastAsia"/>
          <w:lang w:val="en-GB" w:eastAsia="zh-CN"/>
        </w:rPr>
        <w:t>的无用发射示例，但即使</w:t>
      </w:r>
      <w:r w:rsidRPr="00BC5968">
        <w:rPr>
          <w:rFonts w:hint="eastAsia"/>
          <w:lang w:val="en-GB" w:eastAsia="zh-CN"/>
        </w:rPr>
        <w:t>在彼处，</w:t>
      </w:r>
      <w:r w:rsidR="001955DB" w:rsidRPr="00BC5968">
        <w:rPr>
          <w:rFonts w:hint="eastAsia"/>
          <w:lang w:val="en-GB" w:eastAsia="zh-CN"/>
        </w:rPr>
        <w:t>峰值</w:t>
      </w:r>
      <w:r w:rsidRPr="00BC5968">
        <w:rPr>
          <w:rFonts w:hint="eastAsia"/>
          <w:lang w:val="en-GB" w:eastAsia="zh-CN"/>
        </w:rPr>
        <w:t>也</w:t>
      </w:r>
      <w:r w:rsidR="001955DB" w:rsidRPr="00BC5968">
        <w:rPr>
          <w:rFonts w:hint="eastAsia"/>
          <w:lang w:val="en-GB" w:eastAsia="zh-CN"/>
        </w:rPr>
        <w:t>比</w:t>
      </w:r>
      <w:r w:rsidR="001955DB" w:rsidRPr="00BC5968">
        <w:rPr>
          <w:lang w:val="en-GB" w:eastAsia="zh-CN"/>
        </w:rPr>
        <w:t>ERC/REC 74-01</w:t>
      </w:r>
      <w:r w:rsidRPr="00BC5968">
        <w:rPr>
          <w:rFonts w:hint="eastAsia"/>
          <w:lang w:val="en-GB" w:eastAsia="zh-CN"/>
        </w:rPr>
        <w:t>的限值</w:t>
      </w:r>
      <w:r w:rsidR="001955DB" w:rsidRPr="00BC5968">
        <w:rPr>
          <w:rFonts w:hint="eastAsia"/>
          <w:lang w:val="en-GB" w:eastAsia="zh-CN"/>
        </w:rPr>
        <w:t>低</w:t>
      </w:r>
      <w:r w:rsidR="001955DB" w:rsidRPr="00BC5968">
        <w:rPr>
          <w:lang w:val="en-GB" w:eastAsia="zh-CN"/>
        </w:rPr>
        <w:t>1.5 dB</w:t>
      </w:r>
      <w:r w:rsidR="001955DB" w:rsidRPr="00BC5968">
        <w:rPr>
          <w:rFonts w:hint="eastAsia"/>
          <w:lang w:val="en-GB" w:eastAsia="zh-CN"/>
        </w:rPr>
        <w:t>。</w:t>
      </w:r>
    </w:p>
    <w:p w:rsidR="001955DB" w:rsidRPr="00BC5968" w:rsidRDefault="001955DB" w:rsidP="001955DB">
      <w:pPr>
        <w:tabs>
          <w:tab w:val="clear" w:pos="794"/>
          <w:tab w:val="clear" w:pos="1191"/>
          <w:tab w:val="clear" w:pos="1588"/>
          <w:tab w:val="clear" w:pos="1985"/>
          <w:tab w:val="left" w:pos="1134"/>
          <w:tab w:val="left" w:pos="1871"/>
          <w:tab w:val="left" w:pos="2268"/>
        </w:tabs>
        <w:jc w:val="left"/>
        <w:rPr>
          <w:szCs w:val="24"/>
          <w:lang w:val="en-GB" w:eastAsia="zh-CN"/>
        </w:rPr>
      </w:pPr>
    </w:p>
    <w:p w:rsidR="001955DB" w:rsidRPr="00BC5968" w:rsidRDefault="001955DB" w:rsidP="001955DB">
      <w:pPr>
        <w:tabs>
          <w:tab w:val="clear" w:pos="794"/>
          <w:tab w:val="clear" w:pos="1191"/>
          <w:tab w:val="clear" w:pos="1588"/>
          <w:tab w:val="clear" w:pos="1985"/>
        </w:tabs>
        <w:overflowPunct/>
        <w:autoSpaceDE/>
        <w:autoSpaceDN/>
        <w:adjustRightInd/>
        <w:spacing w:before="0"/>
        <w:jc w:val="left"/>
        <w:rPr>
          <w:lang w:val="en-GB" w:eastAsia="zh-CN"/>
        </w:rPr>
        <w:sectPr w:rsidR="001955DB" w:rsidRPr="00BC5968">
          <w:headerReference w:type="even" r:id="rId20"/>
          <w:pgSz w:w="11907" w:h="16834"/>
          <w:pgMar w:top="1418" w:right="1134" w:bottom="1134" w:left="1134" w:header="720" w:footer="720" w:gutter="0"/>
          <w:paperSrc w:first="15" w:other="15"/>
          <w:cols w:space="720"/>
        </w:sectPr>
      </w:pPr>
    </w:p>
    <w:p w:rsidR="001955DB" w:rsidRPr="00BC5968" w:rsidRDefault="00A60225" w:rsidP="001955DB">
      <w:pPr>
        <w:pStyle w:val="TableNo"/>
        <w:rPr>
          <w:noProof/>
          <w:lang w:val="en-GB" w:eastAsia="zh-CN"/>
        </w:rPr>
      </w:pPr>
      <w:bookmarkStart w:id="8" w:name="_Ref475526726"/>
      <w:bookmarkStart w:id="9" w:name="_Ref475526714"/>
      <w:r w:rsidRPr="00BC5968">
        <w:rPr>
          <w:rFonts w:hint="eastAsia"/>
          <w:lang w:val="en-GB" w:eastAsia="zh-CN"/>
        </w:rPr>
        <w:lastRenderedPageBreak/>
        <w:t>表</w:t>
      </w:r>
      <w:r w:rsidR="001955DB" w:rsidRPr="00BC5968">
        <w:rPr>
          <w:noProof/>
          <w:lang w:val="en-GB" w:eastAsia="zh-CN"/>
        </w:rPr>
        <w:t>2</w:t>
      </w:r>
    </w:p>
    <w:bookmarkEnd w:id="8"/>
    <w:bookmarkEnd w:id="9"/>
    <w:p w:rsidR="001955DB" w:rsidRPr="00BC5968" w:rsidRDefault="00A60225" w:rsidP="001955DB">
      <w:pPr>
        <w:pStyle w:val="Tabletitle"/>
        <w:rPr>
          <w:lang w:val="en-GB" w:eastAsia="zh-CN"/>
        </w:rPr>
      </w:pPr>
      <w:r w:rsidRPr="00BC5968">
        <w:rPr>
          <w:rFonts w:hint="eastAsia"/>
          <w:lang w:val="en-GB" w:eastAsia="zh-CN"/>
        </w:rPr>
        <w:t>若干数字系统测量结果与杂散域中无用发射限值的比较</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95"/>
        <w:gridCol w:w="3647"/>
        <w:gridCol w:w="3119"/>
        <w:gridCol w:w="3276"/>
      </w:tblGrid>
      <w:tr w:rsidR="00ED5C39" w:rsidRPr="00BC5968" w:rsidTr="00D012AA">
        <w:trPr>
          <w:tblHeader/>
          <w:jc w:val="center"/>
        </w:trPr>
        <w:tc>
          <w:tcPr>
            <w:tcW w:w="2322" w:type="dxa"/>
            <w:vMerge w:val="restart"/>
            <w:tcBorders>
              <w:top w:val="single" w:sz="4" w:space="0" w:color="auto"/>
              <w:left w:val="single" w:sz="4" w:space="0" w:color="auto"/>
              <w:bottom w:val="single" w:sz="4" w:space="0" w:color="auto"/>
              <w:right w:val="single" w:sz="4" w:space="0" w:color="auto"/>
            </w:tcBorders>
            <w:vAlign w:val="center"/>
            <w:hideMark/>
          </w:tcPr>
          <w:p w:rsidR="00A60225" w:rsidRPr="00DF67A8" w:rsidRDefault="00A60225">
            <w:pPr>
              <w:pStyle w:val="Tablehead"/>
              <w:rPr>
                <w:lang w:val="en-GB"/>
              </w:rPr>
            </w:pPr>
            <w:r w:rsidRPr="00DF67A8">
              <w:rPr>
                <w:rFonts w:hint="eastAsia"/>
                <w:lang w:val="en-GB"/>
              </w:rPr>
              <w:t>系统</w:t>
            </w:r>
          </w:p>
        </w:tc>
        <w:tc>
          <w:tcPr>
            <w:tcW w:w="2095" w:type="dxa"/>
            <w:vMerge w:val="restart"/>
            <w:tcBorders>
              <w:top w:val="single" w:sz="4" w:space="0" w:color="auto"/>
              <w:left w:val="single" w:sz="4" w:space="0" w:color="auto"/>
              <w:bottom w:val="single" w:sz="4" w:space="0" w:color="auto"/>
              <w:right w:val="single" w:sz="4" w:space="0" w:color="auto"/>
            </w:tcBorders>
            <w:vAlign w:val="center"/>
            <w:hideMark/>
          </w:tcPr>
          <w:p w:rsidR="00A60225" w:rsidRPr="00DF67A8" w:rsidRDefault="009145E4">
            <w:pPr>
              <w:pStyle w:val="Tablehead"/>
              <w:rPr>
                <w:lang w:val="en-GB" w:eastAsia="zh-CN"/>
              </w:rPr>
            </w:pPr>
            <w:r>
              <w:rPr>
                <w:rFonts w:hint="eastAsia"/>
                <w:lang w:val="en-GB" w:eastAsia="zh-CN"/>
              </w:rPr>
              <w:t>图</w:t>
            </w:r>
          </w:p>
        </w:tc>
        <w:tc>
          <w:tcPr>
            <w:tcW w:w="10042" w:type="dxa"/>
            <w:gridSpan w:val="3"/>
            <w:tcBorders>
              <w:top w:val="single" w:sz="4" w:space="0" w:color="auto"/>
              <w:left w:val="single" w:sz="4" w:space="0" w:color="auto"/>
              <w:bottom w:val="single" w:sz="4" w:space="0" w:color="auto"/>
              <w:right w:val="single" w:sz="4" w:space="0" w:color="auto"/>
            </w:tcBorders>
            <w:vAlign w:val="center"/>
            <w:hideMark/>
          </w:tcPr>
          <w:p w:rsidR="00A60225" w:rsidRPr="00BC5968" w:rsidRDefault="00A60225">
            <w:pPr>
              <w:pStyle w:val="Tablehead"/>
              <w:rPr>
                <w:lang w:val="en-GB"/>
              </w:rPr>
            </w:pPr>
            <w:r w:rsidRPr="00DF67A8">
              <w:rPr>
                <w:rFonts w:hint="eastAsia"/>
                <w:lang w:val="en-GB" w:eastAsia="zh-CN"/>
              </w:rPr>
              <w:t>与以下的</w:t>
            </w:r>
            <w:r w:rsidRPr="00DF67A8">
              <w:rPr>
                <w:rFonts w:hint="eastAsia"/>
                <w:lang w:val="en-GB"/>
              </w:rPr>
              <w:t>比较：</w:t>
            </w:r>
          </w:p>
        </w:tc>
      </w:tr>
      <w:tr w:rsidR="00ED5C39" w:rsidRPr="00BC5968" w:rsidTr="001955D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BC596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BC596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3647"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head"/>
              <w:rPr>
                <w:lang w:val="en-GB" w:eastAsia="zh-CN"/>
              </w:rPr>
            </w:pPr>
            <w:r w:rsidRPr="00BC5968">
              <w:rPr>
                <w:lang w:val="en-GB"/>
              </w:rPr>
              <w:t>ITU-R SM.329</w:t>
            </w:r>
            <w:r w:rsidR="00A60225" w:rsidRPr="00BC5968">
              <w:rPr>
                <w:rFonts w:hint="eastAsia"/>
                <w:lang w:val="en-GB" w:eastAsia="zh-CN"/>
              </w:rPr>
              <w:t>建议书</w:t>
            </w:r>
          </w:p>
        </w:tc>
        <w:tc>
          <w:tcPr>
            <w:tcW w:w="3119"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head"/>
              <w:rPr>
                <w:lang w:val="en-GB"/>
              </w:rPr>
            </w:pPr>
            <w:r w:rsidRPr="00BC5968">
              <w:rPr>
                <w:lang w:val="en-GB"/>
              </w:rPr>
              <w:t>ERC/REC 74-01</w:t>
            </w:r>
          </w:p>
        </w:tc>
        <w:tc>
          <w:tcPr>
            <w:tcW w:w="3276" w:type="dxa"/>
            <w:tcBorders>
              <w:top w:val="single" w:sz="4" w:space="0" w:color="auto"/>
              <w:left w:val="single" w:sz="4" w:space="0" w:color="auto"/>
              <w:bottom w:val="single" w:sz="4" w:space="0" w:color="auto"/>
              <w:right w:val="single" w:sz="4" w:space="0" w:color="auto"/>
            </w:tcBorders>
            <w:hideMark/>
          </w:tcPr>
          <w:p w:rsidR="001955DB" w:rsidRPr="00BC5968" w:rsidRDefault="00DF67A8">
            <w:pPr>
              <w:pStyle w:val="Tablehead"/>
              <w:rPr>
                <w:lang w:val="en-GB"/>
              </w:rPr>
            </w:pPr>
            <w:r>
              <w:rPr>
                <w:rFonts w:hint="eastAsia"/>
                <w:lang w:val="en-GB"/>
              </w:rPr>
              <w:t>相关</w:t>
            </w:r>
            <w:r w:rsidR="001955DB" w:rsidRPr="00BC5968">
              <w:rPr>
                <w:lang w:val="en-GB"/>
              </w:rPr>
              <w:t>ETSI</w:t>
            </w:r>
            <w:r w:rsidR="001955DB" w:rsidRPr="00BC5968">
              <w:rPr>
                <w:rFonts w:hint="eastAsia"/>
                <w:lang w:val="en-GB"/>
              </w:rPr>
              <w:t>标准</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BC5968" w:rsidRDefault="00A60225">
            <w:pPr>
              <w:pStyle w:val="Tabletext"/>
              <w:rPr>
                <w:lang w:val="en-GB"/>
              </w:rPr>
            </w:pPr>
            <w:r w:rsidRPr="00BC5968">
              <w:rPr>
                <w:lang w:val="en-GB"/>
              </w:rPr>
              <w:t>DAB/DAB</w:t>
            </w:r>
            <w:r w:rsidR="001955DB" w:rsidRPr="00BC5968">
              <w:rPr>
                <w:lang w:val="en-GB"/>
              </w:rPr>
              <w:t>+</w:t>
            </w:r>
            <w:r w:rsidR="00BD1E43" w:rsidRPr="00BC5968">
              <w:rPr>
                <w:rFonts w:hint="eastAsia"/>
                <w:lang w:val="en-GB"/>
              </w:rPr>
              <w:t>发射机</w:t>
            </w:r>
          </w:p>
        </w:tc>
        <w:tc>
          <w:tcPr>
            <w:tcW w:w="2095"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lang w:val="en-GB" w:eastAsia="zh-CN"/>
              </w:rPr>
            </w:pPr>
            <w:r w:rsidRPr="00BC5968">
              <w:rPr>
                <w:rFonts w:ascii="SimSun" w:eastAsia="SimSun" w:hAnsi="SimSun" w:cs="SimSun" w:hint="eastAsia"/>
                <w:szCs w:val="24"/>
                <w:lang w:val="en-GB" w:eastAsia="zh-CN"/>
              </w:rPr>
              <w:t>图</w:t>
            </w:r>
            <w:r w:rsidRPr="00BC5968">
              <w:rPr>
                <w:rFonts w:eastAsia="Calibri"/>
                <w:szCs w:val="24"/>
                <w:lang w:val="en-GB" w:eastAsia="zh-CN"/>
              </w:rPr>
              <w:t>5</w:t>
            </w:r>
            <w:r w:rsidRPr="00BC5968">
              <w:rPr>
                <w:rFonts w:ascii="SimSun" w:eastAsia="SimSun" w:hAnsi="SimSun" w:cs="SimSun" w:hint="eastAsia"/>
                <w:szCs w:val="24"/>
                <w:lang w:val="en-GB" w:eastAsia="zh-CN"/>
              </w:rPr>
              <w:t>（</w:t>
            </w:r>
            <w:r w:rsidR="00A60225" w:rsidRPr="00BC5968">
              <w:rPr>
                <w:rFonts w:eastAsia="Calibri"/>
                <w:szCs w:val="24"/>
                <w:lang w:val="en-GB" w:eastAsia="zh-CN"/>
              </w:rPr>
              <w:t>DAB</w:t>
            </w:r>
            <w:r w:rsidRPr="00BC5968">
              <w:rPr>
                <w:rFonts w:eastAsia="Calibri"/>
                <w:szCs w:val="24"/>
                <w:lang w:val="en-GB" w:eastAsia="zh-CN"/>
              </w:rPr>
              <w:t>+</w:t>
            </w:r>
            <w:r w:rsidR="00BD1E43" w:rsidRPr="00BC5968">
              <w:rPr>
                <w:rFonts w:ascii="SimSun" w:eastAsia="SimSun" w:hAnsi="SimSun" w:cs="SimSun" w:hint="eastAsia"/>
                <w:szCs w:val="24"/>
                <w:lang w:val="en-GB" w:eastAsia="zh-CN"/>
              </w:rPr>
              <w:t>发射机</w:t>
            </w:r>
            <w:r w:rsidRPr="00BC5968">
              <w:rPr>
                <w:rFonts w:ascii="SimSun" w:eastAsia="SimSun" w:hAnsi="SimSun" w:cs="SimSun" w:hint="eastAsia"/>
                <w:szCs w:val="24"/>
                <w:lang w:val="en-GB" w:eastAsia="zh-CN"/>
              </w:rPr>
              <w:t>）和图</w:t>
            </w:r>
            <w:r w:rsidRPr="00BC5968">
              <w:rPr>
                <w:rFonts w:eastAsia="Calibri"/>
                <w:szCs w:val="24"/>
                <w:lang w:val="en-GB" w:eastAsia="zh-CN"/>
              </w:rPr>
              <w:t>6</w:t>
            </w:r>
            <w:r w:rsidRPr="00BC5968">
              <w:rPr>
                <w:rFonts w:ascii="SimSun" w:eastAsia="SimSun" w:hAnsi="SimSun" w:cs="SimSun" w:hint="eastAsia"/>
                <w:szCs w:val="24"/>
                <w:lang w:val="en-GB" w:eastAsia="zh-CN"/>
              </w:rPr>
              <w:t>（</w:t>
            </w:r>
            <w:r w:rsidRPr="00BC5968">
              <w:rPr>
                <w:rFonts w:eastAsia="Calibri"/>
                <w:szCs w:val="24"/>
                <w:lang w:val="en-GB" w:eastAsia="zh-CN"/>
              </w:rPr>
              <w:t>DAB</w:t>
            </w:r>
            <w:r w:rsidR="00BD1E43" w:rsidRPr="00BC5968">
              <w:rPr>
                <w:rFonts w:ascii="SimSun" w:eastAsia="SimSun" w:hAnsi="SimSun" w:cs="SimSun" w:hint="eastAsia"/>
                <w:szCs w:val="24"/>
                <w:lang w:val="en-GB" w:eastAsia="zh-CN"/>
              </w:rPr>
              <w:t>发射机</w:t>
            </w:r>
            <w:r w:rsidRPr="00BC5968">
              <w:rPr>
                <w:rFonts w:ascii="SimSun" w:eastAsia="SimSun" w:hAnsi="SimSun" w:cs="SimSun" w:hint="eastAsia"/>
                <w:szCs w:val="24"/>
                <w:lang w:val="en-GB" w:eastAsia="zh-CN"/>
              </w:rPr>
              <w:t>）</w:t>
            </w:r>
          </w:p>
        </w:tc>
        <w:tc>
          <w:tcPr>
            <w:tcW w:w="3647" w:type="dxa"/>
            <w:tcBorders>
              <w:top w:val="single" w:sz="4" w:space="0" w:color="auto"/>
              <w:left w:val="single" w:sz="4" w:space="0" w:color="auto"/>
              <w:bottom w:val="single" w:sz="4" w:space="0" w:color="auto"/>
              <w:right w:val="single" w:sz="4" w:space="0" w:color="auto"/>
            </w:tcBorders>
            <w:hideMark/>
          </w:tcPr>
          <w:p w:rsidR="001955DB" w:rsidRPr="00BC5968" w:rsidRDefault="00012EA2">
            <w:pPr>
              <w:pStyle w:val="Tabletext"/>
              <w:rPr>
                <w:b/>
                <w:lang w:val="en-GB" w:eastAsia="zh-CN"/>
              </w:rPr>
            </w:pPr>
            <w:r w:rsidRPr="00BC5968">
              <w:rPr>
                <w:rFonts w:hint="eastAsia"/>
                <w:lang w:val="en-GB" w:eastAsia="zh-CN"/>
              </w:rPr>
              <w:t>类别</w:t>
            </w:r>
            <w:r w:rsidR="001955DB" w:rsidRPr="00BC5968">
              <w:rPr>
                <w:lang w:val="en-GB" w:eastAsia="zh-CN"/>
              </w:rPr>
              <w:t>A</w:t>
            </w:r>
            <w:r w:rsidRPr="00BC5968">
              <w:rPr>
                <w:rFonts w:hint="eastAsia"/>
                <w:lang w:val="en-GB" w:eastAsia="zh-CN"/>
              </w:rPr>
              <w:t>“除了下面引用的那些业务之外的所有业务”都优于</w:t>
            </w:r>
            <w:r w:rsidR="001955DB" w:rsidRPr="00BC5968">
              <w:rPr>
                <w:lang w:val="en-GB" w:eastAsia="zh-CN"/>
              </w:rPr>
              <w:t>DAB</w:t>
            </w:r>
            <w:r w:rsidR="001955DB" w:rsidRPr="00BC5968">
              <w:rPr>
                <w:rFonts w:hint="eastAsia"/>
                <w:lang w:val="en-GB" w:eastAsia="zh-CN"/>
              </w:rPr>
              <w:t>发射机（图</w:t>
            </w:r>
            <w:r w:rsidR="001955DB" w:rsidRPr="00BC5968">
              <w:rPr>
                <w:lang w:val="en-GB" w:eastAsia="zh-CN"/>
              </w:rPr>
              <w:t>6</w:t>
            </w:r>
            <w:r w:rsidR="001955DB" w:rsidRPr="00BC5968">
              <w:rPr>
                <w:rFonts w:hint="eastAsia"/>
                <w:lang w:val="en-GB" w:eastAsia="zh-CN"/>
              </w:rPr>
              <w:t>）。</w:t>
            </w:r>
          </w:p>
        </w:tc>
        <w:tc>
          <w:tcPr>
            <w:tcW w:w="3119"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b/>
                <w:lang w:val="en-GB" w:eastAsia="zh-CN"/>
              </w:rPr>
            </w:pPr>
            <w:r w:rsidRPr="00BC5968">
              <w:rPr>
                <w:rFonts w:hint="eastAsia"/>
                <w:lang w:val="en-GB" w:eastAsia="zh-CN"/>
              </w:rPr>
              <w:t>滤波后的</w:t>
            </w:r>
            <w:r w:rsidR="006A7558" w:rsidRPr="00BC5968">
              <w:rPr>
                <w:lang w:val="en-GB" w:eastAsia="zh-CN"/>
              </w:rPr>
              <w:t>DAB/DAB</w:t>
            </w:r>
            <w:r w:rsidRPr="00BC5968">
              <w:rPr>
                <w:lang w:val="en-GB" w:eastAsia="zh-CN"/>
              </w:rPr>
              <w:t>+</w:t>
            </w:r>
            <w:r w:rsidRPr="00BC5968">
              <w:rPr>
                <w:rFonts w:hint="eastAsia"/>
                <w:lang w:val="en-GB" w:eastAsia="zh-CN"/>
              </w:rPr>
              <w:t>发射机的杂散发射偏离中心频率约</w:t>
            </w:r>
            <w:r w:rsidRPr="00BC5968">
              <w:rPr>
                <w:lang w:val="en-GB" w:eastAsia="zh-CN"/>
              </w:rPr>
              <w:t>10 MHz</w:t>
            </w:r>
            <w:r w:rsidRPr="00BC5968">
              <w:rPr>
                <w:rFonts w:hint="eastAsia"/>
                <w:lang w:val="en-GB" w:eastAsia="zh-CN"/>
              </w:rPr>
              <w:t>以上，谐波发射低于测量灵敏度，低于</w:t>
            </w:r>
            <w:r w:rsidRPr="00BC5968">
              <w:rPr>
                <w:lang w:val="en-GB" w:eastAsia="zh-CN"/>
              </w:rPr>
              <w:t>ERC/REC 74-01</w:t>
            </w:r>
            <w:r w:rsidRPr="00BC5968">
              <w:rPr>
                <w:rFonts w:hint="eastAsia"/>
                <w:lang w:val="en-GB" w:eastAsia="zh-CN"/>
              </w:rPr>
              <w:t>限值</w:t>
            </w:r>
            <w:r w:rsidRPr="00BC5968">
              <w:rPr>
                <w:lang w:val="en-GB" w:eastAsia="zh-CN"/>
              </w:rPr>
              <w:t>57 dB</w:t>
            </w:r>
            <w:r w:rsidRPr="00BC5968">
              <w:rPr>
                <w:rFonts w:hint="eastAsia"/>
                <w:lang w:val="en-GB" w:eastAsia="zh-CN"/>
              </w:rPr>
              <w:t>以上。</w:t>
            </w:r>
          </w:p>
        </w:tc>
        <w:tc>
          <w:tcPr>
            <w:tcW w:w="3276" w:type="dxa"/>
            <w:tcBorders>
              <w:top w:val="single" w:sz="4" w:space="0" w:color="auto"/>
              <w:left w:val="single" w:sz="4" w:space="0" w:color="auto"/>
              <w:bottom w:val="single" w:sz="4" w:space="0" w:color="auto"/>
              <w:right w:val="single" w:sz="4" w:space="0" w:color="auto"/>
            </w:tcBorders>
            <w:hideMark/>
          </w:tcPr>
          <w:p w:rsidR="001955DB" w:rsidRPr="00BC5968" w:rsidRDefault="001955DB" w:rsidP="00012EA2">
            <w:pPr>
              <w:pStyle w:val="Tabletext"/>
              <w:rPr>
                <w:b/>
                <w:lang w:val="en-GB"/>
              </w:rPr>
            </w:pPr>
            <w:r w:rsidRPr="00BC5968">
              <w:rPr>
                <w:b/>
                <w:lang w:val="en-GB"/>
              </w:rPr>
              <w:t>-</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lang w:val="en-GB"/>
              </w:rPr>
            </w:pPr>
            <w:r w:rsidRPr="00BC5968">
              <w:rPr>
                <w:lang w:val="en-GB"/>
              </w:rPr>
              <w:t>DVB-T</w:t>
            </w:r>
            <w:r w:rsidR="00BD1E43" w:rsidRPr="00BC5968">
              <w:rPr>
                <w:rFonts w:hint="eastAsia"/>
                <w:lang w:val="en-GB"/>
              </w:rPr>
              <w:t>发射机</w:t>
            </w:r>
          </w:p>
        </w:tc>
        <w:tc>
          <w:tcPr>
            <w:tcW w:w="2095"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rFonts w:eastAsia="Calibri"/>
                <w:szCs w:val="24"/>
                <w:lang w:val="en-GB"/>
              </w:rPr>
            </w:pPr>
            <w:r w:rsidRPr="00BC5968">
              <w:rPr>
                <w:rFonts w:hint="eastAsia"/>
                <w:noProof/>
                <w:lang w:val="en-GB"/>
              </w:rPr>
              <w:t>图</w:t>
            </w:r>
            <w:r w:rsidRPr="00BC5968">
              <w:rPr>
                <w:noProof/>
                <w:lang w:val="en-GB"/>
              </w:rPr>
              <w:t>7</w:t>
            </w:r>
          </w:p>
        </w:tc>
        <w:tc>
          <w:tcPr>
            <w:tcW w:w="3647" w:type="dxa"/>
            <w:tcBorders>
              <w:top w:val="single" w:sz="4" w:space="0" w:color="auto"/>
              <w:left w:val="single" w:sz="4" w:space="0" w:color="auto"/>
              <w:bottom w:val="single" w:sz="4" w:space="0" w:color="auto"/>
              <w:right w:val="single" w:sz="4" w:space="0" w:color="auto"/>
            </w:tcBorders>
          </w:tcPr>
          <w:p w:rsidR="001955DB" w:rsidRPr="00BC5968" w:rsidRDefault="001955DB">
            <w:pPr>
              <w:pStyle w:val="Tabletext"/>
              <w:rPr>
                <w:lang w:val="en-GB"/>
              </w:rPr>
            </w:pPr>
          </w:p>
        </w:tc>
        <w:tc>
          <w:tcPr>
            <w:tcW w:w="3119"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lang w:val="en-GB" w:eastAsia="zh-CN"/>
              </w:rPr>
            </w:pPr>
            <w:r w:rsidRPr="00BC5968">
              <w:rPr>
                <w:rFonts w:hint="eastAsia"/>
                <w:lang w:val="en-GB" w:eastAsia="zh-CN"/>
              </w:rPr>
              <w:t>由于需要滤波，</w:t>
            </w:r>
            <w:r w:rsidR="0027446E" w:rsidRPr="00BC5968">
              <w:rPr>
                <w:rFonts w:hint="eastAsia"/>
                <w:lang w:val="en-GB" w:eastAsia="zh-CN"/>
              </w:rPr>
              <w:t>因此</w:t>
            </w:r>
            <w:r w:rsidRPr="00BC5968">
              <w:rPr>
                <w:rFonts w:hint="eastAsia"/>
                <w:lang w:val="en-GB" w:eastAsia="zh-CN"/>
              </w:rPr>
              <w:t>即使在杂散域</w:t>
            </w:r>
            <w:r w:rsidR="0027446E" w:rsidRPr="00BC5968">
              <w:rPr>
                <w:rFonts w:hint="eastAsia"/>
                <w:lang w:val="en-GB" w:eastAsia="zh-CN"/>
              </w:rPr>
              <w:t>开始处</w:t>
            </w:r>
            <w:r w:rsidRPr="00BC5968">
              <w:rPr>
                <w:rFonts w:hint="eastAsia"/>
                <w:lang w:val="en-GB" w:eastAsia="zh-CN"/>
              </w:rPr>
              <w:t>（</w:t>
            </w:r>
            <w:r w:rsidRPr="00BC5968">
              <w:rPr>
                <w:lang w:val="en-GB" w:eastAsia="zh-CN"/>
              </w:rPr>
              <w:t>20 MHz</w:t>
            </w:r>
            <w:r w:rsidR="0027446E" w:rsidRPr="00BC5968">
              <w:rPr>
                <w:rFonts w:hint="eastAsia"/>
                <w:lang w:val="en-GB" w:eastAsia="zh-CN"/>
              </w:rPr>
              <w:t>偏移）的无用发射电平也低于测量灵敏度，并且至少低于</w:t>
            </w:r>
            <w:r w:rsidRPr="00BC5968">
              <w:rPr>
                <w:lang w:val="en-GB" w:eastAsia="zh-CN"/>
              </w:rPr>
              <w:t>ERC/REC 74-01</w:t>
            </w:r>
            <w:r w:rsidRPr="00BC5968">
              <w:rPr>
                <w:rFonts w:hint="eastAsia"/>
                <w:lang w:val="en-GB" w:eastAsia="zh-CN"/>
              </w:rPr>
              <w:t>表</w:t>
            </w:r>
            <w:r w:rsidRPr="00BC5968">
              <w:rPr>
                <w:lang w:val="en-GB" w:eastAsia="zh-CN"/>
              </w:rPr>
              <w:t>4.1</w:t>
            </w:r>
            <w:r w:rsidRPr="00BC5968">
              <w:rPr>
                <w:rFonts w:hint="eastAsia"/>
                <w:lang w:val="en-GB" w:eastAsia="zh-CN"/>
              </w:rPr>
              <w:t>的限值</w:t>
            </w:r>
            <w:r w:rsidRPr="00BC5968">
              <w:rPr>
                <w:lang w:val="en-GB" w:eastAsia="zh-CN"/>
              </w:rPr>
              <w:t>30 dB</w:t>
            </w:r>
            <w:r w:rsidRPr="00BC5968">
              <w:rPr>
                <w:rFonts w:hint="eastAsia"/>
                <w:lang w:val="en-GB" w:eastAsia="zh-CN"/>
              </w:rPr>
              <w:t>。</w:t>
            </w:r>
          </w:p>
        </w:tc>
        <w:tc>
          <w:tcPr>
            <w:tcW w:w="3276" w:type="dxa"/>
            <w:tcBorders>
              <w:top w:val="single" w:sz="4" w:space="0" w:color="auto"/>
              <w:left w:val="single" w:sz="4" w:space="0" w:color="auto"/>
              <w:bottom w:val="single" w:sz="4" w:space="0" w:color="auto"/>
              <w:right w:val="single" w:sz="4" w:space="0" w:color="auto"/>
            </w:tcBorders>
          </w:tcPr>
          <w:p w:rsidR="001955DB" w:rsidRPr="00BC5968" w:rsidRDefault="001955DB">
            <w:pPr>
              <w:pStyle w:val="Tabletext"/>
              <w:rPr>
                <w:b/>
                <w:lang w:val="en-GB" w:eastAsia="zh-CN"/>
              </w:rPr>
            </w:pP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lang w:val="en-GB"/>
              </w:rPr>
            </w:pPr>
            <w:r w:rsidRPr="00BC5968">
              <w:rPr>
                <w:lang w:val="en-GB"/>
              </w:rPr>
              <w:t>LTE800</w:t>
            </w:r>
            <w:r w:rsidRPr="00BC5968">
              <w:rPr>
                <w:rFonts w:hint="eastAsia"/>
                <w:lang w:val="en-GB"/>
              </w:rPr>
              <w:t>基站</w:t>
            </w:r>
          </w:p>
        </w:tc>
        <w:tc>
          <w:tcPr>
            <w:tcW w:w="2095"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lang w:val="en-GB"/>
              </w:rPr>
            </w:pPr>
            <w:r w:rsidRPr="00BC5968">
              <w:rPr>
                <w:rFonts w:hint="eastAsia"/>
                <w:noProof/>
                <w:lang w:val="en-GB"/>
              </w:rPr>
              <w:t>图</w:t>
            </w:r>
            <w:r w:rsidRPr="00BC5968">
              <w:rPr>
                <w:noProof/>
                <w:lang w:val="en-GB"/>
              </w:rPr>
              <w:t>9</w:t>
            </w:r>
          </w:p>
        </w:tc>
        <w:tc>
          <w:tcPr>
            <w:tcW w:w="10042" w:type="dxa"/>
            <w:gridSpan w:val="3"/>
            <w:tcBorders>
              <w:top w:val="single" w:sz="4" w:space="0" w:color="auto"/>
              <w:left w:val="single" w:sz="4" w:space="0" w:color="auto"/>
              <w:bottom w:val="single" w:sz="4" w:space="0" w:color="auto"/>
              <w:right w:val="single" w:sz="4" w:space="0" w:color="auto"/>
            </w:tcBorders>
            <w:hideMark/>
          </w:tcPr>
          <w:p w:rsidR="001955DB" w:rsidRPr="00BC5968" w:rsidRDefault="001955DB" w:rsidP="00FF70F4">
            <w:pPr>
              <w:pStyle w:val="Tabletext"/>
              <w:rPr>
                <w:b/>
                <w:lang w:val="en-GB" w:eastAsia="zh-CN"/>
              </w:rPr>
            </w:pPr>
            <w:r w:rsidRPr="00BC5968">
              <w:rPr>
                <w:rFonts w:hint="eastAsia"/>
                <w:lang w:val="en-GB" w:eastAsia="zh-CN"/>
              </w:rPr>
              <w:t>由于输出滤波器</w:t>
            </w:r>
            <w:r w:rsidR="00FF70F4" w:rsidRPr="00BC5968">
              <w:rPr>
                <w:rFonts w:hint="eastAsia"/>
                <w:lang w:val="en-GB" w:eastAsia="zh-CN"/>
              </w:rPr>
              <w:t>的应用，对</w:t>
            </w:r>
            <w:r w:rsidRPr="00BC5968">
              <w:rPr>
                <w:lang w:val="en-GB" w:eastAsia="zh-CN"/>
              </w:rPr>
              <w:t>ITU-R SM.329</w:t>
            </w:r>
            <w:r w:rsidR="00FF70F4" w:rsidRPr="00BC5968">
              <w:rPr>
                <w:rFonts w:hint="eastAsia"/>
                <w:lang w:val="en-GB" w:eastAsia="zh-CN"/>
              </w:rPr>
              <w:t>建议书、</w:t>
            </w:r>
            <w:r w:rsidRPr="00BC5968">
              <w:rPr>
                <w:lang w:val="en-GB" w:eastAsia="zh-CN"/>
              </w:rPr>
              <w:t>ERC/REC 74-01</w:t>
            </w:r>
            <w:r w:rsidR="00FF70F4" w:rsidRPr="00BC5968">
              <w:rPr>
                <w:rFonts w:hint="eastAsia"/>
                <w:lang w:val="en-GB" w:eastAsia="zh-CN"/>
              </w:rPr>
              <w:t>表</w:t>
            </w:r>
            <w:r w:rsidR="00FF70F4" w:rsidRPr="00BC5968">
              <w:rPr>
                <w:rFonts w:hint="eastAsia"/>
                <w:lang w:val="en-GB" w:eastAsia="zh-CN"/>
              </w:rPr>
              <w:t>2.1</w:t>
            </w:r>
            <w:r w:rsidRPr="00BC5968">
              <w:rPr>
                <w:rFonts w:hint="eastAsia"/>
                <w:lang w:val="en-GB" w:eastAsia="zh-CN"/>
              </w:rPr>
              <w:t>和</w:t>
            </w:r>
            <w:r w:rsidRPr="00BC5968">
              <w:rPr>
                <w:lang w:val="en-GB" w:eastAsia="zh-CN"/>
              </w:rPr>
              <w:t>ETSI EN 301 908-14</w:t>
            </w:r>
            <w:r w:rsidR="00FF70F4" w:rsidRPr="00BC5968">
              <w:rPr>
                <w:rFonts w:hint="eastAsia"/>
                <w:lang w:val="en-GB" w:eastAsia="zh-CN"/>
              </w:rPr>
              <w:t>中的陆地移动业务，</w:t>
            </w:r>
            <w:r w:rsidRPr="00BC5968">
              <w:rPr>
                <w:rFonts w:hint="eastAsia"/>
                <w:lang w:val="en-GB" w:eastAsia="zh-CN"/>
              </w:rPr>
              <w:t>杂散发射</w:t>
            </w:r>
            <w:r w:rsidR="00FF70F4" w:rsidRPr="00BC5968">
              <w:rPr>
                <w:rFonts w:hint="eastAsia"/>
                <w:lang w:val="en-GB" w:eastAsia="zh-CN"/>
              </w:rPr>
              <w:t>的</w:t>
            </w:r>
            <w:r w:rsidRPr="00BC5968">
              <w:rPr>
                <w:rFonts w:hint="eastAsia"/>
                <w:lang w:val="en-GB" w:eastAsia="zh-CN"/>
              </w:rPr>
              <w:t>电平至少低于</w:t>
            </w:r>
            <w:r w:rsidR="00FF70F4" w:rsidRPr="00BC5968">
              <w:rPr>
                <w:rFonts w:hint="eastAsia"/>
                <w:lang w:val="en-GB" w:eastAsia="zh-CN"/>
              </w:rPr>
              <w:t>类别</w:t>
            </w:r>
            <w:r w:rsidRPr="00BC5968">
              <w:rPr>
                <w:lang w:val="en-GB" w:eastAsia="zh-CN"/>
              </w:rPr>
              <w:t>B</w:t>
            </w:r>
            <w:r w:rsidRPr="00BC5968">
              <w:rPr>
                <w:rFonts w:hint="eastAsia"/>
                <w:lang w:val="en-GB" w:eastAsia="zh-CN"/>
              </w:rPr>
              <w:t>限值</w:t>
            </w:r>
            <w:r w:rsidR="00FF70F4" w:rsidRPr="00BC5968">
              <w:rPr>
                <w:rFonts w:hint="eastAsia"/>
                <w:lang w:val="en-GB" w:eastAsia="zh-CN"/>
              </w:rPr>
              <w:t>的</w:t>
            </w:r>
            <w:r w:rsidR="00FF70F4" w:rsidRPr="00BC5968">
              <w:rPr>
                <w:lang w:val="en-GB" w:eastAsia="zh-CN"/>
              </w:rPr>
              <w:t>40 dB</w:t>
            </w:r>
            <w:r w:rsidRPr="00BC5968">
              <w:rPr>
                <w:rFonts w:hint="eastAsia"/>
                <w:lang w:val="en-GB" w:eastAsia="zh-CN"/>
              </w:rPr>
              <w:t>。</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lang w:val="en-GB"/>
              </w:rPr>
            </w:pPr>
            <w:r w:rsidRPr="00BC5968">
              <w:rPr>
                <w:lang w:val="en-GB"/>
              </w:rPr>
              <w:t>LTE800 UE</w:t>
            </w:r>
          </w:p>
        </w:tc>
        <w:tc>
          <w:tcPr>
            <w:tcW w:w="2095"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lang w:val="en-GB"/>
              </w:rPr>
            </w:pPr>
            <w:r w:rsidRPr="00BC5968">
              <w:rPr>
                <w:rFonts w:hint="eastAsia"/>
                <w:noProof/>
                <w:lang w:val="en-GB"/>
              </w:rPr>
              <w:t>图</w:t>
            </w:r>
            <w:r w:rsidRPr="00BC5968">
              <w:rPr>
                <w:noProof/>
                <w:lang w:val="en-GB"/>
              </w:rPr>
              <w:t>11</w:t>
            </w:r>
          </w:p>
        </w:tc>
        <w:tc>
          <w:tcPr>
            <w:tcW w:w="10042" w:type="dxa"/>
            <w:gridSpan w:val="3"/>
            <w:tcBorders>
              <w:top w:val="single" w:sz="4" w:space="0" w:color="auto"/>
              <w:left w:val="single" w:sz="4" w:space="0" w:color="auto"/>
              <w:bottom w:val="single" w:sz="4" w:space="0" w:color="auto"/>
              <w:right w:val="single" w:sz="4" w:space="0" w:color="auto"/>
            </w:tcBorders>
            <w:hideMark/>
          </w:tcPr>
          <w:p w:rsidR="001955DB" w:rsidRPr="00BC5968" w:rsidRDefault="001955DB" w:rsidP="00FF70F4">
            <w:pPr>
              <w:pStyle w:val="Tabletext"/>
              <w:rPr>
                <w:b/>
                <w:lang w:val="en-GB" w:eastAsia="zh-CN"/>
              </w:rPr>
            </w:pPr>
            <w:r w:rsidRPr="00BC5968">
              <w:rPr>
                <w:rFonts w:hint="eastAsia"/>
                <w:lang w:val="en-GB" w:eastAsia="zh-CN"/>
              </w:rPr>
              <w:t>两个</w:t>
            </w:r>
            <w:r w:rsidRPr="00BC5968">
              <w:rPr>
                <w:lang w:val="en-GB" w:eastAsia="zh-CN"/>
              </w:rPr>
              <w:t>UE</w:t>
            </w:r>
            <w:r w:rsidRPr="00BC5968">
              <w:rPr>
                <w:rFonts w:hint="eastAsia"/>
                <w:lang w:val="en-GB" w:eastAsia="zh-CN"/>
              </w:rPr>
              <w:t>均优于</w:t>
            </w:r>
            <w:r w:rsidRPr="00BC5968">
              <w:rPr>
                <w:lang w:val="en-GB" w:eastAsia="zh-CN"/>
              </w:rPr>
              <w:t>ITU-R SM.329</w:t>
            </w:r>
            <w:r w:rsidRPr="00BC5968">
              <w:rPr>
                <w:rFonts w:hint="eastAsia"/>
                <w:lang w:val="en-GB" w:eastAsia="zh-CN"/>
              </w:rPr>
              <w:t>建议书（</w:t>
            </w:r>
            <w:r w:rsidR="00FF70F4" w:rsidRPr="00BC5968">
              <w:rPr>
                <w:rFonts w:hint="eastAsia"/>
                <w:lang w:val="en-GB" w:eastAsia="zh-CN"/>
              </w:rPr>
              <w:t>类别</w:t>
            </w:r>
            <w:r w:rsidRPr="00BC5968">
              <w:rPr>
                <w:lang w:val="en-GB" w:eastAsia="zh-CN"/>
              </w:rPr>
              <w:t>B</w:t>
            </w:r>
            <w:r w:rsidR="00FF70F4" w:rsidRPr="00BC5968">
              <w:rPr>
                <w:rFonts w:hint="eastAsia"/>
                <w:lang w:val="en-GB" w:eastAsia="zh-CN"/>
              </w:rPr>
              <w:t>，陆地移动业务）、</w:t>
            </w:r>
            <w:r w:rsidRPr="00BC5968">
              <w:rPr>
                <w:lang w:val="en-GB" w:eastAsia="zh-CN"/>
              </w:rPr>
              <w:t>ERC/REC 74-01</w:t>
            </w:r>
            <w:r w:rsidRPr="00BC5968">
              <w:rPr>
                <w:rFonts w:hint="eastAsia"/>
                <w:lang w:val="en-GB" w:eastAsia="zh-CN"/>
              </w:rPr>
              <w:t>表</w:t>
            </w:r>
            <w:r w:rsidRPr="00BC5968">
              <w:rPr>
                <w:lang w:val="en-GB" w:eastAsia="zh-CN"/>
              </w:rPr>
              <w:t>2.1</w:t>
            </w:r>
            <w:r w:rsidRPr="00BC5968">
              <w:rPr>
                <w:rFonts w:hint="eastAsia"/>
                <w:lang w:val="en-GB" w:eastAsia="zh-CN"/>
              </w:rPr>
              <w:t>和相关</w:t>
            </w:r>
            <w:r w:rsidRPr="00BC5968">
              <w:rPr>
                <w:lang w:val="en-GB" w:eastAsia="zh-CN"/>
              </w:rPr>
              <w:t>ETSI</w:t>
            </w:r>
            <w:r w:rsidRPr="00BC5968">
              <w:rPr>
                <w:rFonts w:hint="eastAsia"/>
                <w:lang w:val="en-GB" w:eastAsia="zh-CN"/>
              </w:rPr>
              <w:t>标准</w:t>
            </w:r>
            <w:r w:rsidRPr="00BC5968">
              <w:rPr>
                <w:lang w:val="en-GB" w:eastAsia="zh-CN"/>
              </w:rPr>
              <w:t>EN 301 908-13</w:t>
            </w:r>
            <w:r w:rsidRPr="00BC5968">
              <w:rPr>
                <w:rFonts w:hint="eastAsia"/>
                <w:lang w:val="en-GB" w:eastAsia="zh-CN"/>
              </w:rPr>
              <w:t>（表</w:t>
            </w:r>
            <w:r w:rsidRPr="00BC5968">
              <w:rPr>
                <w:lang w:val="en-GB" w:eastAsia="zh-CN"/>
              </w:rPr>
              <w:t>4.2.4.1.2-</w:t>
            </w:r>
            <w:r w:rsidR="00FF70F4" w:rsidRPr="00BC5968">
              <w:rPr>
                <w:rFonts w:hint="eastAsia"/>
                <w:lang w:val="en-GB" w:eastAsia="zh-CN"/>
              </w:rPr>
              <w:t>2</w:t>
            </w:r>
            <w:r w:rsidRPr="00BC5968">
              <w:rPr>
                <w:rFonts w:hint="eastAsia"/>
                <w:lang w:val="en-GB" w:eastAsia="zh-CN"/>
              </w:rPr>
              <w:t>）</w:t>
            </w:r>
            <w:r w:rsidR="00FF70F4" w:rsidRPr="00BC5968">
              <w:rPr>
                <w:rFonts w:hint="eastAsia"/>
                <w:lang w:val="en-GB" w:eastAsia="zh-CN"/>
              </w:rPr>
              <w:t>中的限值，在</w:t>
            </w:r>
            <w:r w:rsidRPr="00BC5968">
              <w:rPr>
                <w:rFonts w:hint="eastAsia"/>
                <w:lang w:val="en-GB" w:eastAsia="zh-CN"/>
              </w:rPr>
              <w:t>此配置中至少</w:t>
            </w:r>
            <w:r w:rsidR="00FF70F4" w:rsidRPr="00BC5968">
              <w:rPr>
                <w:rFonts w:hint="eastAsia"/>
                <w:lang w:val="en-GB" w:eastAsia="zh-CN"/>
              </w:rPr>
              <w:t>为</w:t>
            </w:r>
            <w:r w:rsidRPr="00BC5968">
              <w:rPr>
                <w:lang w:val="en-GB" w:eastAsia="zh-CN"/>
              </w:rPr>
              <w:t>20 dB</w:t>
            </w:r>
            <w:r w:rsidRPr="00BC5968">
              <w:rPr>
                <w:rFonts w:hint="eastAsia"/>
                <w:lang w:val="en-GB" w:eastAsia="zh-CN"/>
              </w:rPr>
              <w:t>。由于可用测量灵敏度的限制，实际的杂散发射</w:t>
            </w:r>
            <w:r w:rsidR="00FF70F4" w:rsidRPr="00BC5968">
              <w:rPr>
                <w:rFonts w:hint="eastAsia"/>
                <w:lang w:val="en-GB" w:eastAsia="zh-CN"/>
              </w:rPr>
              <w:t>要</w:t>
            </w:r>
            <w:r w:rsidRPr="00BC5968">
              <w:rPr>
                <w:rFonts w:hint="eastAsia"/>
                <w:lang w:val="en-GB" w:eastAsia="zh-CN"/>
              </w:rPr>
              <w:t>低于所示</w:t>
            </w:r>
            <w:r w:rsidR="00FF70F4" w:rsidRPr="00BC5968">
              <w:rPr>
                <w:rFonts w:hint="eastAsia"/>
                <w:lang w:val="en-GB" w:eastAsia="zh-CN"/>
              </w:rPr>
              <w:t>的值</w:t>
            </w:r>
            <w:r w:rsidRPr="00BC5968">
              <w:rPr>
                <w:rFonts w:hint="eastAsia"/>
                <w:lang w:val="en-GB" w:eastAsia="zh-CN"/>
              </w:rPr>
              <w:t>。</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lang w:val="en-GB"/>
              </w:rPr>
            </w:pPr>
            <w:r w:rsidRPr="00BC5968">
              <w:rPr>
                <w:lang w:val="en-GB"/>
              </w:rPr>
              <w:t>LTE2300 UE</w:t>
            </w:r>
          </w:p>
        </w:tc>
        <w:tc>
          <w:tcPr>
            <w:tcW w:w="2095" w:type="dxa"/>
            <w:tcBorders>
              <w:top w:val="single" w:sz="4" w:space="0" w:color="auto"/>
              <w:left w:val="single" w:sz="4" w:space="0" w:color="auto"/>
              <w:bottom w:val="single" w:sz="4" w:space="0" w:color="auto"/>
              <w:right w:val="single" w:sz="4" w:space="0" w:color="auto"/>
            </w:tcBorders>
            <w:hideMark/>
          </w:tcPr>
          <w:p w:rsidR="001955DB" w:rsidRPr="00BC5968" w:rsidRDefault="001955DB">
            <w:pPr>
              <w:pStyle w:val="Tabletext"/>
              <w:rPr>
                <w:szCs w:val="24"/>
                <w:lang w:val="en-GB"/>
              </w:rPr>
            </w:pPr>
            <w:r w:rsidRPr="00BC5968">
              <w:rPr>
                <w:rFonts w:ascii="SimSun" w:eastAsia="SimSun" w:hAnsi="SimSun" w:cs="SimSun" w:hint="eastAsia"/>
                <w:lang w:val="en-GB"/>
              </w:rPr>
              <w:t>图</w:t>
            </w:r>
            <w:r w:rsidRPr="00BC5968">
              <w:rPr>
                <w:rFonts w:eastAsia="Calibri"/>
                <w:lang w:val="en-GB"/>
              </w:rPr>
              <w:t>14</w:t>
            </w:r>
          </w:p>
        </w:tc>
        <w:tc>
          <w:tcPr>
            <w:tcW w:w="10042" w:type="dxa"/>
            <w:gridSpan w:val="3"/>
            <w:tcBorders>
              <w:top w:val="single" w:sz="4" w:space="0" w:color="auto"/>
              <w:left w:val="single" w:sz="4" w:space="0" w:color="auto"/>
              <w:bottom w:val="single" w:sz="4" w:space="0" w:color="auto"/>
              <w:right w:val="single" w:sz="4" w:space="0" w:color="auto"/>
            </w:tcBorders>
            <w:hideMark/>
          </w:tcPr>
          <w:p w:rsidR="001955DB" w:rsidRPr="00BC5968" w:rsidRDefault="009145E4">
            <w:pPr>
              <w:pStyle w:val="Tabletext"/>
              <w:rPr>
                <w:szCs w:val="24"/>
                <w:lang w:val="en-GB" w:eastAsia="zh-CN"/>
              </w:rPr>
            </w:pPr>
            <w:r>
              <w:rPr>
                <w:rFonts w:hint="eastAsia"/>
                <w:lang w:val="en-GB" w:eastAsia="zh-CN"/>
              </w:rPr>
              <w:t>较高频率偏移的杂散发射性能</w:t>
            </w:r>
            <w:r w:rsidR="00FF70F4" w:rsidRPr="00BC5968">
              <w:rPr>
                <w:rFonts w:hint="eastAsia"/>
                <w:lang w:val="en-GB" w:eastAsia="zh-CN"/>
              </w:rPr>
              <w:t>限值</w:t>
            </w:r>
            <w:r>
              <w:rPr>
                <w:rFonts w:hint="eastAsia"/>
                <w:lang w:val="en-GB" w:eastAsia="zh-CN"/>
              </w:rPr>
              <w:t>为</w:t>
            </w:r>
            <w:r w:rsidR="001955DB" w:rsidRPr="00BC5968">
              <w:rPr>
                <w:lang w:val="en-GB" w:eastAsia="zh-CN"/>
              </w:rPr>
              <w:t>30 dB</w:t>
            </w:r>
            <w:r w:rsidR="00FF70F4" w:rsidRPr="00BC5968">
              <w:rPr>
                <w:rFonts w:hint="eastAsia"/>
                <w:lang w:val="en-GB" w:eastAsia="zh-CN"/>
              </w:rPr>
              <w:t>。然而，应该注意，杂散域中的测量受到测量设备的动态范围限制。因此，设备</w:t>
            </w:r>
            <w:r w:rsidR="001955DB" w:rsidRPr="00BC5968">
              <w:rPr>
                <w:rFonts w:hint="eastAsia"/>
                <w:lang w:val="en-GB" w:eastAsia="zh-CN"/>
              </w:rPr>
              <w:t>的无用发射可能甚至低于图</w:t>
            </w:r>
            <w:r w:rsidR="001955DB" w:rsidRPr="00BC5968">
              <w:rPr>
                <w:lang w:val="en-GB" w:eastAsia="zh-CN"/>
              </w:rPr>
              <w:t>14</w:t>
            </w:r>
            <w:r w:rsidR="001955DB" w:rsidRPr="00BC5968">
              <w:rPr>
                <w:rFonts w:hint="eastAsia"/>
                <w:lang w:val="en-GB" w:eastAsia="zh-CN"/>
              </w:rPr>
              <w:t>所示</w:t>
            </w:r>
            <w:r w:rsidR="00FF70F4" w:rsidRPr="00BC5968">
              <w:rPr>
                <w:rFonts w:hint="eastAsia"/>
                <w:lang w:val="en-GB" w:eastAsia="zh-CN"/>
              </w:rPr>
              <w:t>的值</w:t>
            </w:r>
            <w:r w:rsidR="001955DB" w:rsidRPr="00BC5968">
              <w:rPr>
                <w:rFonts w:hint="eastAsia"/>
                <w:lang w:val="en-GB" w:eastAsia="zh-CN"/>
              </w:rPr>
              <w:t>。</w:t>
            </w:r>
          </w:p>
        </w:tc>
      </w:tr>
    </w:tbl>
    <w:p w:rsidR="004D0EB5" w:rsidRDefault="004D0EB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955DB" w:rsidRPr="00BC5968" w:rsidRDefault="00A60225" w:rsidP="001955DB">
      <w:pPr>
        <w:pStyle w:val="TableNo"/>
        <w:rPr>
          <w:lang w:val="en-GB"/>
        </w:rPr>
      </w:pPr>
      <w:r w:rsidRPr="00BC5968">
        <w:rPr>
          <w:rFonts w:hint="eastAsia"/>
          <w:lang w:val="en-GB" w:eastAsia="zh-CN"/>
        </w:rPr>
        <w:lastRenderedPageBreak/>
        <w:t>表</w:t>
      </w:r>
      <w:r w:rsidR="009145E4">
        <w:rPr>
          <w:noProof/>
          <w:lang w:val="en-GB"/>
        </w:rPr>
        <w:t>2</w:t>
      </w:r>
      <w:r w:rsidRPr="00BC5968">
        <w:rPr>
          <w:rFonts w:hint="eastAsia"/>
          <w:noProof/>
          <w:lang w:val="en-GB" w:eastAsia="zh-CN"/>
        </w:rPr>
        <w:t>（</w:t>
      </w:r>
      <w:r w:rsidRPr="009145E4">
        <w:rPr>
          <w:rFonts w:ascii="STKaiti" w:eastAsia="STKaiti" w:hAnsi="STKaiti" w:cstheme="minorBidi" w:hint="eastAsia"/>
          <w:kern w:val="2"/>
          <w:szCs w:val="22"/>
          <w:lang w:val="en-US" w:eastAsia="zh-CN"/>
        </w:rPr>
        <w:t>结束</w:t>
      </w:r>
      <w:r w:rsidRPr="00BC5968">
        <w:rPr>
          <w:rFonts w:hint="eastAsia"/>
          <w:noProof/>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95"/>
        <w:gridCol w:w="3647"/>
        <w:gridCol w:w="3119"/>
        <w:gridCol w:w="3276"/>
      </w:tblGrid>
      <w:tr w:rsidR="00ED5C39" w:rsidRPr="00BC5968" w:rsidTr="00D012AA">
        <w:trPr>
          <w:tblHeader/>
          <w:jc w:val="center"/>
        </w:trPr>
        <w:tc>
          <w:tcPr>
            <w:tcW w:w="2322" w:type="dxa"/>
            <w:vMerge w:val="restart"/>
            <w:tcBorders>
              <w:top w:val="single" w:sz="4" w:space="0" w:color="auto"/>
              <w:left w:val="single" w:sz="4" w:space="0" w:color="auto"/>
              <w:bottom w:val="single" w:sz="4" w:space="0" w:color="auto"/>
              <w:right w:val="single" w:sz="4" w:space="0" w:color="auto"/>
            </w:tcBorders>
            <w:vAlign w:val="center"/>
            <w:hideMark/>
          </w:tcPr>
          <w:p w:rsidR="00A60225" w:rsidRPr="009145E4" w:rsidRDefault="00A60225">
            <w:pPr>
              <w:pStyle w:val="Tablehead"/>
              <w:rPr>
                <w:szCs w:val="22"/>
                <w:lang w:val="en-GB"/>
              </w:rPr>
            </w:pPr>
            <w:r w:rsidRPr="009145E4">
              <w:rPr>
                <w:rFonts w:hint="eastAsia"/>
                <w:szCs w:val="22"/>
                <w:lang w:val="en-GB"/>
              </w:rPr>
              <w:t>系统</w:t>
            </w:r>
          </w:p>
        </w:tc>
        <w:tc>
          <w:tcPr>
            <w:tcW w:w="2095" w:type="dxa"/>
            <w:vMerge w:val="restart"/>
            <w:tcBorders>
              <w:top w:val="single" w:sz="4" w:space="0" w:color="auto"/>
              <w:left w:val="single" w:sz="4" w:space="0" w:color="auto"/>
              <w:bottom w:val="single" w:sz="4" w:space="0" w:color="auto"/>
              <w:right w:val="single" w:sz="4" w:space="0" w:color="auto"/>
            </w:tcBorders>
            <w:vAlign w:val="center"/>
            <w:hideMark/>
          </w:tcPr>
          <w:p w:rsidR="00A60225" w:rsidRPr="009145E4" w:rsidRDefault="009145E4">
            <w:pPr>
              <w:pStyle w:val="Tablehead"/>
              <w:rPr>
                <w:szCs w:val="22"/>
                <w:lang w:val="en-GB"/>
              </w:rPr>
            </w:pPr>
            <w:r>
              <w:rPr>
                <w:rFonts w:hint="eastAsia"/>
                <w:lang w:val="en-GB" w:eastAsia="zh-CN"/>
              </w:rPr>
              <w:t>图</w:t>
            </w:r>
          </w:p>
        </w:tc>
        <w:tc>
          <w:tcPr>
            <w:tcW w:w="10042" w:type="dxa"/>
            <w:gridSpan w:val="3"/>
            <w:tcBorders>
              <w:top w:val="single" w:sz="4" w:space="0" w:color="auto"/>
              <w:left w:val="single" w:sz="4" w:space="0" w:color="auto"/>
              <w:bottom w:val="single" w:sz="4" w:space="0" w:color="auto"/>
              <w:right w:val="single" w:sz="4" w:space="0" w:color="auto"/>
            </w:tcBorders>
            <w:vAlign w:val="center"/>
            <w:hideMark/>
          </w:tcPr>
          <w:p w:rsidR="00A60225" w:rsidRPr="009145E4" w:rsidRDefault="00A60225">
            <w:pPr>
              <w:pStyle w:val="Tablehead"/>
              <w:rPr>
                <w:szCs w:val="22"/>
                <w:lang w:val="en-GB"/>
              </w:rPr>
            </w:pPr>
            <w:r w:rsidRPr="009145E4">
              <w:rPr>
                <w:rFonts w:hint="eastAsia"/>
                <w:szCs w:val="22"/>
                <w:lang w:val="en-GB" w:eastAsia="zh-CN"/>
              </w:rPr>
              <w:t>与以下的</w:t>
            </w:r>
            <w:r w:rsidRPr="009145E4">
              <w:rPr>
                <w:rFonts w:hint="eastAsia"/>
                <w:szCs w:val="22"/>
                <w:lang w:val="en-GB"/>
              </w:rPr>
              <w:t>比较：</w:t>
            </w:r>
          </w:p>
        </w:tc>
      </w:tr>
      <w:tr w:rsidR="00ED5C39" w:rsidRPr="00BC5968" w:rsidTr="001955D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0225" w:rsidRPr="009145E4" w:rsidRDefault="00A60225">
            <w:pPr>
              <w:tabs>
                <w:tab w:val="clear" w:pos="794"/>
                <w:tab w:val="clear" w:pos="1191"/>
                <w:tab w:val="clear" w:pos="1588"/>
                <w:tab w:val="clear" w:pos="1985"/>
              </w:tabs>
              <w:overflowPunct/>
              <w:autoSpaceDE/>
              <w:autoSpaceDN/>
              <w:adjustRightInd/>
              <w:spacing w:before="0"/>
              <w:jc w:val="left"/>
              <w:rPr>
                <w:b/>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225" w:rsidRPr="009145E4" w:rsidRDefault="00A60225">
            <w:pPr>
              <w:tabs>
                <w:tab w:val="clear" w:pos="794"/>
                <w:tab w:val="clear" w:pos="1191"/>
                <w:tab w:val="clear" w:pos="1588"/>
                <w:tab w:val="clear" w:pos="1985"/>
              </w:tabs>
              <w:overflowPunct/>
              <w:autoSpaceDE/>
              <w:autoSpaceDN/>
              <w:adjustRightInd/>
              <w:spacing w:before="0"/>
              <w:jc w:val="left"/>
              <w:rPr>
                <w:b/>
                <w:sz w:val="22"/>
                <w:szCs w:val="22"/>
                <w:lang w:val="en-GB"/>
              </w:rPr>
            </w:pPr>
          </w:p>
        </w:tc>
        <w:tc>
          <w:tcPr>
            <w:tcW w:w="3647" w:type="dxa"/>
            <w:tcBorders>
              <w:top w:val="single" w:sz="4" w:space="0" w:color="auto"/>
              <w:left w:val="single" w:sz="4" w:space="0" w:color="auto"/>
              <w:bottom w:val="single" w:sz="4" w:space="0" w:color="auto"/>
              <w:right w:val="single" w:sz="4" w:space="0" w:color="auto"/>
            </w:tcBorders>
            <w:hideMark/>
          </w:tcPr>
          <w:p w:rsidR="00A60225" w:rsidRPr="009145E4" w:rsidRDefault="00A60225">
            <w:pPr>
              <w:pStyle w:val="Tablehead"/>
              <w:rPr>
                <w:szCs w:val="22"/>
                <w:lang w:val="en-GB"/>
              </w:rPr>
            </w:pPr>
            <w:r w:rsidRPr="009145E4">
              <w:rPr>
                <w:szCs w:val="22"/>
                <w:lang w:val="en-GB"/>
              </w:rPr>
              <w:t>ITU-R SM.329</w:t>
            </w:r>
            <w:r w:rsidRPr="009145E4">
              <w:rPr>
                <w:rFonts w:hint="eastAsia"/>
                <w:szCs w:val="22"/>
                <w:lang w:val="en-GB" w:eastAsia="zh-CN"/>
              </w:rPr>
              <w:t>建议书</w:t>
            </w:r>
          </w:p>
        </w:tc>
        <w:tc>
          <w:tcPr>
            <w:tcW w:w="3119" w:type="dxa"/>
            <w:tcBorders>
              <w:top w:val="single" w:sz="4" w:space="0" w:color="auto"/>
              <w:left w:val="single" w:sz="4" w:space="0" w:color="auto"/>
              <w:bottom w:val="single" w:sz="4" w:space="0" w:color="auto"/>
              <w:right w:val="single" w:sz="4" w:space="0" w:color="auto"/>
            </w:tcBorders>
            <w:hideMark/>
          </w:tcPr>
          <w:p w:rsidR="00A60225" w:rsidRPr="009145E4" w:rsidRDefault="00A60225">
            <w:pPr>
              <w:pStyle w:val="Tablehead"/>
              <w:rPr>
                <w:szCs w:val="22"/>
                <w:lang w:val="en-GB"/>
              </w:rPr>
            </w:pPr>
            <w:r w:rsidRPr="009145E4">
              <w:rPr>
                <w:szCs w:val="22"/>
                <w:lang w:val="en-GB"/>
              </w:rPr>
              <w:t>ERC/REC 74-01</w:t>
            </w:r>
          </w:p>
        </w:tc>
        <w:tc>
          <w:tcPr>
            <w:tcW w:w="3276" w:type="dxa"/>
            <w:tcBorders>
              <w:top w:val="single" w:sz="4" w:space="0" w:color="auto"/>
              <w:left w:val="single" w:sz="4" w:space="0" w:color="auto"/>
              <w:bottom w:val="single" w:sz="4" w:space="0" w:color="auto"/>
              <w:right w:val="single" w:sz="4" w:space="0" w:color="auto"/>
            </w:tcBorders>
            <w:hideMark/>
          </w:tcPr>
          <w:p w:rsidR="00A60225" w:rsidRPr="009145E4" w:rsidRDefault="00440B66">
            <w:pPr>
              <w:pStyle w:val="Tablehead"/>
              <w:rPr>
                <w:szCs w:val="22"/>
                <w:lang w:val="en-GB"/>
              </w:rPr>
            </w:pPr>
            <w:r>
              <w:rPr>
                <w:rFonts w:hint="eastAsia"/>
                <w:szCs w:val="22"/>
                <w:lang w:val="en-GB"/>
              </w:rPr>
              <w:t>相关</w:t>
            </w:r>
            <w:r w:rsidR="00A60225" w:rsidRPr="009145E4">
              <w:rPr>
                <w:szCs w:val="22"/>
                <w:lang w:val="en-GB"/>
              </w:rPr>
              <w:t>ETSI</w:t>
            </w:r>
            <w:r w:rsidR="00A60225" w:rsidRPr="009145E4">
              <w:rPr>
                <w:rFonts w:hint="eastAsia"/>
                <w:szCs w:val="22"/>
                <w:lang w:val="en-GB"/>
              </w:rPr>
              <w:t>标准</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szCs w:val="22"/>
                <w:lang w:val="en-GB"/>
              </w:rPr>
            </w:pPr>
            <w:r w:rsidRPr="009145E4">
              <w:rPr>
                <w:szCs w:val="22"/>
                <w:lang w:val="en-GB"/>
              </w:rPr>
              <w:t>GSM900</w:t>
            </w:r>
            <w:r w:rsidRPr="009145E4">
              <w:rPr>
                <w:rFonts w:hint="eastAsia"/>
                <w:szCs w:val="22"/>
                <w:lang w:val="en-GB"/>
              </w:rPr>
              <w:t>基站</w:t>
            </w:r>
          </w:p>
        </w:tc>
        <w:tc>
          <w:tcPr>
            <w:tcW w:w="2095"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szCs w:val="22"/>
                <w:lang w:val="en-GB"/>
              </w:rPr>
            </w:pPr>
            <w:r w:rsidRPr="009145E4">
              <w:rPr>
                <w:rFonts w:hint="eastAsia"/>
                <w:noProof/>
                <w:szCs w:val="22"/>
                <w:lang w:val="en-GB"/>
              </w:rPr>
              <w:t>图</w:t>
            </w:r>
            <w:r w:rsidRPr="009145E4">
              <w:rPr>
                <w:noProof/>
                <w:szCs w:val="22"/>
                <w:lang w:val="en-GB"/>
              </w:rPr>
              <w:t>16</w:t>
            </w:r>
          </w:p>
        </w:tc>
        <w:tc>
          <w:tcPr>
            <w:tcW w:w="6766" w:type="dxa"/>
            <w:gridSpan w:val="2"/>
            <w:tcBorders>
              <w:top w:val="single" w:sz="4" w:space="0" w:color="auto"/>
              <w:left w:val="single" w:sz="4" w:space="0" w:color="auto"/>
              <w:bottom w:val="single" w:sz="4" w:space="0" w:color="auto"/>
              <w:right w:val="single" w:sz="4" w:space="0" w:color="auto"/>
            </w:tcBorders>
            <w:hideMark/>
          </w:tcPr>
          <w:p w:rsidR="001955DB" w:rsidRPr="009145E4" w:rsidRDefault="00CE5DB6">
            <w:pPr>
              <w:pStyle w:val="Tabletext"/>
              <w:rPr>
                <w:b/>
                <w:szCs w:val="22"/>
                <w:lang w:val="en-GB" w:eastAsia="zh-CN"/>
              </w:rPr>
            </w:pPr>
            <w:r w:rsidRPr="009145E4">
              <w:rPr>
                <w:rFonts w:hint="eastAsia"/>
                <w:szCs w:val="22"/>
                <w:lang w:val="en-GB" w:eastAsia="zh-CN"/>
              </w:rPr>
              <w:t>在指配的</w:t>
            </w:r>
            <w:r w:rsidRPr="009145E4">
              <w:rPr>
                <w:szCs w:val="22"/>
                <w:lang w:val="en-GB" w:eastAsia="zh-CN"/>
              </w:rPr>
              <w:t>GSM</w:t>
            </w:r>
            <w:r w:rsidRPr="009145E4">
              <w:rPr>
                <w:rFonts w:hint="eastAsia"/>
                <w:szCs w:val="22"/>
                <w:lang w:val="en-GB" w:eastAsia="zh-CN"/>
              </w:rPr>
              <w:t>频段之外，至少比</w:t>
            </w:r>
            <w:r w:rsidRPr="009145E4">
              <w:rPr>
                <w:szCs w:val="22"/>
                <w:lang w:val="en-GB" w:eastAsia="zh-CN"/>
              </w:rPr>
              <w:t>ITU-R SM.329</w:t>
            </w:r>
            <w:r w:rsidRPr="009145E4">
              <w:rPr>
                <w:rFonts w:hint="eastAsia"/>
                <w:szCs w:val="22"/>
                <w:lang w:val="en-GB" w:eastAsia="zh-CN"/>
              </w:rPr>
              <w:t>建议书和</w:t>
            </w:r>
            <w:r w:rsidRPr="009145E4">
              <w:rPr>
                <w:szCs w:val="22"/>
                <w:lang w:val="en-GB" w:eastAsia="zh-CN"/>
              </w:rPr>
              <w:t>ERC/REC 74-01</w:t>
            </w:r>
            <w:r w:rsidR="0008160B">
              <w:rPr>
                <w:rFonts w:hint="eastAsia"/>
                <w:szCs w:val="22"/>
                <w:lang w:val="en-GB" w:eastAsia="zh-CN"/>
              </w:rPr>
              <w:t>类别</w:t>
            </w:r>
            <w:r w:rsidR="0008160B">
              <w:rPr>
                <w:rFonts w:hint="eastAsia"/>
                <w:szCs w:val="22"/>
                <w:lang w:val="en-GB" w:eastAsia="zh-CN"/>
              </w:rPr>
              <w:t>B</w:t>
            </w:r>
            <w:r w:rsidR="0008160B">
              <w:rPr>
                <w:rFonts w:hint="eastAsia"/>
                <w:szCs w:val="22"/>
                <w:lang w:val="en-GB" w:eastAsia="zh-CN"/>
              </w:rPr>
              <w:t>、陆地移动系统</w:t>
            </w:r>
            <w:r w:rsidRPr="009145E4">
              <w:rPr>
                <w:rFonts w:hint="eastAsia"/>
                <w:szCs w:val="22"/>
                <w:lang w:val="en-GB" w:eastAsia="zh-CN"/>
              </w:rPr>
              <w:t>、基站的杂散限值优</w:t>
            </w:r>
            <w:r w:rsidRPr="009145E4">
              <w:rPr>
                <w:szCs w:val="22"/>
                <w:lang w:val="en-GB" w:eastAsia="zh-CN"/>
              </w:rPr>
              <w:t>30 dB</w:t>
            </w:r>
            <w:r w:rsidRPr="009145E4">
              <w:rPr>
                <w:rFonts w:hint="eastAsia"/>
                <w:szCs w:val="22"/>
                <w:lang w:val="en-GB" w:eastAsia="zh-CN"/>
              </w:rPr>
              <w:t>。</w:t>
            </w:r>
          </w:p>
        </w:tc>
        <w:tc>
          <w:tcPr>
            <w:tcW w:w="3276" w:type="dxa"/>
            <w:tcBorders>
              <w:top w:val="single" w:sz="4" w:space="0" w:color="auto"/>
              <w:left w:val="single" w:sz="4" w:space="0" w:color="auto"/>
              <w:bottom w:val="single" w:sz="4" w:space="0" w:color="auto"/>
              <w:right w:val="single" w:sz="4" w:space="0" w:color="auto"/>
            </w:tcBorders>
            <w:hideMark/>
          </w:tcPr>
          <w:p w:rsidR="001955DB" w:rsidRPr="009145E4" w:rsidRDefault="006A7558">
            <w:pPr>
              <w:pStyle w:val="Tabletext"/>
              <w:rPr>
                <w:b/>
                <w:szCs w:val="22"/>
                <w:lang w:val="en-GB" w:eastAsia="zh-CN"/>
              </w:rPr>
            </w:pPr>
            <w:r w:rsidRPr="009145E4">
              <w:rPr>
                <w:rFonts w:hint="eastAsia"/>
                <w:szCs w:val="22"/>
                <w:lang w:val="en-GB" w:eastAsia="zh-CN"/>
              </w:rPr>
              <w:t>特别是在指配</w:t>
            </w:r>
            <w:r w:rsidR="001955DB" w:rsidRPr="009145E4">
              <w:rPr>
                <w:rFonts w:hint="eastAsia"/>
                <w:szCs w:val="22"/>
                <w:lang w:val="en-GB" w:eastAsia="zh-CN"/>
              </w:rPr>
              <w:t>的</w:t>
            </w:r>
            <w:r w:rsidR="001955DB" w:rsidRPr="009145E4">
              <w:rPr>
                <w:szCs w:val="22"/>
                <w:lang w:val="en-GB" w:eastAsia="zh-CN"/>
              </w:rPr>
              <w:t>GSM</w:t>
            </w:r>
            <w:r w:rsidR="001955DB" w:rsidRPr="009145E4">
              <w:rPr>
                <w:rFonts w:hint="eastAsia"/>
                <w:szCs w:val="22"/>
                <w:lang w:val="en-GB" w:eastAsia="zh-CN"/>
              </w:rPr>
              <w:t>频段之外，由于内部滤波保护相邻业务，</w:t>
            </w:r>
            <w:r w:rsidRPr="009145E4">
              <w:rPr>
                <w:rFonts w:hint="eastAsia"/>
                <w:szCs w:val="22"/>
                <w:lang w:val="en-GB" w:eastAsia="zh-CN"/>
              </w:rPr>
              <w:t>因此</w:t>
            </w:r>
            <w:r w:rsidR="001955DB" w:rsidRPr="009145E4">
              <w:rPr>
                <w:rFonts w:hint="eastAsia"/>
                <w:szCs w:val="22"/>
                <w:lang w:val="en-GB" w:eastAsia="zh-CN"/>
              </w:rPr>
              <w:t>无用发射</w:t>
            </w:r>
            <w:r w:rsidRPr="009145E4">
              <w:rPr>
                <w:rFonts w:hint="eastAsia"/>
                <w:szCs w:val="22"/>
                <w:lang w:val="en-GB" w:eastAsia="zh-CN"/>
              </w:rPr>
              <w:t>的</w:t>
            </w:r>
            <w:r w:rsidR="001955DB" w:rsidRPr="009145E4">
              <w:rPr>
                <w:rFonts w:hint="eastAsia"/>
                <w:szCs w:val="22"/>
                <w:lang w:val="en-GB" w:eastAsia="zh-CN"/>
              </w:rPr>
              <w:t>电平比</w:t>
            </w:r>
            <w:r w:rsidR="001955DB" w:rsidRPr="009145E4">
              <w:rPr>
                <w:szCs w:val="22"/>
                <w:lang w:val="en-GB" w:eastAsia="zh-CN"/>
              </w:rPr>
              <w:t>ETSI TS 145 005</w:t>
            </w:r>
            <w:r w:rsidRPr="009145E4">
              <w:rPr>
                <w:rFonts w:hint="eastAsia"/>
                <w:szCs w:val="22"/>
                <w:lang w:val="en-GB" w:eastAsia="zh-CN"/>
              </w:rPr>
              <w:t>限值</w:t>
            </w:r>
            <w:r w:rsidR="001955DB" w:rsidRPr="009145E4">
              <w:rPr>
                <w:rFonts w:hint="eastAsia"/>
                <w:szCs w:val="22"/>
                <w:lang w:val="en-GB" w:eastAsia="zh-CN"/>
              </w:rPr>
              <w:t>低</w:t>
            </w:r>
            <w:r w:rsidR="001955DB" w:rsidRPr="009145E4">
              <w:rPr>
                <w:szCs w:val="22"/>
                <w:lang w:val="en-GB" w:eastAsia="zh-CN"/>
              </w:rPr>
              <w:t>25 dB</w:t>
            </w:r>
            <w:r w:rsidR="001955DB" w:rsidRPr="009145E4">
              <w:rPr>
                <w:rFonts w:hint="eastAsia"/>
                <w:szCs w:val="22"/>
                <w:lang w:val="en-GB" w:eastAsia="zh-CN"/>
              </w:rPr>
              <w:t>以上。</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szCs w:val="22"/>
                <w:lang w:val="en-GB"/>
              </w:rPr>
            </w:pPr>
            <w:r w:rsidRPr="009145E4">
              <w:rPr>
                <w:szCs w:val="22"/>
                <w:lang w:val="en-GB"/>
              </w:rPr>
              <w:t>UMTS</w:t>
            </w:r>
            <w:r w:rsidRPr="009145E4">
              <w:rPr>
                <w:rFonts w:hint="eastAsia"/>
                <w:szCs w:val="22"/>
                <w:lang w:val="en-GB"/>
              </w:rPr>
              <w:t>基站</w:t>
            </w:r>
          </w:p>
        </w:tc>
        <w:tc>
          <w:tcPr>
            <w:tcW w:w="2095"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caps/>
                <w:szCs w:val="22"/>
                <w:lang w:val="en-GB"/>
              </w:rPr>
            </w:pPr>
            <w:r w:rsidRPr="009145E4">
              <w:rPr>
                <w:rFonts w:ascii="SimSun" w:eastAsia="SimSun" w:hAnsi="SimSun" w:cs="SimSun" w:hint="eastAsia"/>
                <w:szCs w:val="22"/>
                <w:lang w:val="en-GB"/>
              </w:rPr>
              <w:t>图</w:t>
            </w:r>
            <w:r w:rsidRPr="009145E4">
              <w:rPr>
                <w:rFonts w:eastAsia="Calibri"/>
                <w:szCs w:val="22"/>
                <w:lang w:val="en-GB"/>
              </w:rPr>
              <w:t>20</w:t>
            </w:r>
          </w:p>
        </w:tc>
        <w:tc>
          <w:tcPr>
            <w:tcW w:w="10042" w:type="dxa"/>
            <w:gridSpan w:val="3"/>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szCs w:val="22"/>
                <w:lang w:val="en-GB" w:eastAsia="zh-CN"/>
              </w:rPr>
            </w:pPr>
            <w:r w:rsidRPr="009145E4">
              <w:rPr>
                <w:rFonts w:hint="eastAsia"/>
                <w:szCs w:val="22"/>
                <w:lang w:val="en-GB" w:eastAsia="zh-CN"/>
              </w:rPr>
              <w:t>尽管在最高信道上进行</w:t>
            </w:r>
            <w:r w:rsidR="006E1279">
              <w:rPr>
                <w:rFonts w:hint="eastAsia"/>
                <w:szCs w:val="22"/>
                <w:lang w:val="en-GB" w:eastAsia="zh-CN"/>
              </w:rPr>
              <w:t>传输</w:t>
            </w:r>
            <w:r w:rsidRPr="009145E4">
              <w:rPr>
                <w:rFonts w:hint="eastAsia"/>
                <w:szCs w:val="22"/>
                <w:lang w:val="en-GB" w:eastAsia="zh-CN"/>
              </w:rPr>
              <w:t>并因此</w:t>
            </w:r>
            <w:r w:rsidR="00DA044E" w:rsidRPr="009145E4">
              <w:rPr>
                <w:rFonts w:hint="eastAsia"/>
                <w:szCs w:val="22"/>
                <w:lang w:val="en-GB" w:eastAsia="zh-CN"/>
              </w:rPr>
              <w:t>而</w:t>
            </w:r>
            <w:r w:rsidR="00B662D5" w:rsidRPr="009145E4">
              <w:rPr>
                <w:rFonts w:hint="eastAsia"/>
                <w:szCs w:val="22"/>
                <w:lang w:val="en-GB" w:eastAsia="zh-CN"/>
              </w:rPr>
              <w:t>呈现出符合杂散发射限值的最临界</w:t>
            </w:r>
            <w:r w:rsidRPr="009145E4">
              <w:rPr>
                <w:rFonts w:hint="eastAsia"/>
                <w:szCs w:val="22"/>
                <w:lang w:val="en-GB" w:eastAsia="zh-CN"/>
              </w:rPr>
              <w:t>情况，但即使在杂散域</w:t>
            </w:r>
            <w:r w:rsidR="00DA044E" w:rsidRPr="009145E4">
              <w:rPr>
                <w:rFonts w:hint="eastAsia"/>
                <w:szCs w:val="22"/>
                <w:lang w:val="en-GB" w:eastAsia="zh-CN"/>
              </w:rPr>
              <w:t>的开始处，所测电台的性能也优于这些限值</w:t>
            </w:r>
            <w:r w:rsidRPr="009145E4">
              <w:rPr>
                <w:rFonts w:hint="eastAsia"/>
                <w:szCs w:val="22"/>
                <w:lang w:val="en-GB" w:eastAsia="zh-CN"/>
              </w:rPr>
              <w:t>约</w:t>
            </w:r>
            <w:r w:rsidRPr="009145E4">
              <w:rPr>
                <w:szCs w:val="22"/>
                <w:lang w:val="en-GB" w:eastAsia="zh-CN"/>
              </w:rPr>
              <w:t>10 dB</w:t>
            </w:r>
            <w:r w:rsidRPr="009145E4">
              <w:rPr>
                <w:rFonts w:hint="eastAsia"/>
                <w:szCs w:val="22"/>
                <w:lang w:val="en-GB" w:eastAsia="zh-CN"/>
              </w:rPr>
              <w:t>。</w:t>
            </w:r>
          </w:p>
          <w:p w:rsidR="001955DB" w:rsidRPr="009145E4" w:rsidRDefault="001955DB" w:rsidP="00633302">
            <w:pPr>
              <w:pStyle w:val="Tabletext"/>
              <w:rPr>
                <w:szCs w:val="22"/>
                <w:lang w:val="en-GB" w:eastAsia="zh-CN"/>
              </w:rPr>
            </w:pPr>
            <w:r w:rsidRPr="009145E4">
              <w:rPr>
                <w:rFonts w:hint="eastAsia"/>
                <w:szCs w:val="22"/>
                <w:lang w:val="en-GB" w:eastAsia="zh-CN"/>
              </w:rPr>
              <w:t>对于高于</w:t>
            </w:r>
            <w:r w:rsidRPr="009145E4">
              <w:rPr>
                <w:szCs w:val="22"/>
                <w:lang w:val="en-GB" w:eastAsia="zh-CN"/>
              </w:rPr>
              <w:t>20 MHz</w:t>
            </w:r>
            <w:r w:rsidR="00ED5C39" w:rsidRPr="009145E4">
              <w:rPr>
                <w:rFonts w:hint="eastAsia"/>
                <w:szCs w:val="22"/>
                <w:lang w:val="en-GB" w:eastAsia="zh-CN"/>
              </w:rPr>
              <w:t>的偏移，</w:t>
            </w:r>
            <w:r w:rsidR="00633302" w:rsidRPr="009145E4">
              <w:rPr>
                <w:rFonts w:hint="eastAsia"/>
                <w:szCs w:val="22"/>
                <w:lang w:val="en-GB" w:eastAsia="zh-CN"/>
              </w:rPr>
              <w:t>至少优于</w:t>
            </w:r>
            <w:r w:rsidR="00ED5C39" w:rsidRPr="009145E4">
              <w:rPr>
                <w:rFonts w:hint="eastAsia"/>
                <w:szCs w:val="22"/>
                <w:lang w:val="en-GB" w:eastAsia="zh-CN"/>
              </w:rPr>
              <w:t>限值</w:t>
            </w:r>
            <w:r w:rsidRPr="009145E4">
              <w:rPr>
                <w:szCs w:val="22"/>
                <w:lang w:val="en-GB" w:eastAsia="zh-CN"/>
              </w:rPr>
              <w:t>30 dB</w:t>
            </w:r>
            <w:r w:rsidRPr="009145E4">
              <w:rPr>
                <w:rFonts w:hint="eastAsia"/>
                <w:szCs w:val="22"/>
                <w:lang w:val="en-GB" w:eastAsia="zh-CN"/>
              </w:rPr>
              <w:t>。这些偏移的实际杂散发射甚至低于所示</w:t>
            </w:r>
            <w:r w:rsidR="00ED5C39" w:rsidRPr="009145E4">
              <w:rPr>
                <w:rFonts w:hint="eastAsia"/>
                <w:szCs w:val="22"/>
                <w:lang w:val="en-GB" w:eastAsia="zh-CN"/>
              </w:rPr>
              <w:t>的值。限制条件是</w:t>
            </w:r>
            <w:r w:rsidRPr="009145E4">
              <w:rPr>
                <w:rFonts w:hint="eastAsia"/>
                <w:szCs w:val="22"/>
                <w:lang w:val="en-GB" w:eastAsia="zh-CN"/>
              </w:rPr>
              <w:t>测量</w:t>
            </w:r>
            <w:r w:rsidR="00ED5C39" w:rsidRPr="009145E4">
              <w:rPr>
                <w:rFonts w:hint="eastAsia"/>
                <w:szCs w:val="22"/>
                <w:lang w:val="en-GB" w:eastAsia="zh-CN"/>
              </w:rPr>
              <w:t>的</w:t>
            </w:r>
            <w:r w:rsidRPr="009145E4">
              <w:rPr>
                <w:rFonts w:hint="eastAsia"/>
                <w:szCs w:val="22"/>
                <w:lang w:val="en-GB" w:eastAsia="zh-CN"/>
              </w:rPr>
              <w:t>灵敏度。</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szCs w:val="22"/>
                <w:lang w:val="en-GB"/>
              </w:rPr>
            </w:pPr>
            <w:r w:rsidRPr="009145E4">
              <w:rPr>
                <w:szCs w:val="22"/>
                <w:lang w:val="en-GB"/>
              </w:rPr>
              <w:t>RLAN</w:t>
            </w:r>
          </w:p>
        </w:tc>
        <w:tc>
          <w:tcPr>
            <w:tcW w:w="2095"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rFonts w:eastAsia="Calibri"/>
                <w:szCs w:val="22"/>
                <w:lang w:val="en-GB"/>
              </w:rPr>
            </w:pPr>
            <w:r w:rsidRPr="009145E4">
              <w:rPr>
                <w:rFonts w:hint="eastAsia"/>
                <w:noProof/>
                <w:szCs w:val="22"/>
                <w:lang w:val="en-GB"/>
              </w:rPr>
              <w:t>图</w:t>
            </w:r>
            <w:r w:rsidRPr="009145E4">
              <w:rPr>
                <w:noProof/>
                <w:szCs w:val="22"/>
                <w:lang w:val="en-GB"/>
              </w:rPr>
              <w:t>22</w:t>
            </w:r>
          </w:p>
        </w:tc>
        <w:tc>
          <w:tcPr>
            <w:tcW w:w="10042" w:type="dxa"/>
            <w:gridSpan w:val="3"/>
            <w:tcBorders>
              <w:top w:val="single" w:sz="4" w:space="0" w:color="auto"/>
              <w:left w:val="single" w:sz="4" w:space="0" w:color="auto"/>
              <w:bottom w:val="single" w:sz="4" w:space="0" w:color="auto"/>
              <w:right w:val="single" w:sz="4" w:space="0" w:color="auto"/>
            </w:tcBorders>
            <w:hideMark/>
          </w:tcPr>
          <w:p w:rsidR="001955DB" w:rsidRPr="009145E4" w:rsidRDefault="00ED5C39" w:rsidP="00ED5C39">
            <w:pPr>
              <w:pStyle w:val="Tabletext"/>
              <w:rPr>
                <w:szCs w:val="22"/>
                <w:lang w:val="en-GB" w:eastAsia="zh-CN"/>
              </w:rPr>
            </w:pPr>
            <w:r w:rsidRPr="009145E4">
              <w:rPr>
                <w:rFonts w:hint="eastAsia"/>
                <w:szCs w:val="22"/>
                <w:lang w:val="en-GB" w:eastAsia="zh-CN"/>
              </w:rPr>
              <w:t>典型地，限值满足</w:t>
            </w:r>
            <w:r w:rsidR="001955DB" w:rsidRPr="009145E4">
              <w:rPr>
                <w:szCs w:val="22"/>
                <w:lang w:val="en-GB" w:eastAsia="zh-CN"/>
              </w:rPr>
              <w:t>20</w:t>
            </w:r>
            <w:r w:rsidRPr="009145E4">
              <w:rPr>
                <w:rFonts w:hint="eastAsia"/>
                <w:szCs w:val="22"/>
                <w:lang w:val="en-GB" w:eastAsia="zh-CN"/>
              </w:rPr>
              <w:t>~</w:t>
            </w:r>
            <w:r w:rsidR="001955DB" w:rsidRPr="009145E4">
              <w:rPr>
                <w:szCs w:val="22"/>
                <w:lang w:val="en-GB" w:eastAsia="zh-CN"/>
              </w:rPr>
              <w:t>30 dB</w:t>
            </w:r>
            <w:r w:rsidR="001955DB" w:rsidRPr="009145E4">
              <w:rPr>
                <w:rFonts w:hint="eastAsia"/>
                <w:szCs w:val="22"/>
                <w:lang w:val="en-GB" w:eastAsia="zh-CN"/>
              </w:rPr>
              <w:t>的</w:t>
            </w:r>
            <w:r w:rsidRPr="009145E4">
              <w:rPr>
                <w:rFonts w:hint="eastAsia"/>
                <w:szCs w:val="22"/>
                <w:lang w:val="en-GB" w:eastAsia="zh-CN"/>
              </w:rPr>
              <w:t>余量。</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szCs w:val="22"/>
                <w:lang w:val="en-GB"/>
              </w:rPr>
            </w:pPr>
            <w:r w:rsidRPr="009145E4">
              <w:rPr>
                <w:szCs w:val="22"/>
                <w:lang w:val="en-GB"/>
              </w:rPr>
              <w:t>WiMax 3.6 GHz UE</w:t>
            </w:r>
          </w:p>
        </w:tc>
        <w:tc>
          <w:tcPr>
            <w:tcW w:w="2095"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szCs w:val="22"/>
                <w:lang w:val="en-GB"/>
              </w:rPr>
            </w:pPr>
            <w:r w:rsidRPr="009145E4">
              <w:rPr>
                <w:rFonts w:hint="eastAsia"/>
                <w:noProof/>
                <w:szCs w:val="22"/>
                <w:lang w:val="en-GB"/>
              </w:rPr>
              <w:t>图</w:t>
            </w:r>
            <w:r w:rsidRPr="009145E4">
              <w:rPr>
                <w:noProof/>
                <w:szCs w:val="22"/>
                <w:lang w:val="en-GB"/>
              </w:rPr>
              <w:t>23</w:t>
            </w:r>
          </w:p>
        </w:tc>
        <w:tc>
          <w:tcPr>
            <w:tcW w:w="10042" w:type="dxa"/>
            <w:gridSpan w:val="3"/>
            <w:tcBorders>
              <w:top w:val="single" w:sz="4" w:space="0" w:color="auto"/>
              <w:left w:val="single" w:sz="4" w:space="0" w:color="auto"/>
              <w:bottom w:val="single" w:sz="4" w:space="0" w:color="auto"/>
              <w:right w:val="single" w:sz="4" w:space="0" w:color="auto"/>
            </w:tcBorders>
            <w:hideMark/>
          </w:tcPr>
          <w:p w:rsidR="001955DB" w:rsidRPr="009145E4" w:rsidRDefault="00ED5C39">
            <w:pPr>
              <w:pStyle w:val="Tabletext"/>
              <w:rPr>
                <w:szCs w:val="22"/>
                <w:lang w:val="en-GB" w:eastAsia="zh-CN"/>
              </w:rPr>
            </w:pPr>
            <w:r w:rsidRPr="009145E4">
              <w:rPr>
                <w:rFonts w:hint="eastAsia"/>
                <w:szCs w:val="22"/>
                <w:lang w:val="en-GB" w:eastAsia="zh-CN"/>
              </w:rPr>
              <w:t>尽管</w:t>
            </w:r>
            <w:r w:rsidR="001955DB" w:rsidRPr="009145E4">
              <w:rPr>
                <w:rFonts w:hint="eastAsia"/>
                <w:szCs w:val="22"/>
                <w:lang w:val="en-GB" w:eastAsia="zh-CN"/>
              </w:rPr>
              <w:t>测量仅覆盖非常高偏移</w:t>
            </w:r>
            <w:r w:rsidRPr="009145E4">
              <w:rPr>
                <w:rFonts w:hint="eastAsia"/>
                <w:szCs w:val="22"/>
                <w:lang w:val="en-GB" w:eastAsia="zh-CN"/>
              </w:rPr>
              <w:t>处的很小一部分频率范围，但可以看出，限值</w:t>
            </w:r>
            <w:r w:rsidR="001955DB" w:rsidRPr="009145E4">
              <w:rPr>
                <w:rFonts w:hint="eastAsia"/>
                <w:szCs w:val="22"/>
                <w:lang w:val="en-GB" w:eastAsia="zh-CN"/>
              </w:rPr>
              <w:t>优于至少</w:t>
            </w:r>
            <w:r w:rsidR="001955DB" w:rsidRPr="009145E4">
              <w:rPr>
                <w:szCs w:val="22"/>
                <w:lang w:val="en-GB" w:eastAsia="zh-CN"/>
              </w:rPr>
              <w:t>40 dB</w:t>
            </w:r>
            <w:r w:rsidR="001955DB" w:rsidRPr="009145E4">
              <w:rPr>
                <w:rFonts w:hint="eastAsia"/>
                <w:szCs w:val="22"/>
                <w:lang w:val="en-GB" w:eastAsia="zh-CN"/>
              </w:rPr>
              <w:t>的余量。</w:t>
            </w:r>
          </w:p>
        </w:tc>
      </w:tr>
      <w:tr w:rsidR="00ED5C39" w:rsidRPr="00BC5968" w:rsidTr="001955DB">
        <w:trPr>
          <w:jc w:val="center"/>
        </w:trPr>
        <w:tc>
          <w:tcPr>
            <w:tcW w:w="2322"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szCs w:val="22"/>
                <w:lang w:val="en-GB"/>
              </w:rPr>
            </w:pPr>
            <w:r w:rsidRPr="009145E4">
              <w:rPr>
                <w:szCs w:val="22"/>
                <w:lang w:val="en-GB"/>
              </w:rPr>
              <w:t>25 GHz</w:t>
            </w:r>
            <w:r w:rsidRPr="009145E4">
              <w:rPr>
                <w:rFonts w:hint="eastAsia"/>
                <w:szCs w:val="22"/>
                <w:lang w:val="en-GB"/>
              </w:rPr>
              <w:t>点对点链路</w:t>
            </w:r>
          </w:p>
        </w:tc>
        <w:tc>
          <w:tcPr>
            <w:tcW w:w="2095" w:type="dxa"/>
            <w:tcBorders>
              <w:top w:val="single" w:sz="4" w:space="0" w:color="auto"/>
              <w:left w:val="single" w:sz="4" w:space="0" w:color="auto"/>
              <w:bottom w:val="single" w:sz="4" w:space="0" w:color="auto"/>
              <w:right w:val="single" w:sz="4" w:space="0" w:color="auto"/>
            </w:tcBorders>
            <w:hideMark/>
          </w:tcPr>
          <w:p w:rsidR="001955DB" w:rsidRPr="009145E4" w:rsidRDefault="001955DB">
            <w:pPr>
              <w:pStyle w:val="Tabletext"/>
              <w:rPr>
                <w:rFonts w:eastAsia="Calibri"/>
                <w:szCs w:val="22"/>
                <w:lang w:val="en-GB"/>
              </w:rPr>
            </w:pPr>
            <w:r w:rsidRPr="009145E4">
              <w:rPr>
                <w:rFonts w:hint="eastAsia"/>
                <w:noProof/>
                <w:szCs w:val="22"/>
                <w:lang w:val="en-GB"/>
              </w:rPr>
              <w:t>图</w:t>
            </w:r>
            <w:r w:rsidRPr="009145E4">
              <w:rPr>
                <w:noProof/>
                <w:szCs w:val="22"/>
                <w:lang w:val="en-GB"/>
              </w:rPr>
              <w:t>25</w:t>
            </w:r>
          </w:p>
        </w:tc>
        <w:tc>
          <w:tcPr>
            <w:tcW w:w="10042" w:type="dxa"/>
            <w:gridSpan w:val="3"/>
            <w:tcBorders>
              <w:top w:val="single" w:sz="4" w:space="0" w:color="auto"/>
              <w:left w:val="single" w:sz="4" w:space="0" w:color="auto"/>
              <w:bottom w:val="single" w:sz="4" w:space="0" w:color="auto"/>
              <w:right w:val="single" w:sz="4" w:space="0" w:color="auto"/>
            </w:tcBorders>
            <w:hideMark/>
          </w:tcPr>
          <w:p w:rsidR="001955DB" w:rsidRPr="009145E4" w:rsidRDefault="00ED5C39">
            <w:pPr>
              <w:pStyle w:val="Tabletext"/>
              <w:rPr>
                <w:szCs w:val="22"/>
                <w:lang w:val="en-GB" w:eastAsia="zh-CN"/>
              </w:rPr>
            </w:pPr>
            <w:r w:rsidRPr="009145E4">
              <w:rPr>
                <w:rFonts w:hint="eastAsia"/>
                <w:szCs w:val="22"/>
                <w:lang w:val="en-GB" w:eastAsia="zh-CN"/>
              </w:rPr>
              <w:t>杂散发射限值满足</w:t>
            </w:r>
            <w:r w:rsidR="001955DB" w:rsidRPr="009145E4">
              <w:rPr>
                <w:rFonts w:hint="eastAsia"/>
                <w:szCs w:val="22"/>
                <w:lang w:val="en-GB" w:eastAsia="zh-CN"/>
              </w:rPr>
              <w:t>超过</w:t>
            </w:r>
            <w:r w:rsidR="001955DB" w:rsidRPr="009145E4">
              <w:rPr>
                <w:szCs w:val="22"/>
                <w:lang w:val="en-GB" w:eastAsia="zh-CN"/>
              </w:rPr>
              <w:t>20 dB</w:t>
            </w:r>
            <w:r w:rsidRPr="009145E4">
              <w:rPr>
                <w:rFonts w:hint="eastAsia"/>
                <w:szCs w:val="22"/>
                <w:lang w:val="en-GB" w:eastAsia="zh-CN"/>
              </w:rPr>
              <w:t>的余量</w:t>
            </w:r>
            <w:r w:rsidR="001955DB" w:rsidRPr="009145E4">
              <w:rPr>
                <w:rFonts w:hint="eastAsia"/>
                <w:szCs w:val="22"/>
                <w:lang w:val="en-GB" w:eastAsia="zh-CN"/>
              </w:rPr>
              <w:t>。</w:t>
            </w:r>
          </w:p>
        </w:tc>
      </w:tr>
    </w:tbl>
    <w:p w:rsidR="001955DB" w:rsidRPr="00BC5968" w:rsidRDefault="001955DB" w:rsidP="001955DB">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eastAsia="zh-CN"/>
        </w:rPr>
      </w:pPr>
    </w:p>
    <w:p w:rsidR="001955DB" w:rsidRPr="00BC5968" w:rsidRDefault="001955DB" w:rsidP="001955DB">
      <w:pPr>
        <w:tabs>
          <w:tab w:val="clear" w:pos="794"/>
          <w:tab w:val="clear" w:pos="1191"/>
          <w:tab w:val="clear" w:pos="1588"/>
          <w:tab w:val="clear" w:pos="1985"/>
        </w:tabs>
        <w:overflowPunct/>
        <w:autoSpaceDE/>
        <w:autoSpaceDN/>
        <w:adjustRightInd/>
        <w:spacing w:before="0"/>
        <w:jc w:val="left"/>
        <w:rPr>
          <w:szCs w:val="24"/>
          <w:lang w:val="en-GB" w:eastAsia="zh-CN"/>
        </w:rPr>
        <w:sectPr w:rsidR="001955DB" w:rsidRPr="00BC5968">
          <w:headerReference w:type="even" r:id="rId21"/>
          <w:pgSz w:w="16834" w:h="11907" w:orient="landscape"/>
          <w:pgMar w:top="1134" w:right="1418" w:bottom="1134" w:left="1134" w:header="567" w:footer="720" w:gutter="0"/>
          <w:paperSrc w:first="15" w:other="15"/>
          <w:cols w:space="720"/>
        </w:sectPr>
      </w:pPr>
    </w:p>
    <w:p w:rsidR="001955DB" w:rsidRPr="00BC5968" w:rsidRDefault="001955DB" w:rsidP="001955DB">
      <w:pPr>
        <w:pStyle w:val="Heading1"/>
        <w:rPr>
          <w:lang w:val="en-GB" w:eastAsia="zh-CN"/>
        </w:rPr>
      </w:pPr>
      <w:bookmarkStart w:id="10" w:name="_Toc475540026"/>
      <w:r w:rsidRPr="00BC5968">
        <w:rPr>
          <w:lang w:val="en-GB" w:eastAsia="zh-CN"/>
        </w:rPr>
        <w:lastRenderedPageBreak/>
        <w:t>4</w:t>
      </w:r>
      <w:r w:rsidRPr="00BC5968">
        <w:rPr>
          <w:lang w:val="en-GB" w:eastAsia="zh-CN"/>
        </w:rPr>
        <w:tab/>
        <w:t>OoB</w:t>
      </w:r>
      <w:r w:rsidR="00BD1E43" w:rsidRPr="00BC5968">
        <w:rPr>
          <w:rFonts w:hint="eastAsia"/>
          <w:lang w:val="en-GB" w:eastAsia="zh-CN"/>
        </w:rPr>
        <w:t>与杂散域</w:t>
      </w:r>
      <w:r w:rsidRPr="00BC5968">
        <w:rPr>
          <w:rFonts w:hint="eastAsia"/>
          <w:lang w:val="en-GB" w:eastAsia="zh-CN"/>
        </w:rPr>
        <w:t>之间的</w:t>
      </w:r>
      <w:r w:rsidR="00BD1E43" w:rsidRPr="00BC5968">
        <w:rPr>
          <w:rFonts w:hint="eastAsia"/>
          <w:lang w:val="en-GB" w:eastAsia="zh-CN"/>
        </w:rPr>
        <w:t>边界</w:t>
      </w:r>
      <w:bookmarkEnd w:id="10"/>
    </w:p>
    <w:p w:rsidR="001955DB" w:rsidRPr="00BC5968" w:rsidRDefault="001955DB" w:rsidP="004D0EB5">
      <w:pPr>
        <w:ind w:firstLineChars="200" w:firstLine="480"/>
        <w:rPr>
          <w:lang w:val="en-GB" w:eastAsia="zh-CN"/>
        </w:rPr>
      </w:pPr>
      <w:r w:rsidRPr="00BC5968">
        <w:rPr>
          <w:rFonts w:hint="eastAsia"/>
          <w:lang w:val="en-GB" w:eastAsia="zh-CN"/>
        </w:rPr>
        <w:t>除了一些公共移动系统（</w:t>
      </w:r>
      <w:r w:rsidRPr="00BC5968">
        <w:rPr>
          <w:lang w:val="en-GB" w:eastAsia="zh-CN"/>
        </w:rPr>
        <w:t>3GPP</w:t>
      </w:r>
      <w:r w:rsidRPr="00BC5968">
        <w:rPr>
          <w:rFonts w:hint="eastAsia"/>
          <w:lang w:val="en-GB" w:eastAsia="zh-CN"/>
        </w:rPr>
        <w:t>标准）之外，一般而言，</w:t>
      </w:r>
      <w:r w:rsidRPr="00BC5968">
        <w:rPr>
          <w:lang w:val="en-GB" w:eastAsia="zh-CN"/>
        </w:rPr>
        <w:t>OoB</w:t>
      </w:r>
      <w:r w:rsidR="00A25316" w:rsidRPr="00BC5968">
        <w:rPr>
          <w:rFonts w:hint="eastAsia"/>
          <w:lang w:val="en-GB" w:eastAsia="zh-CN"/>
        </w:rPr>
        <w:t>与</w:t>
      </w:r>
      <w:r w:rsidRPr="00BC5968">
        <w:rPr>
          <w:rFonts w:hint="eastAsia"/>
          <w:lang w:val="en-GB" w:eastAsia="zh-CN"/>
        </w:rPr>
        <w:t>杂散域之间的边界定义为信号带宽的</w:t>
      </w:r>
      <w:r w:rsidR="00280EC4" w:rsidRPr="00D24BC5">
        <w:rPr>
          <w:lang w:val="en-GB" w:eastAsia="zh-CN"/>
        </w:rPr>
        <w:t>250%</w:t>
      </w:r>
      <w:r w:rsidRPr="00BC5968">
        <w:rPr>
          <w:rFonts w:hint="eastAsia"/>
          <w:lang w:val="en-GB" w:eastAsia="zh-CN"/>
        </w:rPr>
        <w:t>（必要带宽</w:t>
      </w:r>
      <w:r w:rsidRPr="00BC5968">
        <w:rPr>
          <w:lang w:val="en-GB" w:eastAsia="zh-CN"/>
        </w:rPr>
        <w:t>Bn</w:t>
      </w:r>
      <w:r w:rsidRPr="00BC5968">
        <w:rPr>
          <w:rFonts w:hint="eastAsia"/>
          <w:lang w:val="en-GB" w:eastAsia="zh-CN"/>
        </w:rPr>
        <w:t>）。对于宽带系统，</w:t>
      </w:r>
      <w:r w:rsidR="00A25316" w:rsidRPr="00BC5968">
        <w:rPr>
          <w:rFonts w:hint="eastAsia"/>
          <w:lang w:val="en-GB" w:eastAsia="zh-CN"/>
        </w:rPr>
        <w:t>《无线电规则》</w:t>
      </w:r>
      <w:r w:rsidRPr="00BC5968">
        <w:rPr>
          <w:rFonts w:hint="eastAsia"/>
          <w:lang w:val="en-GB" w:eastAsia="zh-CN"/>
        </w:rPr>
        <w:t>（附录</w:t>
      </w:r>
      <w:r w:rsidRPr="00BC5968">
        <w:rPr>
          <w:lang w:val="en-GB" w:eastAsia="zh-CN"/>
        </w:rPr>
        <w:t>3</w:t>
      </w:r>
      <w:r w:rsidR="00A25316" w:rsidRPr="00BC5968">
        <w:rPr>
          <w:rFonts w:hint="eastAsia"/>
          <w:lang w:val="en-GB" w:eastAsia="zh-CN"/>
        </w:rPr>
        <w:t>之</w:t>
      </w:r>
      <w:r w:rsidRPr="00BC5968">
        <w:rPr>
          <w:rFonts w:hint="eastAsia"/>
          <w:lang w:val="en-GB" w:eastAsia="zh-CN"/>
        </w:rPr>
        <w:t>附件</w:t>
      </w:r>
      <w:r w:rsidRPr="00BC5968">
        <w:rPr>
          <w:lang w:val="en-GB" w:eastAsia="zh-CN"/>
        </w:rPr>
        <w:t>1</w:t>
      </w:r>
      <w:r w:rsidRPr="00BC5968">
        <w:rPr>
          <w:rFonts w:hint="eastAsia"/>
          <w:lang w:val="en-GB" w:eastAsia="zh-CN"/>
        </w:rPr>
        <w:t>）定义了</w:t>
      </w:r>
      <w:r w:rsidR="00A25316" w:rsidRPr="00BC5968">
        <w:rPr>
          <w:rFonts w:hint="eastAsia"/>
          <w:lang w:val="en-GB" w:eastAsia="zh-CN"/>
        </w:rPr>
        <w:t>更严格的</w:t>
      </w:r>
      <w:r w:rsidR="00A25316" w:rsidRPr="00BC5968">
        <w:rPr>
          <w:lang w:val="en-GB" w:eastAsia="zh-CN"/>
        </w:rPr>
        <w:t>1.5*</w:t>
      </w:r>
      <w:r w:rsidRPr="00BC5968">
        <w:rPr>
          <w:lang w:val="en-GB" w:eastAsia="zh-CN"/>
        </w:rPr>
        <w:t>Bn</w:t>
      </w:r>
      <w:r w:rsidRPr="00BC5968">
        <w:rPr>
          <w:rFonts w:hint="eastAsia"/>
          <w:lang w:val="en-GB" w:eastAsia="zh-CN"/>
        </w:rPr>
        <w:t>的</w:t>
      </w:r>
      <w:r w:rsidR="00A25316" w:rsidRPr="00BC5968">
        <w:rPr>
          <w:rFonts w:hint="eastAsia"/>
          <w:lang w:val="en-GB" w:eastAsia="zh-CN"/>
        </w:rPr>
        <w:t>边界。然后，该公式通常仅适用于带宽比带内实际使用的带宽更大</w:t>
      </w:r>
      <w:r w:rsidRPr="00BC5968">
        <w:rPr>
          <w:rFonts w:hint="eastAsia"/>
          <w:lang w:val="en-GB" w:eastAsia="zh-CN"/>
        </w:rPr>
        <w:t>的系统。例子是：</w:t>
      </w:r>
    </w:p>
    <w:p w:rsidR="001955DB" w:rsidRPr="00BC5968" w:rsidRDefault="001955DB" w:rsidP="001955DB">
      <w:pPr>
        <w:pStyle w:val="enumlev1"/>
        <w:rPr>
          <w:lang w:val="en-GB" w:eastAsia="zh-CN"/>
        </w:rPr>
      </w:pPr>
      <w:r w:rsidRPr="00BC5968">
        <w:rPr>
          <w:lang w:val="en-GB" w:eastAsia="zh-CN"/>
        </w:rPr>
        <w:t>–</w:t>
      </w:r>
      <w:r w:rsidRPr="00BC5968">
        <w:rPr>
          <w:lang w:val="en-GB" w:eastAsia="zh-CN"/>
        </w:rPr>
        <w:tab/>
      </w:r>
      <w:r w:rsidRPr="00BC5968">
        <w:rPr>
          <w:rFonts w:hint="eastAsia"/>
          <w:lang w:val="en-GB" w:eastAsia="zh-CN"/>
        </w:rPr>
        <w:t>在</w:t>
      </w:r>
      <w:r w:rsidRPr="00BC5968">
        <w:rPr>
          <w:lang w:val="en-GB" w:eastAsia="zh-CN"/>
        </w:rPr>
        <w:t>30 MHz</w:t>
      </w:r>
      <w:r w:rsidR="004411E8" w:rsidRPr="00BC5968">
        <w:rPr>
          <w:rFonts w:hint="eastAsia"/>
          <w:lang w:val="en-GB" w:eastAsia="zh-CN"/>
        </w:rPr>
        <w:t>与</w:t>
      </w:r>
      <w:r w:rsidRPr="00BC5968">
        <w:rPr>
          <w:lang w:val="en-GB" w:eastAsia="zh-CN"/>
        </w:rPr>
        <w:t>1 GHz</w:t>
      </w:r>
      <w:r w:rsidRPr="00BC5968">
        <w:rPr>
          <w:rFonts w:hint="eastAsia"/>
          <w:lang w:val="en-GB" w:eastAsia="zh-CN"/>
        </w:rPr>
        <w:t>之间，</w:t>
      </w:r>
      <w:r w:rsidRPr="00BC5968">
        <w:rPr>
          <w:lang w:val="en-GB" w:eastAsia="zh-CN"/>
        </w:rPr>
        <w:t>1.5 Bn</w:t>
      </w:r>
      <w:r w:rsidR="00843F38" w:rsidRPr="00BC5968">
        <w:rPr>
          <w:rFonts w:hint="eastAsia"/>
          <w:lang w:val="en-GB" w:eastAsia="zh-CN"/>
        </w:rPr>
        <w:t>处</w:t>
      </w:r>
      <w:r w:rsidRPr="00BC5968">
        <w:rPr>
          <w:rFonts w:hint="eastAsia"/>
          <w:lang w:val="en-GB" w:eastAsia="zh-CN"/>
        </w:rPr>
        <w:t>的边界仅适用于</w:t>
      </w:r>
      <w:r w:rsidRPr="00BC5968">
        <w:rPr>
          <w:lang w:val="en-GB" w:eastAsia="zh-CN"/>
        </w:rPr>
        <w:t>Bn</w:t>
      </w:r>
      <w:r w:rsidR="00843F38" w:rsidRPr="00BC5968">
        <w:rPr>
          <w:rFonts w:hint="eastAsia"/>
          <w:lang w:val="en-GB" w:eastAsia="zh-CN"/>
        </w:rPr>
        <w:t xml:space="preserve"> </w:t>
      </w:r>
      <w:r w:rsidRPr="00BC5968">
        <w:rPr>
          <w:lang w:val="en-GB" w:eastAsia="zh-CN"/>
        </w:rPr>
        <w:t>&gt; 10 MHz</w:t>
      </w:r>
      <w:r w:rsidRPr="00BC5968">
        <w:rPr>
          <w:rFonts w:hint="eastAsia"/>
          <w:lang w:val="en-GB" w:eastAsia="zh-CN"/>
        </w:rPr>
        <w:t>。</w:t>
      </w:r>
      <w:r w:rsidRPr="00BC5968">
        <w:rPr>
          <w:lang w:val="en-GB" w:eastAsia="zh-CN"/>
        </w:rPr>
        <w:t>TETRA</w:t>
      </w:r>
      <w:r w:rsidR="00843F38" w:rsidRPr="00BC5968">
        <w:rPr>
          <w:rFonts w:hint="eastAsia"/>
          <w:lang w:val="en-GB" w:eastAsia="zh-CN"/>
        </w:rPr>
        <w:t>、</w:t>
      </w:r>
      <w:r w:rsidRPr="00BC5968">
        <w:rPr>
          <w:lang w:val="en-GB" w:eastAsia="zh-CN"/>
        </w:rPr>
        <w:t>DAB</w:t>
      </w:r>
      <w:r w:rsidR="00843F38" w:rsidRPr="00BC5968">
        <w:rPr>
          <w:rFonts w:hint="eastAsia"/>
          <w:lang w:val="en-GB" w:eastAsia="zh-CN"/>
        </w:rPr>
        <w:t>、</w:t>
      </w:r>
      <w:r w:rsidRPr="00BC5968">
        <w:rPr>
          <w:lang w:val="en-GB" w:eastAsia="zh-CN"/>
        </w:rPr>
        <w:t>DVB-T</w:t>
      </w:r>
      <w:r w:rsidR="00843F38" w:rsidRPr="00BC5968">
        <w:rPr>
          <w:rFonts w:hint="eastAsia"/>
          <w:lang w:val="en-GB" w:eastAsia="zh-CN"/>
        </w:rPr>
        <w:t>、</w:t>
      </w:r>
      <w:r w:rsidRPr="00BC5968">
        <w:rPr>
          <w:lang w:val="en-GB" w:eastAsia="zh-CN"/>
        </w:rPr>
        <w:t>GSM</w:t>
      </w:r>
      <w:r w:rsidR="00843F38" w:rsidRPr="00BC5968">
        <w:rPr>
          <w:rFonts w:hint="eastAsia"/>
          <w:lang w:val="en-GB" w:eastAsia="zh-CN"/>
        </w:rPr>
        <w:t>、</w:t>
      </w:r>
      <w:r w:rsidRPr="00BC5968">
        <w:rPr>
          <w:lang w:val="en-GB" w:eastAsia="zh-CN"/>
        </w:rPr>
        <w:t>UMTS</w:t>
      </w:r>
      <w:r w:rsidRPr="00BC5968">
        <w:rPr>
          <w:rFonts w:hint="eastAsia"/>
          <w:lang w:val="en-GB" w:eastAsia="zh-CN"/>
        </w:rPr>
        <w:t>和</w:t>
      </w:r>
      <w:r w:rsidRPr="00BC5968">
        <w:rPr>
          <w:lang w:val="en-GB" w:eastAsia="zh-CN"/>
        </w:rPr>
        <w:t>LTE</w:t>
      </w:r>
      <w:r w:rsidRPr="00BC5968">
        <w:rPr>
          <w:rFonts w:hint="eastAsia"/>
          <w:lang w:val="en-GB" w:eastAsia="zh-CN"/>
        </w:rPr>
        <w:t>等典型应用的带宽较小</w:t>
      </w:r>
      <w:r w:rsidR="00843F38" w:rsidRPr="00BC5968">
        <w:rPr>
          <w:rFonts w:hint="eastAsia"/>
          <w:lang w:val="en-GB" w:eastAsia="zh-CN"/>
        </w:rPr>
        <w:t>；</w:t>
      </w:r>
    </w:p>
    <w:p w:rsidR="001955DB" w:rsidRPr="00BC5968" w:rsidRDefault="001955DB" w:rsidP="001955DB">
      <w:pPr>
        <w:pStyle w:val="enumlev1"/>
        <w:rPr>
          <w:lang w:val="en-GB" w:eastAsia="zh-CN"/>
        </w:rPr>
      </w:pPr>
      <w:r w:rsidRPr="00BC5968">
        <w:rPr>
          <w:lang w:val="en-GB" w:eastAsia="zh-CN"/>
        </w:rPr>
        <w:t>–</w:t>
      </w:r>
      <w:r w:rsidRPr="00BC5968">
        <w:rPr>
          <w:lang w:val="en-GB" w:eastAsia="zh-CN"/>
        </w:rPr>
        <w:tab/>
      </w:r>
      <w:r w:rsidRPr="00BC5968">
        <w:rPr>
          <w:rFonts w:hint="eastAsia"/>
          <w:lang w:val="en-GB" w:eastAsia="zh-CN"/>
        </w:rPr>
        <w:t>在</w:t>
      </w:r>
      <w:r w:rsidRPr="00BC5968">
        <w:rPr>
          <w:lang w:val="en-GB" w:eastAsia="zh-CN"/>
        </w:rPr>
        <w:t>1 GHz</w:t>
      </w:r>
      <w:r w:rsidR="00843F38" w:rsidRPr="00BC5968">
        <w:rPr>
          <w:rFonts w:hint="eastAsia"/>
          <w:lang w:val="en-GB" w:eastAsia="zh-CN"/>
        </w:rPr>
        <w:t>与</w:t>
      </w:r>
      <w:r w:rsidRPr="00BC5968">
        <w:rPr>
          <w:lang w:val="en-GB" w:eastAsia="zh-CN"/>
        </w:rPr>
        <w:t>3 GHz</w:t>
      </w:r>
      <w:r w:rsidR="00843F38" w:rsidRPr="00BC5968">
        <w:rPr>
          <w:rFonts w:hint="eastAsia"/>
          <w:lang w:val="en-GB" w:eastAsia="zh-CN"/>
        </w:rPr>
        <w:t>之间，缩小</w:t>
      </w:r>
      <w:r w:rsidRPr="00BC5968">
        <w:rPr>
          <w:rFonts w:hint="eastAsia"/>
          <w:lang w:val="en-GB" w:eastAsia="zh-CN"/>
        </w:rPr>
        <w:t>的边界仅适用于</w:t>
      </w:r>
      <w:r w:rsidRPr="00BC5968">
        <w:rPr>
          <w:lang w:val="en-GB" w:eastAsia="zh-CN"/>
        </w:rPr>
        <w:t>Bn</w:t>
      </w:r>
      <w:r w:rsidR="00843F38" w:rsidRPr="00BC5968">
        <w:rPr>
          <w:rFonts w:hint="eastAsia"/>
          <w:lang w:val="en-GB" w:eastAsia="zh-CN"/>
        </w:rPr>
        <w:t xml:space="preserve"> </w:t>
      </w:r>
      <w:r w:rsidRPr="00BC5968">
        <w:rPr>
          <w:lang w:val="en-GB" w:eastAsia="zh-CN"/>
        </w:rPr>
        <w:t>&gt; 50 MHz</w:t>
      </w:r>
      <w:r w:rsidRPr="00BC5968">
        <w:rPr>
          <w:rFonts w:hint="eastAsia"/>
          <w:lang w:val="en-GB" w:eastAsia="zh-CN"/>
        </w:rPr>
        <w:t>。该范围内的几乎所有系统（包括</w:t>
      </w:r>
      <w:r w:rsidRPr="00BC5968">
        <w:rPr>
          <w:lang w:val="en-GB" w:eastAsia="zh-CN"/>
        </w:rPr>
        <w:t>GSM</w:t>
      </w:r>
      <w:r w:rsidR="00843F38" w:rsidRPr="00BC5968">
        <w:rPr>
          <w:rFonts w:hint="eastAsia"/>
          <w:lang w:val="en-GB" w:eastAsia="zh-CN"/>
        </w:rPr>
        <w:t>、</w:t>
      </w:r>
      <w:r w:rsidRPr="00BC5968">
        <w:rPr>
          <w:lang w:val="en-GB" w:eastAsia="zh-CN"/>
        </w:rPr>
        <w:t>UMTS</w:t>
      </w:r>
      <w:r w:rsidR="00843F38" w:rsidRPr="00BC5968">
        <w:rPr>
          <w:rFonts w:hint="eastAsia"/>
          <w:lang w:val="en-GB" w:eastAsia="zh-CN"/>
        </w:rPr>
        <w:t>、</w:t>
      </w:r>
      <w:r w:rsidRPr="00BC5968">
        <w:rPr>
          <w:lang w:val="en-GB" w:eastAsia="zh-CN"/>
        </w:rPr>
        <w:t>DECT</w:t>
      </w:r>
      <w:r w:rsidR="00843F38" w:rsidRPr="00BC5968">
        <w:rPr>
          <w:rFonts w:hint="eastAsia"/>
          <w:lang w:val="en-GB" w:eastAsia="zh-CN"/>
        </w:rPr>
        <w:t>、</w:t>
      </w:r>
      <w:r w:rsidRPr="00BC5968">
        <w:rPr>
          <w:lang w:val="en-GB" w:eastAsia="zh-CN"/>
        </w:rPr>
        <w:t>LTE</w:t>
      </w:r>
      <w:r w:rsidRPr="00BC5968">
        <w:rPr>
          <w:rFonts w:hint="eastAsia"/>
          <w:lang w:val="en-GB" w:eastAsia="zh-CN"/>
        </w:rPr>
        <w:t>和</w:t>
      </w:r>
      <w:r w:rsidRPr="00BC5968">
        <w:rPr>
          <w:lang w:val="en-GB" w:eastAsia="zh-CN"/>
        </w:rPr>
        <w:t>RLAN</w:t>
      </w:r>
      <w:r w:rsidRPr="00BC5968">
        <w:rPr>
          <w:rFonts w:hint="eastAsia"/>
          <w:lang w:val="en-GB" w:eastAsia="zh-CN"/>
        </w:rPr>
        <w:t>）都具有较小的带宽。</w:t>
      </w:r>
    </w:p>
    <w:p w:rsidR="001955DB" w:rsidRPr="00BC5968" w:rsidRDefault="00A25316" w:rsidP="004D0EB5">
      <w:pPr>
        <w:ind w:firstLineChars="200" w:firstLine="480"/>
        <w:rPr>
          <w:lang w:val="en-GB" w:eastAsia="zh-CN"/>
        </w:rPr>
      </w:pPr>
      <w:r w:rsidRPr="00BC5968">
        <w:rPr>
          <w:rFonts w:hint="eastAsia"/>
          <w:lang w:val="en-GB" w:eastAsia="zh-CN"/>
        </w:rPr>
        <w:t>因此，对于本报告中所有接受测量的</w:t>
      </w:r>
      <w:r w:rsidR="001955DB" w:rsidRPr="00BC5968">
        <w:rPr>
          <w:rFonts w:hint="eastAsia"/>
          <w:lang w:val="en-GB" w:eastAsia="zh-CN"/>
        </w:rPr>
        <w:t>系统，边界处于信号带宽的</w:t>
      </w:r>
      <w:r w:rsidR="0088110F" w:rsidRPr="00D24BC5">
        <w:rPr>
          <w:lang w:val="en-GB" w:eastAsia="zh-CN"/>
        </w:rPr>
        <w:t>250%</w:t>
      </w:r>
      <w:r w:rsidRPr="00BC5968">
        <w:rPr>
          <w:rFonts w:hint="eastAsia"/>
          <w:lang w:val="en-GB" w:eastAsia="zh-CN"/>
        </w:rPr>
        <w:t>处</w:t>
      </w:r>
      <w:r w:rsidR="001955DB" w:rsidRPr="00BC5968">
        <w:rPr>
          <w:rFonts w:hint="eastAsia"/>
          <w:lang w:val="en-GB" w:eastAsia="zh-CN"/>
        </w:rPr>
        <w:t>，公共移动</w:t>
      </w:r>
      <w:r w:rsidR="002073F5" w:rsidRPr="00BC5968">
        <w:rPr>
          <w:rFonts w:hint="eastAsia"/>
          <w:lang w:val="en-GB" w:eastAsia="zh-CN"/>
        </w:rPr>
        <w:t>频段</w:t>
      </w:r>
      <w:r w:rsidR="001955DB" w:rsidRPr="00BC5968">
        <w:rPr>
          <w:rFonts w:hint="eastAsia"/>
          <w:lang w:val="en-GB" w:eastAsia="zh-CN"/>
        </w:rPr>
        <w:t>中的例外情况是边界通常相对于指定</w:t>
      </w:r>
      <w:r w:rsidR="002073F5" w:rsidRPr="00BC5968">
        <w:rPr>
          <w:rFonts w:hint="eastAsia"/>
          <w:lang w:val="en-GB" w:eastAsia="zh-CN"/>
        </w:rPr>
        <w:t>频段</w:t>
      </w:r>
      <w:r w:rsidR="001955DB" w:rsidRPr="00BC5968">
        <w:rPr>
          <w:rFonts w:hint="eastAsia"/>
          <w:lang w:val="en-GB" w:eastAsia="zh-CN"/>
        </w:rPr>
        <w:t>的边缘</w:t>
      </w:r>
      <w:r w:rsidRPr="00BC5968">
        <w:rPr>
          <w:rFonts w:hint="eastAsia"/>
          <w:lang w:val="en-GB" w:eastAsia="zh-CN"/>
        </w:rPr>
        <w:t>来</w:t>
      </w:r>
      <w:r w:rsidR="001955DB" w:rsidRPr="00BC5968">
        <w:rPr>
          <w:rFonts w:hint="eastAsia"/>
          <w:lang w:val="en-GB" w:eastAsia="zh-CN"/>
        </w:rPr>
        <w:t>定义。例如，在一些基于可变信道带宽的</w:t>
      </w:r>
      <w:r w:rsidR="001955DB" w:rsidRPr="00BC5968">
        <w:rPr>
          <w:lang w:val="en-GB" w:eastAsia="zh-CN"/>
        </w:rPr>
        <w:t>IMT</w:t>
      </w:r>
      <w:r w:rsidR="001955DB" w:rsidRPr="00BC5968">
        <w:rPr>
          <w:rFonts w:hint="eastAsia"/>
          <w:lang w:val="en-GB" w:eastAsia="zh-CN"/>
        </w:rPr>
        <w:t>系统中，</w:t>
      </w:r>
      <w:r w:rsidR="00BC5968" w:rsidRPr="00BC5968">
        <w:rPr>
          <w:rFonts w:hint="eastAsia"/>
          <w:lang w:val="en-GB" w:eastAsia="zh-CN"/>
        </w:rPr>
        <w:t>对</w:t>
      </w:r>
      <w:r w:rsidR="001955DB" w:rsidRPr="00BC5968">
        <w:rPr>
          <w:rFonts w:hint="eastAsia"/>
          <w:lang w:val="en-GB" w:eastAsia="zh-CN"/>
        </w:rPr>
        <w:t>超出工作</w:t>
      </w:r>
      <w:r w:rsidR="002073F5" w:rsidRPr="00BC5968">
        <w:rPr>
          <w:rFonts w:hint="eastAsia"/>
          <w:lang w:val="en-GB" w:eastAsia="zh-CN"/>
        </w:rPr>
        <w:t>频段</w:t>
      </w:r>
      <w:r w:rsidR="001955DB" w:rsidRPr="00BC5968">
        <w:rPr>
          <w:rFonts w:hint="eastAsia"/>
          <w:lang w:val="en-GB" w:eastAsia="zh-CN"/>
        </w:rPr>
        <w:t>边缘</w:t>
      </w:r>
      <w:r w:rsidR="001955DB" w:rsidRPr="00BC5968">
        <w:rPr>
          <w:lang w:val="en-GB" w:eastAsia="zh-CN"/>
        </w:rPr>
        <w:t>10 MHz</w:t>
      </w:r>
      <w:r w:rsidR="00BC5968" w:rsidRPr="00BC5968">
        <w:rPr>
          <w:rFonts w:hint="eastAsia"/>
          <w:lang w:val="en-GB" w:eastAsia="zh-CN"/>
        </w:rPr>
        <w:t>的基站，目前在</w:t>
      </w:r>
      <w:r w:rsidR="00BC5968" w:rsidRPr="00BC5968">
        <w:rPr>
          <w:lang w:val="en-GB" w:eastAsia="zh-CN"/>
        </w:rPr>
        <w:t>ITU-R M.2070</w:t>
      </w:r>
      <w:r w:rsidR="00BC5968" w:rsidRPr="00BC5968">
        <w:rPr>
          <w:rFonts w:hint="eastAsia"/>
          <w:lang w:val="en-GB" w:eastAsia="zh-CN"/>
        </w:rPr>
        <w:t>建议书第</w:t>
      </w:r>
      <w:r w:rsidR="00BC5968" w:rsidRPr="00BC5968">
        <w:rPr>
          <w:lang w:val="en-GB" w:eastAsia="zh-CN"/>
        </w:rPr>
        <w:t>2.6</w:t>
      </w:r>
      <w:r w:rsidR="00BC5968" w:rsidRPr="00BC5968">
        <w:rPr>
          <w:rFonts w:hint="eastAsia"/>
          <w:lang w:val="en-GB" w:eastAsia="zh-CN"/>
        </w:rPr>
        <w:t>节中来规定边界。</w:t>
      </w:r>
    </w:p>
    <w:p w:rsidR="001955DB" w:rsidRPr="00BC5968" w:rsidRDefault="00BC5968" w:rsidP="004D0EB5">
      <w:pPr>
        <w:ind w:firstLineChars="200" w:firstLine="480"/>
        <w:rPr>
          <w:lang w:val="en-GB" w:eastAsia="zh-CN"/>
        </w:rPr>
      </w:pPr>
      <w:r w:rsidRPr="00BC5968">
        <w:rPr>
          <w:rFonts w:hint="eastAsia"/>
          <w:lang w:val="en-GB" w:eastAsia="zh-CN"/>
        </w:rPr>
        <w:t>本报告中的测量表明，基于调制的无用发射，尤其对</w:t>
      </w:r>
      <w:r w:rsidR="001955DB" w:rsidRPr="00BC5968">
        <w:rPr>
          <w:rFonts w:hint="eastAsia"/>
          <w:lang w:val="en-GB" w:eastAsia="zh-CN"/>
        </w:rPr>
        <w:t>宽带系统，通常以远低于带宽</w:t>
      </w:r>
      <w:r w:rsidR="0088110F" w:rsidRPr="00D24BC5">
        <w:rPr>
          <w:lang w:val="en-GB" w:eastAsia="zh-CN"/>
        </w:rPr>
        <w:t>250%</w:t>
      </w:r>
      <w:r w:rsidR="001955DB" w:rsidRPr="00BC5968">
        <w:rPr>
          <w:rFonts w:hint="eastAsia"/>
          <w:lang w:val="en-GB" w:eastAsia="zh-CN"/>
        </w:rPr>
        <w:t>的偏移</w:t>
      </w:r>
      <w:r w:rsidRPr="00BC5968">
        <w:rPr>
          <w:rFonts w:hint="eastAsia"/>
          <w:lang w:val="en-GB" w:eastAsia="zh-CN"/>
        </w:rPr>
        <w:t>来</w:t>
      </w:r>
      <w:r w:rsidR="001955DB" w:rsidRPr="00BC5968">
        <w:rPr>
          <w:rFonts w:hint="eastAsia"/>
          <w:lang w:val="en-GB" w:eastAsia="zh-CN"/>
        </w:rPr>
        <w:t>结束。对于诸如</w:t>
      </w:r>
      <w:r w:rsidR="001955DB" w:rsidRPr="00BC5968">
        <w:rPr>
          <w:lang w:val="en-GB" w:eastAsia="zh-CN"/>
        </w:rPr>
        <w:t>DAB</w:t>
      </w:r>
      <w:r w:rsidR="001955DB" w:rsidRPr="00BC5968">
        <w:rPr>
          <w:rFonts w:hint="eastAsia"/>
          <w:lang w:val="en-GB" w:eastAsia="zh-CN"/>
        </w:rPr>
        <w:t>（参见图</w:t>
      </w:r>
      <w:r w:rsidR="001955DB" w:rsidRPr="00BC5968">
        <w:rPr>
          <w:lang w:val="en-GB" w:eastAsia="zh-CN"/>
        </w:rPr>
        <w:t>26</w:t>
      </w:r>
      <w:r w:rsidRPr="00BC5968">
        <w:rPr>
          <w:rFonts w:hint="eastAsia"/>
          <w:lang w:val="en-GB" w:eastAsia="zh-CN"/>
        </w:rPr>
        <w:t>）、</w:t>
      </w:r>
      <w:r w:rsidR="001955DB" w:rsidRPr="00BC5968">
        <w:rPr>
          <w:lang w:val="en-GB" w:eastAsia="zh-CN"/>
        </w:rPr>
        <w:t>DVB-T</w:t>
      </w:r>
      <w:r w:rsidR="001955DB" w:rsidRPr="00BC5968">
        <w:rPr>
          <w:rFonts w:hint="eastAsia"/>
          <w:lang w:val="en-GB" w:eastAsia="zh-CN"/>
        </w:rPr>
        <w:t>（参见图</w:t>
      </w:r>
      <w:r w:rsidR="001955DB" w:rsidRPr="00BC5968">
        <w:rPr>
          <w:lang w:val="en-GB" w:eastAsia="zh-CN"/>
        </w:rPr>
        <w:t>7</w:t>
      </w:r>
      <w:r w:rsidR="001955DB" w:rsidRPr="00BC5968">
        <w:rPr>
          <w:rFonts w:hint="eastAsia"/>
          <w:lang w:val="en-GB" w:eastAsia="zh-CN"/>
        </w:rPr>
        <w:t>）和</w:t>
      </w:r>
      <w:r w:rsidR="001955DB" w:rsidRPr="00BC5968">
        <w:rPr>
          <w:lang w:val="en-GB" w:eastAsia="zh-CN"/>
        </w:rPr>
        <w:t>GSM/UMTS/LTE</w:t>
      </w:r>
      <w:r w:rsidR="001955DB" w:rsidRPr="00BC5968">
        <w:rPr>
          <w:rFonts w:hint="eastAsia"/>
          <w:lang w:val="en-GB" w:eastAsia="zh-CN"/>
        </w:rPr>
        <w:t>（参见</w:t>
      </w:r>
      <w:r w:rsidRPr="00BC5968">
        <w:rPr>
          <w:rFonts w:hint="eastAsia"/>
          <w:lang w:val="en-GB" w:eastAsia="zh-CN"/>
        </w:rPr>
        <w:t>用于</w:t>
      </w:r>
      <w:r w:rsidRPr="00BC5968">
        <w:rPr>
          <w:lang w:val="en-GB" w:eastAsia="zh-CN"/>
        </w:rPr>
        <w:t>GSM</w:t>
      </w:r>
      <w:r w:rsidRPr="00BC5968">
        <w:rPr>
          <w:rFonts w:hint="eastAsia"/>
          <w:lang w:val="en-GB" w:eastAsia="zh-CN"/>
        </w:rPr>
        <w:t>的</w:t>
      </w:r>
      <w:r w:rsidR="001955DB" w:rsidRPr="00BC5968">
        <w:rPr>
          <w:rFonts w:hint="eastAsia"/>
          <w:lang w:val="en-GB" w:eastAsia="zh-CN"/>
        </w:rPr>
        <w:t>图</w:t>
      </w:r>
      <w:r w:rsidR="001955DB" w:rsidRPr="00BC5968">
        <w:rPr>
          <w:lang w:val="en-GB" w:eastAsia="zh-CN"/>
        </w:rPr>
        <w:t>15</w:t>
      </w:r>
      <w:r w:rsidR="001955DB" w:rsidRPr="00BC5968">
        <w:rPr>
          <w:rFonts w:hint="eastAsia"/>
          <w:lang w:val="en-GB" w:eastAsia="zh-CN"/>
        </w:rPr>
        <w:t>和</w:t>
      </w:r>
      <w:r w:rsidRPr="00BC5968">
        <w:rPr>
          <w:rFonts w:hint="eastAsia"/>
          <w:lang w:val="en-GB" w:eastAsia="zh-CN"/>
        </w:rPr>
        <w:t>图</w:t>
      </w:r>
      <w:r w:rsidR="001955DB" w:rsidRPr="00BC5968">
        <w:rPr>
          <w:lang w:val="en-GB" w:eastAsia="zh-CN"/>
        </w:rPr>
        <w:t>16</w:t>
      </w:r>
      <w:r w:rsidRPr="00BC5968">
        <w:rPr>
          <w:rFonts w:hint="eastAsia"/>
          <w:lang w:val="en-GB" w:eastAsia="zh-CN"/>
        </w:rPr>
        <w:t>、</w:t>
      </w:r>
      <w:r w:rsidR="001955DB" w:rsidRPr="00BC5968">
        <w:rPr>
          <w:rFonts w:hint="eastAsia"/>
          <w:lang w:val="en-GB" w:eastAsia="zh-CN"/>
        </w:rPr>
        <w:t>用于</w:t>
      </w:r>
      <w:r w:rsidR="001955DB" w:rsidRPr="00BC5968">
        <w:rPr>
          <w:lang w:val="en-GB" w:eastAsia="zh-CN"/>
        </w:rPr>
        <w:t>UMTS</w:t>
      </w:r>
      <w:r w:rsidRPr="00BC5968">
        <w:rPr>
          <w:rFonts w:hint="eastAsia"/>
          <w:lang w:val="en-GB" w:eastAsia="zh-CN"/>
        </w:rPr>
        <w:t>的图</w:t>
      </w:r>
      <w:r w:rsidRPr="00BC5968">
        <w:rPr>
          <w:lang w:val="en-GB" w:eastAsia="zh-CN"/>
        </w:rPr>
        <w:t>19</w:t>
      </w:r>
      <w:r w:rsidRPr="00BC5968">
        <w:rPr>
          <w:rFonts w:hint="eastAsia"/>
          <w:lang w:val="en-GB" w:eastAsia="zh-CN"/>
        </w:rPr>
        <w:t>、</w:t>
      </w:r>
      <w:r w:rsidR="001955DB" w:rsidRPr="00BC5968">
        <w:rPr>
          <w:rFonts w:hint="eastAsia"/>
          <w:lang w:val="en-GB" w:eastAsia="zh-CN"/>
        </w:rPr>
        <w:t>用于</w:t>
      </w:r>
      <w:r w:rsidR="001955DB" w:rsidRPr="00BC5968">
        <w:rPr>
          <w:lang w:val="en-GB" w:eastAsia="zh-CN"/>
        </w:rPr>
        <w:t>LTE 800</w:t>
      </w:r>
      <w:r w:rsidR="001955DB" w:rsidRPr="00BC5968">
        <w:rPr>
          <w:rFonts w:hint="eastAsia"/>
          <w:lang w:val="en-GB" w:eastAsia="zh-CN"/>
        </w:rPr>
        <w:t>基站的图</w:t>
      </w:r>
      <w:r w:rsidR="001955DB" w:rsidRPr="00BC5968">
        <w:rPr>
          <w:lang w:val="en-GB" w:eastAsia="zh-CN"/>
        </w:rPr>
        <w:t>8</w:t>
      </w:r>
      <w:r w:rsidR="001955DB" w:rsidRPr="00BC5968">
        <w:rPr>
          <w:rFonts w:hint="eastAsia"/>
          <w:lang w:val="en-GB" w:eastAsia="zh-CN"/>
        </w:rPr>
        <w:t>和</w:t>
      </w:r>
      <w:r w:rsidRPr="00BC5968">
        <w:rPr>
          <w:rFonts w:hint="eastAsia"/>
          <w:lang w:val="en-GB" w:eastAsia="zh-CN"/>
        </w:rPr>
        <w:t>图</w:t>
      </w:r>
      <w:r w:rsidR="001955DB" w:rsidRPr="00BC5968">
        <w:rPr>
          <w:lang w:val="en-GB" w:eastAsia="zh-CN"/>
        </w:rPr>
        <w:t>9</w:t>
      </w:r>
      <w:r w:rsidR="001955DB" w:rsidRPr="00BC5968">
        <w:rPr>
          <w:rFonts w:hint="eastAsia"/>
          <w:lang w:val="en-GB" w:eastAsia="zh-CN"/>
        </w:rPr>
        <w:t>以及用于</w:t>
      </w:r>
      <w:r w:rsidR="001955DB" w:rsidRPr="00BC5968">
        <w:rPr>
          <w:lang w:val="en-GB" w:eastAsia="zh-CN"/>
        </w:rPr>
        <w:t>LTE 800 UE</w:t>
      </w:r>
      <w:r w:rsidR="001955DB" w:rsidRPr="00BC5968">
        <w:rPr>
          <w:rFonts w:hint="eastAsia"/>
          <w:lang w:val="en-GB" w:eastAsia="zh-CN"/>
        </w:rPr>
        <w:t>的图</w:t>
      </w:r>
      <w:r w:rsidR="001955DB" w:rsidRPr="00BC5968">
        <w:rPr>
          <w:lang w:val="en-GB" w:eastAsia="zh-CN"/>
        </w:rPr>
        <w:t>11</w:t>
      </w:r>
      <w:r w:rsidRPr="00BC5968">
        <w:rPr>
          <w:rFonts w:hint="eastAsia"/>
          <w:lang w:val="en-GB" w:eastAsia="zh-CN"/>
        </w:rPr>
        <w:t>）的滤波后系统的基站，情况尤为如此。</w:t>
      </w:r>
    </w:p>
    <w:p w:rsidR="001955DB" w:rsidRPr="00BC5968" w:rsidRDefault="001955DB" w:rsidP="001955DB">
      <w:pPr>
        <w:pStyle w:val="Heading1"/>
        <w:rPr>
          <w:lang w:val="en-GB" w:eastAsia="zh-CN"/>
        </w:rPr>
      </w:pPr>
      <w:r w:rsidRPr="00BC5968">
        <w:rPr>
          <w:lang w:val="en-GB" w:eastAsia="zh-CN"/>
        </w:rPr>
        <w:t>5</w:t>
      </w:r>
      <w:r w:rsidRPr="00BC5968">
        <w:rPr>
          <w:lang w:val="en-GB" w:eastAsia="zh-CN"/>
        </w:rPr>
        <w:tab/>
      </w:r>
      <w:r w:rsidR="00BD1E43" w:rsidRPr="00BC5968">
        <w:rPr>
          <w:rFonts w:hint="eastAsia"/>
          <w:lang w:val="en-GB" w:eastAsia="zh-CN"/>
        </w:rPr>
        <w:t>小结</w:t>
      </w:r>
    </w:p>
    <w:p w:rsidR="001955DB" w:rsidRPr="00BC5968" w:rsidRDefault="001955DB" w:rsidP="004D0EB5">
      <w:pPr>
        <w:ind w:firstLineChars="200" w:firstLine="480"/>
        <w:rPr>
          <w:lang w:val="en-GB" w:eastAsia="zh-CN"/>
        </w:rPr>
      </w:pPr>
      <w:r w:rsidRPr="00BC5968">
        <w:rPr>
          <w:rFonts w:hint="eastAsia"/>
          <w:lang w:val="en-GB" w:eastAsia="zh-CN"/>
        </w:rPr>
        <w:t>在本报告中，对有限数量的</w:t>
      </w:r>
      <w:r w:rsidR="00E2480E" w:rsidRPr="00BC5968">
        <w:rPr>
          <w:rFonts w:hint="eastAsia"/>
          <w:lang w:val="en-GB" w:eastAsia="zh-CN"/>
        </w:rPr>
        <w:t>不同无线电技术的设备样本进行了测量。据观察，除谐波频率外，所测</w:t>
      </w:r>
      <w:r w:rsidRPr="00BC5968">
        <w:rPr>
          <w:rFonts w:hint="eastAsia"/>
          <w:lang w:val="en-GB" w:eastAsia="zh-CN"/>
        </w:rPr>
        <w:t>发射通常低于</w:t>
      </w:r>
      <w:r w:rsidRPr="00BC5968">
        <w:rPr>
          <w:lang w:val="en-GB" w:eastAsia="zh-CN"/>
        </w:rPr>
        <w:t>ITU-R</w:t>
      </w:r>
      <w:r w:rsidRPr="00BC5968">
        <w:rPr>
          <w:rFonts w:hint="eastAsia"/>
          <w:lang w:val="en-GB" w:eastAsia="zh-CN"/>
        </w:rPr>
        <w:t>建议书和</w:t>
      </w:r>
      <w:r w:rsidRPr="00BC5968">
        <w:rPr>
          <w:lang w:val="en-GB" w:eastAsia="zh-CN"/>
        </w:rPr>
        <w:t>ETSI</w:t>
      </w:r>
      <w:r w:rsidRPr="00BC5968">
        <w:rPr>
          <w:rFonts w:hint="eastAsia"/>
          <w:lang w:val="en-GB" w:eastAsia="zh-CN"/>
        </w:rPr>
        <w:t>标准中的限值，在杂散域中有几十</w:t>
      </w:r>
      <w:r w:rsidRPr="00BC5968">
        <w:rPr>
          <w:lang w:val="en-GB" w:eastAsia="zh-CN"/>
        </w:rPr>
        <w:t>dB</w:t>
      </w:r>
      <w:r w:rsidRPr="00BC5968">
        <w:rPr>
          <w:rFonts w:hint="eastAsia"/>
          <w:lang w:val="en-GB" w:eastAsia="zh-CN"/>
        </w:rPr>
        <w:t>的</w:t>
      </w:r>
      <w:r w:rsidR="00E2480E" w:rsidRPr="00BC5968">
        <w:rPr>
          <w:rFonts w:hint="eastAsia"/>
          <w:lang w:val="en-GB" w:eastAsia="zh-CN"/>
        </w:rPr>
        <w:t>显著</w:t>
      </w:r>
      <w:r w:rsidR="004411E8" w:rsidRPr="00BC5968">
        <w:rPr>
          <w:rFonts w:hint="eastAsia"/>
          <w:lang w:val="en-GB" w:eastAsia="zh-CN"/>
        </w:rPr>
        <w:t>余量。这一发现对共用和兼容性研究具有重要意义，它们通常基于设备只能满足标准中规定之限值</w:t>
      </w:r>
      <w:r w:rsidRPr="00BC5968">
        <w:rPr>
          <w:rFonts w:hint="eastAsia"/>
          <w:lang w:val="en-GB" w:eastAsia="zh-CN"/>
        </w:rPr>
        <w:t>的假设。</w:t>
      </w:r>
    </w:p>
    <w:p w:rsidR="001955DB" w:rsidRPr="00BC5968" w:rsidRDefault="00E2480E" w:rsidP="004D0EB5">
      <w:pPr>
        <w:ind w:firstLineChars="200" w:firstLine="480"/>
        <w:rPr>
          <w:lang w:val="en-GB" w:eastAsia="zh-CN"/>
        </w:rPr>
      </w:pPr>
      <w:r w:rsidRPr="00BC5968">
        <w:rPr>
          <w:rFonts w:hint="eastAsia"/>
          <w:lang w:val="en-GB" w:eastAsia="zh-CN"/>
        </w:rPr>
        <w:t>然而，这需要在统计上证明是合理的，原因是</w:t>
      </w:r>
      <w:r w:rsidR="001955DB" w:rsidRPr="00BC5968">
        <w:rPr>
          <w:rFonts w:hint="eastAsia"/>
          <w:lang w:val="en-GB" w:eastAsia="zh-CN"/>
        </w:rPr>
        <w:t>已经针对</w:t>
      </w:r>
      <w:r w:rsidRPr="00BC5968">
        <w:rPr>
          <w:rFonts w:hint="eastAsia"/>
          <w:lang w:val="en-GB" w:eastAsia="zh-CN"/>
        </w:rPr>
        <w:t>一组有限的条件（环境和配置的参数）在数量非常有限</w:t>
      </w:r>
      <w:r w:rsidR="001955DB" w:rsidRPr="00BC5968">
        <w:rPr>
          <w:rFonts w:hint="eastAsia"/>
          <w:lang w:val="en-GB" w:eastAsia="zh-CN"/>
        </w:rPr>
        <w:t>的设备样品</w:t>
      </w:r>
      <w:r w:rsidRPr="00BC5968">
        <w:rPr>
          <w:rFonts w:hint="eastAsia"/>
          <w:lang w:val="en-GB" w:eastAsia="zh-CN"/>
        </w:rPr>
        <w:t>上</w:t>
      </w:r>
      <w:r w:rsidR="001955DB" w:rsidRPr="00BC5968">
        <w:rPr>
          <w:rFonts w:hint="eastAsia"/>
          <w:lang w:val="en-GB" w:eastAsia="zh-CN"/>
        </w:rPr>
        <w:t>进行了测量。</w:t>
      </w:r>
    </w:p>
    <w:p w:rsidR="001955DB" w:rsidRPr="00BC5968" w:rsidRDefault="001955DB" w:rsidP="004D0EB5">
      <w:pPr>
        <w:ind w:firstLineChars="200" w:firstLine="480"/>
        <w:rPr>
          <w:lang w:val="en-GB" w:eastAsia="zh-CN"/>
        </w:rPr>
      </w:pPr>
      <w:r w:rsidRPr="00BC5968">
        <w:rPr>
          <w:rFonts w:hint="eastAsia"/>
          <w:lang w:val="en-GB" w:eastAsia="zh-CN"/>
        </w:rPr>
        <w:t>根据本研究中提供的示例，它无意在现有的</w:t>
      </w:r>
      <w:r w:rsidRPr="00BC5968">
        <w:rPr>
          <w:lang w:val="en-GB" w:eastAsia="zh-CN"/>
        </w:rPr>
        <w:t>ITU-R</w:t>
      </w:r>
      <w:r w:rsidR="00E2480E" w:rsidRPr="00BC5968">
        <w:rPr>
          <w:rFonts w:hint="eastAsia"/>
          <w:lang w:val="en-GB" w:eastAsia="zh-CN"/>
        </w:rPr>
        <w:t>建议书中加入额外的</w:t>
      </w:r>
      <w:r w:rsidRPr="00BC5968">
        <w:rPr>
          <w:rFonts w:hint="eastAsia"/>
          <w:lang w:val="en-GB" w:eastAsia="zh-CN"/>
        </w:rPr>
        <w:t>限制或修改</w:t>
      </w:r>
      <w:r w:rsidR="00E2480E" w:rsidRPr="00BC5968">
        <w:rPr>
          <w:rFonts w:hint="eastAsia"/>
          <w:lang w:val="en-GB" w:eastAsia="zh-CN"/>
        </w:rPr>
        <w:t>限值</w:t>
      </w:r>
      <w:r w:rsidRPr="00BC5968">
        <w:rPr>
          <w:rFonts w:hint="eastAsia"/>
          <w:lang w:val="en-GB" w:eastAsia="zh-CN"/>
        </w:rPr>
        <w:t>或边界。</w:t>
      </w:r>
    </w:p>
    <w:p w:rsidR="001955DB" w:rsidRPr="00BC5968" w:rsidRDefault="00BD1E43" w:rsidP="001955DB">
      <w:pPr>
        <w:pStyle w:val="Reftitle"/>
        <w:rPr>
          <w:lang w:val="en-GB" w:eastAsia="zh-CN"/>
        </w:rPr>
      </w:pPr>
      <w:r w:rsidRPr="00BC5968">
        <w:rPr>
          <w:rFonts w:hint="eastAsia"/>
          <w:lang w:val="en-GB" w:eastAsia="zh-CN"/>
        </w:rPr>
        <w:t>参考文献</w:t>
      </w:r>
    </w:p>
    <w:p w:rsidR="001955DB" w:rsidRPr="00BC5968" w:rsidRDefault="001955DB" w:rsidP="001955DB">
      <w:pPr>
        <w:pStyle w:val="Reftext"/>
        <w:rPr>
          <w:lang w:val="en-GB" w:eastAsia="zh-CN"/>
        </w:rPr>
      </w:pPr>
      <w:bookmarkStart w:id="11" w:name="_Ref475967317"/>
      <w:r w:rsidRPr="00BC5968">
        <w:rPr>
          <w:lang w:val="en-GB" w:eastAsia="zh-CN"/>
        </w:rPr>
        <w:t>[1</w:t>
      </w:r>
      <w:r w:rsidR="004A7BD1" w:rsidRPr="00BC5968">
        <w:rPr>
          <w:lang w:val="en-GB" w:eastAsia="zh-CN"/>
        </w:rPr>
        <w:t>]</w:t>
      </w:r>
      <w:r w:rsidR="004A7BD1" w:rsidRPr="00BC5968">
        <w:rPr>
          <w:lang w:val="en-GB" w:eastAsia="zh-CN"/>
        </w:rPr>
        <w:tab/>
      </w:r>
      <w:r w:rsidRPr="00BC5968">
        <w:rPr>
          <w:lang w:val="en-GB" w:eastAsia="zh-CN"/>
        </w:rPr>
        <w:t>ITU-R SM.1541</w:t>
      </w:r>
      <w:r w:rsidRPr="00BC5968">
        <w:rPr>
          <w:rFonts w:hint="eastAsia"/>
          <w:lang w:val="en-GB" w:eastAsia="zh-CN"/>
        </w:rPr>
        <w:t>建议书</w:t>
      </w:r>
      <w:r w:rsidRPr="00BC5968">
        <w:rPr>
          <w:lang w:val="en-GB" w:eastAsia="zh-CN"/>
        </w:rPr>
        <w:t xml:space="preserve"> </w:t>
      </w:r>
      <w:r w:rsidR="0088110F" w:rsidRPr="00D24BC5">
        <w:rPr>
          <w:lang w:val="en-GB" w:eastAsia="zh-CN"/>
        </w:rPr>
        <w:t>–</w:t>
      </w:r>
      <w:r w:rsidRPr="00BC5968">
        <w:rPr>
          <w:lang w:val="en-GB" w:eastAsia="zh-CN"/>
        </w:rPr>
        <w:t xml:space="preserve"> </w:t>
      </w:r>
      <w:r w:rsidRPr="00BC5968">
        <w:rPr>
          <w:rFonts w:hint="eastAsia"/>
          <w:lang w:val="en-GB" w:eastAsia="zh-CN"/>
        </w:rPr>
        <w:t>带外域中的无用发射</w:t>
      </w:r>
      <w:bookmarkEnd w:id="11"/>
    </w:p>
    <w:p w:rsidR="001955DB" w:rsidRPr="00BC5968" w:rsidRDefault="0088110F" w:rsidP="001955DB">
      <w:pPr>
        <w:pStyle w:val="Reftext"/>
        <w:rPr>
          <w:lang w:val="en-GB" w:eastAsia="zh-CN"/>
        </w:rPr>
      </w:pPr>
      <w:bookmarkStart w:id="12" w:name="_Ref475973878"/>
      <w:r w:rsidRPr="00D24BC5">
        <w:rPr>
          <w:lang w:val="en-GB"/>
        </w:rPr>
        <w:t>[2]</w:t>
      </w:r>
      <w:r w:rsidRPr="00D24BC5">
        <w:rPr>
          <w:lang w:val="en-GB"/>
        </w:rPr>
        <w:tab/>
        <w:t>ERC REC 74-01 (Siófok 98, Nice 99, Sesimbra 02, Hradec Kralove 05, Cardiff 11) ‘Unwanted emissions in the spurious domain’</w:t>
      </w:r>
      <w:bookmarkEnd w:id="12"/>
    </w:p>
    <w:p w:rsidR="001955DB" w:rsidRPr="00BC5968" w:rsidRDefault="001955DB" w:rsidP="001955DB">
      <w:pPr>
        <w:pStyle w:val="Reftext"/>
        <w:rPr>
          <w:lang w:val="en-GB" w:eastAsia="zh-CN"/>
        </w:rPr>
      </w:pPr>
      <w:bookmarkStart w:id="13" w:name="_Ref475973859"/>
      <w:r w:rsidRPr="00BC5968">
        <w:rPr>
          <w:lang w:val="en-GB" w:eastAsia="zh-CN"/>
        </w:rPr>
        <w:t>[3</w:t>
      </w:r>
      <w:r w:rsidR="004A7BD1" w:rsidRPr="00BC5968">
        <w:rPr>
          <w:lang w:val="en-GB" w:eastAsia="zh-CN"/>
        </w:rPr>
        <w:t>]</w:t>
      </w:r>
      <w:r w:rsidR="004A7BD1" w:rsidRPr="00BC5968">
        <w:rPr>
          <w:lang w:val="en-GB" w:eastAsia="zh-CN"/>
        </w:rPr>
        <w:tab/>
      </w:r>
      <w:r w:rsidRPr="00BC5968">
        <w:rPr>
          <w:lang w:val="en-GB" w:eastAsia="zh-CN"/>
        </w:rPr>
        <w:t>ITU-R SM.329</w:t>
      </w:r>
      <w:r w:rsidRPr="00BC5968">
        <w:rPr>
          <w:rFonts w:hint="eastAsia"/>
          <w:lang w:val="en-GB" w:eastAsia="zh-CN"/>
        </w:rPr>
        <w:t>建议书</w:t>
      </w:r>
      <w:r w:rsidRPr="00BC5968">
        <w:rPr>
          <w:lang w:val="en-GB" w:eastAsia="zh-CN"/>
        </w:rPr>
        <w:t xml:space="preserve"> </w:t>
      </w:r>
      <w:r w:rsidR="0088110F" w:rsidRPr="00D24BC5">
        <w:rPr>
          <w:lang w:val="en-GB" w:eastAsia="zh-CN"/>
        </w:rPr>
        <w:t>–</w:t>
      </w:r>
      <w:r w:rsidRPr="00BC5968">
        <w:rPr>
          <w:lang w:val="en-GB" w:eastAsia="zh-CN"/>
        </w:rPr>
        <w:t xml:space="preserve"> </w:t>
      </w:r>
      <w:r w:rsidRPr="00BC5968">
        <w:rPr>
          <w:rFonts w:hint="eastAsia"/>
          <w:lang w:val="en-GB" w:eastAsia="zh-CN"/>
        </w:rPr>
        <w:t>杂散域中的无用发射</w:t>
      </w:r>
      <w:bookmarkEnd w:id="13"/>
    </w:p>
    <w:p w:rsidR="001955DB" w:rsidRPr="00BC5968" w:rsidRDefault="001955DB" w:rsidP="001955DB">
      <w:pPr>
        <w:pStyle w:val="Reftext"/>
        <w:rPr>
          <w:lang w:val="en-GB" w:eastAsia="zh-CN"/>
        </w:rPr>
      </w:pPr>
      <w:bookmarkStart w:id="14" w:name="_Ref475976884"/>
      <w:r w:rsidRPr="00BC5968">
        <w:rPr>
          <w:lang w:val="en-GB" w:eastAsia="zh-CN"/>
        </w:rPr>
        <w:t>[4]</w:t>
      </w:r>
      <w:r w:rsidR="004A7BD1" w:rsidRPr="00BC5968">
        <w:rPr>
          <w:rFonts w:hint="eastAsia"/>
          <w:lang w:val="en-GB" w:eastAsia="zh-CN"/>
        </w:rPr>
        <w:tab/>
      </w:r>
      <w:r w:rsidRPr="00BC5968">
        <w:rPr>
          <w:rFonts w:hint="eastAsia"/>
          <w:lang w:val="en-GB" w:eastAsia="zh-CN"/>
        </w:rPr>
        <w:t>国际电联</w:t>
      </w:r>
      <w:r w:rsidR="00D012AA" w:rsidRPr="00BC5968">
        <w:rPr>
          <w:rFonts w:hint="eastAsia"/>
          <w:lang w:val="en-GB" w:eastAsia="zh-CN"/>
        </w:rPr>
        <w:t>《</w:t>
      </w:r>
      <w:r w:rsidRPr="00BC5968">
        <w:rPr>
          <w:rFonts w:hint="eastAsia"/>
          <w:lang w:val="en-GB" w:eastAsia="zh-CN"/>
        </w:rPr>
        <w:t>无线电规则</w:t>
      </w:r>
      <w:r w:rsidR="00D012AA" w:rsidRPr="00BC5968">
        <w:rPr>
          <w:rFonts w:hint="eastAsia"/>
          <w:lang w:val="en-GB" w:eastAsia="zh-CN"/>
        </w:rPr>
        <w:t>》</w:t>
      </w:r>
      <w:r w:rsidRPr="00BC5968">
        <w:rPr>
          <w:rFonts w:hint="eastAsia"/>
          <w:lang w:val="en-GB" w:eastAsia="zh-CN"/>
        </w:rPr>
        <w:t>，</w:t>
      </w:r>
      <w:r w:rsidRPr="00BC5968">
        <w:rPr>
          <w:lang w:val="en-GB" w:eastAsia="zh-CN"/>
        </w:rPr>
        <w:t>2016</w:t>
      </w:r>
      <w:r w:rsidRPr="00BC5968">
        <w:rPr>
          <w:rFonts w:hint="eastAsia"/>
          <w:lang w:val="en-GB" w:eastAsia="zh-CN"/>
        </w:rPr>
        <w:t>年版</w:t>
      </w:r>
      <w:bookmarkEnd w:id="14"/>
    </w:p>
    <w:p w:rsidR="004D0EB5" w:rsidRDefault="004D0EB5">
      <w:pPr>
        <w:tabs>
          <w:tab w:val="clear" w:pos="794"/>
          <w:tab w:val="clear" w:pos="1191"/>
          <w:tab w:val="clear" w:pos="1588"/>
          <w:tab w:val="clear" w:pos="1985"/>
        </w:tabs>
        <w:overflowPunct/>
        <w:autoSpaceDE/>
        <w:autoSpaceDN/>
        <w:adjustRightInd/>
        <w:spacing w:before="0"/>
        <w:jc w:val="left"/>
        <w:textAlignment w:val="auto"/>
        <w:rPr>
          <w:sz w:val="22"/>
          <w:lang w:val="en-GB" w:eastAsia="zh-CN"/>
        </w:rPr>
      </w:pPr>
      <w:r>
        <w:rPr>
          <w:lang w:val="en-GB" w:eastAsia="zh-CN"/>
        </w:rPr>
        <w:br w:type="page"/>
      </w:r>
    </w:p>
    <w:p w:rsidR="001955DB" w:rsidRPr="00BC5968" w:rsidRDefault="001955DB" w:rsidP="001955DB">
      <w:pPr>
        <w:pStyle w:val="Reftext"/>
        <w:rPr>
          <w:lang w:val="en-GB" w:eastAsia="zh-CN"/>
        </w:rPr>
      </w:pPr>
      <w:r w:rsidRPr="00BC5968">
        <w:rPr>
          <w:lang w:val="en-GB" w:eastAsia="zh-CN"/>
        </w:rPr>
        <w:lastRenderedPageBreak/>
        <w:t>[5</w:t>
      </w:r>
      <w:r w:rsidR="004A7BD1" w:rsidRPr="00BC5968">
        <w:rPr>
          <w:lang w:val="en-GB" w:eastAsia="zh-CN"/>
        </w:rPr>
        <w:t>]</w:t>
      </w:r>
      <w:r w:rsidR="004A7BD1" w:rsidRPr="00BC5968">
        <w:rPr>
          <w:lang w:val="en-GB" w:eastAsia="zh-CN"/>
        </w:rPr>
        <w:tab/>
      </w:r>
      <w:r w:rsidRPr="00BC5968">
        <w:rPr>
          <w:lang w:val="en-GB" w:eastAsia="zh-CN"/>
        </w:rPr>
        <w:t>ITU-R SM.1539</w:t>
      </w:r>
      <w:r w:rsidRPr="00BC5968">
        <w:rPr>
          <w:rFonts w:hint="eastAsia"/>
          <w:lang w:val="en-GB" w:eastAsia="zh-CN"/>
        </w:rPr>
        <w:t>建议书</w:t>
      </w:r>
      <w:r w:rsidRPr="00BC5968">
        <w:rPr>
          <w:lang w:val="en-GB" w:eastAsia="zh-CN"/>
        </w:rPr>
        <w:t xml:space="preserve"> </w:t>
      </w:r>
      <w:r w:rsidR="0088110F" w:rsidRPr="00D24BC5">
        <w:rPr>
          <w:lang w:val="en-GB" w:eastAsia="zh-CN"/>
        </w:rPr>
        <w:t>–</w:t>
      </w:r>
      <w:r w:rsidRPr="00BC5968">
        <w:rPr>
          <w:lang w:val="en-GB" w:eastAsia="zh-CN"/>
        </w:rPr>
        <w:t xml:space="preserve"> ITU-R SM.1541</w:t>
      </w:r>
      <w:r w:rsidR="00D012AA" w:rsidRPr="00BC5968">
        <w:rPr>
          <w:rFonts w:hint="eastAsia"/>
          <w:lang w:val="en-GB" w:eastAsia="zh-CN"/>
        </w:rPr>
        <w:t>建议书</w:t>
      </w:r>
      <w:r w:rsidRPr="00BC5968">
        <w:rPr>
          <w:rFonts w:hint="eastAsia"/>
          <w:lang w:val="en-GB" w:eastAsia="zh-CN"/>
        </w:rPr>
        <w:t>和</w:t>
      </w:r>
      <w:r w:rsidRPr="00BC5968">
        <w:rPr>
          <w:lang w:val="en-GB" w:eastAsia="zh-CN"/>
        </w:rPr>
        <w:t>ITU-R SM.329</w:t>
      </w:r>
      <w:r w:rsidR="00D012AA" w:rsidRPr="00BC5968">
        <w:rPr>
          <w:rFonts w:hint="eastAsia"/>
          <w:lang w:val="en-GB" w:eastAsia="zh-CN"/>
        </w:rPr>
        <w:t>建议书应用所需的带外与</w:t>
      </w:r>
      <w:r w:rsidRPr="00BC5968">
        <w:rPr>
          <w:rFonts w:hint="eastAsia"/>
          <w:lang w:val="en-GB" w:eastAsia="zh-CN"/>
        </w:rPr>
        <w:t>杂散域之间边界的变化</w:t>
      </w:r>
    </w:p>
    <w:p w:rsidR="0088110F" w:rsidRPr="00D24BC5" w:rsidRDefault="0088110F" w:rsidP="0088110F">
      <w:pPr>
        <w:pStyle w:val="Reftext"/>
        <w:rPr>
          <w:lang w:val="en-GB"/>
        </w:rPr>
      </w:pPr>
      <w:bookmarkStart w:id="15" w:name="_Ref476044223"/>
      <w:bookmarkStart w:id="16" w:name="_Ref475979462"/>
      <w:r w:rsidRPr="00D24BC5">
        <w:rPr>
          <w:lang w:val="en-GB"/>
        </w:rPr>
        <w:t>[6]</w:t>
      </w:r>
      <w:r w:rsidRPr="00D24BC5">
        <w:rPr>
          <w:lang w:val="en-GB"/>
        </w:rPr>
        <w:tab/>
        <w:t>ETSI EN 301 908 ‘IMT cellular networks; Harmonized EN covering the essential requirements of article 3.2 of the R&amp;TTE Directive’</w:t>
      </w:r>
      <w:bookmarkEnd w:id="15"/>
    </w:p>
    <w:p w:rsidR="0088110F" w:rsidRPr="00D24BC5" w:rsidRDefault="0088110F" w:rsidP="0088110F">
      <w:pPr>
        <w:pStyle w:val="Reftext"/>
        <w:rPr>
          <w:lang w:val="en-GB"/>
        </w:rPr>
      </w:pPr>
      <w:r w:rsidRPr="00D24BC5">
        <w:rPr>
          <w:lang w:val="en-GB"/>
        </w:rPr>
        <w:t>[7]</w:t>
      </w:r>
      <w:r w:rsidRPr="00D24BC5">
        <w:rPr>
          <w:lang w:val="en-GB"/>
        </w:rPr>
        <w:tab/>
        <w:t>ETSI EN 301 908-3 v7.1.1 ‘IMT cellular networks; Harmonized EN covering the essential requirements of article 3.2 of the R&amp;TTE Directive; Part 3: CDMA Direct Spread (UTRA FDD) Base Stations (BS)’</w:t>
      </w:r>
    </w:p>
    <w:p w:rsidR="0088110F" w:rsidRPr="00D24BC5" w:rsidRDefault="0088110F" w:rsidP="0088110F">
      <w:pPr>
        <w:pStyle w:val="Reftext"/>
        <w:rPr>
          <w:lang w:val="en-GB"/>
        </w:rPr>
      </w:pPr>
      <w:bookmarkStart w:id="17" w:name="_Ref475975119"/>
      <w:r w:rsidRPr="00D24BC5">
        <w:rPr>
          <w:lang w:val="en-GB"/>
        </w:rPr>
        <w:t>[8]</w:t>
      </w:r>
      <w:r w:rsidRPr="00D24BC5">
        <w:rPr>
          <w:lang w:val="en-GB"/>
        </w:rPr>
        <w:tab/>
        <w:t>ETSI EN 301 908-13 V7.1.1 (2015-12) ‘IMT cellular networks; Harmonised EN covering the essential requirements of article 3.2 of the R&amp;TTE Directive; Part 13: Evolved Universal Terrestrial Radio Access (E-UTRA) User Equipment (UE)’</w:t>
      </w:r>
      <w:bookmarkEnd w:id="17"/>
    </w:p>
    <w:p w:rsidR="0088110F" w:rsidRPr="00D24BC5" w:rsidRDefault="0088110F" w:rsidP="0088110F">
      <w:pPr>
        <w:pStyle w:val="Reftext"/>
        <w:rPr>
          <w:lang w:val="en-GB"/>
        </w:rPr>
      </w:pPr>
      <w:bookmarkStart w:id="18" w:name="_Ref475975091"/>
      <w:r w:rsidRPr="00D24BC5">
        <w:rPr>
          <w:lang w:val="en-GB"/>
        </w:rPr>
        <w:t>[9]</w:t>
      </w:r>
      <w:r w:rsidRPr="00D24BC5">
        <w:rPr>
          <w:lang w:val="en-GB"/>
        </w:rPr>
        <w:tab/>
        <w:t>ETSI EN 301 908-14 v7.1.1 ‘IMT cellular networks; Harmonised EN covering the essential requirements of article 3.2 of the R&amp;TTE Directive; Part 14: Evolved Universal Terrestrial Radio Access (E-UTRA) Base Stations (BS)’</w:t>
      </w:r>
      <w:bookmarkEnd w:id="18"/>
    </w:p>
    <w:p w:rsidR="00CC7D38" w:rsidRPr="00BC5968" w:rsidRDefault="0088110F" w:rsidP="0088110F">
      <w:pPr>
        <w:pStyle w:val="Reftext"/>
        <w:rPr>
          <w:lang w:val="en-GB" w:eastAsia="zh-CN"/>
        </w:rPr>
      </w:pPr>
      <w:r w:rsidRPr="00D24BC5">
        <w:rPr>
          <w:lang w:val="en-GB"/>
        </w:rPr>
        <w:t>[10]</w:t>
      </w:r>
      <w:r w:rsidRPr="00D24BC5">
        <w:rPr>
          <w:lang w:val="en-GB"/>
        </w:rPr>
        <w:tab/>
        <w:t>ETSI EN 301 908-18 v7.1.1 ‘IMT cellular networks; Harmonized EN covering the essential requirements of article 3.2 of the R&amp;TTE Directive; Part 18: E-UTRA, UTRA and GSM/EDGE Multi-Standard Radio (MSR) Base Station (BS)’</w:t>
      </w:r>
    </w:p>
    <w:bookmarkEnd w:id="16"/>
    <w:p w:rsidR="0088110F" w:rsidRPr="00D24BC5" w:rsidRDefault="0088110F" w:rsidP="0088110F">
      <w:pPr>
        <w:pStyle w:val="Reftext"/>
        <w:rPr>
          <w:lang w:val="en-GB"/>
        </w:rPr>
      </w:pPr>
      <w:r w:rsidRPr="00D24BC5">
        <w:rPr>
          <w:lang w:val="en-GB"/>
        </w:rPr>
        <w:t>[11]</w:t>
      </w:r>
      <w:r w:rsidRPr="00D24BC5">
        <w:rPr>
          <w:lang w:val="en-GB"/>
        </w:rPr>
        <w:tab/>
        <w:t>Geneva 06 (GE-06) Agreement: Regional Agreement Relating to the planning of the digital terrestrial broadcasting service in Region 1 (parts of Region 1 situated to the west of meridian 170°E and to the north of parallel 40 S, except the territory of Mongolia) and in the Islamic Republic of Iran, in the frequency bands 174 230 MHz and 470</w:t>
      </w:r>
      <w:r w:rsidRPr="00D24BC5">
        <w:rPr>
          <w:lang w:val="en-GB"/>
        </w:rPr>
        <w:noBreakHyphen/>
        <w:t>862 MHz (</w:t>
      </w:r>
      <w:r w:rsidRPr="00D24BC5">
        <w:rPr>
          <w:color w:val="0000FF" w:themeColor="hyperlink"/>
          <w:szCs w:val="24"/>
          <w:u w:val="single"/>
          <w:lang w:val="en-GB"/>
        </w:rPr>
        <w:t>http://www.itu.int/pub/R-ACT-RRC.14-2006/en</w:t>
      </w:r>
      <w:r w:rsidRPr="00D24BC5">
        <w:rPr>
          <w:lang w:val="en-GB"/>
        </w:rPr>
        <w:t>)</w:t>
      </w:r>
    </w:p>
    <w:p w:rsidR="0088110F" w:rsidRPr="00D24BC5" w:rsidRDefault="0088110F" w:rsidP="0088110F">
      <w:pPr>
        <w:pStyle w:val="Reftext"/>
        <w:rPr>
          <w:lang w:val="en-GB"/>
        </w:rPr>
      </w:pPr>
      <w:r w:rsidRPr="00D24BC5">
        <w:rPr>
          <w:lang w:val="en-GB"/>
        </w:rPr>
        <w:t>[12]</w:t>
      </w:r>
      <w:r w:rsidRPr="00D24BC5">
        <w:rPr>
          <w:lang w:val="en-GB"/>
        </w:rPr>
        <w:tab/>
        <w:t xml:space="preserve">ETSI EN 302 077 v1.1.1 ‘Electromagnetic compatibility and Radio spectrum Matters (ERM); </w:t>
      </w:r>
      <w:proofErr w:type="gramStart"/>
      <w:r w:rsidRPr="00D24BC5">
        <w:rPr>
          <w:lang w:val="en-GB"/>
        </w:rPr>
        <w:t>Transmitting</w:t>
      </w:r>
      <w:proofErr w:type="gramEnd"/>
      <w:r w:rsidRPr="00D24BC5">
        <w:rPr>
          <w:lang w:val="en-GB"/>
        </w:rPr>
        <w:t xml:space="preserve"> equipment for the Terrestrial - Digital Audio Broadcasting (T</w:t>
      </w:r>
      <w:r w:rsidRPr="00D24BC5">
        <w:rPr>
          <w:lang w:val="en-GB"/>
        </w:rPr>
        <w:noBreakHyphen/>
        <w:t>DAB) service; Part 1: Technical characteristics and test methods’</w:t>
      </w:r>
    </w:p>
    <w:p w:rsidR="0088110F" w:rsidRPr="00D24BC5" w:rsidRDefault="0088110F" w:rsidP="0088110F">
      <w:pPr>
        <w:pStyle w:val="Reftext"/>
        <w:rPr>
          <w:lang w:val="en-GB"/>
        </w:rPr>
      </w:pPr>
      <w:r w:rsidRPr="00D24BC5">
        <w:rPr>
          <w:lang w:val="en-GB"/>
        </w:rPr>
        <w:t>[13]</w:t>
      </w:r>
      <w:r w:rsidRPr="00D24BC5">
        <w:rPr>
          <w:lang w:val="en-GB"/>
        </w:rPr>
        <w:tab/>
        <w:t>ETSI EN 302 296 v1.1.1 ‘Electromagnetic compatibility and Radio spectrum Matters (ERM); Transmitting equipment for the digital television broadcast service, Terrestrial (DVB-T)’</w:t>
      </w:r>
    </w:p>
    <w:p w:rsidR="001955DB" w:rsidRDefault="0088110F" w:rsidP="0088110F">
      <w:pPr>
        <w:pStyle w:val="Reftext"/>
        <w:rPr>
          <w:lang w:val="en-GB" w:eastAsia="zh-CN"/>
        </w:rPr>
      </w:pPr>
      <w:bookmarkStart w:id="19" w:name="_Ref476044989"/>
      <w:r>
        <w:rPr>
          <w:lang w:val="en-GB"/>
        </w:rPr>
        <w:t>[14]</w:t>
      </w:r>
      <w:r>
        <w:rPr>
          <w:lang w:val="en-GB"/>
        </w:rPr>
        <w:tab/>
        <w:t>LTE User Equipment –</w:t>
      </w:r>
      <w:r w:rsidRPr="00D24BC5">
        <w:rPr>
          <w:lang w:val="en-GB"/>
        </w:rPr>
        <w:t xml:space="preserve"> Coexistence with 862-870 MHz, Ofcom, September 2012: </w:t>
      </w:r>
      <w:r w:rsidRPr="00D24BC5">
        <w:rPr>
          <w:color w:val="0000FF"/>
          <w:u w:val="single"/>
          <w:lang w:val="en-GB"/>
        </w:rPr>
        <w:t>http://stakeholders.ofcom.org.uk/binaries/consultations/award-800mhz/statement/lte-coexistence.pdf</w:t>
      </w:r>
      <w:bookmarkEnd w:id="19"/>
    </w:p>
    <w:p w:rsidR="001955DB" w:rsidRPr="00BC5968" w:rsidRDefault="001955DB" w:rsidP="001955DB">
      <w:pPr>
        <w:pStyle w:val="Reftext"/>
        <w:rPr>
          <w:lang w:val="en-GB" w:eastAsia="zh-CN"/>
        </w:rPr>
      </w:pPr>
      <w:bookmarkStart w:id="20" w:name="_Ref476045152"/>
      <w:r w:rsidRPr="00BC5968">
        <w:rPr>
          <w:lang w:val="en-GB" w:eastAsia="zh-CN"/>
        </w:rPr>
        <w:t>[15</w:t>
      </w:r>
      <w:r w:rsidR="004A7BD1" w:rsidRPr="00BC5968">
        <w:rPr>
          <w:lang w:val="en-GB" w:eastAsia="zh-CN"/>
        </w:rPr>
        <w:t>]</w:t>
      </w:r>
      <w:r w:rsidR="004A7BD1" w:rsidRPr="00BC5968">
        <w:rPr>
          <w:lang w:val="en-GB" w:eastAsia="zh-CN"/>
        </w:rPr>
        <w:tab/>
      </w:r>
      <w:r w:rsidRPr="00BC5968">
        <w:rPr>
          <w:lang w:val="en-GB" w:eastAsia="zh-CN"/>
        </w:rPr>
        <w:t>ITU-R M.2071</w:t>
      </w:r>
      <w:r w:rsidRPr="00BC5968">
        <w:rPr>
          <w:rFonts w:hint="eastAsia"/>
          <w:lang w:val="en-GB" w:eastAsia="zh-CN"/>
        </w:rPr>
        <w:t>建议书</w:t>
      </w:r>
      <w:r w:rsidRPr="00BC5968">
        <w:rPr>
          <w:lang w:val="en-GB" w:eastAsia="zh-CN"/>
        </w:rPr>
        <w:t xml:space="preserve"> </w:t>
      </w:r>
      <w:r w:rsidR="0088110F" w:rsidRPr="00D24BC5">
        <w:rPr>
          <w:lang w:val="en-GB" w:eastAsia="zh-CN"/>
        </w:rPr>
        <w:t>–</w:t>
      </w:r>
      <w:r w:rsidRPr="00BC5968">
        <w:rPr>
          <w:lang w:val="en-GB" w:eastAsia="zh-CN"/>
        </w:rPr>
        <w:t xml:space="preserve"> </w:t>
      </w:r>
      <w:r w:rsidRPr="00BC5968">
        <w:rPr>
          <w:rFonts w:hint="eastAsia"/>
          <w:lang w:val="en-GB" w:eastAsia="zh-CN"/>
        </w:rPr>
        <w:t>使用</w:t>
      </w:r>
      <w:r w:rsidRPr="00BC5968">
        <w:rPr>
          <w:lang w:val="en-GB" w:eastAsia="zh-CN"/>
        </w:rPr>
        <w:t>IMT-Advanced</w:t>
      </w:r>
      <w:r w:rsidR="00115A67" w:rsidRPr="00BC5968">
        <w:rPr>
          <w:rFonts w:hint="eastAsia"/>
          <w:lang w:val="en-GB" w:eastAsia="zh-CN"/>
        </w:rPr>
        <w:t>地面无线电接口的移动电台</w:t>
      </w:r>
      <w:r w:rsidRPr="00BC5968">
        <w:rPr>
          <w:rFonts w:hint="eastAsia"/>
          <w:lang w:val="en-GB" w:eastAsia="zh-CN"/>
        </w:rPr>
        <w:t>的一般无用发射特性</w:t>
      </w:r>
      <w:bookmarkEnd w:id="20"/>
    </w:p>
    <w:p w:rsidR="0088110F" w:rsidRPr="00D24BC5" w:rsidRDefault="0088110F" w:rsidP="0088110F">
      <w:pPr>
        <w:pStyle w:val="Reftext"/>
        <w:rPr>
          <w:lang w:val="en-GB"/>
        </w:rPr>
      </w:pPr>
      <w:bookmarkStart w:id="21" w:name="_Ref475976685"/>
      <w:r w:rsidRPr="00D24BC5">
        <w:rPr>
          <w:lang w:val="en-GB"/>
        </w:rPr>
        <w:t>[16]</w:t>
      </w:r>
      <w:r w:rsidRPr="00D24BC5">
        <w:rPr>
          <w:lang w:val="en-GB"/>
        </w:rPr>
        <w:tab/>
        <w:t>ETSI TS 145 005 v13.0.0 (2016-01) ‘Digital cellular telecommunications system (Phase 2+); Radio transmission and reception (3GPP TS 45.005 version 13.0.0 Release 13’</w:t>
      </w:r>
      <w:bookmarkEnd w:id="21"/>
    </w:p>
    <w:p w:rsidR="0088110F" w:rsidRPr="00D24BC5" w:rsidRDefault="0088110F" w:rsidP="0088110F">
      <w:pPr>
        <w:pStyle w:val="Reftext"/>
        <w:rPr>
          <w:lang w:val="en-GB"/>
        </w:rPr>
      </w:pPr>
      <w:bookmarkStart w:id="22" w:name="_Ref475972616"/>
      <w:r w:rsidRPr="00D24BC5">
        <w:rPr>
          <w:lang w:val="en-GB"/>
        </w:rPr>
        <w:t>[17]</w:t>
      </w:r>
      <w:r w:rsidRPr="00D24BC5">
        <w:rPr>
          <w:lang w:val="en-GB"/>
        </w:rPr>
        <w:tab/>
        <w:t>ETSI EN 300 175-2 v2.6.1 (2015-07) ‘Digital Enhanced Cordless Telecommunications (DECT). Common Interface (CI); Part 2: Physical Layer (PHL)’</w:t>
      </w:r>
      <w:bookmarkEnd w:id="22"/>
    </w:p>
    <w:p w:rsidR="0088110F" w:rsidRPr="00D24BC5" w:rsidRDefault="0088110F" w:rsidP="0088110F">
      <w:pPr>
        <w:pStyle w:val="Reftext"/>
        <w:rPr>
          <w:lang w:val="en-GB"/>
        </w:rPr>
      </w:pPr>
      <w:bookmarkStart w:id="23" w:name="_Ref475972597"/>
      <w:r w:rsidRPr="00D24BC5">
        <w:rPr>
          <w:lang w:val="en-GB"/>
        </w:rPr>
        <w:t>[18]</w:t>
      </w:r>
      <w:r w:rsidRPr="00D24BC5">
        <w:rPr>
          <w:lang w:val="en-GB"/>
        </w:rPr>
        <w:tab/>
        <w:t>ETSI TS 125 104 ‘Universal Mobile Telecommunications System (UMTS); Base Station (BS) radio transmission and reception (FDD)’</w:t>
      </w:r>
      <w:bookmarkEnd w:id="23"/>
    </w:p>
    <w:p w:rsidR="0088110F" w:rsidRPr="00D24BC5" w:rsidRDefault="0088110F" w:rsidP="0088110F">
      <w:pPr>
        <w:pStyle w:val="Reftext"/>
        <w:rPr>
          <w:lang w:val="en-GB"/>
        </w:rPr>
      </w:pPr>
      <w:bookmarkStart w:id="24" w:name="_Ref475972540"/>
      <w:r w:rsidRPr="00D24BC5">
        <w:rPr>
          <w:lang w:val="en-GB"/>
        </w:rPr>
        <w:t>[19]</w:t>
      </w:r>
      <w:r w:rsidRPr="00D24BC5">
        <w:rPr>
          <w:lang w:val="en-GB"/>
        </w:rPr>
        <w:tab/>
        <w:t>ETSI EN 300 328 v1.9.1 ‘Electromagnetic compatibility and Radio spectrum Matters (ERM); Wideband transmission systems; Data transmission equipment operating in the 2.4 GHz ISM band and using wide band modulation techniques; Harmonized EN covering the essential requirements of article 3.2 of the R&amp;TTE Directive’</w:t>
      </w:r>
      <w:bookmarkEnd w:id="24"/>
    </w:p>
    <w:p w:rsidR="0088110F" w:rsidRPr="00D24BC5" w:rsidRDefault="0088110F" w:rsidP="0088110F">
      <w:pPr>
        <w:pStyle w:val="Reftext"/>
        <w:rPr>
          <w:lang w:val="en-GB"/>
        </w:rPr>
      </w:pPr>
      <w:bookmarkStart w:id="25" w:name="_Ref475972558"/>
      <w:r w:rsidRPr="00D24BC5">
        <w:rPr>
          <w:lang w:val="en-GB"/>
        </w:rPr>
        <w:t>[20]</w:t>
      </w:r>
      <w:r w:rsidRPr="00D24BC5">
        <w:rPr>
          <w:lang w:val="en-GB"/>
        </w:rPr>
        <w:tab/>
        <w:t>ETSI EN 302 217-2-2 v2.0.0 ‘Fixed Radio Systems; Characteristics and requirements for point-to-point equipment and antennas’</w:t>
      </w:r>
      <w:bookmarkEnd w:id="25"/>
    </w:p>
    <w:p w:rsidR="0088110F" w:rsidRPr="00D24BC5" w:rsidRDefault="0088110F" w:rsidP="0088110F">
      <w:pPr>
        <w:pStyle w:val="Reftext"/>
        <w:rPr>
          <w:lang w:val="en-GB"/>
        </w:rPr>
      </w:pPr>
      <w:bookmarkStart w:id="26" w:name="_Ref476047541"/>
      <w:r w:rsidRPr="00D24BC5">
        <w:rPr>
          <w:lang w:val="en-GB"/>
        </w:rPr>
        <w:t>[21]</w:t>
      </w:r>
      <w:r w:rsidRPr="00D24BC5">
        <w:rPr>
          <w:lang w:val="en-GB"/>
        </w:rPr>
        <w:tab/>
        <w:t>ETSI EN 301 390 v1.3.1 ‘Fixed Radio Systems; Point-to-point and Multipoint Systems; Unwanted emissions in the spurious domain and receiver immunity limits at equipment/antenna port of Digital Fixed Radio Systems’</w:t>
      </w:r>
      <w:bookmarkEnd w:id="26"/>
    </w:p>
    <w:p w:rsidR="004A7BD1" w:rsidRPr="00BC5968" w:rsidRDefault="0088110F" w:rsidP="0088110F">
      <w:pPr>
        <w:pStyle w:val="Reftext"/>
        <w:rPr>
          <w:lang w:val="en-GB" w:eastAsia="zh-CN"/>
        </w:rPr>
      </w:pPr>
      <w:r w:rsidRPr="00D24BC5">
        <w:rPr>
          <w:lang w:val="en-GB"/>
        </w:rPr>
        <w:t>[22]</w:t>
      </w:r>
      <w:r w:rsidRPr="00D24BC5">
        <w:rPr>
          <w:lang w:val="en-GB"/>
        </w:rPr>
        <w:tab/>
        <w:t>ECC Recommendation (02)05 ‘Unwanted emissions’</w:t>
      </w:r>
    </w:p>
    <w:p w:rsidR="004D0EB5" w:rsidRDefault="004D0EB5">
      <w:pPr>
        <w:tabs>
          <w:tab w:val="clear" w:pos="794"/>
          <w:tab w:val="clear" w:pos="1191"/>
          <w:tab w:val="clear" w:pos="1588"/>
          <w:tab w:val="clear" w:pos="1985"/>
        </w:tabs>
        <w:overflowPunct/>
        <w:autoSpaceDE/>
        <w:autoSpaceDN/>
        <w:adjustRightInd/>
        <w:spacing w:before="0"/>
        <w:jc w:val="left"/>
        <w:textAlignment w:val="auto"/>
        <w:rPr>
          <w:sz w:val="22"/>
          <w:lang w:val="en-GB" w:eastAsia="zh-CN"/>
        </w:rPr>
      </w:pPr>
      <w:r>
        <w:rPr>
          <w:lang w:val="en-GB" w:eastAsia="zh-CN"/>
        </w:rPr>
        <w:br w:type="page"/>
      </w:r>
    </w:p>
    <w:p w:rsidR="00E60947" w:rsidRPr="00D24BC5" w:rsidRDefault="00E60947" w:rsidP="00E60947">
      <w:pPr>
        <w:pStyle w:val="Reftext"/>
        <w:rPr>
          <w:lang w:val="en-GB"/>
        </w:rPr>
      </w:pPr>
      <w:r w:rsidRPr="00D24BC5">
        <w:rPr>
          <w:lang w:val="en-GB"/>
        </w:rPr>
        <w:lastRenderedPageBreak/>
        <w:t>[23]</w:t>
      </w:r>
      <w:r w:rsidRPr="00D24BC5">
        <w:rPr>
          <w:lang w:val="en-GB"/>
        </w:rPr>
        <w:tab/>
        <w:t>ETSI EN 301 406 v1.5.1 ‘Digital Enhanced Cordless Telecommunications (DECT); Harmonized EN for Digital Enhanced Cordless Telecommunications (DECT) covering the essential requirements under article 3.2 of the R&amp;TTE Directive; Generic radio’</w:t>
      </w:r>
    </w:p>
    <w:p w:rsidR="00E60947" w:rsidRPr="00D24BC5" w:rsidRDefault="00E60947" w:rsidP="00E60947">
      <w:pPr>
        <w:pStyle w:val="Reftext"/>
        <w:rPr>
          <w:lang w:val="en-GB"/>
        </w:rPr>
      </w:pPr>
      <w:r w:rsidRPr="00D24BC5">
        <w:rPr>
          <w:lang w:val="en-GB"/>
        </w:rPr>
        <w:t>[24]</w:t>
      </w:r>
      <w:r w:rsidRPr="00D24BC5">
        <w:rPr>
          <w:lang w:val="en-GB"/>
        </w:rPr>
        <w:tab/>
        <w:t xml:space="preserve">Liaison Statement from ECC PT1 to ETSI ERM RM and ERM/MSG TFES on </w:t>
      </w:r>
      <w:r>
        <w:rPr>
          <w:lang w:val="en-GB"/>
        </w:rPr>
        <w:t>“</w:t>
      </w:r>
      <w:r w:rsidRPr="00D24BC5">
        <w:rPr>
          <w:lang w:val="en-GB"/>
        </w:rPr>
        <w:t>IMT 2000/UTRA Category B spurious emission limits”, Doc ECC PT1(06)184 Annex 12</w:t>
      </w:r>
    </w:p>
    <w:p w:rsidR="004A7BD1" w:rsidRPr="00BC5968" w:rsidRDefault="00E60947" w:rsidP="00E60947">
      <w:pPr>
        <w:pStyle w:val="Reftext"/>
        <w:rPr>
          <w:lang w:val="en-GB" w:eastAsia="zh-CN"/>
        </w:rPr>
      </w:pPr>
      <w:r w:rsidRPr="00D24BC5">
        <w:rPr>
          <w:lang w:val="en-GB"/>
        </w:rPr>
        <w:t>[25]</w:t>
      </w:r>
      <w:r w:rsidRPr="00D24BC5">
        <w:rPr>
          <w:lang w:val="en-GB"/>
        </w:rPr>
        <w:tab/>
        <w:t>ETSI Technical Specification TS 136 521 ‘LTE; Evolved Universal Terrestrial Radio Access (E</w:t>
      </w:r>
      <w:r>
        <w:rPr>
          <w:lang w:val="en-GB"/>
        </w:rPr>
        <w:noBreakHyphen/>
      </w:r>
      <w:r w:rsidRPr="00D24BC5">
        <w:rPr>
          <w:lang w:val="en-GB"/>
        </w:rPr>
        <w:t>UTRA); User Equipment (UE) conformance specification; Radio transmission and reception’</w:t>
      </w:r>
    </w:p>
    <w:p w:rsidR="004A7BD1" w:rsidRPr="00BC5968" w:rsidRDefault="004A7BD1" w:rsidP="001955DB">
      <w:pPr>
        <w:pStyle w:val="Reftext"/>
        <w:rPr>
          <w:lang w:val="en-GB" w:eastAsia="zh-CN"/>
        </w:rPr>
      </w:pPr>
      <w:r w:rsidRPr="00BC5968">
        <w:rPr>
          <w:rFonts w:hint="eastAsia"/>
          <w:lang w:val="en-GB" w:eastAsia="zh-CN"/>
        </w:rPr>
        <w:t xml:space="preserve">[26] </w:t>
      </w:r>
      <w:r w:rsidRPr="00BC5968">
        <w:rPr>
          <w:rFonts w:hint="eastAsia"/>
          <w:lang w:val="en-GB" w:eastAsia="zh-CN"/>
        </w:rPr>
        <w:tab/>
        <w:t>ITU-R M.2292</w:t>
      </w:r>
      <w:r w:rsidRPr="00BC5968">
        <w:rPr>
          <w:rFonts w:hint="eastAsia"/>
          <w:lang w:val="en-GB" w:eastAsia="zh-CN"/>
        </w:rPr>
        <w:t>报告“用于频率共用</w:t>
      </w:r>
      <w:r w:rsidRPr="00BC5968">
        <w:rPr>
          <w:rFonts w:hint="eastAsia"/>
          <w:lang w:val="en-GB" w:eastAsia="zh-CN"/>
        </w:rPr>
        <w:t>/</w:t>
      </w:r>
      <w:r w:rsidRPr="00BC5968">
        <w:rPr>
          <w:rFonts w:hint="eastAsia"/>
          <w:lang w:val="en-GB" w:eastAsia="zh-CN"/>
        </w:rPr>
        <w:t>干扰分析的地面</w:t>
      </w:r>
      <w:r w:rsidRPr="00BC5968">
        <w:rPr>
          <w:rFonts w:hint="eastAsia"/>
          <w:lang w:val="en-GB" w:eastAsia="zh-CN"/>
        </w:rPr>
        <w:t>IMT-Advanced</w:t>
      </w:r>
      <w:r w:rsidRPr="00BC5968">
        <w:rPr>
          <w:rFonts w:hint="eastAsia"/>
          <w:lang w:val="en-GB" w:eastAsia="zh-CN"/>
        </w:rPr>
        <w:t>系统的特性”</w:t>
      </w:r>
    </w:p>
    <w:p w:rsidR="00E60947" w:rsidRPr="00D24BC5" w:rsidRDefault="00E60947" w:rsidP="00E60947">
      <w:pPr>
        <w:pStyle w:val="Reftext"/>
        <w:rPr>
          <w:lang w:val="en-GB"/>
        </w:rPr>
      </w:pPr>
      <w:r w:rsidRPr="00D24BC5">
        <w:rPr>
          <w:lang w:val="en-GB"/>
        </w:rPr>
        <w:t>[27]</w:t>
      </w:r>
      <w:r w:rsidRPr="00D24BC5">
        <w:rPr>
          <w:lang w:val="en-GB"/>
        </w:rPr>
        <w:tab/>
        <w:t>ECC Report 174 ‘Compatibility between the mobile service in the band 2500-2690 MHz and the radiodetermination service in the band 2700-2900 MHz’</w:t>
      </w:r>
    </w:p>
    <w:p w:rsidR="00E60947" w:rsidRPr="00D24BC5" w:rsidRDefault="00E60947" w:rsidP="00E60947">
      <w:pPr>
        <w:pStyle w:val="Reftext"/>
        <w:rPr>
          <w:lang w:val="en-GB"/>
        </w:rPr>
      </w:pPr>
      <w:bookmarkStart w:id="27" w:name="_Ref476047362"/>
      <w:r w:rsidRPr="00D24BC5">
        <w:rPr>
          <w:lang w:val="en-GB"/>
        </w:rPr>
        <w:t>[28]</w:t>
      </w:r>
      <w:r w:rsidRPr="00D24BC5">
        <w:rPr>
          <w:lang w:val="en-GB"/>
        </w:rPr>
        <w:tab/>
        <w:t>IEEE 802.11-2012: IEEE Standard for Information technology</w:t>
      </w:r>
      <w:r>
        <w:rPr>
          <w:lang w:val="en-GB"/>
        </w:rPr>
        <w:t xml:space="preserve"> – </w:t>
      </w:r>
      <w:r w:rsidRPr="00D24BC5">
        <w:rPr>
          <w:lang w:val="en-GB"/>
        </w:rPr>
        <w:t>Telecommunications and information exchange between systems Local and metropolitan area networks</w:t>
      </w:r>
      <w:r>
        <w:rPr>
          <w:lang w:val="en-GB"/>
        </w:rPr>
        <w:t xml:space="preserve"> – </w:t>
      </w:r>
      <w:r w:rsidRPr="00D24BC5">
        <w:rPr>
          <w:lang w:val="en-GB"/>
        </w:rPr>
        <w:t>Specific requirements Part 11: Wireless LAN Medium Access Control (MAC) and Physical Layer (PHY) Specifications</w:t>
      </w:r>
      <w:bookmarkEnd w:id="27"/>
    </w:p>
    <w:p w:rsidR="003B653B" w:rsidRPr="00BC5968" w:rsidRDefault="00E60947" w:rsidP="00E60947">
      <w:pPr>
        <w:pStyle w:val="Reftext"/>
        <w:rPr>
          <w:lang w:val="en-GB" w:eastAsia="zh-CN"/>
        </w:rPr>
      </w:pPr>
      <w:bookmarkStart w:id="28" w:name="_Ref476047458"/>
      <w:r w:rsidRPr="00D24BC5">
        <w:rPr>
          <w:lang w:val="en-GB"/>
        </w:rPr>
        <w:t>[29]</w:t>
      </w:r>
      <w:r w:rsidRPr="00D24BC5">
        <w:rPr>
          <w:lang w:val="en-GB"/>
        </w:rPr>
        <w:tab/>
        <w:t>ETSI EN 301 908-21 v5.2.1 ‘IMT cellular networks; Harmonized EN covering the essential requirements of article 3.2 of the R&amp;TTE Directive; Part 21: OFDMA TDD WMAN (Mobile WiMAX) FDD User Equipment (UE)</w:t>
      </w:r>
      <w:bookmarkEnd w:id="28"/>
      <w:r w:rsidRPr="00D24BC5">
        <w:rPr>
          <w:lang w:val="en-GB"/>
        </w:rPr>
        <w:t>’</w:t>
      </w:r>
    </w:p>
    <w:p w:rsidR="004A7BD1" w:rsidRPr="00BC5968" w:rsidRDefault="004A7BD1" w:rsidP="001955DB">
      <w:pPr>
        <w:pStyle w:val="Reftext"/>
        <w:rPr>
          <w:szCs w:val="24"/>
          <w:lang w:val="en-GB" w:eastAsia="zh-CN"/>
        </w:rPr>
      </w:pPr>
      <w:r w:rsidRPr="00BC5968">
        <w:rPr>
          <w:rFonts w:hint="eastAsia"/>
          <w:szCs w:val="24"/>
          <w:lang w:val="en-GB" w:eastAsia="zh-CN"/>
        </w:rPr>
        <w:t xml:space="preserve">[30] </w:t>
      </w:r>
      <w:r w:rsidRPr="00BC5968">
        <w:rPr>
          <w:rFonts w:hint="eastAsia"/>
          <w:szCs w:val="24"/>
          <w:lang w:val="en-GB" w:eastAsia="zh-CN"/>
        </w:rPr>
        <w:tab/>
        <w:t>ITU-R M.1580</w:t>
      </w:r>
      <w:r w:rsidRPr="00BC5968">
        <w:rPr>
          <w:rFonts w:hint="eastAsia"/>
          <w:szCs w:val="24"/>
          <w:lang w:val="en-GB" w:eastAsia="zh-CN"/>
        </w:rPr>
        <w:t>建议书</w:t>
      </w:r>
      <w:r w:rsidRPr="00BC5968">
        <w:rPr>
          <w:rFonts w:hint="eastAsia"/>
          <w:szCs w:val="24"/>
          <w:lang w:val="en-GB" w:eastAsia="zh-CN"/>
        </w:rPr>
        <w:t xml:space="preserve"> </w:t>
      </w:r>
      <w:r w:rsidR="00E60947" w:rsidRPr="00D24BC5">
        <w:rPr>
          <w:lang w:val="en-GB" w:eastAsia="zh-CN"/>
        </w:rPr>
        <w:t>–</w:t>
      </w:r>
      <w:r w:rsidRPr="00BC5968">
        <w:rPr>
          <w:rFonts w:hint="eastAsia"/>
          <w:szCs w:val="24"/>
          <w:lang w:val="en-GB" w:eastAsia="zh-CN"/>
        </w:rPr>
        <w:t xml:space="preserve"> </w:t>
      </w:r>
      <w:r w:rsidRPr="00BC5968">
        <w:rPr>
          <w:rFonts w:hint="eastAsia"/>
          <w:szCs w:val="24"/>
          <w:lang w:val="en-GB" w:eastAsia="zh-CN"/>
        </w:rPr>
        <w:t>使用</w:t>
      </w:r>
      <w:r w:rsidRPr="00BC5968">
        <w:rPr>
          <w:rFonts w:hint="eastAsia"/>
          <w:szCs w:val="24"/>
          <w:lang w:val="en-GB" w:eastAsia="zh-CN"/>
        </w:rPr>
        <w:t>IMT-2000</w:t>
      </w:r>
      <w:r w:rsidRPr="00BC5968">
        <w:rPr>
          <w:rFonts w:hint="eastAsia"/>
          <w:szCs w:val="24"/>
          <w:lang w:val="en-GB" w:eastAsia="zh-CN"/>
        </w:rPr>
        <w:t>地面无线电接口的基站的一般无用发射特性</w:t>
      </w:r>
    </w:p>
    <w:p w:rsidR="004A7BD1" w:rsidRPr="00BC5968" w:rsidRDefault="004A7BD1" w:rsidP="001955DB">
      <w:pPr>
        <w:pStyle w:val="Reftext"/>
        <w:rPr>
          <w:szCs w:val="24"/>
          <w:lang w:val="en-GB" w:eastAsia="zh-CN"/>
        </w:rPr>
      </w:pPr>
      <w:r w:rsidRPr="00BC5968">
        <w:rPr>
          <w:rFonts w:hint="eastAsia"/>
          <w:szCs w:val="24"/>
          <w:lang w:val="en-GB" w:eastAsia="zh-CN"/>
        </w:rPr>
        <w:t xml:space="preserve">[31] </w:t>
      </w:r>
      <w:r w:rsidRPr="00BC5968">
        <w:rPr>
          <w:rFonts w:hint="eastAsia"/>
          <w:szCs w:val="24"/>
          <w:lang w:val="en-GB" w:eastAsia="zh-CN"/>
        </w:rPr>
        <w:tab/>
        <w:t>ITU-R M.1581</w:t>
      </w:r>
      <w:r w:rsidRPr="00BC5968">
        <w:rPr>
          <w:rFonts w:hint="eastAsia"/>
          <w:szCs w:val="24"/>
          <w:lang w:val="en-GB" w:eastAsia="zh-CN"/>
        </w:rPr>
        <w:t>建议书</w:t>
      </w:r>
      <w:r w:rsidRPr="00BC5968">
        <w:rPr>
          <w:rFonts w:hint="eastAsia"/>
          <w:szCs w:val="24"/>
          <w:lang w:val="en-GB" w:eastAsia="zh-CN"/>
        </w:rPr>
        <w:t xml:space="preserve"> </w:t>
      </w:r>
      <w:r w:rsidR="00CB41DA" w:rsidRPr="00D24BC5">
        <w:rPr>
          <w:lang w:val="en-GB" w:eastAsia="zh-CN"/>
        </w:rPr>
        <w:t>–</w:t>
      </w:r>
      <w:r w:rsidRPr="00BC5968">
        <w:rPr>
          <w:rFonts w:hint="eastAsia"/>
          <w:szCs w:val="24"/>
          <w:lang w:val="en-GB" w:eastAsia="zh-CN"/>
        </w:rPr>
        <w:t xml:space="preserve"> </w:t>
      </w:r>
      <w:r w:rsidRPr="00BC5968">
        <w:rPr>
          <w:rFonts w:hint="eastAsia"/>
          <w:szCs w:val="24"/>
          <w:lang w:val="en-GB" w:eastAsia="zh-CN"/>
        </w:rPr>
        <w:t>使用</w:t>
      </w:r>
      <w:r w:rsidRPr="00BC5968">
        <w:rPr>
          <w:rFonts w:hint="eastAsia"/>
          <w:szCs w:val="24"/>
          <w:lang w:val="en-GB" w:eastAsia="zh-CN"/>
        </w:rPr>
        <w:t>IMT-2000</w:t>
      </w:r>
      <w:r w:rsidR="00D73736" w:rsidRPr="00BC5968">
        <w:rPr>
          <w:rFonts w:hint="eastAsia"/>
          <w:szCs w:val="24"/>
          <w:lang w:val="en-GB" w:eastAsia="zh-CN"/>
        </w:rPr>
        <w:t>地面无线电接口的移动电台</w:t>
      </w:r>
      <w:r w:rsidRPr="00BC5968">
        <w:rPr>
          <w:rFonts w:hint="eastAsia"/>
          <w:szCs w:val="24"/>
          <w:lang w:val="en-GB" w:eastAsia="zh-CN"/>
        </w:rPr>
        <w:t>的一般无用发射特性</w:t>
      </w:r>
    </w:p>
    <w:p w:rsidR="004A7BD1" w:rsidRPr="00BC5968" w:rsidRDefault="004A7BD1" w:rsidP="001955DB">
      <w:pPr>
        <w:pStyle w:val="Reftext"/>
        <w:rPr>
          <w:szCs w:val="24"/>
          <w:lang w:val="en-GB" w:eastAsia="zh-CN"/>
        </w:rPr>
      </w:pPr>
      <w:r w:rsidRPr="00BC5968">
        <w:rPr>
          <w:rFonts w:hint="eastAsia"/>
          <w:szCs w:val="24"/>
          <w:lang w:val="en-GB" w:eastAsia="zh-CN"/>
        </w:rPr>
        <w:t xml:space="preserve">[32] </w:t>
      </w:r>
      <w:r w:rsidRPr="00BC5968">
        <w:rPr>
          <w:rFonts w:hint="eastAsia"/>
          <w:szCs w:val="24"/>
          <w:lang w:val="en-GB" w:eastAsia="zh-CN"/>
        </w:rPr>
        <w:tab/>
        <w:t>ITU-R M.2070</w:t>
      </w:r>
      <w:r w:rsidRPr="00BC5968">
        <w:rPr>
          <w:rFonts w:hint="eastAsia"/>
          <w:szCs w:val="24"/>
          <w:lang w:val="en-GB" w:eastAsia="zh-CN"/>
        </w:rPr>
        <w:t>建议书</w:t>
      </w:r>
      <w:r w:rsidRPr="00BC5968">
        <w:rPr>
          <w:rFonts w:hint="eastAsia"/>
          <w:szCs w:val="24"/>
          <w:lang w:val="en-GB" w:eastAsia="zh-CN"/>
        </w:rPr>
        <w:t xml:space="preserve"> </w:t>
      </w:r>
      <w:r w:rsidR="00CB41DA" w:rsidRPr="00D24BC5">
        <w:rPr>
          <w:lang w:val="en-GB" w:eastAsia="zh-CN"/>
        </w:rPr>
        <w:t>–</w:t>
      </w:r>
      <w:r w:rsidRPr="00BC5968">
        <w:rPr>
          <w:rFonts w:hint="eastAsia"/>
          <w:szCs w:val="24"/>
          <w:lang w:val="en-GB" w:eastAsia="zh-CN"/>
        </w:rPr>
        <w:t xml:space="preserve"> </w:t>
      </w:r>
      <w:r w:rsidRPr="00BC5968">
        <w:rPr>
          <w:rFonts w:hint="eastAsia"/>
          <w:szCs w:val="24"/>
          <w:lang w:val="en-GB" w:eastAsia="zh-CN"/>
        </w:rPr>
        <w:t>使用</w:t>
      </w:r>
      <w:r w:rsidRPr="00BC5968">
        <w:rPr>
          <w:rFonts w:hint="eastAsia"/>
          <w:szCs w:val="24"/>
          <w:lang w:val="en-GB" w:eastAsia="zh-CN"/>
        </w:rPr>
        <w:t>IMT-Advanced</w:t>
      </w:r>
      <w:r w:rsidRPr="00BC5968">
        <w:rPr>
          <w:rFonts w:hint="eastAsia"/>
          <w:szCs w:val="24"/>
          <w:lang w:val="en-GB" w:eastAsia="zh-CN"/>
        </w:rPr>
        <w:t>地面无线电接口的基站的一般无用发射特性</w:t>
      </w:r>
    </w:p>
    <w:p w:rsidR="001955DB" w:rsidRPr="00BC5968" w:rsidRDefault="001955DB" w:rsidP="001955DB">
      <w:pPr>
        <w:pStyle w:val="Reftext"/>
        <w:rPr>
          <w:lang w:val="en-GB" w:eastAsia="zh-CN"/>
        </w:rPr>
      </w:pPr>
      <w:r w:rsidRPr="00BC5968">
        <w:rPr>
          <w:lang w:val="en-GB" w:eastAsia="zh-CN"/>
        </w:rPr>
        <w:t>[33</w:t>
      </w:r>
      <w:r w:rsidR="004A7BD1" w:rsidRPr="00BC5968">
        <w:rPr>
          <w:lang w:val="en-GB" w:eastAsia="zh-CN"/>
        </w:rPr>
        <w:t>]</w:t>
      </w:r>
      <w:r w:rsidR="004A7BD1" w:rsidRPr="00BC5968">
        <w:rPr>
          <w:lang w:val="en-GB" w:eastAsia="zh-CN"/>
        </w:rPr>
        <w:tab/>
      </w:r>
      <w:r w:rsidRPr="00BC5968">
        <w:rPr>
          <w:lang w:val="en-GB" w:eastAsia="zh-CN"/>
        </w:rPr>
        <w:t>ITU-R SM.1540</w:t>
      </w:r>
      <w:r w:rsidRPr="00BC5968">
        <w:rPr>
          <w:rFonts w:hint="eastAsia"/>
          <w:lang w:val="en-GB" w:eastAsia="zh-CN"/>
        </w:rPr>
        <w:t>建议书</w:t>
      </w:r>
      <w:r w:rsidRPr="00BC5968">
        <w:rPr>
          <w:lang w:val="en-GB" w:eastAsia="zh-CN"/>
        </w:rPr>
        <w:t xml:space="preserve"> </w:t>
      </w:r>
      <w:r w:rsidR="00CB41DA" w:rsidRPr="00D24BC5">
        <w:rPr>
          <w:lang w:val="en-GB" w:eastAsia="zh-CN"/>
        </w:rPr>
        <w:t>–</w:t>
      </w:r>
      <w:r w:rsidRPr="00BC5968">
        <w:rPr>
          <w:lang w:val="en-GB" w:eastAsia="zh-CN"/>
        </w:rPr>
        <w:t xml:space="preserve"> </w:t>
      </w:r>
      <w:r w:rsidR="00D73736" w:rsidRPr="00BC5968">
        <w:rPr>
          <w:rFonts w:hint="eastAsia"/>
          <w:lang w:val="en-GB" w:eastAsia="zh-CN"/>
        </w:rPr>
        <w:t>落入相邻分配频段的带外域中的无用发射</w:t>
      </w:r>
    </w:p>
    <w:p w:rsidR="00E60947" w:rsidRPr="00D24BC5" w:rsidRDefault="00E60947" w:rsidP="00E60947">
      <w:pPr>
        <w:pStyle w:val="Reftext"/>
        <w:rPr>
          <w:lang w:val="en-GB"/>
        </w:rPr>
      </w:pPr>
      <w:r w:rsidRPr="00D24BC5">
        <w:rPr>
          <w:lang w:val="en-GB"/>
        </w:rPr>
        <w:t>[34]</w:t>
      </w:r>
      <w:r w:rsidRPr="00D24BC5">
        <w:rPr>
          <w:lang w:val="en-GB"/>
        </w:rPr>
        <w:tab/>
        <w:t>Directive 2014/53/EU of the European Parliament and of the Council of 16 April 2014</w:t>
      </w:r>
    </w:p>
    <w:p w:rsidR="00E60947" w:rsidRPr="00D24BC5" w:rsidRDefault="00E60947" w:rsidP="00E60947">
      <w:pPr>
        <w:pStyle w:val="Reftext"/>
        <w:rPr>
          <w:szCs w:val="24"/>
          <w:lang w:val="en-GB"/>
        </w:rPr>
      </w:pPr>
      <w:bookmarkStart w:id="29" w:name="_Ref475980522"/>
      <w:r w:rsidRPr="00D24BC5">
        <w:rPr>
          <w:lang w:val="en-GB"/>
        </w:rPr>
        <w:t>[35]</w:t>
      </w:r>
      <w:r w:rsidRPr="00D24BC5">
        <w:rPr>
          <w:lang w:val="en-GB"/>
        </w:rPr>
        <w:tab/>
      </w:r>
      <w:r w:rsidRPr="00D24BC5">
        <w:rPr>
          <w:szCs w:val="24"/>
          <w:lang w:val="en-GB"/>
        </w:rPr>
        <w:t>3GPP TS 36.211: V13.1.0 ‘</w:t>
      </w:r>
      <w:r w:rsidRPr="00D24BC5">
        <w:rPr>
          <w:lang w:val="en-GB"/>
        </w:rPr>
        <w:t>Evolved Universal Terrestrial Radio Access (E-UTRA); Physical channels and modulation</w:t>
      </w:r>
      <w:r w:rsidRPr="00D24BC5">
        <w:rPr>
          <w:szCs w:val="24"/>
          <w:lang w:val="en-GB"/>
        </w:rPr>
        <w:t>’</w:t>
      </w:r>
      <w:bookmarkEnd w:id="29"/>
    </w:p>
    <w:p w:rsidR="00E60947" w:rsidRPr="00D24BC5" w:rsidRDefault="00E60947" w:rsidP="00E60947">
      <w:pPr>
        <w:pStyle w:val="Reftext"/>
        <w:rPr>
          <w:lang w:val="en-GB"/>
        </w:rPr>
      </w:pPr>
      <w:bookmarkStart w:id="30" w:name="_Ref476045622"/>
      <w:r w:rsidRPr="00D24BC5">
        <w:rPr>
          <w:lang w:val="en-GB"/>
        </w:rPr>
        <w:t>[36]</w:t>
      </w:r>
      <w:r w:rsidRPr="00D24BC5">
        <w:rPr>
          <w:lang w:val="en-GB"/>
        </w:rPr>
        <w:tab/>
        <w:t>ETSI EN 302 408 V8.0.1 ‘Digital cellular telecommunications system (Phase 2+); GSM Cordless Telephony System (CTS), Phase 1; CTS-FP Radio subsystem’</w:t>
      </w:r>
      <w:bookmarkEnd w:id="30"/>
    </w:p>
    <w:p w:rsidR="001955DB" w:rsidRPr="00BC5968" w:rsidRDefault="00E60947" w:rsidP="00E60947">
      <w:pPr>
        <w:pStyle w:val="Reftext"/>
        <w:rPr>
          <w:lang w:val="en-GB" w:eastAsia="zh-CN"/>
        </w:rPr>
      </w:pPr>
      <w:bookmarkStart w:id="31" w:name="_Ref476045634"/>
      <w:r w:rsidRPr="00D24BC5">
        <w:rPr>
          <w:lang w:val="en-GB"/>
        </w:rPr>
        <w:t>[37]</w:t>
      </w:r>
      <w:r w:rsidRPr="00D24BC5">
        <w:rPr>
          <w:lang w:val="en-GB"/>
        </w:rPr>
        <w:tab/>
        <w:t>ETSI EN 301 502 V12.1.1 ‘Global System for Mobile communications (GSM); Harmonized EN for Base Station Equipment covering the essential requirements of article 3.2 of the R&amp;TTE Directive’</w:t>
      </w:r>
      <w:bookmarkEnd w:id="31"/>
    </w:p>
    <w:p w:rsidR="001955DB" w:rsidRPr="00BC5968" w:rsidRDefault="001955DB" w:rsidP="001955DB">
      <w:pPr>
        <w:pStyle w:val="Reftext"/>
        <w:rPr>
          <w:lang w:val="en-GB" w:eastAsia="zh-CN"/>
        </w:rPr>
      </w:pPr>
      <w:r w:rsidRPr="00BC5968">
        <w:rPr>
          <w:lang w:val="en-GB" w:eastAsia="zh-CN"/>
        </w:rPr>
        <w:t>[38</w:t>
      </w:r>
      <w:r w:rsidR="004A7BD1" w:rsidRPr="00BC5968">
        <w:rPr>
          <w:lang w:val="en-GB" w:eastAsia="zh-CN"/>
        </w:rPr>
        <w:t>]</w:t>
      </w:r>
      <w:r w:rsidR="004A7BD1" w:rsidRPr="00BC5968">
        <w:rPr>
          <w:lang w:val="en-GB" w:eastAsia="zh-CN"/>
        </w:rPr>
        <w:tab/>
      </w:r>
      <w:r w:rsidRPr="00BC5968">
        <w:rPr>
          <w:lang w:val="en-GB" w:eastAsia="zh-CN"/>
        </w:rPr>
        <w:t>ITU-R SM.328</w:t>
      </w:r>
      <w:r w:rsidRPr="00BC5968">
        <w:rPr>
          <w:rFonts w:hint="eastAsia"/>
          <w:lang w:val="en-GB" w:eastAsia="zh-CN"/>
        </w:rPr>
        <w:t>建议书</w:t>
      </w:r>
      <w:r w:rsidRPr="00BC5968">
        <w:rPr>
          <w:lang w:val="en-GB" w:eastAsia="zh-CN"/>
        </w:rPr>
        <w:t xml:space="preserve"> </w:t>
      </w:r>
      <w:r w:rsidR="00CB41DA" w:rsidRPr="00D24BC5">
        <w:rPr>
          <w:lang w:val="en-GB" w:eastAsia="zh-CN"/>
        </w:rPr>
        <w:t>–</w:t>
      </w:r>
      <w:r w:rsidRPr="00BC5968">
        <w:rPr>
          <w:lang w:val="en-GB" w:eastAsia="zh-CN"/>
        </w:rPr>
        <w:t xml:space="preserve"> </w:t>
      </w:r>
      <w:r w:rsidR="00D73736" w:rsidRPr="00BC5968">
        <w:rPr>
          <w:rFonts w:hint="eastAsia"/>
          <w:lang w:val="en-GB" w:eastAsia="zh-CN"/>
        </w:rPr>
        <w:t>发射频谱</w:t>
      </w:r>
      <w:r w:rsidRPr="00BC5968">
        <w:rPr>
          <w:rFonts w:hint="eastAsia"/>
          <w:lang w:val="en-GB" w:eastAsia="zh-CN"/>
        </w:rPr>
        <w:t>和带宽</w:t>
      </w:r>
    </w:p>
    <w:p w:rsidR="00856E03" w:rsidRDefault="00856E03">
      <w:pPr>
        <w:tabs>
          <w:tab w:val="clear" w:pos="794"/>
          <w:tab w:val="clear" w:pos="1191"/>
          <w:tab w:val="clear" w:pos="1588"/>
          <w:tab w:val="clear" w:pos="1985"/>
        </w:tabs>
        <w:overflowPunct/>
        <w:autoSpaceDE/>
        <w:autoSpaceDN/>
        <w:adjustRightInd/>
        <w:spacing w:before="0"/>
        <w:jc w:val="left"/>
        <w:textAlignment w:val="auto"/>
        <w:rPr>
          <w:b/>
          <w:caps/>
          <w:sz w:val="28"/>
          <w:lang w:val="en-GB" w:eastAsia="zh-CN"/>
        </w:rPr>
      </w:pPr>
      <w:bookmarkStart w:id="32" w:name="_Toc475540027"/>
      <w:r>
        <w:rPr>
          <w:caps/>
          <w:lang w:val="en-GB" w:eastAsia="zh-CN"/>
        </w:rPr>
        <w:br w:type="page"/>
      </w:r>
    </w:p>
    <w:p w:rsidR="001955DB" w:rsidRPr="00E17865" w:rsidRDefault="00BD1E43" w:rsidP="001955DB">
      <w:pPr>
        <w:pStyle w:val="AnnexNoTitle"/>
        <w:rPr>
          <w:lang w:val="en-GB" w:eastAsia="zh-CN"/>
        </w:rPr>
      </w:pPr>
      <w:r w:rsidRPr="00E17865">
        <w:rPr>
          <w:rFonts w:hint="eastAsia"/>
          <w:caps/>
          <w:lang w:val="en-GB" w:eastAsia="zh-CN"/>
        </w:rPr>
        <w:lastRenderedPageBreak/>
        <w:t>附件</w:t>
      </w:r>
      <w:r w:rsidR="001955DB" w:rsidRPr="00E17865">
        <w:rPr>
          <w:caps/>
          <w:lang w:val="en-GB" w:eastAsia="zh-CN"/>
        </w:rPr>
        <w:t>1</w:t>
      </w:r>
      <w:r w:rsidR="001955DB" w:rsidRPr="00E17865">
        <w:rPr>
          <w:caps/>
          <w:lang w:val="en-GB" w:eastAsia="zh-CN"/>
        </w:rPr>
        <w:br/>
      </w:r>
      <w:r w:rsidR="001955DB" w:rsidRPr="00E17865">
        <w:rPr>
          <w:caps/>
          <w:lang w:val="en-GB" w:eastAsia="zh-CN"/>
        </w:rPr>
        <w:br/>
      </w:r>
      <w:bookmarkStart w:id="33" w:name="_Toc475540028"/>
      <w:bookmarkStart w:id="34" w:name="_Toc449437473"/>
      <w:bookmarkStart w:id="35" w:name="_Ref437879230"/>
      <w:bookmarkStart w:id="36" w:name="_Ref437879224"/>
      <w:bookmarkEnd w:id="32"/>
      <w:r w:rsidR="001955DB" w:rsidRPr="00E17865">
        <w:rPr>
          <w:rFonts w:hint="eastAsia"/>
          <w:lang w:val="en-GB" w:eastAsia="zh-CN"/>
        </w:rPr>
        <w:t>测量过程和设置</w:t>
      </w:r>
      <w:bookmarkEnd w:id="33"/>
      <w:bookmarkEnd w:id="34"/>
      <w:bookmarkEnd w:id="35"/>
      <w:bookmarkEnd w:id="36"/>
    </w:p>
    <w:p w:rsidR="001955DB" w:rsidRPr="00E17865" w:rsidRDefault="00BD1E43" w:rsidP="001955DB">
      <w:pPr>
        <w:keepLines/>
        <w:tabs>
          <w:tab w:val="clear" w:pos="794"/>
          <w:tab w:val="clear" w:pos="1191"/>
          <w:tab w:val="clear" w:pos="1588"/>
          <w:tab w:val="clear" w:pos="1985"/>
          <w:tab w:val="left" w:pos="567"/>
          <w:tab w:val="left" w:leader="dot" w:pos="7938"/>
          <w:tab w:val="center" w:pos="9526"/>
        </w:tabs>
        <w:spacing w:before="240"/>
        <w:ind w:left="567" w:hanging="567"/>
        <w:jc w:val="center"/>
        <w:rPr>
          <w:b/>
          <w:szCs w:val="24"/>
          <w:lang w:val="en-GB" w:eastAsia="zh-CN"/>
        </w:rPr>
      </w:pPr>
      <w:r w:rsidRPr="00E17865">
        <w:rPr>
          <w:rFonts w:hint="eastAsia"/>
          <w:b/>
          <w:szCs w:val="24"/>
          <w:lang w:val="en-GB" w:eastAsia="zh-CN"/>
        </w:rPr>
        <w:t>目录</w:t>
      </w:r>
    </w:p>
    <w:p w:rsidR="001955DB" w:rsidRPr="00E17865"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lang w:val="en-GB" w:eastAsia="zh-CN"/>
        </w:rPr>
      </w:pPr>
      <w:bookmarkStart w:id="37" w:name="Annex_1"/>
      <w:r w:rsidRPr="00E17865">
        <w:rPr>
          <w:noProof/>
          <w:lang w:val="en-GB" w:eastAsia="zh-CN"/>
        </w:rPr>
        <w:t>1</w:t>
      </w:r>
      <w:r w:rsidRPr="00E17865">
        <w:rPr>
          <w:rFonts w:asciiTheme="minorHAnsi" w:hAnsiTheme="minorHAnsi" w:cstheme="minorBidi"/>
          <w:noProof/>
          <w:sz w:val="22"/>
          <w:szCs w:val="22"/>
          <w:lang w:val="en-GB" w:eastAsia="zh-CN"/>
        </w:rPr>
        <w:tab/>
      </w:r>
      <w:r w:rsidR="00BC5968" w:rsidRPr="00E17865">
        <w:rPr>
          <w:rFonts w:hint="eastAsia"/>
          <w:noProof/>
          <w:lang w:val="en-GB" w:eastAsia="zh-CN"/>
        </w:rPr>
        <w:t>设置类型</w:t>
      </w:r>
      <w:r w:rsidR="00BC5968" w:rsidRPr="00E17865">
        <w:rPr>
          <w:noProof/>
          <w:lang w:val="en-GB" w:eastAsia="zh-CN"/>
        </w:rPr>
        <w:t>1</w:t>
      </w:r>
      <w:r w:rsidRPr="00E17865">
        <w:rPr>
          <w:noProof/>
          <w:lang w:val="en-GB" w:eastAsia="zh-CN"/>
        </w:rPr>
        <w:tab/>
      </w:r>
      <w:r w:rsidRPr="00E17865">
        <w:rPr>
          <w:noProof/>
          <w:lang w:val="en-GB" w:eastAsia="zh-CN"/>
        </w:rPr>
        <w:tab/>
        <w:t>12</w:t>
      </w:r>
    </w:p>
    <w:p w:rsidR="001955DB" w:rsidRPr="00E17865"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lang w:val="en-GB" w:eastAsia="zh-CN"/>
        </w:rPr>
      </w:pPr>
      <w:r w:rsidRPr="00E17865">
        <w:rPr>
          <w:noProof/>
          <w:lang w:val="en-GB" w:eastAsia="zh-CN"/>
        </w:rPr>
        <w:t>2</w:t>
      </w:r>
      <w:r w:rsidRPr="00E17865">
        <w:rPr>
          <w:rFonts w:asciiTheme="minorHAnsi" w:hAnsiTheme="minorHAnsi" w:cstheme="minorBidi"/>
          <w:noProof/>
          <w:sz w:val="22"/>
          <w:szCs w:val="22"/>
          <w:lang w:val="en-GB" w:eastAsia="zh-CN"/>
        </w:rPr>
        <w:tab/>
      </w:r>
      <w:r w:rsidR="00BC5968" w:rsidRPr="00E17865">
        <w:rPr>
          <w:rFonts w:hint="eastAsia"/>
          <w:noProof/>
          <w:lang w:val="en-GB" w:eastAsia="zh-CN"/>
        </w:rPr>
        <w:t>设置类型</w:t>
      </w:r>
      <w:r w:rsidR="00BC5968" w:rsidRPr="00E17865">
        <w:rPr>
          <w:noProof/>
          <w:lang w:val="en-GB" w:eastAsia="zh-CN"/>
        </w:rPr>
        <w:t>2</w:t>
      </w:r>
      <w:r w:rsidRPr="00E17865">
        <w:rPr>
          <w:noProof/>
          <w:lang w:val="en-GB" w:eastAsia="zh-CN"/>
        </w:rPr>
        <w:tab/>
      </w:r>
      <w:r w:rsidRPr="00E17865">
        <w:rPr>
          <w:noProof/>
          <w:lang w:val="en-GB" w:eastAsia="zh-CN"/>
        </w:rPr>
        <w:tab/>
        <w:t>13</w:t>
      </w:r>
    </w:p>
    <w:p w:rsidR="001955DB" w:rsidRPr="00E17865"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lang w:val="en-GB" w:eastAsia="zh-CN"/>
        </w:rPr>
      </w:pPr>
      <w:r w:rsidRPr="00E17865">
        <w:rPr>
          <w:noProof/>
          <w:lang w:val="en-GB" w:eastAsia="zh-CN"/>
        </w:rPr>
        <w:t>3</w:t>
      </w:r>
      <w:r w:rsidRPr="00E17865">
        <w:rPr>
          <w:rFonts w:asciiTheme="minorHAnsi" w:hAnsiTheme="minorHAnsi" w:cstheme="minorBidi"/>
          <w:noProof/>
          <w:sz w:val="22"/>
          <w:szCs w:val="22"/>
          <w:lang w:val="en-GB" w:eastAsia="zh-CN"/>
        </w:rPr>
        <w:tab/>
      </w:r>
      <w:r w:rsidR="00BC5968" w:rsidRPr="00E17865">
        <w:rPr>
          <w:rFonts w:hint="eastAsia"/>
          <w:noProof/>
          <w:lang w:val="en-GB" w:eastAsia="zh-CN"/>
        </w:rPr>
        <w:t>设置类型</w:t>
      </w:r>
      <w:r w:rsidR="00BC5968" w:rsidRPr="00E17865">
        <w:rPr>
          <w:noProof/>
          <w:lang w:val="en-GB" w:eastAsia="zh-CN"/>
        </w:rPr>
        <w:t>3</w:t>
      </w:r>
      <w:r w:rsidRPr="00E17865">
        <w:rPr>
          <w:noProof/>
          <w:lang w:val="en-GB" w:eastAsia="zh-CN"/>
        </w:rPr>
        <w:tab/>
      </w:r>
      <w:r w:rsidRPr="00E17865">
        <w:rPr>
          <w:noProof/>
          <w:lang w:val="en-GB" w:eastAsia="zh-CN"/>
        </w:rPr>
        <w:tab/>
        <w:t>14</w:t>
      </w:r>
    </w:p>
    <w:p w:rsidR="001955DB" w:rsidRPr="00E17865"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lang w:val="en-GB" w:eastAsia="zh-CN"/>
        </w:rPr>
      </w:pPr>
      <w:r w:rsidRPr="00E17865">
        <w:rPr>
          <w:noProof/>
          <w:lang w:val="en-GB" w:eastAsia="zh-CN"/>
        </w:rPr>
        <w:t>4</w:t>
      </w:r>
      <w:r w:rsidRPr="00E17865">
        <w:rPr>
          <w:rFonts w:asciiTheme="minorHAnsi" w:hAnsiTheme="minorHAnsi" w:cstheme="minorBidi"/>
          <w:noProof/>
          <w:sz w:val="22"/>
          <w:szCs w:val="22"/>
          <w:lang w:val="en-GB" w:eastAsia="zh-CN"/>
        </w:rPr>
        <w:tab/>
      </w:r>
      <w:r w:rsidR="00BC5968" w:rsidRPr="00E17865">
        <w:rPr>
          <w:rFonts w:hint="eastAsia"/>
          <w:noProof/>
          <w:lang w:val="en-GB" w:eastAsia="zh-CN"/>
        </w:rPr>
        <w:t>频谱掩膜的峰值和平均值情况</w:t>
      </w:r>
      <w:r w:rsidRPr="00E17865">
        <w:rPr>
          <w:noProof/>
          <w:lang w:val="en-GB" w:eastAsia="zh-CN"/>
        </w:rPr>
        <w:tab/>
      </w:r>
      <w:r w:rsidRPr="00E17865">
        <w:rPr>
          <w:noProof/>
          <w:lang w:val="en-GB" w:eastAsia="zh-CN"/>
        </w:rPr>
        <w:tab/>
        <w:t>15</w:t>
      </w:r>
    </w:p>
    <w:p w:rsidR="001955DB" w:rsidRPr="00E17865" w:rsidRDefault="001955DB" w:rsidP="001955DB">
      <w:pPr>
        <w:tabs>
          <w:tab w:val="clear" w:pos="794"/>
          <w:tab w:val="clear" w:pos="1191"/>
          <w:tab w:val="clear" w:pos="1588"/>
          <w:tab w:val="clear" w:pos="1985"/>
          <w:tab w:val="left" w:pos="1134"/>
          <w:tab w:val="left" w:pos="1871"/>
          <w:tab w:val="left" w:pos="2268"/>
        </w:tabs>
        <w:jc w:val="left"/>
        <w:rPr>
          <w:szCs w:val="24"/>
          <w:lang w:val="en-GB" w:eastAsia="zh-CN"/>
        </w:rPr>
      </w:pPr>
    </w:p>
    <w:p w:rsidR="001955DB" w:rsidRPr="00E17865" w:rsidRDefault="001955DB" w:rsidP="004D0EB5">
      <w:pPr>
        <w:ind w:firstLineChars="200" w:firstLine="480"/>
        <w:rPr>
          <w:lang w:val="en-GB" w:eastAsia="zh-CN"/>
        </w:rPr>
      </w:pPr>
      <w:r w:rsidRPr="00E17865">
        <w:rPr>
          <w:rFonts w:hint="eastAsia"/>
          <w:lang w:val="en-GB" w:eastAsia="zh-CN"/>
        </w:rPr>
        <w:t>本附件显示了测量</w:t>
      </w:r>
      <w:r w:rsidRPr="00E17865">
        <w:rPr>
          <w:lang w:val="en-GB" w:eastAsia="zh-CN"/>
        </w:rPr>
        <w:t>OoB</w:t>
      </w:r>
      <w:r w:rsidRPr="00E17865">
        <w:rPr>
          <w:rFonts w:hint="eastAsia"/>
          <w:lang w:val="en-GB" w:eastAsia="zh-CN"/>
        </w:rPr>
        <w:t>和杂散发射的典型设置。使用哪种设置取决于结果所需的动态范围以及发射是脉冲</w:t>
      </w:r>
      <w:r w:rsidR="00147945" w:rsidRPr="00E17865">
        <w:rPr>
          <w:rFonts w:hint="eastAsia"/>
          <w:lang w:val="en-GB" w:eastAsia="zh-CN"/>
        </w:rPr>
        <w:t>形式</w:t>
      </w:r>
      <w:r w:rsidRPr="00E17865">
        <w:rPr>
          <w:rFonts w:hint="eastAsia"/>
          <w:lang w:val="en-GB" w:eastAsia="zh-CN"/>
        </w:rPr>
        <w:t>还是连续</w:t>
      </w:r>
      <w:r w:rsidR="00147945" w:rsidRPr="00E17865">
        <w:rPr>
          <w:rFonts w:hint="eastAsia"/>
          <w:lang w:val="en-GB" w:eastAsia="zh-CN"/>
        </w:rPr>
        <w:t>形式</w:t>
      </w:r>
      <w:r w:rsidRPr="00E17865">
        <w:rPr>
          <w:rFonts w:hint="eastAsia"/>
          <w:lang w:val="en-GB" w:eastAsia="zh-CN"/>
        </w:rPr>
        <w:t>。</w:t>
      </w:r>
    </w:p>
    <w:p w:rsidR="001955DB" w:rsidRPr="00E17865" w:rsidRDefault="00A05D4B" w:rsidP="004D0EB5">
      <w:pPr>
        <w:ind w:firstLineChars="200" w:firstLine="480"/>
        <w:rPr>
          <w:lang w:val="en-GB" w:eastAsia="zh-CN"/>
        </w:rPr>
      </w:pPr>
      <w:r w:rsidRPr="00E17865">
        <w:rPr>
          <w:rFonts w:hint="eastAsia"/>
          <w:lang w:val="en-GB" w:eastAsia="zh-CN"/>
        </w:rPr>
        <w:t>对</w:t>
      </w:r>
      <w:r w:rsidR="00147945" w:rsidRPr="00E17865">
        <w:rPr>
          <w:rFonts w:hint="eastAsia"/>
          <w:lang w:val="en-GB" w:eastAsia="zh-CN"/>
        </w:rPr>
        <w:t>不需要返回路径的发射机</w:t>
      </w:r>
      <w:r w:rsidRPr="00E17865">
        <w:rPr>
          <w:rFonts w:hint="eastAsia"/>
          <w:lang w:val="en-GB" w:eastAsia="zh-CN"/>
        </w:rPr>
        <w:t>的传导</w:t>
      </w:r>
      <w:r w:rsidR="001955DB" w:rsidRPr="00E17865">
        <w:rPr>
          <w:rFonts w:hint="eastAsia"/>
          <w:lang w:val="en-GB" w:eastAsia="zh-CN"/>
        </w:rPr>
        <w:t>测量，在适当的衰减（虚拟负载）或测量输出（如果提供</w:t>
      </w:r>
      <w:r w:rsidR="00147945" w:rsidRPr="00E17865">
        <w:rPr>
          <w:rFonts w:hint="eastAsia"/>
          <w:lang w:val="en-GB" w:eastAsia="zh-CN"/>
        </w:rPr>
        <w:t>的话</w:t>
      </w:r>
      <w:r w:rsidR="001955DB" w:rsidRPr="00E17865">
        <w:rPr>
          <w:rFonts w:hint="eastAsia"/>
          <w:lang w:val="en-GB" w:eastAsia="zh-CN"/>
        </w:rPr>
        <w:t>）之后，信号直接从发射机输出</w:t>
      </w:r>
      <w:r w:rsidR="00147945" w:rsidRPr="00E17865">
        <w:rPr>
          <w:rFonts w:hint="eastAsia"/>
          <w:lang w:val="en-GB" w:eastAsia="zh-CN"/>
        </w:rPr>
        <w:t>处获得。如果采用外部输出滤波，那么</w:t>
      </w:r>
      <w:r w:rsidR="001955DB" w:rsidRPr="00E17865">
        <w:rPr>
          <w:rFonts w:hint="eastAsia"/>
          <w:lang w:val="en-GB" w:eastAsia="zh-CN"/>
        </w:rPr>
        <w:t>测量点位于滤波器之后。</w:t>
      </w:r>
    </w:p>
    <w:p w:rsidR="001955DB" w:rsidRPr="00E17865" w:rsidRDefault="00A05D4B" w:rsidP="004D0EB5">
      <w:pPr>
        <w:ind w:firstLineChars="200" w:firstLine="480"/>
        <w:rPr>
          <w:lang w:val="en-GB" w:eastAsia="zh-CN"/>
        </w:rPr>
      </w:pPr>
      <w:r w:rsidRPr="00E17865">
        <w:rPr>
          <w:rFonts w:hint="eastAsia"/>
          <w:lang w:val="en-GB" w:eastAsia="zh-CN"/>
        </w:rPr>
        <w:t>对</w:t>
      </w:r>
      <w:r w:rsidR="00147945" w:rsidRPr="00E17865">
        <w:rPr>
          <w:rFonts w:hint="eastAsia"/>
          <w:lang w:val="en-GB" w:eastAsia="zh-CN"/>
        </w:rPr>
        <w:t>需要返回路径且没有测量输出的发射机</w:t>
      </w:r>
      <w:r w:rsidRPr="00E17865">
        <w:rPr>
          <w:rFonts w:hint="eastAsia"/>
          <w:lang w:val="en-GB" w:eastAsia="zh-CN"/>
        </w:rPr>
        <w:t>的传导</w:t>
      </w:r>
      <w:r w:rsidR="00147945" w:rsidRPr="00E17865">
        <w:rPr>
          <w:rFonts w:hint="eastAsia"/>
          <w:lang w:val="en-GB" w:eastAsia="zh-CN"/>
        </w:rPr>
        <w:t>测量，信号取自插入传输</w:t>
      </w:r>
      <w:r w:rsidR="001955DB" w:rsidRPr="00E17865">
        <w:rPr>
          <w:rFonts w:hint="eastAsia"/>
          <w:lang w:val="en-GB" w:eastAsia="zh-CN"/>
        </w:rPr>
        <w:t>路径的定向耦合器的输出</w:t>
      </w:r>
      <w:r w:rsidR="00147945" w:rsidRPr="00E17865">
        <w:rPr>
          <w:rFonts w:hint="eastAsia"/>
          <w:lang w:val="en-GB" w:eastAsia="zh-CN"/>
        </w:rPr>
        <w:t>处</w:t>
      </w:r>
      <w:r w:rsidR="001955DB" w:rsidRPr="00E17865">
        <w:rPr>
          <w:rFonts w:hint="eastAsia"/>
          <w:lang w:val="en-GB" w:eastAsia="zh-CN"/>
        </w:rPr>
        <w:t>。该方法的主要缺点是待测量的信号被定向耦合器衰减（通常为</w:t>
      </w:r>
      <w:r w:rsidR="001955DB" w:rsidRPr="00E17865">
        <w:rPr>
          <w:lang w:val="en-GB" w:eastAsia="zh-CN"/>
        </w:rPr>
        <w:t>20</w:t>
      </w:r>
      <w:r w:rsidR="00147945" w:rsidRPr="00E17865">
        <w:rPr>
          <w:rFonts w:hint="eastAsia"/>
          <w:lang w:val="en-GB" w:eastAsia="zh-CN"/>
        </w:rPr>
        <w:t xml:space="preserve"> </w:t>
      </w:r>
      <w:r w:rsidR="001955DB" w:rsidRPr="00E17865">
        <w:rPr>
          <w:lang w:val="en-GB" w:eastAsia="zh-CN"/>
        </w:rPr>
        <w:t>dB</w:t>
      </w:r>
      <w:r w:rsidR="00147945" w:rsidRPr="00E17865">
        <w:rPr>
          <w:rFonts w:hint="eastAsia"/>
          <w:lang w:val="en-GB" w:eastAsia="zh-CN"/>
        </w:rPr>
        <w:t>），这限制了无用发射的检测电平，尤其是对于功率非常低</w:t>
      </w:r>
      <w:r w:rsidR="001955DB" w:rsidRPr="00E17865">
        <w:rPr>
          <w:rFonts w:hint="eastAsia"/>
          <w:lang w:val="en-GB" w:eastAsia="zh-CN"/>
        </w:rPr>
        <w:t>的设备。一些系统允许在</w:t>
      </w:r>
      <w:r w:rsidR="001955DB" w:rsidRPr="00E17865">
        <w:rPr>
          <w:lang w:val="en-GB" w:eastAsia="zh-CN"/>
        </w:rPr>
        <w:t>Rx/Tx</w:t>
      </w:r>
      <w:r w:rsidR="00147945" w:rsidRPr="00E17865">
        <w:rPr>
          <w:rFonts w:hint="eastAsia"/>
          <w:lang w:val="en-GB" w:eastAsia="zh-CN"/>
        </w:rPr>
        <w:t>分离器之前接入</w:t>
      </w:r>
      <w:r w:rsidR="001955DB" w:rsidRPr="00E17865">
        <w:rPr>
          <w:rFonts w:hint="eastAsia"/>
          <w:lang w:val="en-GB" w:eastAsia="zh-CN"/>
        </w:rPr>
        <w:t>传输线，然后</w:t>
      </w:r>
      <w:r w:rsidR="001955DB" w:rsidRPr="00E17865">
        <w:rPr>
          <w:lang w:val="en-GB" w:eastAsia="zh-CN"/>
        </w:rPr>
        <w:t>Rx/Tx</w:t>
      </w:r>
      <w:r w:rsidR="00147945" w:rsidRPr="00E17865">
        <w:rPr>
          <w:rFonts w:hint="eastAsia"/>
          <w:lang w:val="en-GB" w:eastAsia="zh-CN"/>
        </w:rPr>
        <w:t>分离器作为</w:t>
      </w:r>
      <w:r w:rsidR="001955DB" w:rsidRPr="00E17865">
        <w:rPr>
          <w:rFonts w:hint="eastAsia"/>
          <w:lang w:val="en-GB" w:eastAsia="zh-CN"/>
        </w:rPr>
        <w:t>优选的测量点。</w:t>
      </w:r>
    </w:p>
    <w:p w:rsidR="001955DB" w:rsidRPr="00E17865" w:rsidRDefault="001955DB" w:rsidP="004D0EB5">
      <w:pPr>
        <w:ind w:firstLineChars="200" w:firstLine="480"/>
        <w:rPr>
          <w:lang w:val="en-GB" w:eastAsia="zh-CN"/>
        </w:rPr>
      </w:pPr>
      <w:r w:rsidRPr="00E17865">
        <w:rPr>
          <w:rFonts w:hint="eastAsia"/>
          <w:lang w:val="en-GB" w:eastAsia="zh-CN"/>
        </w:rPr>
        <w:t>那些没有天线端口的</w:t>
      </w:r>
      <w:r w:rsidR="00BD1E43" w:rsidRPr="00E17865">
        <w:rPr>
          <w:rFonts w:hint="eastAsia"/>
          <w:lang w:val="en-GB" w:eastAsia="zh-CN"/>
        </w:rPr>
        <w:t>发射机</w:t>
      </w:r>
      <w:r w:rsidRPr="00E17865">
        <w:rPr>
          <w:rFonts w:hint="eastAsia"/>
          <w:lang w:val="en-GB" w:eastAsia="zh-CN"/>
        </w:rPr>
        <w:t>必须进行辐</w:t>
      </w:r>
      <w:r w:rsidR="00A05D4B" w:rsidRPr="00E17865">
        <w:rPr>
          <w:rFonts w:hint="eastAsia"/>
          <w:lang w:val="en-GB" w:eastAsia="zh-CN"/>
        </w:rPr>
        <w:t>射测量，最好是在具有已知</w:t>
      </w:r>
      <w:r w:rsidR="00A05D4B" w:rsidRPr="00E17865">
        <w:rPr>
          <w:rFonts w:hint="eastAsia"/>
          <w:lang w:val="en-GB" w:eastAsia="zh-CN"/>
        </w:rPr>
        <w:t>RF</w:t>
      </w:r>
      <w:r w:rsidRPr="00E17865">
        <w:rPr>
          <w:rFonts w:hint="eastAsia"/>
          <w:lang w:val="en-GB" w:eastAsia="zh-CN"/>
        </w:rPr>
        <w:t>特性的</w:t>
      </w:r>
      <w:r w:rsidR="00B86A91" w:rsidRPr="00D24BC5">
        <w:rPr>
          <w:lang w:val="en-GB" w:eastAsia="zh-CN"/>
        </w:rPr>
        <w:t>G</w:t>
      </w:r>
      <w:r w:rsidR="00B86A91" w:rsidRPr="00D24BC5">
        <w:rPr>
          <w:lang w:val="en-GB" w:eastAsia="zh-CN"/>
        </w:rPr>
        <w:noBreakHyphen/>
        <w:t>TEM</w:t>
      </w:r>
      <w:r w:rsidRPr="00E17865">
        <w:rPr>
          <w:rFonts w:hint="eastAsia"/>
          <w:lang w:val="en-GB" w:eastAsia="zh-CN"/>
        </w:rPr>
        <w:t>单元中</w:t>
      </w:r>
      <w:r w:rsidR="00A05D4B" w:rsidRPr="00E17865">
        <w:rPr>
          <w:rFonts w:hint="eastAsia"/>
          <w:lang w:val="en-GB" w:eastAsia="zh-CN"/>
        </w:rPr>
        <w:t>进行</w:t>
      </w:r>
      <w:r w:rsidRPr="00E17865">
        <w:rPr>
          <w:rFonts w:hint="eastAsia"/>
          <w:lang w:val="en-GB" w:eastAsia="zh-CN"/>
        </w:rPr>
        <w:t>。</w:t>
      </w:r>
    </w:p>
    <w:p w:rsidR="001955DB" w:rsidRPr="00E17865" w:rsidRDefault="00A05D4B" w:rsidP="004D0EB5">
      <w:pPr>
        <w:ind w:firstLineChars="200" w:firstLine="480"/>
        <w:rPr>
          <w:lang w:val="en-GB" w:eastAsia="zh-CN"/>
        </w:rPr>
      </w:pPr>
      <w:r w:rsidRPr="00E17865">
        <w:rPr>
          <w:rFonts w:hint="eastAsia"/>
          <w:lang w:val="en-GB" w:eastAsia="zh-CN"/>
        </w:rPr>
        <w:t>对</w:t>
      </w:r>
      <w:r w:rsidR="001955DB" w:rsidRPr="00E17865">
        <w:rPr>
          <w:rFonts w:hint="eastAsia"/>
          <w:lang w:val="en-GB" w:eastAsia="zh-CN"/>
        </w:rPr>
        <w:t>较大</w:t>
      </w:r>
      <w:r w:rsidR="00BD1E43" w:rsidRPr="00E17865">
        <w:rPr>
          <w:rFonts w:hint="eastAsia"/>
          <w:lang w:val="en-GB" w:eastAsia="zh-CN"/>
        </w:rPr>
        <w:t>发射机</w:t>
      </w:r>
      <w:r w:rsidRPr="00E17865">
        <w:rPr>
          <w:rFonts w:hint="eastAsia"/>
          <w:lang w:val="en-GB" w:eastAsia="zh-CN"/>
        </w:rPr>
        <w:t>的辐射测量，信号取自</w:t>
      </w:r>
      <w:r w:rsidR="001955DB" w:rsidRPr="00E17865">
        <w:rPr>
          <w:rFonts w:hint="eastAsia"/>
          <w:lang w:val="en-GB" w:eastAsia="zh-CN"/>
        </w:rPr>
        <w:t>测量天线。在这种情况下，最关键的问题是收集尽可能多的</w:t>
      </w:r>
      <w:r w:rsidR="001955DB" w:rsidRPr="00E17865">
        <w:rPr>
          <w:lang w:val="en-GB" w:eastAsia="zh-CN"/>
        </w:rPr>
        <w:t>RF</w:t>
      </w:r>
      <w:r w:rsidR="001955DB" w:rsidRPr="00E17865">
        <w:rPr>
          <w:rFonts w:hint="eastAsia"/>
          <w:lang w:val="en-GB" w:eastAsia="zh-CN"/>
        </w:rPr>
        <w:t>能量，并且感兴趣的频率范围不受</w:t>
      </w:r>
      <w:r w:rsidR="005122B0">
        <w:rPr>
          <w:rFonts w:hint="eastAsia"/>
          <w:lang w:val="en-GB" w:eastAsia="zh-CN"/>
        </w:rPr>
        <w:t>其他</w:t>
      </w:r>
      <w:r w:rsidR="00BD1E43" w:rsidRPr="00E17865">
        <w:rPr>
          <w:rFonts w:hint="eastAsia"/>
          <w:lang w:val="en-GB" w:eastAsia="zh-CN"/>
        </w:rPr>
        <w:t>发射机</w:t>
      </w:r>
      <w:r w:rsidRPr="00E17865">
        <w:rPr>
          <w:rFonts w:hint="eastAsia"/>
          <w:lang w:val="en-GB" w:eastAsia="zh-CN"/>
        </w:rPr>
        <w:t>的发射。通过使用具有高定向</w:t>
      </w:r>
      <w:r w:rsidR="001955DB" w:rsidRPr="00E17865">
        <w:rPr>
          <w:rFonts w:hint="eastAsia"/>
          <w:lang w:val="en-GB" w:eastAsia="zh-CN"/>
        </w:rPr>
        <w:t>性（</w:t>
      </w:r>
      <w:r w:rsidRPr="00E17865">
        <w:rPr>
          <w:rFonts w:hint="eastAsia"/>
          <w:lang w:val="en-GB" w:eastAsia="zh-CN"/>
        </w:rPr>
        <w:t>并</w:t>
      </w:r>
      <w:r w:rsidR="001955DB" w:rsidRPr="00E17865">
        <w:rPr>
          <w:rFonts w:hint="eastAsia"/>
          <w:lang w:val="en-GB" w:eastAsia="zh-CN"/>
        </w:rPr>
        <w:t>因此</w:t>
      </w:r>
      <w:r w:rsidRPr="00E17865">
        <w:rPr>
          <w:rFonts w:hint="eastAsia"/>
          <w:lang w:val="en-GB" w:eastAsia="zh-CN"/>
        </w:rPr>
        <w:t>而</w:t>
      </w:r>
      <w:r w:rsidR="001955DB" w:rsidRPr="00E17865">
        <w:rPr>
          <w:rFonts w:hint="eastAsia"/>
          <w:lang w:val="en-GB" w:eastAsia="zh-CN"/>
        </w:rPr>
        <w:t>高增益）的天线</w:t>
      </w:r>
      <w:r w:rsidRPr="00E17865">
        <w:rPr>
          <w:rFonts w:hint="eastAsia"/>
          <w:lang w:val="en-GB" w:eastAsia="zh-CN"/>
        </w:rPr>
        <w:t>，它可在尽可能短的距离上直接指向发射</w:t>
      </w:r>
      <w:r w:rsidR="001955DB" w:rsidRPr="00E17865">
        <w:rPr>
          <w:rFonts w:hint="eastAsia"/>
          <w:lang w:val="en-GB" w:eastAsia="zh-CN"/>
        </w:rPr>
        <w:t>天线</w:t>
      </w:r>
      <w:r w:rsidRPr="00E17865">
        <w:rPr>
          <w:rFonts w:hint="eastAsia"/>
          <w:lang w:val="en-GB" w:eastAsia="zh-CN"/>
        </w:rPr>
        <w:t>，则</w:t>
      </w:r>
      <w:r w:rsidR="001955DB" w:rsidRPr="00E17865">
        <w:rPr>
          <w:rFonts w:hint="eastAsia"/>
          <w:lang w:val="en-GB" w:eastAsia="zh-CN"/>
        </w:rPr>
        <w:t>这两个问题</w:t>
      </w:r>
      <w:r w:rsidRPr="00E17865">
        <w:rPr>
          <w:rFonts w:hint="eastAsia"/>
          <w:lang w:val="en-GB" w:eastAsia="zh-CN"/>
        </w:rPr>
        <w:t>均可得到解决</w:t>
      </w:r>
      <w:r w:rsidR="001955DB" w:rsidRPr="00E17865">
        <w:rPr>
          <w:rFonts w:hint="eastAsia"/>
          <w:lang w:val="en-GB" w:eastAsia="zh-CN"/>
        </w:rPr>
        <w:t>。</w:t>
      </w:r>
    </w:p>
    <w:p w:rsidR="001955DB" w:rsidRPr="00E17865" w:rsidRDefault="001955DB" w:rsidP="001955DB">
      <w:pPr>
        <w:pStyle w:val="Heading1"/>
        <w:rPr>
          <w:lang w:val="en-GB" w:eastAsia="zh-CN"/>
        </w:rPr>
      </w:pPr>
      <w:bookmarkStart w:id="38" w:name="_Toc487449430"/>
      <w:bookmarkStart w:id="39" w:name="_Toc476049652"/>
      <w:r w:rsidRPr="00E17865">
        <w:rPr>
          <w:lang w:val="en-GB" w:eastAsia="zh-CN"/>
        </w:rPr>
        <w:t>1</w:t>
      </w:r>
      <w:r w:rsidRPr="00E17865">
        <w:rPr>
          <w:lang w:val="en-GB" w:eastAsia="zh-CN"/>
        </w:rPr>
        <w:tab/>
      </w:r>
      <w:r w:rsidR="00BC5968" w:rsidRPr="00E17865">
        <w:rPr>
          <w:rFonts w:hint="eastAsia"/>
          <w:lang w:val="en-GB" w:eastAsia="zh-CN"/>
        </w:rPr>
        <w:t>设置类型</w:t>
      </w:r>
      <w:r w:rsidRPr="00E17865">
        <w:rPr>
          <w:lang w:val="en-GB" w:eastAsia="zh-CN"/>
        </w:rPr>
        <w:t>1</w:t>
      </w:r>
    </w:p>
    <w:bookmarkEnd w:id="38"/>
    <w:bookmarkEnd w:id="39"/>
    <w:p w:rsidR="001955DB" w:rsidRPr="00E17865" w:rsidRDefault="00E17865" w:rsidP="004D0EB5">
      <w:pPr>
        <w:ind w:firstLineChars="200" w:firstLine="480"/>
        <w:rPr>
          <w:lang w:val="en-GB" w:eastAsia="zh-CN"/>
        </w:rPr>
      </w:pPr>
      <w:r w:rsidRPr="00E17865">
        <w:rPr>
          <w:rFonts w:hint="eastAsia"/>
          <w:lang w:val="en-GB" w:eastAsia="zh-CN"/>
        </w:rPr>
        <w:t>如果要求</w:t>
      </w:r>
      <w:r w:rsidR="001955DB" w:rsidRPr="00E17865">
        <w:rPr>
          <w:rFonts w:hint="eastAsia"/>
          <w:lang w:val="en-GB" w:eastAsia="zh-CN"/>
        </w:rPr>
        <w:t>的动态范围不高于测量</w:t>
      </w:r>
      <w:r w:rsidR="00BD1E43" w:rsidRPr="00E17865">
        <w:rPr>
          <w:rFonts w:hint="eastAsia"/>
          <w:lang w:val="en-GB" w:eastAsia="zh-CN"/>
        </w:rPr>
        <w:t>接收机</w:t>
      </w:r>
      <w:r w:rsidRPr="00E17865">
        <w:rPr>
          <w:rFonts w:hint="eastAsia"/>
          <w:lang w:val="en-GB" w:eastAsia="zh-CN"/>
        </w:rPr>
        <w:t>可处理而不会过载的最大电平与其自身噪声电平之间的差值，那么对连续信号可采用最简单的设置</w:t>
      </w:r>
      <w:r w:rsidR="001955DB" w:rsidRPr="00E17865">
        <w:rPr>
          <w:rFonts w:hint="eastAsia"/>
          <w:lang w:val="en-GB" w:eastAsia="zh-CN"/>
        </w:rPr>
        <w:t>：</w:t>
      </w:r>
    </w:p>
    <w:p w:rsidR="001955DB" w:rsidRPr="00E17865" w:rsidRDefault="001955DB" w:rsidP="001955DB">
      <w:pPr>
        <w:pStyle w:val="FigureNo"/>
        <w:rPr>
          <w:lang w:val="en-GB"/>
        </w:rPr>
      </w:pPr>
      <w:r w:rsidRPr="00E17865">
        <w:rPr>
          <w:rFonts w:hint="eastAsia"/>
          <w:noProof/>
          <w:lang w:val="en-GB"/>
        </w:rPr>
        <w:lastRenderedPageBreak/>
        <w:t>图</w:t>
      </w:r>
      <w:r w:rsidRPr="00E17865">
        <w:rPr>
          <w:noProof/>
          <w:lang w:val="en-GB"/>
        </w:rPr>
        <w:t>1</w:t>
      </w:r>
    </w:p>
    <w:p w:rsidR="001955DB" w:rsidRPr="00E17865" w:rsidRDefault="001955DB" w:rsidP="001955DB">
      <w:pPr>
        <w:pStyle w:val="Figuretitle"/>
        <w:rPr>
          <w:lang w:val="en-GB"/>
        </w:rPr>
      </w:pPr>
      <w:r w:rsidRPr="00E17865">
        <w:rPr>
          <w:rFonts w:hint="eastAsia"/>
          <w:lang w:val="en-GB"/>
        </w:rPr>
        <w:t>原理测量设置类型</w:t>
      </w:r>
      <w:r w:rsidRPr="00E17865">
        <w:rPr>
          <w:lang w:val="en-GB"/>
        </w:rPr>
        <w:t>1</w:t>
      </w:r>
    </w:p>
    <w:p w:rsidR="0039506D" w:rsidRDefault="008543C8" w:rsidP="009979E6">
      <w:pPr>
        <w:pStyle w:val="Figure"/>
        <w:rPr>
          <w:lang w:val="en-GB" w:eastAsia="zh-CN"/>
        </w:rPr>
      </w:pPr>
      <w:r>
        <w:object w:dxaOrig="2431" w:dyaOrig="2587">
          <v:shape id="_x0000_i1168" type="#_x0000_t75" style="width:195.6pt;height:208.8pt" o:ole="">
            <v:imagedata r:id="rId22" o:title=""/>
          </v:shape>
          <o:OLEObject Type="Embed" ProgID="CorelDraw.Graphic.16" ShapeID="_x0000_i1168" DrawAspect="Content" ObjectID="_1599638270" r:id="rId23"/>
        </w:object>
      </w:r>
    </w:p>
    <w:p w:rsidR="001955DB" w:rsidRPr="00594FB8" w:rsidRDefault="001955DB" w:rsidP="001955DB">
      <w:pPr>
        <w:pStyle w:val="Heading1"/>
        <w:rPr>
          <w:lang w:val="en-GB" w:eastAsia="zh-CN"/>
        </w:rPr>
      </w:pPr>
      <w:bookmarkStart w:id="40" w:name="_Toc487449431"/>
      <w:bookmarkStart w:id="41" w:name="_Toc476049653"/>
      <w:r w:rsidRPr="00594FB8">
        <w:rPr>
          <w:lang w:val="en-GB" w:eastAsia="zh-CN"/>
        </w:rPr>
        <w:t>2</w:t>
      </w:r>
      <w:r w:rsidRPr="00594FB8">
        <w:rPr>
          <w:lang w:val="en-GB" w:eastAsia="zh-CN"/>
        </w:rPr>
        <w:tab/>
      </w:r>
      <w:r w:rsidR="00BC5968" w:rsidRPr="00594FB8">
        <w:rPr>
          <w:rFonts w:hint="eastAsia"/>
          <w:lang w:val="en-GB" w:eastAsia="zh-CN"/>
        </w:rPr>
        <w:t>设置类型</w:t>
      </w:r>
      <w:r w:rsidRPr="00594FB8">
        <w:rPr>
          <w:lang w:val="en-GB" w:eastAsia="zh-CN"/>
        </w:rPr>
        <w:t>2</w:t>
      </w:r>
    </w:p>
    <w:bookmarkEnd w:id="40"/>
    <w:bookmarkEnd w:id="41"/>
    <w:p w:rsidR="001955DB" w:rsidRPr="00594FB8" w:rsidRDefault="00E17865" w:rsidP="004D0EB5">
      <w:pPr>
        <w:ind w:firstLineChars="200" w:firstLine="480"/>
        <w:rPr>
          <w:lang w:val="en-GB" w:eastAsia="zh-CN"/>
        </w:rPr>
      </w:pPr>
      <w:r w:rsidRPr="00594FB8">
        <w:rPr>
          <w:rFonts w:hint="eastAsia"/>
          <w:lang w:val="en-GB" w:eastAsia="zh-CN"/>
        </w:rPr>
        <w:t>当结果要求</w:t>
      </w:r>
      <w:r w:rsidR="001955DB" w:rsidRPr="00594FB8">
        <w:rPr>
          <w:rFonts w:hint="eastAsia"/>
          <w:lang w:val="en-GB" w:eastAsia="zh-CN"/>
        </w:rPr>
        <w:t>的动态范围超出测量</w:t>
      </w:r>
      <w:r w:rsidR="00BD1E43" w:rsidRPr="00594FB8">
        <w:rPr>
          <w:rFonts w:hint="eastAsia"/>
          <w:lang w:val="en-GB" w:eastAsia="zh-CN"/>
        </w:rPr>
        <w:t>接收机</w:t>
      </w:r>
      <w:r w:rsidR="001955DB" w:rsidRPr="00594FB8">
        <w:rPr>
          <w:lang w:val="en-GB" w:eastAsia="zh-CN"/>
        </w:rPr>
        <w:t>/</w:t>
      </w:r>
      <w:r w:rsidR="00C87329" w:rsidRPr="00594FB8">
        <w:rPr>
          <w:rFonts w:hint="eastAsia"/>
          <w:lang w:val="en-GB" w:eastAsia="zh-CN"/>
        </w:rPr>
        <w:t>分析仪的性能时，对</w:t>
      </w:r>
      <w:r w:rsidR="001955DB" w:rsidRPr="00594FB8">
        <w:rPr>
          <w:rFonts w:hint="eastAsia"/>
          <w:lang w:val="en-GB" w:eastAsia="zh-CN"/>
        </w:rPr>
        <w:t>连续信号</w:t>
      </w:r>
      <w:r w:rsidR="00C87329" w:rsidRPr="00594FB8">
        <w:rPr>
          <w:rFonts w:hint="eastAsia"/>
          <w:lang w:val="en-GB" w:eastAsia="zh-CN"/>
        </w:rPr>
        <w:t>可采用该设置</w:t>
      </w:r>
      <w:r w:rsidR="001955DB" w:rsidRPr="00594FB8">
        <w:rPr>
          <w:rFonts w:hint="eastAsia"/>
          <w:lang w:val="en-GB" w:eastAsia="zh-CN"/>
        </w:rPr>
        <w:t>。</w:t>
      </w:r>
    </w:p>
    <w:p w:rsidR="001955DB" w:rsidRPr="00594FB8" w:rsidRDefault="001955DB" w:rsidP="004D0EB5">
      <w:pPr>
        <w:ind w:firstLineChars="200" w:firstLine="480"/>
        <w:rPr>
          <w:lang w:val="en-GB" w:eastAsia="zh-CN"/>
        </w:rPr>
      </w:pPr>
      <w:r w:rsidRPr="00594FB8">
        <w:rPr>
          <w:rFonts w:hint="eastAsia"/>
          <w:lang w:val="en-GB" w:eastAsia="zh-CN"/>
        </w:rPr>
        <w:t>为了增强测量</w:t>
      </w:r>
      <w:r w:rsidR="00BD1E43" w:rsidRPr="00594FB8">
        <w:rPr>
          <w:rFonts w:hint="eastAsia"/>
          <w:lang w:val="en-GB" w:eastAsia="zh-CN"/>
        </w:rPr>
        <w:t>接收机</w:t>
      </w:r>
      <w:r w:rsidRPr="00594FB8">
        <w:rPr>
          <w:lang w:val="en-GB" w:eastAsia="zh-CN"/>
        </w:rPr>
        <w:t>/</w:t>
      </w:r>
      <w:r w:rsidR="0039506D" w:rsidRPr="00594FB8">
        <w:rPr>
          <w:rFonts w:hint="eastAsia"/>
          <w:lang w:val="en-GB" w:eastAsia="zh-CN"/>
        </w:rPr>
        <w:t>分析仪</w:t>
      </w:r>
      <w:r w:rsidRPr="00594FB8">
        <w:rPr>
          <w:rFonts w:hint="eastAsia"/>
          <w:lang w:val="en-GB" w:eastAsia="zh-CN"/>
        </w:rPr>
        <w:t>的动态范围，必须通过（可调）滤波器抑制有用信号。首先，测量并记录有用信道</w:t>
      </w:r>
      <w:r w:rsidRPr="00594FB8">
        <w:rPr>
          <w:lang w:val="en-GB" w:eastAsia="zh-CN"/>
        </w:rPr>
        <w:t>/</w:t>
      </w:r>
      <w:r w:rsidRPr="00594FB8">
        <w:rPr>
          <w:rFonts w:hint="eastAsia"/>
          <w:lang w:val="en-GB" w:eastAsia="zh-CN"/>
        </w:rPr>
        <w:t>频率</w:t>
      </w:r>
      <w:r w:rsidR="00594FB8" w:rsidRPr="00594FB8">
        <w:rPr>
          <w:rFonts w:hint="eastAsia"/>
          <w:lang w:val="en-GB" w:eastAsia="zh-CN"/>
        </w:rPr>
        <w:t>上</w:t>
      </w:r>
      <w:r w:rsidRPr="00594FB8">
        <w:rPr>
          <w:rFonts w:hint="eastAsia"/>
          <w:lang w:val="en-GB" w:eastAsia="zh-CN"/>
        </w:rPr>
        <w:t>以及</w:t>
      </w:r>
      <w:r w:rsidRPr="00594FB8">
        <w:rPr>
          <w:lang w:val="en-GB" w:eastAsia="zh-CN"/>
        </w:rPr>
        <w:t>OoB</w:t>
      </w:r>
      <w:r w:rsidRPr="00594FB8">
        <w:rPr>
          <w:rFonts w:hint="eastAsia"/>
          <w:lang w:val="en-GB" w:eastAsia="zh-CN"/>
        </w:rPr>
        <w:t>或杂散域中的滤波</w:t>
      </w:r>
      <w:r w:rsidR="00594FB8" w:rsidRPr="00594FB8">
        <w:rPr>
          <w:rFonts w:hint="eastAsia"/>
          <w:lang w:val="en-GB" w:eastAsia="zh-CN"/>
        </w:rPr>
        <w:t>后</w:t>
      </w:r>
      <w:r w:rsidRPr="00594FB8">
        <w:rPr>
          <w:rFonts w:hint="eastAsia"/>
          <w:lang w:val="en-GB" w:eastAsia="zh-CN"/>
        </w:rPr>
        <w:t>频谱。在第二次测量中，使用相同的</w:t>
      </w:r>
      <w:r w:rsidR="00BD1E43" w:rsidRPr="00594FB8">
        <w:rPr>
          <w:rFonts w:hint="eastAsia"/>
          <w:lang w:val="en-GB" w:eastAsia="zh-CN"/>
        </w:rPr>
        <w:t>接收机</w:t>
      </w:r>
      <w:r w:rsidRPr="00594FB8">
        <w:rPr>
          <w:lang w:val="en-GB" w:eastAsia="zh-CN"/>
        </w:rPr>
        <w:t>/</w:t>
      </w:r>
      <w:r w:rsidRPr="00594FB8">
        <w:rPr>
          <w:rFonts w:hint="eastAsia"/>
          <w:lang w:val="en-GB" w:eastAsia="zh-CN"/>
        </w:rPr>
        <w:t>分析仪设置，测量并记录滤波器的衰减（频率响应）。然后，使用软件工具（例如</w:t>
      </w:r>
      <w:r w:rsidRPr="00594FB8">
        <w:rPr>
          <w:lang w:val="en-GB" w:eastAsia="zh-CN"/>
        </w:rPr>
        <w:t>Microsoft Excel</w:t>
      </w:r>
      <w:r w:rsidRPr="00594FB8">
        <w:rPr>
          <w:rFonts w:hint="eastAsia"/>
          <w:lang w:val="en-GB" w:eastAsia="zh-CN"/>
        </w:rPr>
        <w:t>），添加两条曲线</w:t>
      </w:r>
      <w:r w:rsidR="00594FB8" w:rsidRPr="00594FB8">
        <w:rPr>
          <w:rFonts w:hint="eastAsia"/>
          <w:lang w:val="en-GB" w:eastAsia="zh-CN"/>
        </w:rPr>
        <w:t>，以保留信号的初始</w:t>
      </w:r>
      <w:r w:rsidRPr="00594FB8">
        <w:rPr>
          <w:rFonts w:hint="eastAsia"/>
          <w:lang w:val="en-GB" w:eastAsia="zh-CN"/>
        </w:rPr>
        <w:t>频谱。如果由计算机控制，则测量最有效。</w:t>
      </w:r>
    </w:p>
    <w:p w:rsidR="001955DB" w:rsidRPr="00594FB8" w:rsidRDefault="00594FB8" w:rsidP="004D0EB5">
      <w:pPr>
        <w:ind w:firstLineChars="200" w:firstLine="480"/>
        <w:rPr>
          <w:lang w:val="en-GB" w:eastAsia="zh-CN"/>
        </w:rPr>
      </w:pPr>
      <w:r w:rsidRPr="00594FB8">
        <w:rPr>
          <w:rFonts w:hint="eastAsia"/>
          <w:lang w:val="en-GB" w:eastAsia="zh-CN"/>
        </w:rPr>
        <w:t>根据被测信号的应用、</w:t>
      </w:r>
      <w:r w:rsidR="001955DB" w:rsidRPr="00594FB8">
        <w:rPr>
          <w:rFonts w:hint="eastAsia"/>
          <w:lang w:val="en-GB" w:eastAsia="zh-CN"/>
        </w:rPr>
        <w:t>频率和带</w:t>
      </w:r>
      <w:r w:rsidR="001E52C0">
        <w:rPr>
          <w:rFonts w:hint="eastAsia"/>
          <w:lang w:val="en-GB" w:eastAsia="zh-CN"/>
        </w:rPr>
        <w:t>宽，可以使用带通滤波器或带阻滤波器。对于杂散发射，优选调谐到所需</w:t>
      </w:r>
      <w:r w:rsidRPr="00594FB8">
        <w:rPr>
          <w:rFonts w:hint="eastAsia"/>
          <w:lang w:val="en-GB" w:eastAsia="zh-CN"/>
        </w:rPr>
        <w:t>频率的带阻滤波器，原因是</w:t>
      </w:r>
      <w:r w:rsidR="001955DB" w:rsidRPr="00594FB8">
        <w:rPr>
          <w:rFonts w:hint="eastAsia"/>
          <w:lang w:val="en-GB" w:eastAsia="zh-CN"/>
        </w:rPr>
        <w:t>它允许一次测量整个杂散范围。对于</w:t>
      </w:r>
      <w:r w:rsidR="001955DB" w:rsidRPr="00594FB8">
        <w:rPr>
          <w:lang w:val="en-GB" w:eastAsia="zh-CN"/>
        </w:rPr>
        <w:t>OoB</w:t>
      </w:r>
      <w:r w:rsidR="001955DB" w:rsidRPr="00594FB8">
        <w:rPr>
          <w:rFonts w:hint="eastAsia"/>
          <w:lang w:val="en-GB" w:eastAsia="zh-CN"/>
        </w:rPr>
        <w:t>测量，也可以使用</w:t>
      </w:r>
      <w:r w:rsidRPr="00594FB8">
        <w:rPr>
          <w:rFonts w:hint="eastAsia"/>
          <w:lang w:val="en-GB" w:eastAsia="zh-CN"/>
        </w:rPr>
        <w:t>调谐到待测</w:t>
      </w:r>
      <w:r w:rsidR="001955DB" w:rsidRPr="00594FB8">
        <w:rPr>
          <w:lang w:val="en-GB" w:eastAsia="zh-CN"/>
        </w:rPr>
        <w:t>OoB</w:t>
      </w:r>
      <w:r w:rsidRPr="00594FB8">
        <w:rPr>
          <w:rFonts w:hint="eastAsia"/>
          <w:lang w:val="en-GB" w:eastAsia="zh-CN"/>
        </w:rPr>
        <w:t>域</w:t>
      </w:r>
      <w:r w:rsidR="001955DB" w:rsidRPr="00594FB8">
        <w:rPr>
          <w:rFonts w:hint="eastAsia"/>
          <w:lang w:val="en-GB" w:eastAsia="zh-CN"/>
        </w:rPr>
        <w:t>频率范围的带通滤波器。</w:t>
      </w:r>
    </w:p>
    <w:p w:rsidR="00856E03" w:rsidRDefault="00856E03">
      <w:pPr>
        <w:tabs>
          <w:tab w:val="clear" w:pos="794"/>
          <w:tab w:val="clear" w:pos="1191"/>
          <w:tab w:val="clear" w:pos="1588"/>
          <w:tab w:val="clear" w:pos="1985"/>
        </w:tabs>
        <w:overflowPunct/>
        <w:autoSpaceDE/>
        <w:autoSpaceDN/>
        <w:adjustRightInd/>
        <w:spacing w:before="0"/>
        <w:jc w:val="left"/>
        <w:textAlignment w:val="auto"/>
        <w:rPr>
          <w:caps/>
          <w:noProof/>
          <w:sz w:val="18"/>
          <w:lang w:val="en-GB" w:eastAsia="zh-CN"/>
        </w:rPr>
      </w:pPr>
      <w:r>
        <w:rPr>
          <w:noProof/>
          <w:lang w:val="en-GB" w:eastAsia="zh-CN"/>
        </w:rPr>
        <w:br w:type="page"/>
      </w:r>
    </w:p>
    <w:p w:rsidR="001955DB" w:rsidRPr="00594FB8" w:rsidRDefault="001955DB" w:rsidP="001955DB">
      <w:pPr>
        <w:pStyle w:val="FigureNo"/>
        <w:rPr>
          <w:lang w:val="en-GB"/>
        </w:rPr>
      </w:pPr>
      <w:r w:rsidRPr="00594FB8">
        <w:rPr>
          <w:rFonts w:hint="eastAsia"/>
          <w:noProof/>
          <w:lang w:val="en-GB"/>
        </w:rPr>
        <w:lastRenderedPageBreak/>
        <w:t>图</w:t>
      </w:r>
      <w:r w:rsidRPr="00594FB8">
        <w:rPr>
          <w:noProof/>
          <w:lang w:val="en-GB"/>
        </w:rPr>
        <w:t>2</w:t>
      </w:r>
    </w:p>
    <w:p w:rsidR="001955DB" w:rsidRPr="00594FB8" w:rsidRDefault="001955DB" w:rsidP="001955DB">
      <w:pPr>
        <w:pStyle w:val="Figuretitle"/>
        <w:rPr>
          <w:lang w:val="en-GB"/>
        </w:rPr>
      </w:pPr>
      <w:r w:rsidRPr="00594FB8">
        <w:rPr>
          <w:rFonts w:hint="eastAsia"/>
          <w:lang w:val="en-GB"/>
        </w:rPr>
        <w:t>原理测量设置类型</w:t>
      </w:r>
      <w:r w:rsidRPr="00594FB8">
        <w:rPr>
          <w:lang w:val="en-GB"/>
        </w:rPr>
        <w:t>2</w:t>
      </w:r>
    </w:p>
    <w:p w:rsidR="001955DB" w:rsidRDefault="00C51C1A" w:rsidP="001955DB">
      <w:pPr>
        <w:pStyle w:val="Figure"/>
        <w:rPr>
          <w:lang w:val="en-GB" w:eastAsia="zh-CN"/>
        </w:rPr>
      </w:pPr>
      <w:r>
        <w:object w:dxaOrig="3693" w:dyaOrig="2239">
          <v:shape id="_x0000_i1153" type="#_x0000_t75" style="width:336pt;height:204.6pt" o:ole="">
            <v:imagedata r:id="rId24" o:title=""/>
          </v:shape>
          <o:OLEObject Type="Embed" ProgID="CorelDraw.Graphic.16" ShapeID="_x0000_i1153" DrawAspect="Content" ObjectID="_1599638271" r:id="rId25"/>
        </w:object>
      </w:r>
    </w:p>
    <w:p w:rsidR="001955DB" w:rsidRPr="001E52C0" w:rsidRDefault="001955DB" w:rsidP="001955DB">
      <w:pPr>
        <w:pStyle w:val="Heading1"/>
        <w:rPr>
          <w:lang w:val="en-GB" w:eastAsia="zh-CN"/>
        </w:rPr>
      </w:pPr>
      <w:bookmarkStart w:id="42" w:name="_Toc487449432"/>
      <w:bookmarkStart w:id="43" w:name="_Toc476049654"/>
      <w:bookmarkStart w:id="44" w:name="_Ref475545435"/>
      <w:r w:rsidRPr="001E52C0">
        <w:rPr>
          <w:lang w:val="en-GB" w:eastAsia="zh-CN"/>
        </w:rPr>
        <w:t>3</w:t>
      </w:r>
      <w:r w:rsidRPr="001E52C0">
        <w:rPr>
          <w:lang w:val="en-GB" w:eastAsia="zh-CN"/>
        </w:rPr>
        <w:tab/>
      </w:r>
      <w:r w:rsidR="00BC5968" w:rsidRPr="001E52C0">
        <w:rPr>
          <w:rFonts w:hint="eastAsia"/>
          <w:lang w:val="en-GB" w:eastAsia="zh-CN"/>
        </w:rPr>
        <w:t>设置类型</w:t>
      </w:r>
      <w:r w:rsidRPr="001E52C0">
        <w:rPr>
          <w:lang w:val="en-GB" w:eastAsia="zh-CN"/>
        </w:rPr>
        <w:t>3</w:t>
      </w:r>
    </w:p>
    <w:bookmarkEnd w:id="42"/>
    <w:bookmarkEnd w:id="43"/>
    <w:bookmarkEnd w:id="44"/>
    <w:p w:rsidR="001955DB" w:rsidRPr="001E52C0" w:rsidRDefault="00594FB8" w:rsidP="004D0EB5">
      <w:pPr>
        <w:ind w:firstLineChars="200" w:firstLine="480"/>
        <w:rPr>
          <w:lang w:val="en-GB" w:eastAsia="zh-CN"/>
        </w:rPr>
      </w:pPr>
      <w:r w:rsidRPr="001E52C0">
        <w:rPr>
          <w:rFonts w:hint="eastAsia"/>
          <w:lang w:val="en-GB" w:eastAsia="zh-CN"/>
        </w:rPr>
        <w:t>对于以突发方式</w:t>
      </w:r>
      <w:r w:rsidR="006E1279">
        <w:rPr>
          <w:rFonts w:hint="eastAsia"/>
          <w:lang w:val="en-GB" w:eastAsia="zh-CN"/>
        </w:rPr>
        <w:t>传输</w:t>
      </w:r>
      <w:r w:rsidR="001955DB" w:rsidRPr="001E52C0">
        <w:rPr>
          <w:rFonts w:hint="eastAsia"/>
          <w:lang w:val="en-GB" w:eastAsia="zh-CN"/>
        </w:rPr>
        <w:t>的</w:t>
      </w:r>
      <w:r w:rsidR="001955DB" w:rsidRPr="001E52C0">
        <w:rPr>
          <w:lang w:val="en-GB" w:eastAsia="zh-CN"/>
        </w:rPr>
        <w:t>TDMA</w:t>
      </w:r>
      <w:r w:rsidRPr="001E52C0">
        <w:rPr>
          <w:rFonts w:hint="eastAsia"/>
          <w:lang w:val="en-GB" w:eastAsia="zh-CN"/>
        </w:rPr>
        <w:t>系统，限值</w:t>
      </w:r>
      <w:r w:rsidR="001955DB" w:rsidRPr="001E52C0">
        <w:rPr>
          <w:rFonts w:hint="eastAsia"/>
          <w:lang w:val="en-GB" w:eastAsia="zh-CN"/>
        </w:rPr>
        <w:t>通常适用于发射机开启的时间。除非</w:t>
      </w:r>
      <w:r w:rsidRPr="001E52C0">
        <w:rPr>
          <w:rFonts w:hint="eastAsia"/>
          <w:lang w:val="en-GB" w:eastAsia="zh-CN"/>
        </w:rPr>
        <w:t>在相关建议书中特别</w:t>
      </w:r>
      <w:r w:rsidR="001955DB" w:rsidRPr="001E52C0">
        <w:rPr>
          <w:rFonts w:hint="eastAsia"/>
          <w:lang w:val="en-GB" w:eastAsia="zh-CN"/>
        </w:rPr>
        <w:t>提到</w:t>
      </w:r>
      <w:r w:rsidRPr="001E52C0">
        <w:rPr>
          <w:rFonts w:hint="eastAsia"/>
          <w:lang w:val="en-GB" w:eastAsia="zh-CN"/>
        </w:rPr>
        <w:t>了</w:t>
      </w:r>
      <w:r w:rsidR="001955DB" w:rsidRPr="001E52C0">
        <w:rPr>
          <w:rFonts w:hint="eastAsia"/>
          <w:lang w:val="en-GB" w:eastAsia="zh-CN"/>
        </w:rPr>
        <w:t>峰值电平，否则必须测量平均突发电平，即仅在突发期间的</w:t>
      </w:r>
      <w:r w:rsidR="001955DB" w:rsidRPr="001E52C0">
        <w:rPr>
          <w:lang w:val="en-GB" w:eastAsia="zh-CN"/>
        </w:rPr>
        <w:t>RMS</w:t>
      </w:r>
      <w:r w:rsidRPr="001E52C0">
        <w:rPr>
          <w:rFonts w:hint="eastAsia"/>
          <w:lang w:val="en-GB" w:eastAsia="zh-CN"/>
        </w:rPr>
        <w:t>电平。这</w:t>
      </w:r>
      <w:r w:rsidR="001955DB" w:rsidRPr="001E52C0">
        <w:rPr>
          <w:rFonts w:hint="eastAsia"/>
          <w:lang w:val="en-GB" w:eastAsia="zh-CN"/>
        </w:rPr>
        <w:t>通过从外部触发测量</w:t>
      </w:r>
      <w:r w:rsidR="00BD1E43" w:rsidRPr="001E52C0">
        <w:rPr>
          <w:rFonts w:hint="eastAsia"/>
          <w:lang w:val="en-GB" w:eastAsia="zh-CN"/>
        </w:rPr>
        <w:t>接收机</w:t>
      </w:r>
      <w:r w:rsidR="001E52C0" w:rsidRPr="001E52C0">
        <w:rPr>
          <w:rFonts w:hint="eastAsia"/>
          <w:lang w:val="en-GB" w:eastAsia="zh-CN"/>
        </w:rPr>
        <w:t>至突发开始并调整测量时间以匹配突发时长来完成。触发器获自第二个频谱分析仪，工作于零跨度模式并调谐至所需</w:t>
      </w:r>
      <w:r w:rsidR="001955DB" w:rsidRPr="001E52C0">
        <w:rPr>
          <w:rFonts w:hint="eastAsia"/>
          <w:lang w:val="en-GB" w:eastAsia="zh-CN"/>
        </w:rPr>
        <w:t>频率。</w:t>
      </w:r>
    </w:p>
    <w:p w:rsidR="001955DB" w:rsidRPr="001E52C0" w:rsidRDefault="001955DB" w:rsidP="004D0EB5">
      <w:pPr>
        <w:ind w:firstLineChars="200" w:firstLine="480"/>
        <w:rPr>
          <w:lang w:val="en-GB" w:eastAsia="zh-CN"/>
        </w:rPr>
      </w:pPr>
      <w:r w:rsidRPr="001E52C0">
        <w:rPr>
          <w:rFonts w:hint="eastAsia"/>
          <w:lang w:val="en-GB" w:eastAsia="zh-CN"/>
        </w:rPr>
        <w:t>测量过程与设置类型</w:t>
      </w:r>
      <w:r w:rsidRPr="001E52C0">
        <w:rPr>
          <w:lang w:val="en-GB" w:eastAsia="zh-CN"/>
        </w:rPr>
        <w:t>2</w:t>
      </w:r>
      <w:r w:rsidRPr="001E52C0">
        <w:rPr>
          <w:rFonts w:hint="eastAsia"/>
          <w:lang w:val="en-GB" w:eastAsia="zh-CN"/>
        </w:rPr>
        <w:t>相同。</w:t>
      </w:r>
    </w:p>
    <w:p w:rsidR="001955DB" w:rsidRDefault="001955DB" w:rsidP="001955DB">
      <w:pPr>
        <w:pStyle w:val="FigureNo"/>
        <w:rPr>
          <w:lang w:val="en-GB" w:eastAsia="zh-CN"/>
        </w:rPr>
      </w:pPr>
      <w:r>
        <w:rPr>
          <w:rFonts w:hint="eastAsia"/>
          <w:noProof/>
          <w:lang w:val="en-GB" w:eastAsia="zh-CN"/>
        </w:rPr>
        <w:t>图</w:t>
      </w:r>
      <w:r>
        <w:rPr>
          <w:noProof/>
          <w:lang w:val="en-GB" w:eastAsia="zh-CN"/>
        </w:rPr>
        <w:t>3</w:t>
      </w:r>
    </w:p>
    <w:p w:rsidR="001955DB" w:rsidRPr="008F08EC" w:rsidRDefault="00BC5968" w:rsidP="001955DB">
      <w:pPr>
        <w:pStyle w:val="Figuretitle"/>
        <w:rPr>
          <w:szCs w:val="18"/>
          <w:lang w:val="en-GB" w:eastAsia="zh-CN"/>
        </w:rPr>
      </w:pPr>
      <w:r w:rsidRPr="008F08EC">
        <w:rPr>
          <w:rFonts w:hint="eastAsia"/>
          <w:szCs w:val="18"/>
          <w:lang w:val="en-GB" w:eastAsia="zh-CN"/>
        </w:rPr>
        <w:t>用于</w:t>
      </w:r>
      <w:r w:rsidR="001955DB" w:rsidRPr="008F08EC">
        <w:rPr>
          <w:rFonts w:hint="eastAsia"/>
          <w:szCs w:val="18"/>
          <w:lang w:val="en-GB" w:eastAsia="zh-CN"/>
        </w:rPr>
        <w:t>测量</w:t>
      </w:r>
      <w:r w:rsidR="001955DB" w:rsidRPr="008F08EC">
        <w:rPr>
          <w:szCs w:val="18"/>
          <w:lang w:val="en-GB" w:eastAsia="zh-CN"/>
        </w:rPr>
        <w:t>TDMA</w:t>
      </w:r>
      <w:r w:rsidR="001955DB" w:rsidRPr="008F08EC">
        <w:rPr>
          <w:rFonts w:hint="eastAsia"/>
          <w:szCs w:val="18"/>
          <w:lang w:val="en-GB" w:eastAsia="zh-CN"/>
        </w:rPr>
        <w:t>系统</w:t>
      </w:r>
      <w:r w:rsidRPr="008F08EC">
        <w:rPr>
          <w:rFonts w:hint="eastAsia"/>
          <w:szCs w:val="18"/>
          <w:lang w:val="en-GB" w:eastAsia="zh-CN"/>
        </w:rPr>
        <w:t>的设置类型</w:t>
      </w:r>
      <w:r w:rsidRPr="008F08EC">
        <w:rPr>
          <w:szCs w:val="18"/>
          <w:lang w:val="en-GB" w:eastAsia="zh-CN"/>
        </w:rPr>
        <w:t>3</w:t>
      </w:r>
    </w:p>
    <w:p w:rsidR="001955DB" w:rsidRDefault="00F82505" w:rsidP="001955DB">
      <w:pPr>
        <w:pStyle w:val="Figure"/>
        <w:rPr>
          <w:lang w:val="en-GB" w:eastAsia="zh-CN"/>
        </w:rPr>
      </w:pPr>
      <w:r>
        <w:object w:dxaOrig="4476" w:dyaOrig="2300">
          <v:shape id="_x0000_i1161" type="#_x0000_t75" style="width:370.2pt;height:190.8pt" o:ole="">
            <v:imagedata r:id="rId26" o:title=""/>
          </v:shape>
          <o:OLEObject Type="Embed" ProgID="CorelDraw.Graphic.16" ShapeID="_x0000_i1161" DrawAspect="Content" ObjectID="_1599638272" r:id="rId27"/>
        </w:object>
      </w:r>
    </w:p>
    <w:p w:rsidR="001955DB" w:rsidRPr="001E52C0" w:rsidRDefault="001955DB" w:rsidP="00856E03">
      <w:pPr>
        <w:pStyle w:val="Headingb"/>
        <w:keepNext w:val="0"/>
        <w:keepLines w:val="0"/>
        <w:rPr>
          <w:rFonts w:eastAsia="Calibri"/>
          <w:lang w:val="en-GB" w:eastAsia="zh-CN"/>
        </w:rPr>
      </w:pPr>
      <w:r w:rsidRPr="001E52C0">
        <w:rPr>
          <w:rFonts w:ascii="SimSun" w:eastAsia="SimSun" w:hAnsi="SimSun" w:cs="SimSun" w:hint="eastAsia"/>
          <w:lang w:val="en-GB" w:eastAsia="zh-CN"/>
        </w:rPr>
        <w:t>数据处理</w:t>
      </w:r>
    </w:p>
    <w:p w:rsidR="001955DB" w:rsidRPr="001E52C0" w:rsidRDefault="00C701B4" w:rsidP="004D0EB5">
      <w:pPr>
        <w:ind w:firstLineChars="200" w:firstLine="480"/>
        <w:rPr>
          <w:lang w:val="en-GB" w:eastAsia="zh-CN"/>
        </w:rPr>
      </w:pPr>
      <w:r w:rsidRPr="001E52C0">
        <w:rPr>
          <w:rFonts w:hint="eastAsia"/>
          <w:lang w:val="en-GB" w:eastAsia="zh-CN"/>
        </w:rPr>
        <w:t>始终选择测量带宽等于或小于相关建议书</w:t>
      </w:r>
      <w:r w:rsidR="001955DB" w:rsidRPr="001E52C0">
        <w:rPr>
          <w:rFonts w:hint="eastAsia"/>
          <w:lang w:val="en-GB" w:eastAsia="zh-CN"/>
        </w:rPr>
        <w:t>或标准中规定的参考带宽。特别是在峰值杂散发射附近和接近所需频率的</w:t>
      </w:r>
      <w:r w:rsidR="001955DB" w:rsidRPr="001E52C0">
        <w:rPr>
          <w:lang w:val="en-GB" w:eastAsia="zh-CN"/>
        </w:rPr>
        <w:t>OoB</w:t>
      </w:r>
      <w:r w:rsidRPr="001E52C0">
        <w:rPr>
          <w:rFonts w:hint="eastAsia"/>
          <w:lang w:val="en-GB" w:eastAsia="zh-CN"/>
        </w:rPr>
        <w:t>域中，需要使用窄的测量带宽，否则测得的</w:t>
      </w:r>
      <w:r w:rsidR="001955DB" w:rsidRPr="001E52C0">
        <w:rPr>
          <w:rFonts w:hint="eastAsia"/>
          <w:lang w:val="en-GB" w:eastAsia="zh-CN"/>
        </w:rPr>
        <w:t>频谱将被过度加宽，</w:t>
      </w:r>
      <w:r w:rsidRPr="001E52C0">
        <w:rPr>
          <w:rFonts w:hint="eastAsia"/>
          <w:lang w:val="en-GB" w:eastAsia="zh-CN"/>
        </w:rPr>
        <w:t>而导致过高估计无用</w:t>
      </w:r>
      <w:r w:rsidR="001955DB" w:rsidRPr="001E52C0">
        <w:rPr>
          <w:rFonts w:hint="eastAsia"/>
          <w:lang w:val="en-GB" w:eastAsia="zh-CN"/>
        </w:rPr>
        <w:t>的电平。</w:t>
      </w:r>
    </w:p>
    <w:p w:rsidR="001955DB" w:rsidRPr="001E52C0" w:rsidRDefault="001955DB" w:rsidP="004D0EB5">
      <w:pPr>
        <w:ind w:firstLineChars="200" w:firstLine="480"/>
        <w:rPr>
          <w:lang w:val="en-GB" w:eastAsia="zh-CN"/>
        </w:rPr>
      </w:pPr>
      <w:r w:rsidRPr="001E52C0">
        <w:rPr>
          <w:rFonts w:hint="eastAsia"/>
          <w:lang w:val="en-GB" w:eastAsia="zh-CN"/>
        </w:rPr>
        <w:lastRenderedPageBreak/>
        <w:t>使用以下公式将选定测量带宽中的信号电平（或</w:t>
      </w:r>
      <w:r w:rsidR="004768E7">
        <w:rPr>
          <w:rFonts w:hint="eastAsia"/>
          <w:lang w:val="en-GB" w:eastAsia="zh-CN"/>
        </w:rPr>
        <w:t>谱密度</w:t>
      </w:r>
      <w:r w:rsidRPr="001E52C0">
        <w:rPr>
          <w:rFonts w:hint="eastAsia"/>
          <w:lang w:val="en-GB" w:eastAsia="zh-CN"/>
        </w:rPr>
        <w:t>）线性转换为参考带宽中的相应电平或功率密度：</w:t>
      </w:r>
    </w:p>
    <w:p w:rsidR="001955DB" w:rsidRPr="001E52C0" w:rsidRDefault="001955DB" w:rsidP="001955DB">
      <w:pPr>
        <w:pStyle w:val="Equation"/>
        <w:rPr>
          <w:lang w:val="en-GB"/>
        </w:rPr>
      </w:pPr>
      <w:r w:rsidRPr="001E52C0">
        <w:rPr>
          <w:lang w:val="en-GB" w:eastAsia="zh-CN"/>
        </w:rPr>
        <w:tab/>
      </w:r>
      <w:r w:rsidRPr="001E52C0">
        <w:rPr>
          <w:lang w:val="en-GB" w:eastAsia="zh-CN"/>
        </w:rPr>
        <w:tab/>
      </w:r>
      <w:r w:rsidRPr="001E52C0">
        <w:rPr>
          <w:noProof/>
          <w:lang w:val="en-GB" w:eastAsia="zh-CN"/>
        </w:rPr>
        <w:drawing>
          <wp:inline distT="0" distB="0" distL="0" distR="0">
            <wp:extent cx="2352675" cy="39052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p>
    <w:p w:rsidR="001955DB" w:rsidRPr="001E52C0" w:rsidRDefault="00C701B4" w:rsidP="001955DB">
      <w:pPr>
        <w:tabs>
          <w:tab w:val="clear" w:pos="794"/>
          <w:tab w:val="clear" w:pos="1191"/>
          <w:tab w:val="clear" w:pos="1588"/>
          <w:tab w:val="clear" w:pos="1985"/>
          <w:tab w:val="left" w:pos="1134"/>
          <w:tab w:val="left" w:pos="1871"/>
          <w:tab w:val="left" w:pos="2268"/>
        </w:tabs>
        <w:jc w:val="left"/>
        <w:rPr>
          <w:szCs w:val="24"/>
          <w:lang w:val="en-GB" w:eastAsia="zh-CN"/>
        </w:rPr>
      </w:pPr>
      <w:r w:rsidRPr="001E52C0">
        <w:rPr>
          <w:rFonts w:hint="eastAsia"/>
          <w:szCs w:val="24"/>
          <w:lang w:val="en-GB" w:eastAsia="zh-CN"/>
        </w:rPr>
        <w:t>其中：</w:t>
      </w:r>
    </w:p>
    <w:p w:rsidR="001955DB" w:rsidRPr="001E52C0" w:rsidRDefault="001955DB" w:rsidP="001955DB">
      <w:pPr>
        <w:pStyle w:val="Equationlegend"/>
        <w:rPr>
          <w:lang w:eastAsia="zh-CN"/>
        </w:rPr>
      </w:pPr>
      <w:r w:rsidRPr="001E52C0">
        <w:rPr>
          <w:i/>
          <w:lang w:eastAsia="zh-CN"/>
        </w:rPr>
        <w:tab/>
      </w:r>
      <w:proofErr w:type="gramStart"/>
      <w:r w:rsidRPr="001E52C0">
        <w:rPr>
          <w:i/>
          <w:lang w:eastAsia="zh-CN"/>
        </w:rPr>
        <w:t>P</w:t>
      </w:r>
      <w:r w:rsidRPr="001E52C0">
        <w:rPr>
          <w:rFonts w:asciiTheme="majorBidi" w:hAnsiTheme="majorBidi" w:cstheme="majorBidi"/>
          <w:i/>
          <w:szCs w:val="24"/>
          <w:vertAlign w:val="subscript"/>
          <w:lang w:eastAsia="zh-CN"/>
        </w:rPr>
        <w:t>refBW</w:t>
      </w:r>
      <w:r w:rsidRPr="001E52C0">
        <w:rPr>
          <w:lang w:eastAsia="zh-CN"/>
        </w:rPr>
        <w:t xml:space="preserve"> :</w:t>
      </w:r>
      <w:proofErr w:type="gramEnd"/>
      <w:r w:rsidRPr="001E52C0">
        <w:rPr>
          <w:lang w:eastAsia="zh-CN"/>
        </w:rPr>
        <w:t xml:space="preserve"> </w:t>
      </w:r>
      <w:r w:rsidRPr="001E52C0">
        <w:rPr>
          <w:lang w:eastAsia="zh-CN"/>
        </w:rPr>
        <w:tab/>
      </w:r>
      <w:r w:rsidRPr="001E52C0">
        <w:rPr>
          <w:rFonts w:hint="eastAsia"/>
          <w:lang w:eastAsia="zh-CN"/>
        </w:rPr>
        <w:t>参考带宽中的信号电平</w:t>
      </w:r>
      <w:r w:rsidR="00C701B4" w:rsidRPr="001E52C0">
        <w:rPr>
          <w:rFonts w:hint="eastAsia"/>
          <w:lang w:eastAsia="zh-CN"/>
        </w:rPr>
        <w:t>；</w:t>
      </w:r>
    </w:p>
    <w:p w:rsidR="001955DB" w:rsidRPr="001E52C0" w:rsidRDefault="001955DB" w:rsidP="001955DB">
      <w:pPr>
        <w:pStyle w:val="Equationlegend"/>
        <w:rPr>
          <w:lang w:eastAsia="zh-CN"/>
        </w:rPr>
      </w:pPr>
      <w:r w:rsidRPr="001E52C0">
        <w:rPr>
          <w:i/>
          <w:lang w:eastAsia="zh-CN"/>
        </w:rPr>
        <w:tab/>
      </w:r>
      <w:proofErr w:type="gramStart"/>
      <w:r w:rsidRPr="001E52C0">
        <w:rPr>
          <w:i/>
          <w:lang w:eastAsia="zh-CN"/>
        </w:rPr>
        <w:t>P</w:t>
      </w:r>
      <w:r w:rsidRPr="001E52C0">
        <w:rPr>
          <w:rFonts w:asciiTheme="majorBidi" w:hAnsiTheme="majorBidi" w:cstheme="majorBidi"/>
          <w:i/>
          <w:szCs w:val="24"/>
          <w:vertAlign w:val="subscript"/>
          <w:lang w:eastAsia="zh-CN"/>
        </w:rPr>
        <w:t>measBW</w:t>
      </w:r>
      <w:r w:rsidRPr="001E52C0">
        <w:rPr>
          <w:lang w:eastAsia="zh-CN"/>
        </w:rPr>
        <w:t xml:space="preserve"> :</w:t>
      </w:r>
      <w:proofErr w:type="gramEnd"/>
      <w:r w:rsidRPr="001E52C0">
        <w:rPr>
          <w:lang w:eastAsia="zh-CN"/>
        </w:rPr>
        <w:t xml:space="preserve"> </w:t>
      </w:r>
      <w:r w:rsidRPr="001E52C0">
        <w:rPr>
          <w:lang w:eastAsia="zh-CN"/>
        </w:rPr>
        <w:tab/>
      </w:r>
      <w:r w:rsidRPr="001E52C0">
        <w:rPr>
          <w:rFonts w:hint="eastAsia"/>
          <w:lang w:eastAsia="zh-CN"/>
        </w:rPr>
        <w:t>测量带宽中的信号电平</w:t>
      </w:r>
      <w:r w:rsidR="00C701B4" w:rsidRPr="001E52C0">
        <w:rPr>
          <w:rFonts w:hint="eastAsia"/>
          <w:lang w:eastAsia="zh-CN"/>
        </w:rPr>
        <w:t>；</w:t>
      </w:r>
    </w:p>
    <w:p w:rsidR="001955DB" w:rsidRPr="001E52C0" w:rsidRDefault="001955DB" w:rsidP="001955DB">
      <w:pPr>
        <w:pStyle w:val="Equationlegend"/>
        <w:rPr>
          <w:lang w:eastAsia="zh-CN"/>
        </w:rPr>
      </w:pPr>
      <w:r w:rsidRPr="001E52C0">
        <w:rPr>
          <w:i/>
          <w:lang w:eastAsia="zh-CN"/>
        </w:rPr>
        <w:tab/>
      </w:r>
      <w:proofErr w:type="gramStart"/>
      <w:r w:rsidRPr="001E52C0">
        <w:rPr>
          <w:i/>
          <w:lang w:eastAsia="zh-CN"/>
        </w:rPr>
        <w:t>refBW</w:t>
      </w:r>
      <w:r w:rsidRPr="001E52C0">
        <w:rPr>
          <w:lang w:eastAsia="zh-CN"/>
        </w:rPr>
        <w:t xml:space="preserve"> :</w:t>
      </w:r>
      <w:proofErr w:type="gramEnd"/>
      <w:r w:rsidRPr="001E52C0">
        <w:rPr>
          <w:lang w:eastAsia="zh-CN"/>
        </w:rPr>
        <w:t xml:space="preserve"> </w:t>
      </w:r>
      <w:r w:rsidRPr="001E52C0">
        <w:rPr>
          <w:lang w:eastAsia="zh-CN"/>
        </w:rPr>
        <w:tab/>
      </w:r>
      <w:r w:rsidRPr="001E52C0">
        <w:rPr>
          <w:rFonts w:hint="eastAsia"/>
          <w:lang w:eastAsia="zh-CN"/>
        </w:rPr>
        <w:t>参考带宽</w:t>
      </w:r>
      <w:r w:rsidR="00C701B4" w:rsidRPr="001E52C0">
        <w:rPr>
          <w:rFonts w:hint="eastAsia"/>
          <w:lang w:eastAsia="zh-CN"/>
        </w:rPr>
        <w:t>；</w:t>
      </w:r>
    </w:p>
    <w:p w:rsidR="001955DB" w:rsidRPr="001E52C0" w:rsidRDefault="001955DB" w:rsidP="001955DB">
      <w:pPr>
        <w:pStyle w:val="Equationlegend"/>
        <w:rPr>
          <w:lang w:eastAsia="zh-CN"/>
        </w:rPr>
      </w:pPr>
      <w:r w:rsidRPr="001E52C0">
        <w:rPr>
          <w:i/>
          <w:lang w:eastAsia="zh-CN"/>
        </w:rPr>
        <w:tab/>
      </w:r>
      <w:proofErr w:type="gramStart"/>
      <w:r w:rsidRPr="001E52C0">
        <w:rPr>
          <w:i/>
          <w:lang w:eastAsia="zh-CN"/>
        </w:rPr>
        <w:t>measBW</w:t>
      </w:r>
      <w:r w:rsidRPr="001E52C0">
        <w:rPr>
          <w:lang w:eastAsia="zh-CN"/>
        </w:rPr>
        <w:t xml:space="preserve"> :</w:t>
      </w:r>
      <w:proofErr w:type="gramEnd"/>
      <w:r w:rsidRPr="001E52C0">
        <w:rPr>
          <w:lang w:eastAsia="zh-CN"/>
        </w:rPr>
        <w:t xml:space="preserve"> </w:t>
      </w:r>
      <w:r w:rsidRPr="001E52C0">
        <w:rPr>
          <w:lang w:eastAsia="zh-CN"/>
        </w:rPr>
        <w:tab/>
      </w:r>
      <w:r w:rsidRPr="001E52C0">
        <w:rPr>
          <w:rFonts w:hint="eastAsia"/>
          <w:lang w:eastAsia="zh-CN"/>
        </w:rPr>
        <w:t>测量带宽。</w:t>
      </w:r>
    </w:p>
    <w:p w:rsidR="001955DB" w:rsidRPr="00A176A0" w:rsidRDefault="001955DB" w:rsidP="001955DB">
      <w:pPr>
        <w:pStyle w:val="Heading1"/>
        <w:rPr>
          <w:lang w:val="en-GB" w:eastAsia="zh-CN"/>
        </w:rPr>
      </w:pPr>
      <w:bookmarkStart w:id="45" w:name="_Toc487449433"/>
      <w:bookmarkStart w:id="46" w:name="_Toc476049655"/>
      <w:bookmarkStart w:id="47" w:name="_Ref437874744"/>
      <w:r w:rsidRPr="00A176A0">
        <w:rPr>
          <w:lang w:val="en-GB" w:eastAsia="zh-CN"/>
        </w:rPr>
        <w:t>4</w:t>
      </w:r>
      <w:r w:rsidRPr="00A176A0">
        <w:rPr>
          <w:lang w:val="en-GB" w:eastAsia="zh-CN"/>
        </w:rPr>
        <w:tab/>
      </w:r>
      <w:r w:rsidR="00BC5968" w:rsidRPr="00A176A0">
        <w:rPr>
          <w:rFonts w:hint="eastAsia"/>
          <w:lang w:val="en-GB" w:eastAsia="zh-CN"/>
        </w:rPr>
        <w:t>频谱掩膜的峰值和平均值情况</w:t>
      </w:r>
    </w:p>
    <w:bookmarkEnd w:id="45"/>
    <w:bookmarkEnd w:id="46"/>
    <w:bookmarkEnd w:id="47"/>
    <w:p w:rsidR="001955DB" w:rsidRPr="00A176A0" w:rsidRDefault="001955DB" w:rsidP="004D0EB5">
      <w:pPr>
        <w:ind w:firstLineChars="200" w:firstLine="480"/>
        <w:rPr>
          <w:lang w:val="en-GB" w:eastAsia="zh-CN"/>
        </w:rPr>
      </w:pPr>
      <w:r w:rsidRPr="00A176A0">
        <w:rPr>
          <w:rFonts w:hint="eastAsia"/>
          <w:lang w:val="en-GB" w:eastAsia="zh-CN"/>
        </w:rPr>
        <w:t>对于任何时候都不会超过的无用发射的固定限值，有必要使用</w:t>
      </w:r>
      <w:r w:rsidR="001E52C0" w:rsidRPr="00A176A0">
        <w:rPr>
          <w:rFonts w:hint="eastAsia"/>
          <w:lang w:val="en-GB" w:eastAsia="zh-CN"/>
        </w:rPr>
        <w:t>一个</w:t>
      </w:r>
      <w:r w:rsidRPr="00A176A0">
        <w:rPr>
          <w:rFonts w:hint="eastAsia"/>
          <w:lang w:val="en-GB" w:eastAsia="zh-CN"/>
        </w:rPr>
        <w:t>峰值检测器</w:t>
      </w:r>
      <w:r w:rsidR="001E52C0" w:rsidRPr="00A176A0">
        <w:rPr>
          <w:rFonts w:hint="eastAsia"/>
          <w:lang w:val="en-GB" w:eastAsia="zh-CN"/>
        </w:rPr>
        <w:t>来</w:t>
      </w:r>
      <w:r w:rsidRPr="00A176A0">
        <w:rPr>
          <w:rFonts w:hint="eastAsia"/>
          <w:lang w:val="en-GB" w:eastAsia="zh-CN"/>
        </w:rPr>
        <w:t>测量发射。然而，</w:t>
      </w:r>
      <w:r w:rsidRPr="00A176A0">
        <w:rPr>
          <w:lang w:val="en-GB" w:eastAsia="zh-CN"/>
        </w:rPr>
        <w:t>OoB</w:t>
      </w:r>
      <w:r w:rsidRPr="00A176A0">
        <w:rPr>
          <w:rFonts w:hint="eastAsia"/>
          <w:lang w:val="en-GB" w:eastAsia="zh-CN"/>
        </w:rPr>
        <w:t>频谱</w:t>
      </w:r>
      <w:r w:rsidR="009637C8" w:rsidRPr="00A176A0">
        <w:rPr>
          <w:rFonts w:hint="eastAsia"/>
          <w:lang w:val="en-GB" w:eastAsia="zh-CN"/>
        </w:rPr>
        <w:t>掩膜</w:t>
      </w:r>
      <w:r w:rsidRPr="00A176A0">
        <w:rPr>
          <w:rFonts w:hint="eastAsia"/>
          <w:lang w:val="en-GB" w:eastAsia="zh-CN"/>
        </w:rPr>
        <w:t>的</w:t>
      </w:r>
      <w:r w:rsidRPr="00A176A0">
        <w:rPr>
          <w:lang w:val="en-GB" w:eastAsia="zh-CN"/>
        </w:rPr>
        <w:t>0 dB</w:t>
      </w:r>
      <w:r w:rsidRPr="00A176A0">
        <w:rPr>
          <w:rFonts w:hint="eastAsia"/>
          <w:lang w:val="en-GB" w:eastAsia="zh-CN"/>
        </w:rPr>
        <w:t>参考在大多数情况下是给定参考带宽中的总信道内功率或</w:t>
      </w:r>
      <w:r w:rsidRPr="00A176A0">
        <w:rPr>
          <w:lang w:val="en-GB" w:eastAsia="zh-CN"/>
        </w:rPr>
        <w:t>pfd</w:t>
      </w:r>
      <w:r w:rsidRPr="00A176A0">
        <w:rPr>
          <w:rFonts w:hint="eastAsia"/>
          <w:lang w:val="en-GB" w:eastAsia="zh-CN"/>
        </w:rPr>
        <w:t>，两者都是</w:t>
      </w:r>
      <w:r w:rsidRPr="00A176A0">
        <w:rPr>
          <w:lang w:val="en-GB" w:eastAsia="zh-CN"/>
        </w:rPr>
        <w:t>RMS</w:t>
      </w:r>
      <w:r w:rsidRPr="00A176A0">
        <w:rPr>
          <w:rFonts w:hint="eastAsia"/>
          <w:lang w:val="en-GB" w:eastAsia="zh-CN"/>
        </w:rPr>
        <w:t>值。</w:t>
      </w:r>
    </w:p>
    <w:p w:rsidR="001955DB" w:rsidRPr="00A176A0" w:rsidRDefault="001E52C0" w:rsidP="004D0EB5">
      <w:pPr>
        <w:ind w:firstLineChars="200" w:firstLine="480"/>
        <w:rPr>
          <w:szCs w:val="24"/>
          <w:lang w:val="en-GB" w:eastAsia="zh-CN"/>
        </w:rPr>
      </w:pPr>
      <w:r w:rsidRPr="00A176A0">
        <w:rPr>
          <w:rFonts w:hint="eastAsia"/>
          <w:szCs w:val="24"/>
          <w:lang w:val="en-GB" w:eastAsia="zh-CN"/>
        </w:rPr>
        <w:t>不过</w:t>
      </w:r>
      <w:r w:rsidR="001955DB" w:rsidRPr="00A176A0">
        <w:rPr>
          <w:rFonts w:hint="eastAsia"/>
          <w:szCs w:val="24"/>
          <w:lang w:val="en-GB" w:eastAsia="zh-CN"/>
        </w:rPr>
        <w:t>，对于模拟受害</w:t>
      </w:r>
      <w:r w:rsidR="00BD1E43" w:rsidRPr="00A176A0">
        <w:rPr>
          <w:rFonts w:hint="eastAsia"/>
          <w:szCs w:val="24"/>
          <w:lang w:val="en-GB" w:eastAsia="zh-CN"/>
        </w:rPr>
        <w:t>接收机</w:t>
      </w:r>
      <w:r w:rsidR="001955DB" w:rsidRPr="00A176A0">
        <w:rPr>
          <w:rFonts w:hint="eastAsia"/>
          <w:szCs w:val="24"/>
          <w:lang w:val="en-GB" w:eastAsia="zh-CN"/>
        </w:rPr>
        <w:t>，无用发射的</w:t>
      </w:r>
      <w:r w:rsidR="003C6A26" w:rsidRPr="00A176A0">
        <w:rPr>
          <w:rFonts w:hint="eastAsia"/>
          <w:szCs w:val="24"/>
          <w:lang w:val="en-GB" w:eastAsia="zh-CN"/>
        </w:rPr>
        <w:t>干扰</w:t>
      </w:r>
      <w:r w:rsidR="003C6A26">
        <w:rPr>
          <w:rFonts w:hint="eastAsia"/>
          <w:szCs w:val="24"/>
          <w:lang w:val="en-GB" w:eastAsia="zh-CN"/>
        </w:rPr>
        <w:t>电位</w:t>
      </w:r>
      <w:r w:rsidR="001955DB" w:rsidRPr="00A176A0">
        <w:rPr>
          <w:rFonts w:hint="eastAsia"/>
          <w:szCs w:val="24"/>
          <w:lang w:val="en-GB" w:eastAsia="zh-CN"/>
        </w:rPr>
        <w:t>可能主要取决于其峰值电平，而</w:t>
      </w:r>
      <w:r w:rsidR="001955DB" w:rsidRPr="00A176A0">
        <w:rPr>
          <w:szCs w:val="24"/>
          <w:lang w:val="en-GB" w:eastAsia="zh-CN"/>
        </w:rPr>
        <w:t>RMS</w:t>
      </w:r>
      <w:r w:rsidR="001955DB" w:rsidRPr="00A176A0">
        <w:rPr>
          <w:rFonts w:hint="eastAsia"/>
          <w:szCs w:val="24"/>
          <w:lang w:val="en-GB" w:eastAsia="zh-CN"/>
        </w:rPr>
        <w:t>电平决定了对数字</w:t>
      </w:r>
      <w:r w:rsidR="00BD1E43" w:rsidRPr="00A176A0">
        <w:rPr>
          <w:rFonts w:hint="eastAsia"/>
          <w:szCs w:val="24"/>
          <w:lang w:val="en-GB" w:eastAsia="zh-CN"/>
        </w:rPr>
        <w:t>接收机</w:t>
      </w:r>
      <w:r w:rsidR="001955DB" w:rsidRPr="00A176A0">
        <w:rPr>
          <w:rFonts w:hint="eastAsia"/>
          <w:szCs w:val="24"/>
          <w:lang w:val="en-GB" w:eastAsia="zh-CN"/>
        </w:rPr>
        <w:t>的干扰</w:t>
      </w:r>
      <w:r w:rsidR="003C6A26">
        <w:rPr>
          <w:rFonts w:hint="eastAsia"/>
          <w:szCs w:val="24"/>
          <w:lang w:val="en-GB" w:eastAsia="zh-CN"/>
        </w:rPr>
        <w:t>电位</w:t>
      </w:r>
      <w:r w:rsidR="001955DB" w:rsidRPr="00A176A0">
        <w:rPr>
          <w:rFonts w:hint="eastAsia"/>
          <w:szCs w:val="24"/>
          <w:lang w:val="en-GB" w:eastAsia="zh-CN"/>
        </w:rPr>
        <w:t>。这已通过各种</w:t>
      </w:r>
      <w:r w:rsidRPr="00A176A0">
        <w:rPr>
          <w:rFonts w:hint="eastAsia"/>
          <w:szCs w:val="24"/>
          <w:lang w:val="en-GB" w:eastAsia="zh-CN"/>
        </w:rPr>
        <w:t>有关</w:t>
      </w:r>
      <w:r w:rsidR="001955DB" w:rsidRPr="00A176A0">
        <w:rPr>
          <w:rFonts w:hint="eastAsia"/>
          <w:szCs w:val="24"/>
          <w:lang w:val="en-GB" w:eastAsia="zh-CN"/>
        </w:rPr>
        <w:t>兼容性研究的测量</w:t>
      </w:r>
      <w:r w:rsidRPr="00A176A0">
        <w:rPr>
          <w:rFonts w:hint="eastAsia"/>
          <w:szCs w:val="24"/>
          <w:lang w:val="en-GB" w:eastAsia="zh-CN"/>
        </w:rPr>
        <w:t>得到</w:t>
      </w:r>
      <w:r w:rsidR="001955DB" w:rsidRPr="00A176A0">
        <w:rPr>
          <w:rFonts w:hint="eastAsia"/>
          <w:szCs w:val="24"/>
          <w:lang w:val="en-GB" w:eastAsia="zh-CN"/>
        </w:rPr>
        <w:t>证明。</w:t>
      </w:r>
    </w:p>
    <w:p w:rsidR="001955DB" w:rsidRPr="00A176A0" w:rsidRDefault="001955DB" w:rsidP="004D0EB5">
      <w:pPr>
        <w:ind w:firstLineChars="200" w:firstLine="480"/>
        <w:rPr>
          <w:szCs w:val="24"/>
          <w:lang w:val="en-GB" w:eastAsia="zh-CN"/>
        </w:rPr>
      </w:pPr>
      <w:r w:rsidRPr="00A176A0">
        <w:rPr>
          <w:rFonts w:hint="eastAsia"/>
          <w:szCs w:val="24"/>
          <w:lang w:val="en-GB" w:eastAsia="zh-CN"/>
        </w:rPr>
        <w:t>在数字系统中，几乎所有</w:t>
      </w:r>
      <w:r w:rsidR="006D6E5B">
        <w:rPr>
          <w:rFonts w:hint="eastAsia"/>
          <w:szCs w:val="24"/>
          <w:lang w:val="en-GB" w:eastAsia="zh-CN"/>
        </w:rPr>
        <w:t>的无用发射和有用发射都为类噪音</w:t>
      </w:r>
      <w:r w:rsidRPr="00A176A0">
        <w:rPr>
          <w:rFonts w:hint="eastAsia"/>
          <w:szCs w:val="24"/>
          <w:lang w:val="en-GB" w:eastAsia="zh-CN"/>
        </w:rPr>
        <w:t>，这意味着</w:t>
      </w:r>
      <w:r w:rsidRPr="00A176A0">
        <w:rPr>
          <w:szCs w:val="24"/>
          <w:lang w:val="en-GB" w:eastAsia="zh-CN"/>
        </w:rPr>
        <w:t>RMS</w:t>
      </w:r>
      <w:r w:rsidR="001E52C0" w:rsidRPr="00A176A0">
        <w:rPr>
          <w:rFonts w:hint="eastAsia"/>
          <w:szCs w:val="24"/>
          <w:lang w:val="en-GB" w:eastAsia="zh-CN"/>
        </w:rPr>
        <w:t>与</w:t>
      </w:r>
      <w:r w:rsidRPr="00A176A0">
        <w:rPr>
          <w:rFonts w:hint="eastAsia"/>
          <w:szCs w:val="24"/>
          <w:lang w:val="en-GB" w:eastAsia="zh-CN"/>
        </w:rPr>
        <w:t>峰值电平之间通常存在约</w:t>
      </w:r>
      <w:r w:rsidRPr="00A176A0">
        <w:rPr>
          <w:szCs w:val="24"/>
          <w:lang w:val="en-GB" w:eastAsia="zh-CN"/>
        </w:rPr>
        <w:t>13 dB</w:t>
      </w:r>
      <w:r w:rsidR="001E52C0" w:rsidRPr="00A176A0">
        <w:rPr>
          <w:rFonts w:hint="eastAsia"/>
          <w:szCs w:val="24"/>
          <w:lang w:val="en-GB" w:eastAsia="zh-CN"/>
        </w:rPr>
        <w:t>的固定差异</w:t>
      </w:r>
      <w:r w:rsidRPr="00A176A0">
        <w:rPr>
          <w:rFonts w:hint="eastAsia"/>
          <w:szCs w:val="24"/>
          <w:lang w:val="en-GB" w:eastAsia="zh-CN"/>
        </w:rPr>
        <w:t>。</w:t>
      </w:r>
      <w:r w:rsidR="001E52C0" w:rsidRPr="00A176A0">
        <w:rPr>
          <w:rFonts w:hint="eastAsia"/>
          <w:szCs w:val="24"/>
          <w:lang w:val="en-GB" w:eastAsia="zh-CN"/>
        </w:rPr>
        <w:t>对于这些系统，将有可能</w:t>
      </w:r>
      <w:r w:rsidRPr="00A176A0">
        <w:rPr>
          <w:rFonts w:hint="eastAsia"/>
          <w:szCs w:val="24"/>
          <w:lang w:val="en-GB" w:eastAsia="zh-CN"/>
        </w:rPr>
        <w:t>定义</w:t>
      </w:r>
      <w:r w:rsidRPr="00A176A0">
        <w:rPr>
          <w:szCs w:val="24"/>
          <w:lang w:val="en-GB" w:eastAsia="zh-CN"/>
        </w:rPr>
        <w:t>RMS</w:t>
      </w:r>
      <w:r w:rsidR="009F1BD2">
        <w:rPr>
          <w:rFonts w:hint="eastAsia"/>
          <w:szCs w:val="24"/>
          <w:lang w:val="en-GB" w:eastAsia="zh-CN"/>
        </w:rPr>
        <w:t>或峰值限值，原因是可以计算对应的其他</w:t>
      </w:r>
      <w:r w:rsidR="001E52C0" w:rsidRPr="00A176A0">
        <w:rPr>
          <w:rFonts w:hint="eastAsia"/>
          <w:szCs w:val="24"/>
          <w:lang w:val="en-GB" w:eastAsia="zh-CN"/>
        </w:rPr>
        <w:t>电平</w:t>
      </w:r>
      <w:r w:rsidRPr="00A176A0">
        <w:rPr>
          <w:rFonts w:hint="eastAsia"/>
          <w:szCs w:val="24"/>
          <w:lang w:val="en-GB" w:eastAsia="zh-CN"/>
        </w:rPr>
        <w:t>。例外</w:t>
      </w:r>
      <w:r w:rsidR="001E52C0" w:rsidRPr="00A176A0">
        <w:rPr>
          <w:rFonts w:hint="eastAsia"/>
          <w:szCs w:val="24"/>
          <w:lang w:val="en-GB" w:eastAsia="zh-CN"/>
        </w:rPr>
        <w:t>的情况包括因谐波或混合产物而</w:t>
      </w:r>
      <w:r w:rsidRPr="00A176A0">
        <w:rPr>
          <w:rFonts w:hint="eastAsia"/>
          <w:szCs w:val="24"/>
          <w:lang w:val="en-GB" w:eastAsia="zh-CN"/>
        </w:rPr>
        <w:t>引起的尖峰。</w:t>
      </w:r>
    </w:p>
    <w:p w:rsidR="001955DB" w:rsidRPr="00A176A0" w:rsidRDefault="00A176A0" w:rsidP="004D0EB5">
      <w:pPr>
        <w:ind w:firstLineChars="200" w:firstLine="480"/>
        <w:rPr>
          <w:lang w:val="en-GB" w:eastAsia="zh-CN"/>
        </w:rPr>
      </w:pPr>
      <w:r w:rsidRPr="00A176A0">
        <w:rPr>
          <w:rFonts w:hint="eastAsia"/>
          <w:lang w:val="en-GB" w:eastAsia="zh-CN"/>
        </w:rPr>
        <w:t>不过</w:t>
      </w:r>
      <w:r w:rsidR="001955DB" w:rsidRPr="00A176A0">
        <w:rPr>
          <w:rFonts w:hint="eastAsia"/>
          <w:lang w:val="en-GB" w:eastAsia="zh-CN"/>
        </w:rPr>
        <w:t>，在逐个案例的基础上考虑系统并在相同的基础上定义</w:t>
      </w:r>
      <w:r w:rsidR="001E52C0" w:rsidRPr="00A176A0">
        <w:rPr>
          <w:lang w:val="en-GB" w:eastAsia="zh-CN"/>
        </w:rPr>
        <w:t>OoB</w:t>
      </w:r>
      <w:r w:rsidR="001955DB" w:rsidRPr="00A176A0">
        <w:rPr>
          <w:lang w:val="en-GB" w:eastAsia="zh-CN"/>
        </w:rPr>
        <w:t>/</w:t>
      </w:r>
      <w:r w:rsidR="001955DB" w:rsidRPr="00A176A0">
        <w:rPr>
          <w:rFonts w:hint="eastAsia"/>
          <w:lang w:val="en-GB" w:eastAsia="zh-CN"/>
        </w:rPr>
        <w:t>杂散电平和</w:t>
      </w:r>
      <w:r w:rsidR="001955DB" w:rsidRPr="00A176A0">
        <w:rPr>
          <w:lang w:val="en-GB" w:eastAsia="zh-CN"/>
        </w:rPr>
        <w:t>0 dB</w:t>
      </w:r>
      <w:r w:rsidR="001955DB" w:rsidRPr="00A176A0">
        <w:rPr>
          <w:rFonts w:hint="eastAsia"/>
          <w:lang w:val="en-GB" w:eastAsia="zh-CN"/>
        </w:rPr>
        <w:t>参考电平（</w:t>
      </w:r>
      <w:r w:rsidR="001E52C0" w:rsidRPr="00A176A0">
        <w:rPr>
          <w:rFonts w:hint="eastAsia"/>
          <w:lang w:val="en-GB" w:eastAsia="zh-CN"/>
        </w:rPr>
        <w:t>两者都</w:t>
      </w:r>
      <w:r w:rsidR="001955DB" w:rsidRPr="00A176A0">
        <w:rPr>
          <w:rFonts w:hint="eastAsia"/>
          <w:lang w:val="en-GB" w:eastAsia="zh-CN"/>
        </w:rPr>
        <w:t>在</w:t>
      </w:r>
      <w:r w:rsidR="001955DB" w:rsidRPr="00A176A0">
        <w:rPr>
          <w:lang w:val="en-GB" w:eastAsia="zh-CN"/>
        </w:rPr>
        <w:t>RMS</w:t>
      </w:r>
      <w:r w:rsidR="001955DB" w:rsidRPr="00A176A0">
        <w:rPr>
          <w:rFonts w:hint="eastAsia"/>
          <w:lang w:val="en-GB" w:eastAsia="zh-CN"/>
        </w:rPr>
        <w:t>中或</w:t>
      </w:r>
      <w:r w:rsidR="001E52C0" w:rsidRPr="00A176A0">
        <w:rPr>
          <w:rFonts w:hint="eastAsia"/>
          <w:lang w:val="en-GB" w:eastAsia="zh-CN"/>
        </w:rPr>
        <w:t>两者都</w:t>
      </w:r>
      <w:r w:rsidR="001955DB" w:rsidRPr="00A176A0">
        <w:rPr>
          <w:rFonts w:hint="eastAsia"/>
          <w:lang w:val="en-GB" w:eastAsia="zh-CN"/>
        </w:rPr>
        <w:t>在峰值中</w:t>
      </w:r>
      <w:r w:rsidRPr="00A176A0">
        <w:rPr>
          <w:rFonts w:hint="eastAsia"/>
          <w:lang w:val="en-GB" w:eastAsia="zh-CN"/>
        </w:rPr>
        <w:t>）并</w:t>
      </w:r>
      <w:r w:rsidR="001955DB" w:rsidRPr="00A176A0">
        <w:rPr>
          <w:rFonts w:hint="eastAsia"/>
          <w:lang w:val="en-GB" w:eastAsia="zh-CN"/>
        </w:rPr>
        <w:t>适应</w:t>
      </w:r>
      <w:r w:rsidRPr="00A176A0">
        <w:rPr>
          <w:rFonts w:hint="eastAsia"/>
          <w:lang w:val="en-GB" w:eastAsia="zh-CN"/>
        </w:rPr>
        <w:t>特定</w:t>
      </w:r>
      <w:r w:rsidR="001955DB" w:rsidRPr="00A176A0">
        <w:rPr>
          <w:rFonts w:hint="eastAsia"/>
          <w:lang w:val="en-GB" w:eastAsia="zh-CN"/>
        </w:rPr>
        <w:t>情况</w:t>
      </w:r>
      <w:r w:rsidRPr="00A176A0">
        <w:rPr>
          <w:rFonts w:hint="eastAsia"/>
          <w:lang w:val="en-GB" w:eastAsia="zh-CN"/>
        </w:rPr>
        <w:t>是有用的，原因是这样可以直接将测得</w:t>
      </w:r>
      <w:r w:rsidR="001955DB" w:rsidRPr="00A176A0">
        <w:rPr>
          <w:rFonts w:hint="eastAsia"/>
          <w:lang w:val="en-GB" w:eastAsia="zh-CN"/>
        </w:rPr>
        <w:t>的</w:t>
      </w:r>
      <w:r w:rsidR="000E2CFF" w:rsidRPr="00A176A0">
        <w:rPr>
          <w:rFonts w:hint="eastAsia"/>
          <w:lang w:val="en-GB" w:eastAsia="zh-CN"/>
        </w:rPr>
        <w:t>频谱</w:t>
      </w:r>
      <w:r w:rsidR="001955DB" w:rsidRPr="00A176A0">
        <w:rPr>
          <w:rFonts w:hint="eastAsia"/>
          <w:lang w:val="en-GB" w:eastAsia="zh-CN"/>
        </w:rPr>
        <w:t>与</w:t>
      </w:r>
      <w:r w:rsidR="009637C8" w:rsidRPr="00A176A0">
        <w:rPr>
          <w:rFonts w:hint="eastAsia"/>
          <w:lang w:val="en-GB" w:eastAsia="zh-CN"/>
        </w:rPr>
        <w:t>掩膜</w:t>
      </w:r>
      <w:r w:rsidRPr="00A176A0">
        <w:rPr>
          <w:rFonts w:hint="eastAsia"/>
          <w:lang w:val="en-GB" w:eastAsia="zh-CN"/>
        </w:rPr>
        <w:t>进行比较</w:t>
      </w:r>
      <w:r w:rsidR="001955DB" w:rsidRPr="00A176A0">
        <w:rPr>
          <w:rFonts w:hint="eastAsia"/>
          <w:lang w:val="en-GB" w:eastAsia="zh-CN"/>
        </w:rPr>
        <w:t>。图</w:t>
      </w:r>
      <w:r w:rsidR="001955DB" w:rsidRPr="00A176A0">
        <w:rPr>
          <w:lang w:val="en-GB" w:eastAsia="zh-CN"/>
        </w:rPr>
        <w:t>4</w:t>
      </w:r>
      <w:r w:rsidR="001955DB" w:rsidRPr="00A176A0">
        <w:rPr>
          <w:rFonts w:hint="eastAsia"/>
          <w:lang w:val="en-GB" w:eastAsia="zh-CN"/>
        </w:rPr>
        <w:t>显示了一个示例（</w:t>
      </w:r>
      <w:r w:rsidR="001955DB" w:rsidRPr="00A176A0">
        <w:rPr>
          <w:lang w:val="en-GB" w:eastAsia="zh-CN"/>
        </w:rPr>
        <w:t>DVB-T OoB</w:t>
      </w:r>
      <w:r w:rsidRPr="00A176A0">
        <w:rPr>
          <w:rFonts w:hint="eastAsia"/>
          <w:lang w:val="en-GB" w:eastAsia="zh-CN"/>
        </w:rPr>
        <w:t>发射），当中</w:t>
      </w:r>
      <w:r w:rsidR="009637C8" w:rsidRPr="00A176A0">
        <w:rPr>
          <w:rFonts w:hint="eastAsia"/>
          <w:lang w:val="en-GB" w:eastAsia="zh-CN"/>
        </w:rPr>
        <w:t>掩膜</w:t>
      </w:r>
      <w:r w:rsidR="001955DB" w:rsidRPr="00A176A0">
        <w:rPr>
          <w:rFonts w:hint="eastAsia"/>
          <w:lang w:val="en-GB" w:eastAsia="zh-CN"/>
        </w:rPr>
        <w:t>的</w:t>
      </w:r>
      <w:r w:rsidR="001955DB" w:rsidRPr="00A176A0">
        <w:rPr>
          <w:lang w:val="en-GB" w:eastAsia="zh-CN"/>
        </w:rPr>
        <w:t>OoB</w:t>
      </w:r>
      <w:r w:rsidRPr="00A176A0">
        <w:rPr>
          <w:rFonts w:hint="eastAsia"/>
          <w:lang w:val="en-GB" w:eastAsia="zh-CN"/>
        </w:rPr>
        <w:t>限值始终以峰值电平来</w:t>
      </w:r>
      <w:r w:rsidR="001955DB" w:rsidRPr="00A176A0">
        <w:rPr>
          <w:rFonts w:hint="eastAsia"/>
          <w:lang w:val="en-GB" w:eastAsia="zh-CN"/>
        </w:rPr>
        <w:t>定义。</w:t>
      </w:r>
      <w:r w:rsidR="009637C8" w:rsidRPr="00A176A0">
        <w:rPr>
          <w:rFonts w:hint="eastAsia"/>
          <w:lang w:val="en-GB" w:eastAsia="zh-CN"/>
        </w:rPr>
        <w:t>掩膜</w:t>
      </w:r>
      <w:r w:rsidR="001955DB" w:rsidRPr="00A176A0">
        <w:rPr>
          <w:lang w:val="en-GB" w:eastAsia="zh-CN"/>
        </w:rPr>
        <w:t>1</w:t>
      </w:r>
      <w:r w:rsidRPr="00A176A0">
        <w:rPr>
          <w:rFonts w:hint="eastAsia"/>
          <w:lang w:val="en-GB" w:eastAsia="zh-CN"/>
        </w:rPr>
        <w:t>为</w:t>
      </w:r>
      <w:r w:rsidR="001955DB" w:rsidRPr="00A176A0">
        <w:rPr>
          <w:lang w:val="en-GB" w:eastAsia="zh-CN"/>
        </w:rPr>
        <w:t>4</w:t>
      </w:r>
      <w:r w:rsidRPr="00A176A0">
        <w:rPr>
          <w:rFonts w:hint="eastAsia"/>
          <w:lang w:val="en-GB" w:eastAsia="zh-CN"/>
        </w:rPr>
        <w:t xml:space="preserve"> </w:t>
      </w:r>
      <w:r w:rsidR="001955DB" w:rsidRPr="00A176A0">
        <w:rPr>
          <w:lang w:val="en-GB" w:eastAsia="zh-CN"/>
        </w:rPr>
        <w:t>kHz</w:t>
      </w:r>
      <w:r w:rsidR="001955DB" w:rsidRPr="00A176A0">
        <w:rPr>
          <w:rFonts w:hint="eastAsia"/>
          <w:lang w:val="en-GB" w:eastAsia="zh-CN"/>
        </w:rPr>
        <w:t>参考带宽中的峰值谱密度。可以直接将该</w:t>
      </w:r>
      <w:r w:rsidR="009637C8" w:rsidRPr="00A176A0">
        <w:rPr>
          <w:rFonts w:hint="eastAsia"/>
          <w:lang w:val="en-GB" w:eastAsia="zh-CN"/>
        </w:rPr>
        <w:t>掩膜</w:t>
      </w:r>
      <w:r w:rsidRPr="00A176A0">
        <w:rPr>
          <w:rFonts w:hint="eastAsia"/>
          <w:lang w:val="en-GB" w:eastAsia="zh-CN"/>
        </w:rPr>
        <w:t>与测得</w:t>
      </w:r>
      <w:r w:rsidR="001955DB" w:rsidRPr="00A176A0">
        <w:rPr>
          <w:rFonts w:hint="eastAsia"/>
          <w:lang w:val="en-GB" w:eastAsia="zh-CN"/>
        </w:rPr>
        <w:t>的</w:t>
      </w:r>
      <w:r w:rsidR="001955DB" w:rsidRPr="00A176A0">
        <w:rPr>
          <w:lang w:val="en-GB" w:eastAsia="zh-CN"/>
        </w:rPr>
        <w:t>OoB</w:t>
      </w:r>
      <w:r w:rsidR="000E2CFF" w:rsidRPr="00A176A0">
        <w:rPr>
          <w:rFonts w:hint="eastAsia"/>
          <w:lang w:val="en-GB" w:eastAsia="zh-CN"/>
        </w:rPr>
        <w:t>频谱</w:t>
      </w:r>
      <w:r w:rsidRPr="00A176A0">
        <w:rPr>
          <w:rFonts w:hint="eastAsia"/>
          <w:lang w:val="en-GB" w:eastAsia="zh-CN"/>
        </w:rPr>
        <w:t>进行比较。但对</w:t>
      </w:r>
      <w:r w:rsidR="009637C8" w:rsidRPr="00A176A0">
        <w:rPr>
          <w:rFonts w:hint="eastAsia"/>
          <w:lang w:val="en-GB" w:eastAsia="zh-CN"/>
        </w:rPr>
        <w:t>掩膜</w:t>
      </w:r>
      <w:r w:rsidR="001955DB" w:rsidRPr="00A176A0">
        <w:rPr>
          <w:lang w:val="en-GB" w:eastAsia="zh-CN"/>
        </w:rPr>
        <w:t>2</w:t>
      </w:r>
      <w:r w:rsidR="001955DB" w:rsidRPr="00A176A0">
        <w:rPr>
          <w:rFonts w:hint="eastAsia"/>
          <w:lang w:val="en-GB" w:eastAsia="zh-CN"/>
        </w:rPr>
        <w:t>，</w:t>
      </w:r>
      <w:r w:rsidR="001955DB" w:rsidRPr="00A176A0">
        <w:rPr>
          <w:lang w:val="en-GB" w:eastAsia="zh-CN"/>
        </w:rPr>
        <w:t>0 dB</w:t>
      </w:r>
      <w:r w:rsidR="001955DB" w:rsidRPr="00A176A0">
        <w:rPr>
          <w:rFonts w:hint="eastAsia"/>
          <w:lang w:val="en-GB" w:eastAsia="zh-CN"/>
        </w:rPr>
        <w:t>参考电平是</w:t>
      </w:r>
      <w:r w:rsidR="001955DB" w:rsidRPr="00A176A0">
        <w:rPr>
          <w:lang w:val="en-GB" w:eastAsia="zh-CN"/>
        </w:rPr>
        <w:t>4 kHz</w:t>
      </w:r>
      <w:r w:rsidRPr="00A176A0">
        <w:rPr>
          <w:rFonts w:hint="eastAsia"/>
          <w:lang w:val="en-GB" w:eastAsia="zh-CN"/>
        </w:rPr>
        <w:t>中</w:t>
      </w:r>
      <w:r w:rsidR="001955DB" w:rsidRPr="00A176A0">
        <w:rPr>
          <w:rFonts w:hint="eastAsia"/>
          <w:lang w:val="en-GB" w:eastAsia="zh-CN"/>
        </w:rPr>
        <w:t>的</w:t>
      </w:r>
      <w:r w:rsidR="001955DB" w:rsidRPr="00A176A0">
        <w:rPr>
          <w:lang w:val="en-GB" w:eastAsia="zh-CN"/>
        </w:rPr>
        <w:t>RMS</w:t>
      </w:r>
      <w:r w:rsidRPr="00A176A0">
        <w:rPr>
          <w:rFonts w:hint="eastAsia"/>
          <w:lang w:val="en-GB" w:eastAsia="zh-CN"/>
        </w:rPr>
        <w:t>频谱功率。在这种情况下，测得</w:t>
      </w:r>
      <w:r w:rsidR="001955DB" w:rsidRPr="00A176A0">
        <w:rPr>
          <w:rFonts w:hint="eastAsia"/>
          <w:lang w:val="en-GB" w:eastAsia="zh-CN"/>
        </w:rPr>
        <w:t>的</w:t>
      </w:r>
      <w:r w:rsidR="00D73736" w:rsidRPr="00A176A0">
        <w:rPr>
          <w:rFonts w:hint="eastAsia"/>
          <w:lang w:val="en-GB" w:eastAsia="zh-CN"/>
        </w:rPr>
        <w:t>信道</w:t>
      </w:r>
      <w:r w:rsidR="001955DB" w:rsidRPr="00A176A0">
        <w:rPr>
          <w:rFonts w:hint="eastAsia"/>
          <w:lang w:val="en-GB" w:eastAsia="zh-CN"/>
        </w:rPr>
        <w:t>内谱密度与</w:t>
      </w:r>
      <w:r w:rsidR="009637C8" w:rsidRPr="00A176A0">
        <w:rPr>
          <w:rFonts w:hint="eastAsia"/>
          <w:lang w:val="en-GB" w:eastAsia="zh-CN"/>
        </w:rPr>
        <w:t>掩膜</w:t>
      </w:r>
      <w:r w:rsidR="001955DB" w:rsidRPr="00A176A0">
        <w:rPr>
          <w:rFonts w:hint="eastAsia"/>
          <w:lang w:val="en-GB" w:eastAsia="zh-CN"/>
        </w:rPr>
        <w:t>的</w:t>
      </w:r>
      <w:r w:rsidR="001955DB" w:rsidRPr="00A176A0">
        <w:rPr>
          <w:lang w:val="en-GB" w:eastAsia="zh-CN"/>
        </w:rPr>
        <w:t>0 dB</w:t>
      </w:r>
      <w:r w:rsidRPr="00A176A0">
        <w:rPr>
          <w:rFonts w:hint="eastAsia"/>
          <w:lang w:val="en-GB" w:eastAsia="zh-CN"/>
        </w:rPr>
        <w:t>参考值之间存在</w:t>
      </w:r>
      <w:r w:rsidR="001955DB" w:rsidRPr="00A176A0">
        <w:rPr>
          <w:rFonts w:hint="eastAsia"/>
          <w:lang w:val="en-GB" w:eastAsia="zh-CN"/>
        </w:rPr>
        <w:t>约</w:t>
      </w:r>
      <w:r w:rsidR="001955DB" w:rsidRPr="00A176A0">
        <w:rPr>
          <w:lang w:val="en-GB" w:eastAsia="zh-CN"/>
        </w:rPr>
        <w:t>13 dB</w:t>
      </w:r>
      <w:r w:rsidR="001955DB" w:rsidRPr="00A176A0">
        <w:rPr>
          <w:rFonts w:hint="eastAsia"/>
          <w:lang w:val="en-GB" w:eastAsia="zh-CN"/>
        </w:rPr>
        <w:t>的差异。</w:t>
      </w:r>
    </w:p>
    <w:p w:rsidR="001955DB" w:rsidRPr="00A176A0" w:rsidRDefault="001955DB" w:rsidP="001955DB">
      <w:pPr>
        <w:pStyle w:val="FigureNo"/>
        <w:rPr>
          <w:lang w:val="en-GB" w:eastAsia="zh-CN"/>
        </w:rPr>
      </w:pPr>
      <w:bookmarkStart w:id="48" w:name="_Ref437881045"/>
      <w:r w:rsidRPr="00A176A0">
        <w:rPr>
          <w:rFonts w:hint="eastAsia"/>
          <w:noProof/>
          <w:lang w:val="en-GB" w:eastAsia="zh-CN"/>
        </w:rPr>
        <w:lastRenderedPageBreak/>
        <w:t>图</w:t>
      </w:r>
      <w:r w:rsidRPr="00A176A0">
        <w:rPr>
          <w:noProof/>
          <w:lang w:val="en-GB" w:eastAsia="zh-CN"/>
        </w:rPr>
        <w:t>4</w:t>
      </w:r>
      <w:bookmarkEnd w:id="48"/>
    </w:p>
    <w:p w:rsidR="001955DB" w:rsidRPr="00A176A0" w:rsidRDefault="001955DB" w:rsidP="001955DB">
      <w:pPr>
        <w:pStyle w:val="Figuretitle"/>
        <w:rPr>
          <w:lang w:val="en-GB" w:eastAsia="zh-CN"/>
        </w:rPr>
      </w:pPr>
      <w:r w:rsidRPr="00A176A0">
        <w:rPr>
          <w:rFonts w:hint="eastAsia"/>
          <w:lang w:val="en-GB" w:eastAsia="zh-CN"/>
        </w:rPr>
        <w:t>不同的</w:t>
      </w:r>
      <w:r w:rsidR="009637C8" w:rsidRPr="00A176A0">
        <w:rPr>
          <w:rFonts w:hint="eastAsia"/>
          <w:lang w:val="en-GB" w:eastAsia="zh-CN"/>
        </w:rPr>
        <w:t>掩膜</w:t>
      </w:r>
      <w:r w:rsidRPr="00A176A0">
        <w:rPr>
          <w:rFonts w:hint="eastAsia"/>
          <w:lang w:val="en-GB" w:eastAsia="zh-CN"/>
        </w:rPr>
        <w:t>定义</w:t>
      </w:r>
      <w:r w:rsidRPr="00A176A0">
        <w:rPr>
          <w:lang w:val="en-GB" w:eastAsia="zh-CN"/>
        </w:rPr>
        <w:t xml:space="preserve"> </w:t>
      </w:r>
      <w:r w:rsidR="00F01DB5">
        <w:rPr>
          <w:lang w:val="en-GB" w:eastAsia="zh-CN"/>
        </w:rPr>
        <w:t>–</w:t>
      </w:r>
      <w:r w:rsidRPr="00A176A0">
        <w:rPr>
          <w:lang w:val="en-GB" w:eastAsia="zh-CN"/>
        </w:rPr>
        <w:t xml:space="preserve"> </w:t>
      </w:r>
      <w:r w:rsidRPr="00A176A0">
        <w:rPr>
          <w:rFonts w:hint="eastAsia"/>
          <w:lang w:val="en-GB" w:eastAsia="zh-CN"/>
        </w:rPr>
        <w:t>一个例子（</w:t>
      </w:r>
      <w:r w:rsidRPr="00A176A0">
        <w:rPr>
          <w:lang w:val="en-GB" w:eastAsia="zh-CN"/>
        </w:rPr>
        <w:t>DVB-T OoB</w:t>
      </w:r>
      <w:r w:rsidRPr="00A176A0">
        <w:rPr>
          <w:rFonts w:hint="eastAsia"/>
          <w:lang w:val="en-GB" w:eastAsia="zh-CN"/>
        </w:rPr>
        <w:t>发射）</w:t>
      </w:r>
    </w:p>
    <w:p w:rsidR="0028059F" w:rsidRPr="0028059F" w:rsidRDefault="00F82505" w:rsidP="0028059F">
      <w:pPr>
        <w:pStyle w:val="Figure"/>
        <w:rPr>
          <w:lang w:val="en-GB" w:eastAsia="zh-CN"/>
        </w:rPr>
      </w:pPr>
      <w:r>
        <w:object w:dxaOrig="5078" w:dyaOrig="3285">
          <v:shape id="_x0000_i1165" type="#_x0000_t75" style="width:403.2pt;height:261.6pt" o:ole="">
            <v:imagedata r:id="rId29" o:title=""/>
          </v:shape>
          <o:OLEObject Type="Embed" ProgID="CorelDraw.Graphic.16" ShapeID="_x0000_i1165" DrawAspect="Content" ObjectID="_1599638273" r:id="rId30"/>
        </w:object>
      </w:r>
    </w:p>
    <w:p w:rsidR="00C701B4" w:rsidRPr="00C701B4" w:rsidRDefault="00C701B4" w:rsidP="0039506D">
      <w:pPr>
        <w:rPr>
          <w:lang w:val="en-GB" w:eastAsia="zh-CN"/>
        </w:rPr>
      </w:pPr>
    </w:p>
    <w:p w:rsidR="001955DB" w:rsidRDefault="001955DB" w:rsidP="004D0EB5">
      <w:pPr>
        <w:pStyle w:val="Normalaftertitle"/>
        <w:spacing w:before="120"/>
        <w:ind w:firstLineChars="200" w:firstLine="480"/>
        <w:rPr>
          <w:lang w:val="en-GB" w:eastAsia="zh-CN"/>
        </w:rPr>
      </w:pPr>
      <w:r w:rsidRPr="000E0E06">
        <w:rPr>
          <w:rFonts w:hint="eastAsia"/>
          <w:lang w:val="en-GB" w:eastAsia="zh-CN"/>
        </w:rPr>
        <w:t>在许多情况下，频谱</w:t>
      </w:r>
      <w:r w:rsidR="009637C8" w:rsidRPr="000E0E06">
        <w:rPr>
          <w:rFonts w:hint="eastAsia"/>
          <w:lang w:val="en-GB" w:eastAsia="zh-CN"/>
        </w:rPr>
        <w:t>掩膜</w:t>
      </w:r>
      <w:r w:rsidRPr="000E0E06">
        <w:rPr>
          <w:rFonts w:hint="eastAsia"/>
          <w:lang w:val="en-GB" w:eastAsia="zh-CN"/>
        </w:rPr>
        <w:t>的参考电平是未调制载波的功率。在数字系统中，载波从不是未经调制的，因此无法直接测量。相反</w:t>
      </w:r>
      <w:r w:rsidR="000E0E06" w:rsidRPr="000E0E06">
        <w:rPr>
          <w:rFonts w:hint="eastAsia"/>
          <w:lang w:val="en-GB" w:eastAsia="zh-CN"/>
        </w:rPr>
        <w:t>，经</w:t>
      </w:r>
      <w:r w:rsidRPr="000E0E06">
        <w:rPr>
          <w:rFonts w:hint="eastAsia"/>
          <w:lang w:val="en-GB" w:eastAsia="zh-CN"/>
        </w:rPr>
        <w:t>调制信号的总</w:t>
      </w:r>
      <w:r w:rsidR="000E0E06" w:rsidRPr="000E0E06">
        <w:rPr>
          <w:rFonts w:hint="eastAsia"/>
          <w:lang w:val="en-GB" w:eastAsia="zh-CN"/>
        </w:rPr>
        <w:t>的</w:t>
      </w:r>
      <w:r w:rsidRPr="000E0E06">
        <w:rPr>
          <w:rFonts w:hint="eastAsia"/>
          <w:lang w:val="en-GB" w:eastAsia="zh-CN"/>
        </w:rPr>
        <w:t>信道内功率</w:t>
      </w:r>
      <w:r w:rsidR="000E0E06" w:rsidRPr="000E0E06">
        <w:rPr>
          <w:rFonts w:hint="eastAsia"/>
          <w:lang w:val="en-GB" w:eastAsia="zh-CN"/>
        </w:rPr>
        <w:t>可以是测得的</w:t>
      </w:r>
      <w:r w:rsidRPr="000E0E06">
        <w:rPr>
          <w:lang w:val="en-GB" w:eastAsia="zh-CN"/>
        </w:rPr>
        <w:t>RMS</w:t>
      </w:r>
      <w:r w:rsidR="000E0E06" w:rsidRPr="000E0E06">
        <w:rPr>
          <w:rFonts w:hint="eastAsia"/>
          <w:lang w:val="en-GB" w:eastAsia="zh-CN"/>
        </w:rPr>
        <w:t>，原因是</w:t>
      </w:r>
      <w:r w:rsidRPr="000E0E06">
        <w:rPr>
          <w:rFonts w:hint="eastAsia"/>
          <w:lang w:val="en-GB" w:eastAsia="zh-CN"/>
        </w:rPr>
        <w:t>它等于</w:t>
      </w:r>
      <w:r w:rsidR="000E0E06" w:rsidRPr="000E0E06">
        <w:rPr>
          <w:rFonts w:hint="eastAsia"/>
          <w:lang w:val="en-GB" w:eastAsia="zh-CN"/>
        </w:rPr>
        <w:t>未调制载波的功率。然而，该测量的参考带宽必须是信号的占用带宽，它可能与无用发射的参考带宽不同。在这些情况下，相比测得的</w:t>
      </w:r>
      <w:r w:rsidR="000E2CFF" w:rsidRPr="000E0E06">
        <w:rPr>
          <w:rFonts w:hint="eastAsia"/>
          <w:lang w:val="en-GB" w:eastAsia="zh-CN"/>
        </w:rPr>
        <w:t>频谱</w:t>
      </w:r>
      <w:r w:rsidRPr="000E0E06">
        <w:rPr>
          <w:rFonts w:hint="eastAsia"/>
          <w:lang w:val="en-GB" w:eastAsia="zh-CN"/>
        </w:rPr>
        <w:t>的</w:t>
      </w:r>
      <w:r w:rsidR="000E2CFF" w:rsidRPr="000E0E06">
        <w:rPr>
          <w:rFonts w:hint="eastAsia"/>
          <w:lang w:val="en-GB" w:eastAsia="zh-CN"/>
        </w:rPr>
        <w:t>频谱</w:t>
      </w:r>
      <w:r w:rsidR="009637C8" w:rsidRPr="000E0E06">
        <w:rPr>
          <w:rFonts w:hint="eastAsia"/>
          <w:lang w:val="en-GB" w:eastAsia="zh-CN"/>
        </w:rPr>
        <w:t>掩膜</w:t>
      </w:r>
      <w:r w:rsidRPr="000E0E06">
        <w:rPr>
          <w:rFonts w:hint="eastAsia"/>
          <w:lang w:val="en-GB" w:eastAsia="zh-CN"/>
        </w:rPr>
        <w:t>没有</w:t>
      </w:r>
      <w:r w:rsidR="00D73736" w:rsidRPr="000E0E06">
        <w:rPr>
          <w:rFonts w:hint="eastAsia"/>
          <w:lang w:val="en-GB" w:eastAsia="zh-CN"/>
        </w:rPr>
        <w:t>信道</w:t>
      </w:r>
      <w:r w:rsidRPr="000E0E06">
        <w:rPr>
          <w:rFonts w:hint="eastAsia"/>
          <w:lang w:val="en-GB" w:eastAsia="zh-CN"/>
        </w:rPr>
        <w:t>内参考线。在图</w:t>
      </w:r>
      <w:r w:rsidRPr="000E0E06">
        <w:rPr>
          <w:lang w:val="en-GB" w:eastAsia="zh-CN"/>
        </w:rPr>
        <w:t>4</w:t>
      </w:r>
      <w:r w:rsidRPr="000E0E06">
        <w:rPr>
          <w:rFonts w:hint="eastAsia"/>
          <w:lang w:val="en-GB" w:eastAsia="zh-CN"/>
        </w:rPr>
        <w:t>的示例中，</w:t>
      </w:r>
      <w:r w:rsidRPr="000E0E06">
        <w:rPr>
          <w:lang w:val="en-GB" w:eastAsia="zh-CN"/>
        </w:rPr>
        <w:t>0 MHz</w:t>
      </w:r>
      <w:r w:rsidR="000E0E06" w:rsidRPr="000E0E06">
        <w:rPr>
          <w:rFonts w:hint="eastAsia"/>
          <w:lang w:val="en-GB" w:eastAsia="zh-CN"/>
        </w:rPr>
        <w:t>与</w:t>
      </w:r>
      <w:r w:rsidRPr="000E0E06">
        <w:rPr>
          <w:lang w:val="en-GB" w:eastAsia="zh-CN"/>
        </w:rPr>
        <w:t>4 MHz</w:t>
      </w:r>
      <w:r w:rsidRPr="000E0E06">
        <w:rPr>
          <w:rFonts w:hint="eastAsia"/>
          <w:lang w:val="en-GB" w:eastAsia="zh-CN"/>
        </w:rPr>
        <w:t>偏移之间的水平线将丢失，</w:t>
      </w:r>
      <w:r w:rsidRPr="000E0E06">
        <w:rPr>
          <w:lang w:val="en-GB" w:eastAsia="zh-CN"/>
        </w:rPr>
        <w:t>0 dB</w:t>
      </w:r>
      <w:r w:rsidRPr="000E0E06">
        <w:rPr>
          <w:rFonts w:hint="eastAsia"/>
          <w:lang w:val="en-GB" w:eastAsia="zh-CN"/>
        </w:rPr>
        <w:t>参考电平将偏移带宽校正产生的差异（在</w:t>
      </w:r>
      <w:r w:rsidRPr="000E0E06">
        <w:rPr>
          <w:lang w:val="en-GB" w:eastAsia="zh-CN"/>
        </w:rPr>
        <w:t>DVB-T</w:t>
      </w:r>
      <w:r w:rsidRPr="000E0E06">
        <w:rPr>
          <w:rFonts w:hint="eastAsia"/>
          <w:lang w:val="en-GB" w:eastAsia="zh-CN"/>
        </w:rPr>
        <w:t>的情况下：</w:t>
      </w:r>
      <w:r w:rsidR="000E0E06" w:rsidRPr="000E0E06">
        <w:rPr>
          <w:lang w:val="en-GB" w:eastAsia="zh-CN"/>
        </w:rPr>
        <w:t>10*</w:t>
      </w:r>
      <w:proofErr w:type="gramStart"/>
      <w:r w:rsidR="000E0E06" w:rsidRPr="000E0E06">
        <w:rPr>
          <w:lang w:val="en-GB" w:eastAsia="zh-CN"/>
        </w:rPr>
        <w:t>log</w:t>
      </w:r>
      <w:r w:rsidR="000E0E06" w:rsidRPr="000E0E06">
        <w:rPr>
          <w:vertAlign w:val="subscript"/>
          <w:lang w:val="en-GB" w:eastAsia="zh-CN"/>
        </w:rPr>
        <w:t>10</w:t>
      </w:r>
      <w:r w:rsidR="000E0E06" w:rsidRPr="000E0E06">
        <w:rPr>
          <w:lang w:val="en-GB" w:eastAsia="zh-CN"/>
        </w:rPr>
        <w:t>(</w:t>
      </w:r>
      <w:proofErr w:type="gramEnd"/>
      <w:r w:rsidR="000E0E06" w:rsidRPr="000E0E06">
        <w:rPr>
          <w:lang w:val="en-GB" w:eastAsia="zh-CN"/>
        </w:rPr>
        <w:t>8 MHz/4 kHz)=23 dB</w:t>
      </w:r>
      <w:r w:rsidRPr="000E0E06">
        <w:rPr>
          <w:rFonts w:hint="eastAsia"/>
          <w:lang w:val="en-GB" w:eastAsia="zh-CN"/>
        </w:rPr>
        <w:t>）。</w:t>
      </w:r>
    </w:p>
    <w:p w:rsidR="000E0E06" w:rsidRPr="000E0E06" w:rsidRDefault="000E0E06" w:rsidP="000E0E06">
      <w:pPr>
        <w:rPr>
          <w:lang w:val="en-GB" w:eastAsia="zh-CN"/>
        </w:rPr>
      </w:pPr>
    </w:p>
    <w:bookmarkEnd w:id="37"/>
    <w:p w:rsidR="001955DB" w:rsidRDefault="001955DB" w:rsidP="001955DB">
      <w:pPr>
        <w:tabs>
          <w:tab w:val="left" w:pos="420"/>
        </w:tabs>
        <w:overflowPunct/>
        <w:autoSpaceDE/>
        <w:adjustRightInd/>
        <w:spacing w:before="0"/>
        <w:jc w:val="left"/>
        <w:rPr>
          <w:caps/>
          <w:sz w:val="28"/>
          <w:lang w:val="en-GB" w:eastAsia="zh-CN"/>
        </w:rPr>
      </w:pPr>
      <w:r>
        <w:rPr>
          <w:lang w:val="en-GB" w:eastAsia="zh-CN"/>
        </w:rPr>
        <w:br w:type="page"/>
      </w:r>
    </w:p>
    <w:p w:rsidR="001955DB" w:rsidRPr="000E0E06" w:rsidRDefault="00AA5991" w:rsidP="001955DB">
      <w:pPr>
        <w:pStyle w:val="AnnexNoTitle"/>
        <w:rPr>
          <w:lang w:val="en-GB" w:eastAsia="zh-CN"/>
        </w:rPr>
      </w:pPr>
      <w:r w:rsidRPr="000E0E06">
        <w:rPr>
          <w:rFonts w:hint="eastAsia"/>
          <w:caps/>
          <w:lang w:val="en-GB" w:eastAsia="zh-CN"/>
        </w:rPr>
        <w:lastRenderedPageBreak/>
        <w:t>附件</w:t>
      </w:r>
      <w:r w:rsidR="001955DB" w:rsidRPr="000E0E06">
        <w:rPr>
          <w:caps/>
          <w:lang w:val="en-GB" w:eastAsia="zh-CN"/>
        </w:rPr>
        <w:t>2</w:t>
      </w:r>
      <w:r w:rsidR="001955DB" w:rsidRPr="000E0E06">
        <w:rPr>
          <w:caps/>
          <w:lang w:val="en-GB" w:eastAsia="zh-CN"/>
        </w:rPr>
        <w:br/>
      </w:r>
      <w:r w:rsidR="001955DB" w:rsidRPr="000E0E06">
        <w:rPr>
          <w:caps/>
          <w:lang w:val="en-GB" w:eastAsia="zh-CN"/>
        </w:rPr>
        <w:br/>
      </w:r>
      <w:bookmarkStart w:id="49" w:name="_Toc475540029"/>
      <w:r w:rsidRPr="000E0E06">
        <w:rPr>
          <w:rFonts w:hint="eastAsia"/>
          <w:lang w:val="en-GB" w:eastAsia="zh-CN"/>
        </w:rPr>
        <w:t>对通用</w:t>
      </w:r>
      <w:r w:rsidR="001955DB" w:rsidRPr="000E0E06">
        <w:rPr>
          <w:rFonts w:hint="eastAsia"/>
          <w:lang w:val="en-GB" w:eastAsia="zh-CN"/>
        </w:rPr>
        <w:t>数字系统无用发射的测量</w:t>
      </w:r>
      <w:bookmarkEnd w:id="4"/>
      <w:bookmarkEnd w:id="5"/>
      <w:bookmarkEnd w:id="49"/>
    </w:p>
    <w:p w:rsidR="001955DB" w:rsidRPr="000E0E06" w:rsidRDefault="00AA5991" w:rsidP="001955DB">
      <w:pPr>
        <w:keepLines/>
        <w:tabs>
          <w:tab w:val="clear" w:pos="794"/>
          <w:tab w:val="clear" w:pos="1191"/>
          <w:tab w:val="clear" w:pos="1588"/>
          <w:tab w:val="clear" w:pos="1985"/>
          <w:tab w:val="left" w:pos="567"/>
          <w:tab w:val="left" w:leader="dot" w:pos="7938"/>
          <w:tab w:val="center" w:pos="9526"/>
        </w:tabs>
        <w:spacing w:before="240"/>
        <w:ind w:left="567" w:hanging="567"/>
        <w:jc w:val="center"/>
        <w:rPr>
          <w:b/>
          <w:szCs w:val="24"/>
          <w:lang w:val="en-GB" w:eastAsia="zh-CN"/>
        </w:rPr>
      </w:pPr>
      <w:bookmarkStart w:id="50" w:name="_Toc449437417"/>
      <w:bookmarkStart w:id="51" w:name="_Toc475540030"/>
      <w:r w:rsidRPr="000E0E06">
        <w:rPr>
          <w:rFonts w:hint="eastAsia"/>
          <w:b/>
          <w:szCs w:val="24"/>
          <w:lang w:val="en-GB" w:eastAsia="zh-CN"/>
        </w:rPr>
        <w:t>目录</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 xml:space="preserve">1 </w:t>
      </w:r>
      <w:r w:rsidRPr="000E0E06">
        <w:rPr>
          <w:rFonts w:asciiTheme="minorHAnsi" w:hAnsiTheme="minorHAnsi" w:cstheme="minorBidi"/>
          <w:noProof/>
          <w:szCs w:val="24"/>
          <w:lang w:val="en-GB" w:eastAsia="en-GB"/>
        </w:rPr>
        <w:tab/>
      </w:r>
      <w:r w:rsidR="00B156D3" w:rsidRPr="000E0E06">
        <w:rPr>
          <w:rFonts w:hint="eastAsia"/>
          <w:noProof/>
          <w:szCs w:val="24"/>
          <w:lang w:val="en-GB" w:eastAsia="zh-CN"/>
        </w:rPr>
        <w:t>概述</w:t>
      </w:r>
      <w:r w:rsidRPr="000E0E06">
        <w:rPr>
          <w:noProof/>
          <w:szCs w:val="24"/>
          <w:lang w:val="en-GB"/>
        </w:rPr>
        <w:tab/>
      </w:r>
      <w:r w:rsidRPr="000E0E06">
        <w:rPr>
          <w:noProof/>
          <w:szCs w:val="24"/>
          <w:lang w:val="en-GB"/>
        </w:rPr>
        <w:tab/>
        <w:t>17</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2</w:t>
      </w:r>
      <w:r w:rsidRPr="000E0E06">
        <w:rPr>
          <w:rFonts w:asciiTheme="minorHAnsi" w:hAnsiTheme="minorHAnsi" w:cstheme="minorBidi"/>
          <w:noProof/>
          <w:szCs w:val="24"/>
          <w:lang w:val="en-GB" w:eastAsia="en-GB"/>
        </w:rPr>
        <w:tab/>
      </w:r>
      <w:r w:rsidRPr="000E0E06">
        <w:rPr>
          <w:noProof/>
          <w:szCs w:val="24"/>
          <w:lang w:val="en-GB"/>
        </w:rPr>
        <w:t>DAB/DAB+</w:t>
      </w:r>
      <w:r w:rsidRPr="000E0E06">
        <w:rPr>
          <w:noProof/>
          <w:szCs w:val="24"/>
          <w:lang w:val="en-GB"/>
        </w:rPr>
        <w:tab/>
      </w:r>
      <w:r w:rsidRPr="000E0E06">
        <w:rPr>
          <w:noProof/>
          <w:szCs w:val="24"/>
          <w:lang w:val="en-GB"/>
        </w:rPr>
        <w:tab/>
        <w:t>18</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3</w:t>
      </w:r>
      <w:r w:rsidRPr="000E0E06">
        <w:rPr>
          <w:rFonts w:asciiTheme="minorHAnsi" w:hAnsiTheme="minorHAnsi" w:cstheme="minorBidi"/>
          <w:noProof/>
          <w:szCs w:val="24"/>
          <w:lang w:val="en-GB" w:eastAsia="en-GB"/>
        </w:rPr>
        <w:tab/>
      </w:r>
      <w:r w:rsidRPr="000E0E06">
        <w:rPr>
          <w:noProof/>
          <w:szCs w:val="24"/>
          <w:lang w:val="en-GB"/>
        </w:rPr>
        <w:t>DVB-T</w:t>
      </w:r>
      <w:r w:rsidRPr="000E0E06">
        <w:rPr>
          <w:noProof/>
          <w:szCs w:val="24"/>
          <w:lang w:val="en-GB"/>
        </w:rPr>
        <w:tab/>
      </w:r>
      <w:r w:rsidRPr="000E0E06">
        <w:rPr>
          <w:noProof/>
          <w:szCs w:val="24"/>
          <w:lang w:val="en-GB"/>
        </w:rPr>
        <w:tab/>
        <w:t>21</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4</w:t>
      </w:r>
      <w:r w:rsidRPr="000E0E06">
        <w:rPr>
          <w:rFonts w:asciiTheme="minorHAnsi" w:hAnsiTheme="minorHAnsi" w:cstheme="minorBidi"/>
          <w:noProof/>
          <w:szCs w:val="24"/>
          <w:lang w:val="en-GB" w:eastAsia="en-GB"/>
        </w:rPr>
        <w:tab/>
      </w:r>
      <w:r w:rsidRPr="000E0E06">
        <w:rPr>
          <w:noProof/>
          <w:szCs w:val="24"/>
          <w:lang w:val="en-GB"/>
        </w:rPr>
        <w:t>LTE800</w:t>
      </w:r>
      <w:r w:rsidR="00B156D3" w:rsidRPr="000E0E06">
        <w:rPr>
          <w:rFonts w:hint="eastAsia"/>
          <w:noProof/>
          <w:szCs w:val="24"/>
          <w:lang w:val="en-GB"/>
        </w:rPr>
        <w:t>基站</w:t>
      </w:r>
      <w:r w:rsidRPr="000E0E06">
        <w:rPr>
          <w:noProof/>
          <w:szCs w:val="24"/>
          <w:lang w:val="en-GB"/>
        </w:rPr>
        <w:tab/>
      </w:r>
      <w:r w:rsidRPr="000E0E06">
        <w:rPr>
          <w:noProof/>
          <w:szCs w:val="24"/>
          <w:lang w:val="en-GB"/>
        </w:rPr>
        <w:tab/>
        <w:t>23</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5</w:t>
      </w:r>
      <w:r w:rsidRPr="000E0E06">
        <w:rPr>
          <w:rFonts w:asciiTheme="minorHAnsi" w:hAnsiTheme="minorHAnsi" w:cstheme="minorBidi"/>
          <w:noProof/>
          <w:szCs w:val="24"/>
          <w:lang w:val="en-GB" w:eastAsia="en-GB"/>
        </w:rPr>
        <w:tab/>
      </w:r>
      <w:r w:rsidRPr="000E0E06">
        <w:rPr>
          <w:noProof/>
          <w:szCs w:val="24"/>
          <w:lang w:val="en-GB"/>
        </w:rPr>
        <w:t>LTE 800</w:t>
      </w:r>
      <w:r w:rsidR="00B156D3" w:rsidRPr="000E0E06">
        <w:rPr>
          <w:rFonts w:hint="eastAsia"/>
          <w:noProof/>
          <w:szCs w:val="24"/>
          <w:lang w:val="en-GB"/>
        </w:rPr>
        <w:t>用户设备</w:t>
      </w:r>
      <w:r w:rsidRPr="000E0E06">
        <w:rPr>
          <w:noProof/>
          <w:szCs w:val="24"/>
          <w:lang w:val="en-GB"/>
        </w:rPr>
        <w:tab/>
      </w:r>
      <w:r w:rsidRPr="000E0E06">
        <w:rPr>
          <w:noProof/>
          <w:szCs w:val="24"/>
          <w:lang w:val="en-GB"/>
        </w:rPr>
        <w:tab/>
        <w:t>27</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6</w:t>
      </w:r>
      <w:r w:rsidRPr="000E0E06">
        <w:rPr>
          <w:rFonts w:asciiTheme="minorHAnsi" w:hAnsiTheme="minorHAnsi" w:cstheme="minorBidi"/>
          <w:noProof/>
          <w:szCs w:val="24"/>
          <w:lang w:val="en-GB" w:eastAsia="en-GB"/>
        </w:rPr>
        <w:tab/>
      </w:r>
      <w:r w:rsidRPr="000E0E06">
        <w:rPr>
          <w:noProof/>
          <w:szCs w:val="24"/>
          <w:lang w:val="en-GB"/>
        </w:rPr>
        <w:t>LTE 2300</w:t>
      </w:r>
      <w:r w:rsidR="00B156D3" w:rsidRPr="000E0E06">
        <w:rPr>
          <w:rFonts w:hint="eastAsia"/>
          <w:noProof/>
          <w:szCs w:val="24"/>
          <w:lang w:val="en-GB"/>
        </w:rPr>
        <w:t>用户设备</w:t>
      </w:r>
      <w:r w:rsidRPr="000E0E06">
        <w:rPr>
          <w:noProof/>
          <w:szCs w:val="24"/>
          <w:lang w:val="en-GB"/>
        </w:rPr>
        <w:tab/>
      </w:r>
      <w:r w:rsidRPr="000E0E06">
        <w:rPr>
          <w:noProof/>
          <w:szCs w:val="24"/>
          <w:lang w:val="en-GB"/>
        </w:rPr>
        <w:tab/>
        <w:t>33</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7</w:t>
      </w:r>
      <w:r w:rsidRPr="000E0E06">
        <w:rPr>
          <w:rFonts w:asciiTheme="minorHAnsi" w:hAnsiTheme="minorHAnsi" w:cstheme="minorBidi"/>
          <w:noProof/>
          <w:szCs w:val="24"/>
          <w:lang w:val="en-GB" w:eastAsia="en-GB"/>
        </w:rPr>
        <w:tab/>
      </w:r>
      <w:r w:rsidRPr="000E0E06">
        <w:rPr>
          <w:noProof/>
          <w:szCs w:val="24"/>
          <w:lang w:val="en-GB"/>
        </w:rPr>
        <w:t>GSM900</w:t>
      </w:r>
      <w:r w:rsidR="00B156D3" w:rsidRPr="000E0E06">
        <w:rPr>
          <w:rFonts w:hint="eastAsia"/>
          <w:noProof/>
          <w:szCs w:val="24"/>
          <w:lang w:val="en-GB"/>
        </w:rPr>
        <w:t>基站</w:t>
      </w:r>
      <w:r w:rsidRPr="000E0E06">
        <w:rPr>
          <w:noProof/>
          <w:szCs w:val="24"/>
          <w:lang w:val="en-GB"/>
        </w:rPr>
        <w:tab/>
      </w:r>
      <w:r w:rsidRPr="000E0E06">
        <w:rPr>
          <w:noProof/>
          <w:szCs w:val="24"/>
          <w:lang w:val="en-GB"/>
        </w:rPr>
        <w:tab/>
        <w:t>34</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8</w:t>
      </w:r>
      <w:r w:rsidRPr="000E0E06">
        <w:rPr>
          <w:rFonts w:asciiTheme="minorHAnsi" w:hAnsiTheme="minorHAnsi" w:cstheme="minorBidi"/>
          <w:noProof/>
          <w:szCs w:val="24"/>
          <w:lang w:val="en-GB" w:eastAsia="en-GB"/>
        </w:rPr>
        <w:tab/>
      </w:r>
      <w:r w:rsidRPr="000E0E06">
        <w:rPr>
          <w:noProof/>
          <w:szCs w:val="24"/>
          <w:lang w:val="en-GB"/>
        </w:rPr>
        <w:t>DECT</w:t>
      </w:r>
      <w:r w:rsidRPr="000E0E06">
        <w:rPr>
          <w:noProof/>
          <w:szCs w:val="24"/>
          <w:lang w:val="en-GB"/>
        </w:rPr>
        <w:tab/>
      </w:r>
      <w:r w:rsidRPr="000E0E06">
        <w:rPr>
          <w:noProof/>
          <w:szCs w:val="24"/>
          <w:lang w:val="en-GB"/>
        </w:rPr>
        <w:tab/>
        <w:t>38</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rPr>
      </w:pPr>
      <w:r w:rsidRPr="000E0E06">
        <w:rPr>
          <w:noProof/>
          <w:szCs w:val="24"/>
          <w:lang w:val="en-GB"/>
        </w:rPr>
        <w:t>9</w:t>
      </w:r>
      <w:r w:rsidRPr="000E0E06">
        <w:rPr>
          <w:rFonts w:asciiTheme="minorHAnsi" w:hAnsiTheme="minorHAnsi" w:cstheme="minorBidi"/>
          <w:noProof/>
          <w:szCs w:val="24"/>
          <w:lang w:val="en-GB" w:eastAsia="en-GB"/>
        </w:rPr>
        <w:tab/>
      </w:r>
      <w:r w:rsidRPr="000E0E06">
        <w:rPr>
          <w:noProof/>
          <w:szCs w:val="24"/>
          <w:lang w:val="en-GB"/>
        </w:rPr>
        <w:t>UMTS 2100</w:t>
      </w:r>
      <w:r w:rsidR="00B156D3" w:rsidRPr="000E0E06">
        <w:rPr>
          <w:rFonts w:hint="eastAsia"/>
          <w:noProof/>
          <w:szCs w:val="24"/>
          <w:lang w:val="en-GB"/>
        </w:rPr>
        <w:t>基站</w:t>
      </w:r>
      <w:r w:rsidRPr="000E0E06">
        <w:rPr>
          <w:noProof/>
          <w:szCs w:val="24"/>
          <w:lang w:val="en-GB"/>
        </w:rPr>
        <w:tab/>
      </w:r>
      <w:r w:rsidRPr="000E0E06">
        <w:rPr>
          <w:noProof/>
          <w:szCs w:val="24"/>
          <w:lang w:val="en-GB"/>
        </w:rPr>
        <w:tab/>
        <w:t>42</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eastAsia="zh-CN"/>
        </w:rPr>
      </w:pPr>
      <w:r w:rsidRPr="000E0E06">
        <w:rPr>
          <w:noProof/>
          <w:szCs w:val="24"/>
          <w:lang w:val="en-GB" w:eastAsia="zh-CN"/>
        </w:rPr>
        <w:t>10</w:t>
      </w:r>
      <w:r w:rsidRPr="000E0E06">
        <w:rPr>
          <w:rFonts w:asciiTheme="minorHAnsi" w:hAnsiTheme="minorHAnsi" w:cstheme="minorBidi"/>
          <w:noProof/>
          <w:szCs w:val="24"/>
          <w:lang w:val="en-GB" w:eastAsia="zh-CN"/>
        </w:rPr>
        <w:tab/>
      </w:r>
      <w:r w:rsidR="00B156D3" w:rsidRPr="000E0E06">
        <w:rPr>
          <w:noProof/>
          <w:szCs w:val="24"/>
          <w:lang w:val="en-GB" w:eastAsia="zh-CN"/>
        </w:rPr>
        <w:t>2.4 GHz</w:t>
      </w:r>
      <w:r w:rsidR="00B156D3" w:rsidRPr="000E0E06">
        <w:rPr>
          <w:rFonts w:hint="eastAsia"/>
          <w:noProof/>
          <w:szCs w:val="24"/>
          <w:lang w:val="en-GB" w:eastAsia="zh-CN"/>
        </w:rPr>
        <w:t>频段中的</w:t>
      </w:r>
      <w:r w:rsidR="00B156D3" w:rsidRPr="000E0E06">
        <w:rPr>
          <w:noProof/>
          <w:szCs w:val="24"/>
          <w:lang w:val="en-GB" w:eastAsia="zh-CN"/>
        </w:rPr>
        <w:t>RLAN</w:t>
      </w:r>
      <w:r w:rsidR="00B156D3" w:rsidRPr="000E0E06">
        <w:rPr>
          <w:rFonts w:hint="eastAsia"/>
          <w:noProof/>
          <w:szCs w:val="24"/>
          <w:lang w:val="en-GB" w:eastAsia="zh-CN"/>
        </w:rPr>
        <w:t>设备</w:t>
      </w:r>
      <w:r w:rsidRPr="000E0E06">
        <w:rPr>
          <w:noProof/>
          <w:szCs w:val="24"/>
          <w:lang w:val="en-GB" w:eastAsia="zh-CN"/>
        </w:rPr>
        <w:tab/>
      </w:r>
      <w:r w:rsidRPr="000E0E06">
        <w:rPr>
          <w:noProof/>
          <w:szCs w:val="24"/>
          <w:lang w:val="en-GB" w:eastAsia="zh-CN"/>
        </w:rPr>
        <w:tab/>
        <w:t>45</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eastAsia="zh-CN"/>
        </w:rPr>
      </w:pPr>
      <w:r w:rsidRPr="000E0E06">
        <w:rPr>
          <w:noProof/>
          <w:szCs w:val="24"/>
          <w:lang w:val="en-GB" w:eastAsia="zh-CN"/>
        </w:rPr>
        <w:t>11</w:t>
      </w:r>
      <w:r w:rsidRPr="000E0E06">
        <w:rPr>
          <w:rFonts w:asciiTheme="minorHAnsi" w:hAnsiTheme="minorHAnsi" w:cstheme="minorBidi"/>
          <w:noProof/>
          <w:szCs w:val="24"/>
          <w:lang w:val="en-GB" w:eastAsia="zh-CN"/>
        </w:rPr>
        <w:tab/>
      </w:r>
      <w:r w:rsidRPr="000E0E06">
        <w:rPr>
          <w:noProof/>
          <w:szCs w:val="24"/>
          <w:lang w:val="en-GB" w:eastAsia="zh-CN"/>
        </w:rPr>
        <w:t>WIMAX 3.6 GHz UE</w:t>
      </w:r>
      <w:r w:rsidRPr="000E0E06">
        <w:rPr>
          <w:noProof/>
          <w:szCs w:val="24"/>
          <w:lang w:val="en-GB" w:eastAsia="zh-CN"/>
        </w:rPr>
        <w:tab/>
      </w:r>
      <w:r w:rsidRPr="000E0E06">
        <w:rPr>
          <w:noProof/>
          <w:szCs w:val="24"/>
          <w:lang w:val="en-GB" w:eastAsia="zh-CN"/>
        </w:rPr>
        <w:tab/>
        <w:t>47</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eastAsia="zh-CN"/>
        </w:rPr>
      </w:pPr>
      <w:r w:rsidRPr="000E0E06">
        <w:rPr>
          <w:noProof/>
          <w:szCs w:val="24"/>
          <w:lang w:val="en-GB" w:eastAsia="zh-CN"/>
        </w:rPr>
        <w:t>12</w:t>
      </w:r>
      <w:r w:rsidRPr="000E0E06">
        <w:rPr>
          <w:rFonts w:asciiTheme="minorHAnsi" w:hAnsiTheme="minorHAnsi" w:cstheme="minorBidi"/>
          <w:noProof/>
          <w:szCs w:val="24"/>
          <w:lang w:val="en-GB" w:eastAsia="zh-CN"/>
        </w:rPr>
        <w:tab/>
      </w:r>
      <w:r w:rsidR="00B156D3" w:rsidRPr="000E0E06">
        <w:rPr>
          <w:noProof/>
          <w:szCs w:val="24"/>
          <w:lang w:val="en-GB" w:eastAsia="zh-CN"/>
        </w:rPr>
        <w:t>25 GHz</w:t>
      </w:r>
      <w:r w:rsidR="00B156D3" w:rsidRPr="000E0E06">
        <w:rPr>
          <w:rFonts w:hint="eastAsia"/>
          <w:noProof/>
          <w:szCs w:val="24"/>
          <w:lang w:val="en-GB" w:eastAsia="zh-CN"/>
        </w:rPr>
        <w:t>点对点链路</w:t>
      </w:r>
      <w:r w:rsidRPr="000E0E06">
        <w:rPr>
          <w:noProof/>
          <w:szCs w:val="24"/>
          <w:lang w:val="en-GB" w:eastAsia="zh-CN"/>
        </w:rPr>
        <w:tab/>
      </w:r>
      <w:r w:rsidRPr="000E0E06">
        <w:rPr>
          <w:noProof/>
          <w:szCs w:val="24"/>
          <w:lang w:val="en-GB" w:eastAsia="zh-CN"/>
        </w:rPr>
        <w:tab/>
        <w:t>49</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eastAsia="zh-CN"/>
        </w:rPr>
      </w:pPr>
      <w:r w:rsidRPr="000E0E06">
        <w:rPr>
          <w:noProof/>
          <w:szCs w:val="24"/>
          <w:lang w:val="en-GB" w:eastAsia="zh-CN"/>
        </w:rPr>
        <w:t>13</w:t>
      </w:r>
      <w:r w:rsidRPr="000E0E06">
        <w:rPr>
          <w:rFonts w:asciiTheme="minorHAnsi" w:hAnsiTheme="minorHAnsi" w:cstheme="minorBidi"/>
          <w:noProof/>
          <w:szCs w:val="24"/>
          <w:lang w:val="en-GB" w:eastAsia="zh-CN"/>
        </w:rPr>
        <w:tab/>
      </w:r>
      <w:r w:rsidR="00B156D3" w:rsidRPr="000E0E06">
        <w:rPr>
          <w:rFonts w:hint="eastAsia"/>
          <w:noProof/>
          <w:szCs w:val="24"/>
          <w:lang w:val="en-GB" w:eastAsia="zh-CN"/>
        </w:rPr>
        <w:t>经滤波和未经过滤的系统</w:t>
      </w:r>
      <w:r w:rsidRPr="000E0E06">
        <w:rPr>
          <w:noProof/>
          <w:szCs w:val="24"/>
          <w:lang w:val="en-GB" w:eastAsia="zh-CN"/>
        </w:rPr>
        <w:tab/>
      </w:r>
      <w:r w:rsidRPr="000E0E06">
        <w:rPr>
          <w:noProof/>
          <w:szCs w:val="24"/>
          <w:lang w:val="en-GB" w:eastAsia="zh-CN"/>
        </w:rPr>
        <w:tab/>
        <w:t>52</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eastAsia="zh-CN"/>
        </w:rPr>
      </w:pPr>
      <w:r w:rsidRPr="000E0E06">
        <w:rPr>
          <w:noProof/>
          <w:szCs w:val="24"/>
          <w:lang w:val="en-GB" w:eastAsia="zh-CN"/>
        </w:rPr>
        <w:t>14</w:t>
      </w:r>
      <w:r w:rsidRPr="000E0E06">
        <w:rPr>
          <w:rFonts w:asciiTheme="minorHAnsi" w:hAnsiTheme="minorHAnsi" w:cstheme="minorBidi"/>
          <w:noProof/>
          <w:szCs w:val="24"/>
          <w:lang w:val="en-GB" w:eastAsia="zh-CN"/>
        </w:rPr>
        <w:tab/>
      </w:r>
      <w:r w:rsidR="00B156D3" w:rsidRPr="000E0E06">
        <w:rPr>
          <w:rFonts w:hint="eastAsia"/>
          <w:noProof/>
          <w:szCs w:val="24"/>
          <w:lang w:val="en-GB" w:eastAsia="zh-CN"/>
        </w:rPr>
        <w:t>脉冲数字系统中的瞬态发射</w:t>
      </w:r>
      <w:r w:rsidRPr="000E0E06">
        <w:rPr>
          <w:noProof/>
          <w:szCs w:val="24"/>
          <w:lang w:val="en-GB" w:eastAsia="zh-CN"/>
        </w:rPr>
        <w:tab/>
      </w:r>
      <w:r w:rsidRPr="000E0E06">
        <w:rPr>
          <w:noProof/>
          <w:szCs w:val="24"/>
          <w:lang w:val="en-GB" w:eastAsia="zh-CN"/>
        </w:rPr>
        <w:tab/>
        <w:t>53</w:t>
      </w:r>
    </w:p>
    <w:p w:rsidR="001955DB" w:rsidRPr="000E0E06" w:rsidRDefault="001955DB" w:rsidP="001955DB">
      <w:pPr>
        <w:keepLines/>
        <w:tabs>
          <w:tab w:val="clear" w:pos="794"/>
          <w:tab w:val="clear" w:pos="1191"/>
          <w:tab w:val="clear" w:pos="1588"/>
          <w:tab w:val="clear" w:pos="1985"/>
          <w:tab w:val="left" w:pos="567"/>
          <w:tab w:val="left" w:leader="dot" w:pos="7938"/>
          <w:tab w:val="center" w:pos="9526"/>
        </w:tabs>
        <w:spacing w:before="240"/>
        <w:ind w:left="567" w:hanging="567"/>
        <w:jc w:val="left"/>
        <w:rPr>
          <w:noProof/>
          <w:szCs w:val="24"/>
          <w:lang w:val="en-GB" w:eastAsia="zh-CN"/>
        </w:rPr>
      </w:pPr>
      <w:r w:rsidRPr="000E0E06">
        <w:rPr>
          <w:noProof/>
          <w:szCs w:val="24"/>
          <w:lang w:val="en-GB" w:eastAsia="zh-CN"/>
        </w:rPr>
        <w:t>15</w:t>
      </w:r>
      <w:r w:rsidRPr="000E0E06">
        <w:rPr>
          <w:rFonts w:asciiTheme="minorHAnsi" w:hAnsiTheme="minorHAnsi" w:cstheme="minorBidi"/>
          <w:noProof/>
          <w:szCs w:val="24"/>
          <w:lang w:val="en-GB" w:eastAsia="zh-CN"/>
        </w:rPr>
        <w:tab/>
      </w:r>
      <w:r w:rsidR="00B156D3" w:rsidRPr="000E0E06">
        <w:rPr>
          <w:rFonts w:hint="eastAsia"/>
          <w:noProof/>
          <w:szCs w:val="24"/>
          <w:lang w:val="en-GB" w:eastAsia="zh-CN"/>
        </w:rPr>
        <w:t>窄带和宽带无用发射</w:t>
      </w:r>
      <w:r w:rsidRPr="000E0E06">
        <w:rPr>
          <w:noProof/>
          <w:szCs w:val="24"/>
          <w:lang w:val="en-GB" w:eastAsia="zh-CN"/>
        </w:rPr>
        <w:tab/>
      </w:r>
      <w:r w:rsidRPr="000E0E06">
        <w:rPr>
          <w:noProof/>
          <w:szCs w:val="24"/>
          <w:lang w:val="en-GB" w:eastAsia="zh-CN"/>
        </w:rPr>
        <w:tab/>
        <w:t>55</w:t>
      </w:r>
    </w:p>
    <w:p w:rsidR="001955DB" w:rsidRPr="000E0E06" w:rsidRDefault="001955DB" w:rsidP="001955DB">
      <w:pPr>
        <w:pStyle w:val="Heading1"/>
        <w:rPr>
          <w:lang w:val="en-GB" w:eastAsia="zh-CN"/>
        </w:rPr>
      </w:pPr>
      <w:bookmarkStart w:id="52" w:name="_Toc476049661"/>
      <w:bookmarkStart w:id="53" w:name="Annex_2"/>
      <w:r w:rsidRPr="000E0E06">
        <w:rPr>
          <w:lang w:val="en-GB" w:eastAsia="zh-CN"/>
        </w:rPr>
        <w:t>1</w:t>
      </w:r>
      <w:r w:rsidRPr="000E0E06">
        <w:rPr>
          <w:lang w:val="en-GB" w:eastAsia="zh-CN"/>
        </w:rPr>
        <w:tab/>
      </w:r>
      <w:bookmarkEnd w:id="50"/>
      <w:r w:rsidR="00B156D3" w:rsidRPr="000E0E06">
        <w:rPr>
          <w:rFonts w:hint="eastAsia"/>
          <w:lang w:val="en-GB" w:eastAsia="zh-CN"/>
        </w:rPr>
        <w:t>概述</w:t>
      </w:r>
    </w:p>
    <w:bookmarkEnd w:id="51"/>
    <w:bookmarkEnd w:id="52"/>
    <w:p w:rsidR="00E67202" w:rsidRPr="000E0E06" w:rsidRDefault="00E67202" w:rsidP="004D0EB5">
      <w:pPr>
        <w:ind w:firstLineChars="200" w:firstLine="480"/>
        <w:rPr>
          <w:lang w:val="en-GB" w:eastAsia="zh-CN"/>
        </w:rPr>
      </w:pPr>
      <w:r w:rsidRPr="000E0E06">
        <w:rPr>
          <w:rFonts w:hint="eastAsia"/>
          <w:lang w:val="en-GB" w:eastAsia="zh-CN"/>
        </w:rPr>
        <w:t>本节显示了几种常见数字系统中无用发射（</w:t>
      </w:r>
      <w:r w:rsidRPr="000E0E06">
        <w:rPr>
          <w:rFonts w:hint="eastAsia"/>
          <w:lang w:val="en-GB" w:eastAsia="zh-CN"/>
        </w:rPr>
        <w:t>OoB</w:t>
      </w:r>
      <w:r w:rsidRPr="000E0E06">
        <w:rPr>
          <w:rFonts w:hint="eastAsia"/>
          <w:lang w:val="en-GB" w:eastAsia="zh-CN"/>
        </w:rPr>
        <w:t>和杂散域）的测量结果。测量基于有限数量的设备样本，这些样本可能不一定</w:t>
      </w:r>
      <w:r w:rsidR="008C2D0F" w:rsidRPr="000E0E06">
        <w:rPr>
          <w:rFonts w:hint="eastAsia"/>
          <w:lang w:val="en-GB" w:eastAsia="zh-CN"/>
        </w:rPr>
        <w:t>能代表更大数量的设备</w:t>
      </w:r>
      <w:r w:rsidRPr="000E0E06">
        <w:rPr>
          <w:rFonts w:hint="eastAsia"/>
          <w:lang w:val="en-GB" w:eastAsia="zh-CN"/>
        </w:rPr>
        <w:t>。</w:t>
      </w:r>
    </w:p>
    <w:p w:rsidR="001955DB" w:rsidRPr="000E0E06" w:rsidRDefault="00E67202" w:rsidP="004D0EB5">
      <w:pPr>
        <w:ind w:firstLineChars="200" w:firstLine="480"/>
        <w:rPr>
          <w:lang w:val="en-GB" w:eastAsia="zh-CN"/>
        </w:rPr>
      </w:pPr>
      <w:r w:rsidRPr="000E0E06">
        <w:rPr>
          <w:rFonts w:hint="eastAsia"/>
          <w:lang w:val="en-GB" w:eastAsia="zh-CN"/>
        </w:rPr>
        <w:t>为了立即进行比较，相关限值也包含在</w:t>
      </w:r>
      <w:r w:rsidR="000A3493" w:rsidRPr="000E0E06">
        <w:rPr>
          <w:rFonts w:hint="eastAsia"/>
          <w:lang w:val="en-GB" w:eastAsia="zh-CN"/>
        </w:rPr>
        <w:t>带有测量结果的图中</w:t>
      </w:r>
      <w:r w:rsidRPr="000E0E06">
        <w:rPr>
          <w:rFonts w:hint="eastAsia"/>
          <w:lang w:val="en-GB" w:eastAsia="zh-CN"/>
        </w:rPr>
        <w:t>。</w:t>
      </w:r>
      <w:r w:rsidR="000A3493" w:rsidRPr="000E0E06">
        <w:rPr>
          <w:rFonts w:hint="eastAsia"/>
          <w:lang w:val="en-GB" w:eastAsia="zh-CN"/>
        </w:rPr>
        <w:t>在限值被定义为绝对功率电平</w:t>
      </w:r>
      <w:r w:rsidRPr="000E0E06">
        <w:rPr>
          <w:rFonts w:hint="eastAsia"/>
          <w:lang w:val="en-GB" w:eastAsia="zh-CN"/>
        </w:rPr>
        <w:t>的情况下，使用与</w:t>
      </w:r>
      <w:r w:rsidR="000A3493" w:rsidRPr="000E0E06">
        <w:rPr>
          <w:rFonts w:hint="eastAsia"/>
          <w:lang w:val="en-GB" w:eastAsia="zh-CN"/>
        </w:rPr>
        <w:t>所测频谱相同的、所</w:t>
      </w:r>
      <w:r w:rsidRPr="000E0E06">
        <w:rPr>
          <w:rFonts w:hint="eastAsia"/>
          <w:lang w:val="en-GB" w:eastAsia="zh-CN"/>
        </w:rPr>
        <w:t>传输载波</w:t>
      </w:r>
      <w:r w:rsidR="000A3493" w:rsidRPr="000E0E06">
        <w:rPr>
          <w:rFonts w:hint="eastAsia"/>
          <w:lang w:val="en-GB" w:eastAsia="zh-CN"/>
        </w:rPr>
        <w:t>上的参考功率电频，将</w:t>
      </w:r>
      <w:r w:rsidRPr="000E0E06">
        <w:rPr>
          <w:rFonts w:hint="eastAsia"/>
          <w:lang w:val="en-GB" w:eastAsia="zh-CN"/>
        </w:rPr>
        <w:t>它们重新计算为相对值</w:t>
      </w:r>
      <w:r w:rsidR="000A3493" w:rsidRPr="000E0E06">
        <w:rPr>
          <w:rFonts w:hint="eastAsia"/>
          <w:lang w:val="en-GB" w:eastAsia="zh-CN"/>
        </w:rPr>
        <w:t>。在限值被定义为带宽而非测量带宽中</w:t>
      </w:r>
      <w:r w:rsidRPr="000E0E06">
        <w:rPr>
          <w:rFonts w:hint="eastAsia"/>
          <w:lang w:val="en-GB" w:eastAsia="zh-CN"/>
        </w:rPr>
        <w:t>的功率谱密度的情况下，使用滑动积分窗口</w:t>
      </w:r>
      <w:r w:rsidR="000A3493" w:rsidRPr="000E0E06">
        <w:rPr>
          <w:rFonts w:hint="eastAsia"/>
          <w:lang w:val="en-GB" w:eastAsia="zh-CN"/>
        </w:rPr>
        <w:t>，将测得的频谱</w:t>
      </w:r>
      <w:r w:rsidRPr="000E0E06">
        <w:rPr>
          <w:rFonts w:hint="eastAsia"/>
          <w:lang w:val="en-GB" w:eastAsia="zh-CN"/>
        </w:rPr>
        <w:t>转换为参考带宽</w:t>
      </w:r>
      <w:r w:rsidR="000A3493" w:rsidRPr="000E0E06">
        <w:rPr>
          <w:rFonts w:hint="eastAsia"/>
          <w:lang w:val="en-GB" w:eastAsia="zh-CN"/>
        </w:rPr>
        <w:t>。</w:t>
      </w:r>
      <w:r w:rsidRPr="000E0E06">
        <w:rPr>
          <w:rFonts w:hint="eastAsia"/>
          <w:lang w:val="en-GB" w:eastAsia="zh-CN"/>
        </w:rPr>
        <w:t>为了更容易与</w:t>
      </w:r>
      <w:r w:rsidR="000A3493" w:rsidRPr="000E0E06">
        <w:rPr>
          <w:rFonts w:hint="eastAsia"/>
          <w:lang w:val="en-GB" w:eastAsia="zh-CN"/>
        </w:rPr>
        <w:t>测得</w:t>
      </w:r>
      <w:r w:rsidRPr="000E0E06">
        <w:rPr>
          <w:rFonts w:hint="eastAsia"/>
          <w:lang w:val="en-GB" w:eastAsia="zh-CN"/>
        </w:rPr>
        <w:t>的频谱进行比较，从中心频率的</w:t>
      </w:r>
      <w:r w:rsidRPr="000E0E06">
        <w:rPr>
          <w:rFonts w:hint="eastAsia"/>
          <w:lang w:val="en-GB" w:eastAsia="zh-CN"/>
        </w:rPr>
        <w:t>0 MHz</w:t>
      </w:r>
      <w:r w:rsidRPr="000E0E06">
        <w:rPr>
          <w:rFonts w:hint="eastAsia"/>
          <w:lang w:val="en-GB" w:eastAsia="zh-CN"/>
        </w:rPr>
        <w:t>偏移</w:t>
      </w:r>
      <w:r w:rsidR="000A3493" w:rsidRPr="000E0E06">
        <w:rPr>
          <w:rFonts w:hint="eastAsia"/>
          <w:lang w:val="en-GB" w:eastAsia="zh-CN"/>
        </w:rPr>
        <w:t>处</w:t>
      </w:r>
      <w:r w:rsidRPr="000E0E06">
        <w:rPr>
          <w:rFonts w:hint="eastAsia"/>
          <w:lang w:val="en-GB" w:eastAsia="zh-CN"/>
        </w:rPr>
        <w:t>绘制</w:t>
      </w:r>
      <w:r w:rsidRPr="000E0E06">
        <w:rPr>
          <w:rFonts w:hint="eastAsia"/>
          <w:lang w:val="en-GB" w:eastAsia="zh-CN"/>
        </w:rPr>
        <w:t>OoB</w:t>
      </w:r>
      <w:r w:rsidR="000A3493" w:rsidRPr="000E0E06">
        <w:rPr>
          <w:rFonts w:hint="eastAsia"/>
          <w:lang w:val="en-GB" w:eastAsia="zh-CN"/>
        </w:rPr>
        <w:t>限值</w:t>
      </w:r>
      <w:r w:rsidRPr="000E0E06">
        <w:rPr>
          <w:rFonts w:hint="eastAsia"/>
          <w:lang w:val="en-GB" w:eastAsia="zh-CN"/>
        </w:rPr>
        <w:t>线</w:t>
      </w:r>
      <w:r w:rsidR="000A3493" w:rsidRPr="000E0E06">
        <w:rPr>
          <w:rFonts w:hint="eastAsia"/>
          <w:lang w:val="en-GB" w:eastAsia="zh-CN"/>
        </w:rPr>
        <w:t>，作为指明</w:t>
      </w:r>
      <w:r w:rsidRPr="000E0E06">
        <w:rPr>
          <w:rFonts w:hint="eastAsia"/>
          <w:lang w:val="en-GB" w:eastAsia="zh-CN"/>
        </w:rPr>
        <w:t>相对带内功率谱密度的参考线。</w:t>
      </w:r>
    </w:p>
    <w:p w:rsidR="001955DB" w:rsidRPr="000E0E06" w:rsidRDefault="00E67202" w:rsidP="004D0EB5">
      <w:pPr>
        <w:ind w:firstLineChars="200" w:firstLine="480"/>
        <w:rPr>
          <w:rFonts w:eastAsia="Calibri"/>
          <w:shd w:val="solid" w:color="FFFF00" w:fill="auto"/>
          <w:lang w:val="en-GB" w:eastAsia="zh-CN"/>
        </w:rPr>
      </w:pPr>
      <w:r w:rsidRPr="000E0E06">
        <w:rPr>
          <w:rFonts w:hint="eastAsia"/>
          <w:lang w:val="en-GB" w:eastAsia="zh-CN"/>
        </w:rPr>
        <w:t>每个图包括取自相关标准的参考</w:t>
      </w:r>
      <w:r w:rsidRPr="000E0E06">
        <w:rPr>
          <w:rFonts w:hint="eastAsia"/>
          <w:lang w:val="en-GB" w:eastAsia="zh-CN"/>
        </w:rPr>
        <w:t>OoB</w:t>
      </w:r>
      <w:r w:rsidR="000A3493" w:rsidRPr="000E0E06">
        <w:rPr>
          <w:rFonts w:hint="eastAsia"/>
          <w:lang w:val="en-GB" w:eastAsia="zh-CN"/>
        </w:rPr>
        <w:t>限值</w:t>
      </w:r>
      <w:r w:rsidRPr="000E0E06">
        <w:rPr>
          <w:rFonts w:hint="eastAsia"/>
          <w:lang w:val="en-GB" w:eastAsia="zh-CN"/>
        </w:rPr>
        <w:t>（例如，频谱</w:t>
      </w:r>
      <w:r w:rsidR="005166C1" w:rsidRPr="000E0E06">
        <w:rPr>
          <w:rFonts w:hint="eastAsia"/>
          <w:lang w:val="en-GB" w:eastAsia="zh-CN"/>
        </w:rPr>
        <w:t>掩膜</w:t>
      </w:r>
      <w:r w:rsidRPr="000E0E06">
        <w:rPr>
          <w:rFonts w:hint="eastAsia"/>
          <w:lang w:val="en-GB" w:eastAsia="zh-CN"/>
        </w:rPr>
        <w:t>）</w:t>
      </w:r>
      <w:r w:rsidR="000A3493" w:rsidRPr="000E0E06">
        <w:rPr>
          <w:rFonts w:hint="eastAsia"/>
          <w:lang w:val="en-GB" w:eastAsia="zh-CN"/>
        </w:rPr>
        <w:t>。</w:t>
      </w:r>
      <w:r w:rsidRPr="000E0E06">
        <w:rPr>
          <w:rFonts w:hint="eastAsia"/>
          <w:lang w:val="en-GB" w:eastAsia="zh-CN"/>
        </w:rPr>
        <w:t>如果可用</w:t>
      </w:r>
      <w:r w:rsidR="000A3493" w:rsidRPr="000E0E06">
        <w:rPr>
          <w:rFonts w:hint="eastAsia"/>
          <w:lang w:val="en-GB" w:eastAsia="zh-CN"/>
        </w:rPr>
        <w:t>的话</w:t>
      </w:r>
      <w:r w:rsidRPr="000E0E06">
        <w:rPr>
          <w:rFonts w:hint="eastAsia"/>
          <w:lang w:val="en-GB" w:eastAsia="zh-CN"/>
        </w:rPr>
        <w:t>，还包括</w:t>
      </w:r>
      <w:r w:rsidRPr="000E0E06">
        <w:rPr>
          <w:rFonts w:hint="eastAsia"/>
          <w:lang w:val="en-GB" w:eastAsia="zh-CN"/>
        </w:rPr>
        <w:t>ITU-</w:t>
      </w:r>
      <w:r w:rsidR="000A3493" w:rsidRPr="000E0E06">
        <w:rPr>
          <w:rFonts w:hint="eastAsia"/>
          <w:lang w:val="en-GB" w:eastAsia="zh-CN"/>
        </w:rPr>
        <w:t>R</w:t>
      </w:r>
      <w:r w:rsidRPr="000E0E06">
        <w:rPr>
          <w:rFonts w:hint="eastAsia"/>
          <w:lang w:val="en-GB" w:eastAsia="zh-CN"/>
        </w:rPr>
        <w:t xml:space="preserve"> SM.1541</w:t>
      </w:r>
      <w:r w:rsidR="000A3493" w:rsidRPr="000E0E06">
        <w:rPr>
          <w:rFonts w:hint="eastAsia"/>
          <w:lang w:val="en-GB" w:eastAsia="zh-CN"/>
        </w:rPr>
        <w:t>建议书中有关业务的“安全净”限值</w:t>
      </w:r>
      <w:r w:rsidRPr="000E0E06">
        <w:rPr>
          <w:rFonts w:hint="eastAsia"/>
          <w:lang w:val="en-GB" w:eastAsia="zh-CN"/>
        </w:rPr>
        <w:t>，作为与更严格的实际标准化限值的比较。</w:t>
      </w:r>
    </w:p>
    <w:p w:rsidR="00E67202" w:rsidRPr="000E0E06" w:rsidRDefault="00E67202" w:rsidP="004D0EB5">
      <w:pPr>
        <w:ind w:firstLineChars="200" w:firstLine="480"/>
        <w:rPr>
          <w:lang w:val="en-GB" w:eastAsia="zh-CN"/>
        </w:rPr>
      </w:pPr>
      <w:r w:rsidRPr="000E0E06">
        <w:rPr>
          <w:rFonts w:hint="eastAsia"/>
          <w:lang w:val="en-GB" w:eastAsia="zh-CN"/>
        </w:rPr>
        <w:lastRenderedPageBreak/>
        <w:t>应该注意的是，测量灵敏度在不同的图中可能不同，但并不总是完全已知</w:t>
      </w:r>
      <w:r w:rsidR="000A3493" w:rsidRPr="000E0E06">
        <w:rPr>
          <w:rFonts w:hint="eastAsia"/>
          <w:lang w:val="en-GB" w:eastAsia="zh-CN"/>
        </w:rPr>
        <w:t>。</w:t>
      </w:r>
      <w:r w:rsidRPr="000E0E06">
        <w:rPr>
          <w:rFonts w:hint="eastAsia"/>
          <w:lang w:val="en-GB" w:eastAsia="zh-CN"/>
        </w:rPr>
        <w:t>因此，</w:t>
      </w:r>
      <w:r w:rsidR="000E2CFF" w:rsidRPr="000E0E06">
        <w:rPr>
          <w:rFonts w:hint="eastAsia"/>
          <w:lang w:val="en-GB" w:eastAsia="zh-CN"/>
        </w:rPr>
        <w:t>频谱有时看起来</w:t>
      </w:r>
      <w:r w:rsidRPr="000E0E06">
        <w:rPr>
          <w:rFonts w:hint="eastAsia"/>
          <w:lang w:val="en-GB" w:eastAsia="zh-CN"/>
        </w:rPr>
        <w:t>以（几乎）水平梯度</w:t>
      </w:r>
      <w:r w:rsidR="000E2CFF" w:rsidRPr="000E0E06">
        <w:rPr>
          <w:rFonts w:hint="eastAsia"/>
          <w:lang w:val="en-GB" w:eastAsia="zh-CN"/>
        </w:rPr>
        <w:t>的形式</w:t>
      </w:r>
      <w:r w:rsidRPr="000E0E06">
        <w:rPr>
          <w:rFonts w:hint="eastAsia"/>
          <w:lang w:val="en-GB" w:eastAsia="zh-CN"/>
        </w:rPr>
        <w:t>结束，这实际上是测量</w:t>
      </w:r>
      <w:r w:rsidR="000E2CFF" w:rsidRPr="000E0E06">
        <w:rPr>
          <w:rFonts w:hint="eastAsia"/>
          <w:lang w:val="en-GB" w:eastAsia="zh-CN"/>
        </w:rPr>
        <w:t>接收机的本底噪声，而不是来自发射机</w:t>
      </w:r>
      <w:r w:rsidRPr="000E0E06">
        <w:rPr>
          <w:rFonts w:hint="eastAsia"/>
          <w:lang w:val="en-GB" w:eastAsia="zh-CN"/>
        </w:rPr>
        <w:t>的无用发射</w:t>
      </w:r>
      <w:r w:rsidR="000A3493" w:rsidRPr="000E0E06">
        <w:rPr>
          <w:rFonts w:hint="eastAsia"/>
          <w:lang w:val="en-GB" w:eastAsia="zh-CN"/>
        </w:rPr>
        <w:t>。</w:t>
      </w:r>
      <w:r w:rsidR="000E2CFF" w:rsidRPr="000E0E06">
        <w:rPr>
          <w:rFonts w:hint="eastAsia"/>
          <w:lang w:val="en-GB" w:eastAsia="zh-CN"/>
        </w:rPr>
        <w:t>对在输出处带有</w:t>
      </w:r>
      <w:r w:rsidRPr="000E0E06">
        <w:rPr>
          <w:rFonts w:hint="eastAsia"/>
          <w:lang w:val="en-GB" w:eastAsia="zh-CN"/>
        </w:rPr>
        <w:t>滤波器的发射机</w:t>
      </w:r>
      <w:r w:rsidR="000E2CFF" w:rsidRPr="000E0E06">
        <w:rPr>
          <w:rFonts w:hint="eastAsia"/>
          <w:lang w:val="en-GB" w:eastAsia="zh-CN"/>
        </w:rPr>
        <w:t>而言尤其如此，它</w:t>
      </w:r>
      <w:r w:rsidRPr="000E0E06">
        <w:rPr>
          <w:rFonts w:hint="eastAsia"/>
          <w:lang w:val="en-GB" w:eastAsia="zh-CN"/>
        </w:rPr>
        <w:t>限制了无用发射</w:t>
      </w:r>
      <w:r w:rsidR="000E2CFF" w:rsidRPr="000E0E06">
        <w:rPr>
          <w:rFonts w:hint="eastAsia"/>
          <w:lang w:val="en-GB" w:eastAsia="zh-CN"/>
        </w:rPr>
        <w:t>，以便满足某些系统要求（例如，保护相应的接收频段</w:t>
      </w:r>
      <w:r w:rsidRPr="000E0E06">
        <w:rPr>
          <w:rFonts w:hint="eastAsia"/>
          <w:lang w:val="en-GB" w:eastAsia="zh-CN"/>
        </w:rPr>
        <w:t>）</w:t>
      </w:r>
      <w:r w:rsidR="000A3493" w:rsidRPr="000E0E06">
        <w:rPr>
          <w:rFonts w:hint="eastAsia"/>
          <w:lang w:val="en-GB" w:eastAsia="zh-CN"/>
        </w:rPr>
        <w:t>。</w:t>
      </w:r>
      <w:r w:rsidR="000E2CFF" w:rsidRPr="000E0E06">
        <w:rPr>
          <w:rFonts w:hint="eastAsia"/>
          <w:lang w:val="en-GB" w:eastAsia="zh-CN"/>
        </w:rPr>
        <w:t>对</w:t>
      </w:r>
      <w:r w:rsidRPr="000E0E06">
        <w:rPr>
          <w:rFonts w:hint="eastAsia"/>
          <w:lang w:val="en-GB" w:eastAsia="zh-CN"/>
        </w:rPr>
        <w:t>杂散域中的较大偏移</w:t>
      </w:r>
      <w:r w:rsidR="000E2CFF" w:rsidRPr="000E0E06">
        <w:rPr>
          <w:rFonts w:hint="eastAsia"/>
          <w:lang w:val="en-GB" w:eastAsia="zh-CN"/>
        </w:rPr>
        <w:t>而言</w:t>
      </w:r>
      <w:r w:rsidRPr="000E0E06">
        <w:rPr>
          <w:rFonts w:hint="eastAsia"/>
          <w:lang w:val="en-GB" w:eastAsia="zh-CN"/>
        </w:rPr>
        <w:t>，这样的系统几乎从不具有任何可测量的发射</w:t>
      </w:r>
      <w:r w:rsidR="000A3493" w:rsidRPr="000E0E06">
        <w:rPr>
          <w:rFonts w:hint="eastAsia"/>
          <w:lang w:val="en-GB" w:eastAsia="zh-CN"/>
        </w:rPr>
        <w:t>。</w:t>
      </w:r>
      <w:r w:rsidR="005B4BDC">
        <w:rPr>
          <w:rFonts w:hint="eastAsia"/>
          <w:lang w:val="en-GB" w:eastAsia="zh-CN"/>
        </w:rPr>
        <w:t>请注意，在某些图中，“接收机噪音</w:t>
      </w:r>
      <w:r w:rsidR="000E2CFF" w:rsidRPr="000E0E06">
        <w:rPr>
          <w:rFonts w:hint="eastAsia"/>
          <w:lang w:val="en-GB" w:eastAsia="zh-CN"/>
        </w:rPr>
        <w:t>”的记号</w:t>
      </w:r>
      <w:r w:rsidR="005B4BDC">
        <w:rPr>
          <w:rFonts w:hint="eastAsia"/>
          <w:lang w:val="en-GB" w:eastAsia="zh-CN"/>
        </w:rPr>
        <w:t>应理解为“频谱分析仪本底噪音</w:t>
      </w:r>
      <w:r w:rsidRPr="000E0E06">
        <w:rPr>
          <w:rFonts w:hint="eastAsia"/>
          <w:lang w:val="en-GB" w:eastAsia="zh-CN"/>
        </w:rPr>
        <w:t>”。</w:t>
      </w:r>
    </w:p>
    <w:p w:rsidR="00E67202" w:rsidRPr="000E0E06" w:rsidRDefault="005166C1" w:rsidP="004D0EB5">
      <w:pPr>
        <w:ind w:firstLineChars="200" w:firstLine="480"/>
        <w:rPr>
          <w:lang w:val="en-GB" w:eastAsia="zh-CN"/>
        </w:rPr>
      </w:pPr>
      <w:r w:rsidRPr="000E0E06">
        <w:rPr>
          <w:rFonts w:hint="eastAsia"/>
          <w:lang w:val="en-GB" w:eastAsia="zh-CN"/>
        </w:rPr>
        <w:t>关于何时使用频谱掩膜峰值和平均情况的说明，请参见</w:t>
      </w:r>
      <w:r w:rsidR="00E67202" w:rsidRPr="000E0E06">
        <w:rPr>
          <w:rFonts w:hint="eastAsia"/>
          <w:lang w:val="en-GB" w:eastAsia="zh-CN"/>
        </w:rPr>
        <w:t>附件</w:t>
      </w:r>
      <w:r w:rsidR="00E67202" w:rsidRPr="000E0E06">
        <w:rPr>
          <w:rFonts w:hint="eastAsia"/>
          <w:lang w:val="en-GB" w:eastAsia="zh-CN"/>
        </w:rPr>
        <w:t>1</w:t>
      </w:r>
      <w:r w:rsidR="00E67202" w:rsidRPr="000E0E06">
        <w:rPr>
          <w:rFonts w:hint="eastAsia"/>
          <w:lang w:val="en-GB" w:eastAsia="zh-CN"/>
        </w:rPr>
        <w:t>第</w:t>
      </w:r>
      <w:r w:rsidR="00E67202" w:rsidRPr="000E0E06">
        <w:rPr>
          <w:rFonts w:hint="eastAsia"/>
          <w:lang w:val="en-GB" w:eastAsia="zh-CN"/>
        </w:rPr>
        <w:t>4</w:t>
      </w:r>
      <w:r w:rsidR="00E67202" w:rsidRPr="000E0E06">
        <w:rPr>
          <w:rFonts w:hint="eastAsia"/>
          <w:lang w:val="en-GB" w:eastAsia="zh-CN"/>
        </w:rPr>
        <w:t>节。</w:t>
      </w:r>
    </w:p>
    <w:p w:rsidR="001955DB" w:rsidRPr="000E0E06" w:rsidRDefault="001955DB" w:rsidP="001955DB">
      <w:pPr>
        <w:pStyle w:val="Heading1"/>
        <w:rPr>
          <w:lang w:val="en-GB" w:eastAsia="zh-CN"/>
        </w:rPr>
      </w:pPr>
      <w:bookmarkStart w:id="54" w:name="_Toc476049662"/>
      <w:bookmarkStart w:id="55" w:name="_Toc475540031"/>
      <w:bookmarkStart w:id="56" w:name="_Toc449437418"/>
      <w:r w:rsidRPr="000E0E06">
        <w:rPr>
          <w:lang w:val="en-GB" w:eastAsia="zh-CN"/>
        </w:rPr>
        <w:t>2</w:t>
      </w:r>
      <w:r w:rsidRPr="000E0E06">
        <w:rPr>
          <w:lang w:val="en-GB" w:eastAsia="zh-CN"/>
        </w:rPr>
        <w:tab/>
        <w:t>DAB/DAB+</w:t>
      </w:r>
      <w:bookmarkEnd w:id="54"/>
      <w:bookmarkEnd w:id="55"/>
      <w:bookmarkEnd w:id="56"/>
    </w:p>
    <w:p w:rsidR="00B156D3" w:rsidRPr="000E0E06" w:rsidRDefault="00E67202" w:rsidP="00F926DD">
      <w:pPr>
        <w:ind w:firstLineChars="200" w:firstLine="480"/>
        <w:rPr>
          <w:lang w:val="en-GB" w:eastAsia="zh-CN"/>
        </w:rPr>
      </w:pPr>
      <w:r w:rsidRPr="000E0E06">
        <w:rPr>
          <w:rFonts w:hint="eastAsia"/>
          <w:lang w:val="en-GB" w:eastAsia="zh-CN"/>
        </w:rPr>
        <w:t>该</w:t>
      </w:r>
      <w:r w:rsidRPr="000E0E06">
        <w:rPr>
          <w:rFonts w:hint="eastAsia"/>
          <w:lang w:val="en-GB" w:eastAsia="zh-CN"/>
        </w:rPr>
        <w:t>OFDM</w:t>
      </w:r>
      <w:r w:rsidR="00F926DD" w:rsidRPr="000E0E06">
        <w:rPr>
          <w:rFonts w:hint="eastAsia"/>
          <w:lang w:val="en-GB" w:eastAsia="zh-CN"/>
        </w:rPr>
        <w:t>系统是模拟声音广播系统</w:t>
      </w:r>
      <w:r w:rsidRPr="000E0E06">
        <w:rPr>
          <w:rFonts w:hint="eastAsia"/>
          <w:lang w:val="en-GB" w:eastAsia="zh-CN"/>
        </w:rPr>
        <w:t>可能</w:t>
      </w:r>
      <w:r w:rsidR="00F926DD" w:rsidRPr="000E0E06">
        <w:rPr>
          <w:rFonts w:hint="eastAsia"/>
          <w:lang w:val="en-GB" w:eastAsia="zh-CN"/>
        </w:rPr>
        <w:t>的</w:t>
      </w:r>
      <w:r w:rsidRPr="000E0E06">
        <w:rPr>
          <w:rFonts w:hint="eastAsia"/>
          <w:lang w:val="en-GB" w:eastAsia="zh-CN"/>
        </w:rPr>
        <w:t>数字后继者之一。</w:t>
      </w:r>
      <w:r w:rsidRPr="000E0E06">
        <w:rPr>
          <w:rFonts w:hint="eastAsia"/>
          <w:lang w:val="en-GB" w:eastAsia="zh-CN"/>
        </w:rPr>
        <w:t>DAB</w:t>
      </w:r>
      <w:r w:rsidRPr="000E0E06">
        <w:rPr>
          <w:rFonts w:hint="eastAsia"/>
          <w:lang w:val="en-GB" w:eastAsia="zh-CN"/>
        </w:rPr>
        <w:t>和</w:t>
      </w:r>
      <w:r w:rsidR="00F926DD" w:rsidRPr="000E0E06">
        <w:rPr>
          <w:rFonts w:hint="eastAsia"/>
          <w:lang w:val="en-GB" w:eastAsia="zh-CN"/>
        </w:rPr>
        <w:t>DAB</w:t>
      </w:r>
      <w:r w:rsidRPr="000E0E06">
        <w:rPr>
          <w:rFonts w:hint="eastAsia"/>
          <w:lang w:val="en-GB" w:eastAsia="zh-CN"/>
        </w:rPr>
        <w:t>+</w:t>
      </w:r>
      <w:r w:rsidRPr="000E0E06">
        <w:rPr>
          <w:rFonts w:hint="eastAsia"/>
          <w:lang w:val="en-GB" w:eastAsia="zh-CN"/>
        </w:rPr>
        <w:t>系统</w:t>
      </w:r>
      <w:r w:rsidR="005B4BDC" w:rsidRPr="000E0E06">
        <w:rPr>
          <w:rStyle w:val="FootnoteReference"/>
        </w:rPr>
        <w:footnoteReference w:id="1"/>
      </w:r>
      <w:r w:rsidRPr="000E0E06">
        <w:rPr>
          <w:rFonts w:hint="eastAsia"/>
          <w:lang w:val="en-GB" w:eastAsia="zh-CN"/>
        </w:rPr>
        <w:t>的相关</w:t>
      </w:r>
      <w:r w:rsidRPr="000E0E06">
        <w:rPr>
          <w:rFonts w:hint="eastAsia"/>
          <w:lang w:val="en-GB" w:eastAsia="zh-CN"/>
        </w:rPr>
        <w:t>RF</w:t>
      </w:r>
      <w:r w:rsidRPr="000E0E06">
        <w:rPr>
          <w:rFonts w:hint="eastAsia"/>
          <w:lang w:val="en-GB" w:eastAsia="zh-CN"/>
        </w:rPr>
        <w:t>参数相同：</w:t>
      </w:r>
    </w:p>
    <w:p w:rsidR="001955DB" w:rsidRPr="000E0E06" w:rsidRDefault="001955DB" w:rsidP="00F926DD">
      <w:pPr>
        <w:pStyle w:val="enumlev1"/>
        <w:tabs>
          <w:tab w:val="clear" w:pos="1588"/>
          <w:tab w:val="clear" w:pos="1985"/>
          <w:tab w:val="left" w:pos="3261"/>
        </w:tabs>
        <w:rPr>
          <w:lang w:val="en-GB" w:eastAsia="zh-CN"/>
        </w:rPr>
      </w:pPr>
      <w:r w:rsidRPr="000E0E06">
        <w:rPr>
          <w:lang w:val="en-GB" w:eastAsia="zh-CN"/>
        </w:rPr>
        <w:t>–</w:t>
      </w:r>
      <w:r w:rsidRPr="000E0E06">
        <w:rPr>
          <w:lang w:val="en-GB" w:eastAsia="zh-CN"/>
        </w:rPr>
        <w:tab/>
      </w:r>
      <w:r w:rsidR="00F926DD" w:rsidRPr="000E0E06">
        <w:rPr>
          <w:rFonts w:hint="eastAsia"/>
          <w:lang w:val="en-GB" w:eastAsia="zh-CN"/>
        </w:rPr>
        <w:t>调制：</w:t>
      </w:r>
      <w:r w:rsidR="005B4BDC" w:rsidRPr="00D24BC5">
        <w:rPr>
          <w:lang w:val="en-GB" w:eastAsia="zh-CN"/>
        </w:rPr>
        <w:tab/>
      </w:r>
      <w:r w:rsidR="00F926DD" w:rsidRPr="000E0E06">
        <w:rPr>
          <w:rFonts w:hint="eastAsia"/>
          <w:lang w:val="en-GB" w:eastAsia="zh-CN"/>
        </w:rPr>
        <w:t>具有</w:t>
      </w:r>
      <w:r w:rsidR="00F926DD" w:rsidRPr="000E0E06">
        <w:rPr>
          <w:rFonts w:hint="eastAsia"/>
          <w:lang w:val="en-GB" w:eastAsia="zh-CN"/>
        </w:rPr>
        <w:t>1 736</w:t>
      </w:r>
      <w:r w:rsidR="00F926DD" w:rsidRPr="000E0E06">
        <w:rPr>
          <w:rFonts w:hint="eastAsia"/>
          <w:lang w:val="en-GB" w:eastAsia="zh-CN"/>
        </w:rPr>
        <w:t>个有效载波的</w:t>
      </w:r>
      <w:r w:rsidR="00F926DD" w:rsidRPr="000E0E06">
        <w:rPr>
          <w:rFonts w:hint="eastAsia"/>
          <w:lang w:val="en-GB" w:eastAsia="zh-CN"/>
        </w:rPr>
        <w:t>OFDM</w:t>
      </w:r>
      <w:r w:rsidR="00F926DD" w:rsidRPr="000E0E06">
        <w:rPr>
          <w:rFonts w:hint="eastAsia"/>
          <w:lang w:val="en-GB" w:eastAsia="zh-CN"/>
        </w:rPr>
        <w:t>；</w:t>
      </w:r>
    </w:p>
    <w:p w:rsidR="001955DB" w:rsidRPr="000E0E06" w:rsidRDefault="001955DB" w:rsidP="00F926DD">
      <w:pPr>
        <w:pStyle w:val="enumlev1"/>
        <w:tabs>
          <w:tab w:val="clear" w:pos="1985"/>
          <w:tab w:val="left" w:pos="3261"/>
        </w:tabs>
        <w:rPr>
          <w:lang w:val="en-GB" w:eastAsia="zh-CN"/>
        </w:rPr>
      </w:pPr>
      <w:r w:rsidRPr="000E0E06">
        <w:rPr>
          <w:lang w:val="en-GB" w:eastAsia="zh-CN"/>
        </w:rPr>
        <w:t>–</w:t>
      </w:r>
      <w:r w:rsidRPr="000E0E06">
        <w:rPr>
          <w:lang w:val="en-GB" w:eastAsia="zh-CN"/>
        </w:rPr>
        <w:tab/>
      </w:r>
      <w:r w:rsidR="00F926DD" w:rsidRPr="000E0E06">
        <w:rPr>
          <w:rFonts w:hint="eastAsia"/>
          <w:lang w:val="en-GB" w:eastAsia="zh-CN"/>
        </w:rPr>
        <w:t>发射机带宽：</w:t>
      </w:r>
      <w:r w:rsidR="005B4BDC" w:rsidRPr="00D24BC5">
        <w:rPr>
          <w:lang w:val="en-GB" w:eastAsia="zh-CN"/>
        </w:rPr>
        <w:tab/>
      </w:r>
      <w:r w:rsidRPr="000E0E06">
        <w:rPr>
          <w:lang w:val="en-GB" w:eastAsia="zh-CN"/>
        </w:rPr>
        <w:t>1.536 MHz</w:t>
      </w:r>
      <w:r w:rsidR="00F926DD" w:rsidRPr="000E0E06">
        <w:rPr>
          <w:rFonts w:hint="eastAsia"/>
          <w:lang w:val="en-GB" w:eastAsia="zh-CN"/>
        </w:rPr>
        <w:t>；</w:t>
      </w:r>
    </w:p>
    <w:p w:rsidR="001955DB" w:rsidRPr="000E0E06" w:rsidRDefault="001955DB" w:rsidP="001955DB">
      <w:pPr>
        <w:pStyle w:val="enumlev1"/>
        <w:tabs>
          <w:tab w:val="clear" w:pos="1985"/>
          <w:tab w:val="left" w:pos="3261"/>
        </w:tabs>
        <w:rPr>
          <w:lang w:val="en-GB" w:eastAsia="zh-CN"/>
        </w:rPr>
      </w:pPr>
      <w:r w:rsidRPr="000E0E06">
        <w:rPr>
          <w:lang w:val="en-GB" w:eastAsia="zh-CN"/>
        </w:rPr>
        <w:t>–</w:t>
      </w:r>
      <w:r w:rsidRPr="000E0E06">
        <w:rPr>
          <w:lang w:val="en-GB" w:eastAsia="zh-CN"/>
        </w:rPr>
        <w:tab/>
      </w:r>
      <w:r w:rsidR="00F926DD" w:rsidRPr="000E0E06">
        <w:rPr>
          <w:rFonts w:hint="eastAsia"/>
          <w:lang w:val="en-GB" w:eastAsia="zh-CN"/>
        </w:rPr>
        <w:t>发射机功率：</w:t>
      </w:r>
      <w:r w:rsidR="005B4BDC" w:rsidRPr="00D24BC5">
        <w:rPr>
          <w:lang w:val="en-GB" w:eastAsia="zh-CN"/>
        </w:rPr>
        <w:tab/>
      </w:r>
      <w:r w:rsidRPr="000E0E06">
        <w:rPr>
          <w:lang w:val="en-GB" w:eastAsia="zh-CN"/>
        </w:rPr>
        <w:t>780 W = 28.9 dBW</w:t>
      </w:r>
      <w:r w:rsidR="00F926DD" w:rsidRPr="000E0E06">
        <w:rPr>
          <w:rFonts w:hint="eastAsia"/>
          <w:lang w:val="en-GB" w:eastAsia="zh-CN"/>
        </w:rPr>
        <w:t>（</w:t>
      </w:r>
      <w:r w:rsidR="00F926DD" w:rsidRPr="000E0E06">
        <w:rPr>
          <w:rFonts w:hint="eastAsia"/>
          <w:lang w:val="en-GB" w:eastAsia="zh-CN"/>
        </w:rPr>
        <w:t>Tx</w:t>
      </w:r>
      <w:r w:rsidR="00F926DD" w:rsidRPr="000E0E06">
        <w:rPr>
          <w:rFonts w:hint="eastAsia"/>
          <w:lang w:val="en-GB" w:eastAsia="zh-CN"/>
        </w:rPr>
        <w:t>输出），</w:t>
      </w:r>
      <w:r w:rsidRPr="000E0E06">
        <w:rPr>
          <w:lang w:val="en-GB" w:eastAsia="zh-CN"/>
        </w:rPr>
        <w:t>10 kW</w:t>
      </w:r>
      <w:r w:rsidR="00F926DD" w:rsidRPr="000E0E06">
        <w:rPr>
          <w:rFonts w:hint="eastAsia"/>
          <w:lang w:val="en-GB" w:eastAsia="zh-CN"/>
        </w:rPr>
        <w:t>（</w:t>
      </w:r>
      <w:r w:rsidR="00F926DD" w:rsidRPr="000E0E06">
        <w:rPr>
          <w:lang w:val="en-GB" w:eastAsia="zh-CN"/>
        </w:rPr>
        <w:t>e.r.p.</w:t>
      </w:r>
      <w:r w:rsidR="00F926DD" w:rsidRPr="000E0E06">
        <w:rPr>
          <w:rFonts w:hint="eastAsia"/>
          <w:lang w:val="en-GB" w:eastAsia="zh-CN"/>
        </w:rPr>
        <w:t>）；</w:t>
      </w:r>
    </w:p>
    <w:p w:rsidR="001955DB" w:rsidRPr="000E0E06" w:rsidRDefault="001955DB" w:rsidP="001955DB">
      <w:pPr>
        <w:pStyle w:val="enumlev1"/>
        <w:tabs>
          <w:tab w:val="clear" w:pos="1985"/>
          <w:tab w:val="left" w:pos="3261"/>
        </w:tabs>
        <w:rPr>
          <w:lang w:val="en-GB" w:eastAsia="zh-CN"/>
        </w:rPr>
      </w:pPr>
      <w:r w:rsidRPr="000E0E06">
        <w:rPr>
          <w:lang w:val="en-GB" w:eastAsia="zh-CN"/>
        </w:rPr>
        <w:t>–</w:t>
      </w:r>
      <w:r w:rsidRPr="000E0E06">
        <w:rPr>
          <w:lang w:val="en-GB" w:eastAsia="zh-CN"/>
        </w:rPr>
        <w:tab/>
        <w:t>Tx</w:t>
      </w:r>
      <w:r w:rsidR="00F926DD" w:rsidRPr="000E0E06">
        <w:rPr>
          <w:rFonts w:hint="eastAsia"/>
          <w:lang w:val="en-GB" w:eastAsia="zh-CN"/>
        </w:rPr>
        <w:t>输出</w:t>
      </w:r>
      <w:r w:rsidR="005B4BDC">
        <w:rPr>
          <w:rFonts w:hint="eastAsia"/>
          <w:lang w:val="en-GB" w:eastAsia="zh-CN"/>
        </w:rPr>
        <w:t>滤波器</w:t>
      </w:r>
      <w:r w:rsidR="00F926DD" w:rsidRPr="000E0E06">
        <w:rPr>
          <w:rFonts w:hint="eastAsia"/>
          <w:lang w:val="en-GB" w:eastAsia="zh-CN"/>
        </w:rPr>
        <w:t>：</w:t>
      </w:r>
      <w:r w:rsidR="005B4BDC" w:rsidRPr="00D24BC5">
        <w:rPr>
          <w:lang w:val="en-GB" w:eastAsia="zh-CN"/>
        </w:rPr>
        <w:tab/>
      </w:r>
      <w:r w:rsidR="00F926DD" w:rsidRPr="000E0E06">
        <w:rPr>
          <w:rFonts w:hint="eastAsia"/>
          <w:lang w:val="en-GB" w:eastAsia="zh-CN"/>
        </w:rPr>
        <w:t>是；</w:t>
      </w:r>
    </w:p>
    <w:p w:rsidR="001955DB" w:rsidRPr="000E0E06" w:rsidRDefault="001955DB" w:rsidP="001955DB">
      <w:pPr>
        <w:pStyle w:val="enumlev1"/>
        <w:tabs>
          <w:tab w:val="clear" w:pos="1985"/>
          <w:tab w:val="left" w:pos="3261"/>
        </w:tabs>
        <w:rPr>
          <w:lang w:val="en-GB" w:eastAsia="zh-CN"/>
        </w:rPr>
      </w:pPr>
      <w:r w:rsidRPr="000E0E06">
        <w:rPr>
          <w:lang w:val="en-GB" w:eastAsia="zh-CN"/>
        </w:rPr>
        <w:t>–</w:t>
      </w:r>
      <w:r w:rsidRPr="000E0E06">
        <w:rPr>
          <w:lang w:val="en-GB" w:eastAsia="zh-CN"/>
        </w:rPr>
        <w:tab/>
        <w:t>OoB</w:t>
      </w:r>
      <w:r w:rsidR="00F926DD" w:rsidRPr="000E0E06">
        <w:rPr>
          <w:rFonts w:hint="eastAsia"/>
          <w:lang w:val="en-GB" w:eastAsia="zh-CN"/>
        </w:rPr>
        <w:t>域结束于：</w:t>
      </w:r>
      <w:r w:rsidR="005B4BDC" w:rsidRPr="00D24BC5">
        <w:rPr>
          <w:lang w:val="en-GB" w:eastAsia="zh-CN"/>
        </w:rPr>
        <w:tab/>
      </w:r>
      <w:r w:rsidRPr="000E0E06">
        <w:rPr>
          <w:lang w:val="en-GB" w:eastAsia="zh-CN"/>
        </w:rPr>
        <w:t>3.84 MHz</w:t>
      </w:r>
      <w:r w:rsidR="00F926DD" w:rsidRPr="000E0E06">
        <w:rPr>
          <w:rFonts w:hint="eastAsia"/>
          <w:lang w:val="en-GB" w:eastAsia="zh-CN"/>
        </w:rPr>
        <w:t>（</w:t>
      </w:r>
      <w:r w:rsidRPr="000E0E06">
        <w:rPr>
          <w:rFonts w:hint="eastAsia"/>
          <w:lang w:val="en-GB" w:eastAsia="zh-CN"/>
        </w:rPr>
        <w:t>必要带宽的</w:t>
      </w:r>
      <w:r w:rsidR="005B4BDC" w:rsidRPr="00D24BC5">
        <w:rPr>
          <w:lang w:val="en-GB" w:eastAsia="zh-CN"/>
        </w:rPr>
        <w:t>250%</w:t>
      </w:r>
      <w:r w:rsidRPr="000E0E06">
        <w:rPr>
          <w:rFonts w:hint="eastAsia"/>
          <w:lang w:val="en-GB" w:eastAsia="zh-CN"/>
        </w:rPr>
        <w:t>）。</w:t>
      </w:r>
    </w:p>
    <w:p w:rsidR="001955DB" w:rsidRPr="000E0E06" w:rsidRDefault="001955DB" w:rsidP="001955DB">
      <w:pPr>
        <w:pStyle w:val="Heading2"/>
        <w:rPr>
          <w:lang w:val="en-GB" w:eastAsia="zh-CN"/>
        </w:rPr>
      </w:pPr>
      <w:bookmarkStart w:id="57" w:name="_Toc448512636"/>
      <w:bookmarkStart w:id="58" w:name="_Toc449437419"/>
      <w:bookmarkStart w:id="59" w:name="_Toc475540032"/>
      <w:bookmarkStart w:id="60" w:name="_Toc476049663"/>
      <w:bookmarkEnd w:id="57"/>
      <w:r w:rsidRPr="000E0E06">
        <w:rPr>
          <w:lang w:val="en-GB" w:eastAsia="zh-CN"/>
        </w:rPr>
        <w:t>2.1</w:t>
      </w:r>
      <w:r w:rsidRPr="000E0E06">
        <w:rPr>
          <w:lang w:val="en-GB" w:eastAsia="zh-CN"/>
        </w:rPr>
        <w:tab/>
      </w:r>
      <w:bookmarkEnd w:id="58"/>
      <w:bookmarkEnd w:id="59"/>
      <w:bookmarkEnd w:id="60"/>
      <w:r w:rsidR="00B156D3" w:rsidRPr="000E0E06">
        <w:rPr>
          <w:rFonts w:hint="eastAsia"/>
          <w:lang w:val="en-GB" w:eastAsia="zh-CN"/>
        </w:rPr>
        <w:t>带外发射</w:t>
      </w:r>
    </w:p>
    <w:p w:rsidR="001955DB" w:rsidRPr="000E0E06" w:rsidRDefault="001955DB" w:rsidP="004D0EB5">
      <w:pPr>
        <w:ind w:firstLineChars="200" w:firstLine="480"/>
        <w:rPr>
          <w:lang w:val="en-GB" w:eastAsia="zh-CN"/>
        </w:rPr>
      </w:pPr>
      <w:r w:rsidRPr="000E0E06">
        <w:rPr>
          <w:rFonts w:hint="eastAsia"/>
          <w:lang w:val="en-GB" w:eastAsia="zh-CN"/>
        </w:rPr>
        <w:t>在图</w:t>
      </w:r>
      <w:r w:rsidRPr="000E0E06">
        <w:rPr>
          <w:lang w:val="en-GB" w:eastAsia="zh-CN"/>
        </w:rPr>
        <w:t>5</w:t>
      </w:r>
      <w:r w:rsidRPr="000E0E06">
        <w:rPr>
          <w:rFonts w:hint="eastAsia"/>
          <w:lang w:val="en-GB" w:eastAsia="zh-CN"/>
        </w:rPr>
        <w:t>中，显示了</w:t>
      </w:r>
      <w:r w:rsidRPr="000E0E06">
        <w:rPr>
          <w:lang w:val="en-GB" w:eastAsia="zh-CN"/>
        </w:rPr>
        <w:t>DA</w:t>
      </w:r>
      <w:r w:rsidR="00F926DD" w:rsidRPr="000E0E06">
        <w:rPr>
          <w:lang w:val="en-GB" w:eastAsia="zh-CN"/>
        </w:rPr>
        <w:t>B</w:t>
      </w:r>
      <w:r w:rsidRPr="000E0E06">
        <w:rPr>
          <w:lang w:val="en-GB" w:eastAsia="zh-CN"/>
        </w:rPr>
        <w:t>+</w:t>
      </w:r>
      <w:r w:rsidR="00F926DD" w:rsidRPr="000E0E06">
        <w:rPr>
          <w:rFonts w:hint="eastAsia"/>
          <w:lang w:val="en-GB" w:eastAsia="zh-CN"/>
        </w:rPr>
        <w:t>发射机的测量值及相关限值</w:t>
      </w:r>
      <w:r w:rsidRPr="000E0E06">
        <w:rPr>
          <w:rFonts w:hint="eastAsia"/>
          <w:lang w:val="en-GB" w:eastAsia="zh-CN"/>
        </w:rPr>
        <w:t>。</w:t>
      </w:r>
    </w:p>
    <w:p w:rsidR="001955DB" w:rsidRPr="000E0E06" w:rsidRDefault="001955DB" w:rsidP="004D0EB5">
      <w:pPr>
        <w:ind w:firstLineChars="200" w:firstLine="480"/>
        <w:rPr>
          <w:lang w:val="en-GB" w:eastAsia="zh-CN"/>
        </w:rPr>
      </w:pPr>
      <w:r w:rsidRPr="000E0E06">
        <w:rPr>
          <w:lang w:val="en-GB" w:eastAsia="zh-CN"/>
        </w:rPr>
        <w:t>GE-06</w:t>
      </w:r>
      <w:r w:rsidR="00F926DD" w:rsidRPr="000E0E06">
        <w:rPr>
          <w:rFonts w:hint="eastAsia"/>
          <w:lang w:val="en-GB" w:eastAsia="zh-CN"/>
        </w:rPr>
        <w:t>特殊</w:t>
      </w:r>
      <w:r w:rsidRPr="000E0E06">
        <w:rPr>
          <w:rFonts w:hint="eastAsia"/>
          <w:lang w:val="en-GB" w:eastAsia="zh-CN"/>
        </w:rPr>
        <w:t>协议（图</w:t>
      </w:r>
      <w:r w:rsidRPr="000E0E06">
        <w:rPr>
          <w:lang w:val="en-GB" w:eastAsia="zh-CN"/>
        </w:rPr>
        <w:t>3-2</w:t>
      </w:r>
      <w:r w:rsidRPr="000E0E06">
        <w:rPr>
          <w:rFonts w:hint="eastAsia"/>
          <w:lang w:val="en-GB" w:eastAsia="zh-CN"/>
        </w:rPr>
        <w:t>及其相关表</w:t>
      </w:r>
      <w:r w:rsidRPr="000E0E06">
        <w:rPr>
          <w:lang w:val="en-GB" w:eastAsia="zh-CN"/>
        </w:rPr>
        <w:t>3-10</w:t>
      </w:r>
      <w:r w:rsidRPr="000E0E06">
        <w:rPr>
          <w:rFonts w:hint="eastAsia"/>
          <w:lang w:val="en-GB" w:eastAsia="zh-CN"/>
        </w:rPr>
        <w:t>）中定义的</w:t>
      </w:r>
      <w:r w:rsidR="009637C8" w:rsidRPr="000E0E06">
        <w:rPr>
          <w:rFonts w:hint="eastAsia"/>
          <w:lang w:val="en-GB" w:eastAsia="zh-CN"/>
        </w:rPr>
        <w:t>掩膜</w:t>
      </w:r>
      <w:r w:rsidRPr="000E0E06">
        <w:rPr>
          <w:rFonts w:hint="eastAsia"/>
          <w:lang w:val="en-GB" w:eastAsia="zh-CN"/>
        </w:rPr>
        <w:t>之一给出了任何</w:t>
      </w:r>
      <w:r w:rsidRPr="000E0E06">
        <w:rPr>
          <w:lang w:val="en-GB" w:eastAsia="zh-CN"/>
        </w:rPr>
        <w:t>4 kHz</w:t>
      </w:r>
      <w:r w:rsidR="002073F5" w:rsidRPr="000E0E06">
        <w:rPr>
          <w:rFonts w:hint="eastAsia"/>
          <w:lang w:val="en-GB" w:eastAsia="zh-CN"/>
        </w:rPr>
        <w:t>频段</w:t>
      </w:r>
      <w:r w:rsidR="00F926DD" w:rsidRPr="000E0E06">
        <w:rPr>
          <w:rFonts w:hint="eastAsia"/>
          <w:lang w:val="en-GB" w:eastAsia="zh-CN"/>
        </w:rPr>
        <w:t>中带外辐射信号频谱的限值</w:t>
      </w:r>
      <w:r w:rsidRPr="000E0E06">
        <w:rPr>
          <w:rFonts w:hint="eastAsia"/>
          <w:lang w:val="en-GB" w:eastAsia="zh-CN"/>
        </w:rPr>
        <w:t>。发射机的中心频率为</w:t>
      </w:r>
      <w:r w:rsidR="005B4BDC" w:rsidRPr="00D24BC5">
        <w:rPr>
          <w:lang w:val="en-GB" w:eastAsia="zh-CN"/>
        </w:rPr>
        <w:t>174.928 MHz</w:t>
      </w:r>
      <w:r w:rsidRPr="000E0E06">
        <w:rPr>
          <w:rFonts w:hint="eastAsia"/>
          <w:lang w:val="en-GB" w:eastAsia="zh-CN"/>
        </w:rPr>
        <w:t>，这是</w:t>
      </w:r>
      <w:r w:rsidRPr="000E0E06">
        <w:rPr>
          <w:lang w:val="en-GB" w:eastAsia="zh-CN"/>
        </w:rPr>
        <w:t>VHF</w:t>
      </w:r>
      <w:r w:rsidR="00F926DD" w:rsidRPr="000E0E06">
        <w:rPr>
          <w:rFonts w:hint="eastAsia"/>
          <w:lang w:val="en-GB" w:eastAsia="zh-CN"/>
        </w:rPr>
        <w:t>频段中的最低频率块</w:t>
      </w:r>
      <w:r w:rsidR="00B662D5" w:rsidRPr="000E0E06">
        <w:rPr>
          <w:rFonts w:hint="eastAsia"/>
          <w:lang w:val="en-GB" w:eastAsia="zh-CN"/>
        </w:rPr>
        <w:t>。因此，最临界</w:t>
      </w:r>
      <w:r w:rsidRPr="000E0E06">
        <w:rPr>
          <w:rFonts w:hint="eastAsia"/>
          <w:lang w:val="en-GB" w:eastAsia="zh-CN"/>
        </w:rPr>
        <w:t>的</w:t>
      </w:r>
      <w:r w:rsidR="009637C8" w:rsidRPr="000E0E06">
        <w:rPr>
          <w:rFonts w:hint="eastAsia"/>
          <w:lang w:val="en-GB" w:eastAsia="zh-CN"/>
        </w:rPr>
        <w:t>掩膜</w:t>
      </w:r>
      <w:r w:rsidRPr="000E0E06">
        <w:rPr>
          <w:rFonts w:hint="eastAsia"/>
          <w:lang w:val="en-GB" w:eastAsia="zh-CN"/>
        </w:rPr>
        <w:t>用作下边带测量的参考。</w:t>
      </w:r>
    </w:p>
    <w:p w:rsidR="001955DB" w:rsidRPr="000E0E06" w:rsidRDefault="001955DB" w:rsidP="004D0EB5">
      <w:pPr>
        <w:ind w:firstLineChars="200" w:firstLine="480"/>
        <w:rPr>
          <w:lang w:val="en-GB" w:eastAsia="zh-CN"/>
        </w:rPr>
      </w:pPr>
      <w:r w:rsidRPr="000E0E06">
        <w:rPr>
          <w:rFonts w:hint="eastAsia"/>
          <w:lang w:val="en-GB" w:eastAsia="zh-CN"/>
        </w:rPr>
        <w:t>测量在发射机的天线端口</w:t>
      </w:r>
      <w:r w:rsidR="00F926DD" w:rsidRPr="000E0E06">
        <w:rPr>
          <w:rFonts w:hint="eastAsia"/>
          <w:lang w:val="en-GB" w:eastAsia="zh-CN"/>
        </w:rPr>
        <w:t>处</w:t>
      </w:r>
      <w:r w:rsidRPr="000E0E06">
        <w:rPr>
          <w:rFonts w:hint="eastAsia"/>
          <w:lang w:val="en-GB" w:eastAsia="zh-CN"/>
        </w:rPr>
        <w:t>进行，分辨率带宽为</w:t>
      </w:r>
      <w:r w:rsidRPr="000E0E06">
        <w:rPr>
          <w:lang w:val="en-GB" w:eastAsia="zh-CN"/>
        </w:rPr>
        <w:t>3 kHz</w:t>
      </w:r>
      <w:r w:rsidRPr="000E0E06">
        <w:rPr>
          <w:rFonts w:hint="eastAsia"/>
          <w:lang w:val="en-GB" w:eastAsia="zh-CN"/>
        </w:rPr>
        <w:t>。</w:t>
      </w:r>
      <w:r w:rsidRPr="000E0E06">
        <w:rPr>
          <w:lang w:val="en-GB" w:eastAsia="zh-CN"/>
        </w:rPr>
        <w:t>GE-06</w:t>
      </w:r>
      <w:r w:rsidR="00F926DD" w:rsidRPr="000E0E06">
        <w:rPr>
          <w:rFonts w:hint="eastAsia"/>
          <w:lang w:val="en-GB" w:eastAsia="zh-CN"/>
        </w:rPr>
        <w:t>的频谱掩膜</w:t>
      </w:r>
      <w:r w:rsidRPr="000E0E06">
        <w:rPr>
          <w:rFonts w:hint="eastAsia"/>
          <w:lang w:val="en-GB" w:eastAsia="zh-CN"/>
        </w:rPr>
        <w:t>具有</w:t>
      </w:r>
      <w:r w:rsidRPr="000E0E06">
        <w:rPr>
          <w:lang w:val="en-GB" w:eastAsia="zh-CN"/>
        </w:rPr>
        <w:t>4 kHz</w:t>
      </w:r>
      <w:r w:rsidR="00F926DD" w:rsidRPr="000E0E06">
        <w:rPr>
          <w:rFonts w:hint="eastAsia"/>
          <w:lang w:val="en-GB" w:eastAsia="zh-CN"/>
        </w:rPr>
        <w:t>的初始</w:t>
      </w:r>
      <w:r w:rsidRPr="000E0E06">
        <w:rPr>
          <w:rFonts w:hint="eastAsia"/>
          <w:lang w:val="en-GB" w:eastAsia="zh-CN"/>
        </w:rPr>
        <w:t>参考带宽。它被转换成</w:t>
      </w:r>
      <w:r w:rsidRPr="000E0E06">
        <w:rPr>
          <w:lang w:val="en-GB" w:eastAsia="zh-CN"/>
        </w:rPr>
        <w:t>3 kHz</w:t>
      </w:r>
      <w:r w:rsidR="00F926DD" w:rsidRPr="000E0E06">
        <w:rPr>
          <w:rFonts w:hint="eastAsia"/>
          <w:lang w:val="en-GB" w:eastAsia="zh-CN"/>
        </w:rPr>
        <w:t>中</w:t>
      </w:r>
      <w:r w:rsidRPr="000E0E06">
        <w:rPr>
          <w:rFonts w:hint="eastAsia"/>
          <w:lang w:val="en-GB" w:eastAsia="zh-CN"/>
        </w:rPr>
        <w:t>的频谱</w:t>
      </w:r>
      <w:r w:rsidR="009637C8" w:rsidRPr="000E0E06">
        <w:rPr>
          <w:rFonts w:hint="eastAsia"/>
          <w:lang w:val="en-GB" w:eastAsia="zh-CN"/>
        </w:rPr>
        <w:t>掩膜</w:t>
      </w:r>
      <w:r w:rsidR="00F926DD" w:rsidRPr="000E0E06">
        <w:rPr>
          <w:rFonts w:hint="eastAsia"/>
          <w:lang w:val="en-GB" w:eastAsia="zh-CN"/>
        </w:rPr>
        <w:t>；得到的频谱</w:t>
      </w:r>
      <w:r w:rsidR="009637C8" w:rsidRPr="000E0E06">
        <w:rPr>
          <w:rFonts w:hint="eastAsia"/>
          <w:lang w:val="en-GB" w:eastAsia="zh-CN"/>
        </w:rPr>
        <w:t>掩膜</w:t>
      </w:r>
      <w:r w:rsidRPr="000E0E06">
        <w:rPr>
          <w:rFonts w:hint="eastAsia"/>
          <w:lang w:val="en-GB" w:eastAsia="zh-CN"/>
        </w:rPr>
        <w:t>如图</w:t>
      </w:r>
      <w:r w:rsidRPr="000E0E06">
        <w:rPr>
          <w:lang w:val="en-GB" w:eastAsia="zh-CN"/>
        </w:rPr>
        <w:t>5</w:t>
      </w:r>
      <w:r w:rsidRPr="000E0E06">
        <w:rPr>
          <w:rFonts w:hint="eastAsia"/>
          <w:lang w:val="en-GB" w:eastAsia="zh-CN"/>
        </w:rPr>
        <w:t>所示。</w:t>
      </w:r>
    </w:p>
    <w:p w:rsidR="001955DB" w:rsidRPr="000E0E06" w:rsidRDefault="00F926DD" w:rsidP="004D0EB5">
      <w:pPr>
        <w:ind w:firstLineChars="200" w:firstLine="480"/>
        <w:rPr>
          <w:lang w:val="en-GB" w:eastAsia="zh-CN"/>
        </w:rPr>
      </w:pPr>
      <w:r w:rsidRPr="000E0E06">
        <w:rPr>
          <w:rFonts w:hint="eastAsia"/>
          <w:lang w:val="en-GB" w:eastAsia="zh-CN"/>
        </w:rPr>
        <w:t>作为参考</w:t>
      </w:r>
      <w:r w:rsidR="001955DB" w:rsidRPr="000E0E06">
        <w:rPr>
          <w:rFonts w:hint="eastAsia"/>
          <w:lang w:val="en-GB" w:eastAsia="zh-CN"/>
        </w:rPr>
        <w:t>，</w:t>
      </w:r>
      <w:r w:rsidR="00CD4388" w:rsidRPr="00D24BC5">
        <w:rPr>
          <w:lang w:val="en-GB" w:eastAsia="zh-CN"/>
        </w:rPr>
        <w:t>ERC/REC 74-01</w:t>
      </w:r>
      <w:r w:rsidR="001955DB" w:rsidRPr="000E0E06">
        <w:rPr>
          <w:rFonts w:hint="eastAsia"/>
          <w:lang w:val="en-GB" w:eastAsia="zh-CN"/>
        </w:rPr>
        <w:t>的杂散发射的相关限值也显示在图</w:t>
      </w:r>
      <w:r w:rsidR="001955DB" w:rsidRPr="000E0E06">
        <w:rPr>
          <w:lang w:val="en-GB" w:eastAsia="zh-CN"/>
        </w:rPr>
        <w:t>5</w:t>
      </w:r>
      <w:r w:rsidR="001955DB" w:rsidRPr="000E0E06">
        <w:rPr>
          <w:rFonts w:hint="eastAsia"/>
          <w:lang w:val="en-GB" w:eastAsia="zh-CN"/>
        </w:rPr>
        <w:t>中。</w:t>
      </w:r>
    </w:p>
    <w:p w:rsidR="001955DB" w:rsidRPr="000E0E06" w:rsidRDefault="001955DB" w:rsidP="001955DB">
      <w:pPr>
        <w:pStyle w:val="FigureNo"/>
        <w:rPr>
          <w:lang w:val="en-GB" w:eastAsia="zh-CN"/>
        </w:rPr>
      </w:pPr>
      <w:bookmarkStart w:id="61" w:name="_Ref432082489"/>
      <w:r w:rsidRPr="000E0E06">
        <w:rPr>
          <w:rFonts w:hint="eastAsia"/>
          <w:noProof/>
          <w:lang w:val="en-GB" w:eastAsia="zh-CN"/>
        </w:rPr>
        <w:lastRenderedPageBreak/>
        <w:t>图</w:t>
      </w:r>
      <w:r w:rsidRPr="000E0E06">
        <w:rPr>
          <w:noProof/>
          <w:lang w:val="en-GB" w:eastAsia="zh-CN"/>
        </w:rPr>
        <w:t>5</w:t>
      </w:r>
      <w:bookmarkEnd w:id="61"/>
    </w:p>
    <w:p w:rsidR="001955DB" w:rsidRPr="000E0E06" w:rsidRDefault="001955DB" w:rsidP="001955DB">
      <w:pPr>
        <w:pStyle w:val="Figuretitle"/>
        <w:rPr>
          <w:lang w:val="en-GB" w:eastAsia="zh-CN"/>
        </w:rPr>
      </w:pPr>
      <w:r w:rsidRPr="000E0E06">
        <w:rPr>
          <w:rFonts w:hint="eastAsia"/>
          <w:lang w:val="en-GB" w:eastAsia="zh-CN"/>
        </w:rPr>
        <w:t>来自</w:t>
      </w:r>
      <w:r w:rsidR="00F926DD" w:rsidRPr="000E0E06">
        <w:rPr>
          <w:lang w:val="en-GB" w:eastAsia="zh-CN"/>
        </w:rPr>
        <w:t>DAB</w:t>
      </w:r>
      <w:r w:rsidRPr="000E0E06">
        <w:rPr>
          <w:lang w:val="en-GB" w:eastAsia="zh-CN"/>
        </w:rPr>
        <w:t>+</w:t>
      </w:r>
      <w:r w:rsidR="00BD1E43" w:rsidRPr="000E0E06">
        <w:rPr>
          <w:rFonts w:hint="eastAsia"/>
          <w:lang w:val="en-GB" w:eastAsia="zh-CN"/>
        </w:rPr>
        <w:t>发射机</w:t>
      </w:r>
      <w:r w:rsidRPr="000E0E06">
        <w:rPr>
          <w:rFonts w:hint="eastAsia"/>
          <w:lang w:val="en-GB" w:eastAsia="zh-CN"/>
        </w:rPr>
        <w:t>的</w:t>
      </w:r>
      <w:r w:rsidRPr="000E0E06">
        <w:rPr>
          <w:lang w:val="en-GB" w:eastAsia="zh-CN"/>
        </w:rPr>
        <w:t>OoB</w:t>
      </w:r>
      <w:r w:rsidRPr="000E0E06">
        <w:rPr>
          <w:rFonts w:hint="eastAsia"/>
          <w:lang w:val="en-GB" w:eastAsia="zh-CN"/>
        </w:rPr>
        <w:t>测量</w:t>
      </w:r>
      <w:r w:rsidR="00F926DD" w:rsidRPr="000E0E06">
        <w:rPr>
          <w:rFonts w:hint="eastAsia"/>
          <w:lang w:val="en-GB" w:eastAsia="zh-CN"/>
        </w:rPr>
        <w:t>结果</w:t>
      </w:r>
    </w:p>
    <w:p w:rsidR="001955DB" w:rsidRDefault="008543C8" w:rsidP="009220C8">
      <w:pPr>
        <w:pStyle w:val="Figure"/>
        <w:rPr>
          <w:lang w:eastAsia="zh-CN"/>
        </w:rPr>
      </w:pPr>
      <w:r>
        <w:object w:dxaOrig="5108" w:dyaOrig="3388">
          <v:shape id="_x0000_i1070" type="#_x0000_t75" style="width:414.6pt;height:274.8pt" o:ole="">
            <v:imagedata r:id="rId31" o:title=""/>
          </v:shape>
          <o:OLEObject Type="Embed" ProgID="CorelDraw.Graphic.16" ShapeID="_x0000_i1070" DrawAspect="Content" ObjectID="_1599638274" r:id="rId32"/>
        </w:object>
      </w:r>
    </w:p>
    <w:p w:rsidR="00F91D6A" w:rsidRPr="00F91D6A" w:rsidRDefault="00F91D6A" w:rsidP="007D63EB">
      <w:pPr>
        <w:rPr>
          <w:lang w:eastAsia="zh-CN"/>
        </w:rPr>
      </w:pPr>
    </w:p>
    <w:p w:rsidR="001955DB" w:rsidRPr="000E0E06" w:rsidRDefault="001955DB" w:rsidP="004D0EB5">
      <w:pPr>
        <w:pStyle w:val="Normalaftertitle"/>
        <w:spacing w:before="120"/>
        <w:ind w:firstLineChars="200" w:firstLine="480"/>
        <w:rPr>
          <w:lang w:val="en-GB" w:eastAsia="zh-CN"/>
        </w:rPr>
      </w:pPr>
      <w:r w:rsidRPr="000E0E06">
        <w:rPr>
          <w:rFonts w:hint="eastAsia"/>
          <w:lang w:val="en-GB" w:eastAsia="zh-CN"/>
        </w:rPr>
        <w:t>由于在大于</w:t>
      </w:r>
      <w:r w:rsidRPr="000E0E06">
        <w:rPr>
          <w:lang w:val="en-GB" w:eastAsia="zh-CN"/>
        </w:rPr>
        <w:t>2.5 MHz</w:t>
      </w:r>
      <w:r w:rsidRPr="000E0E06">
        <w:rPr>
          <w:rFonts w:hint="eastAsia"/>
          <w:lang w:val="en-GB" w:eastAsia="zh-CN"/>
        </w:rPr>
        <w:t>的偏移处测</w:t>
      </w:r>
      <w:r w:rsidR="001A2984" w:rsidRPr="000E0E06">
        <w:rPr>
          <w:rFonts w:hint="eastAsia"/>
          <w:lang w:val="en-GB" w:eastAsia="zh-CN"/>
        </w:rPr>
        <w:t>得的频谱发射电平非常接近测量设备的灵敏度水平</w:t>
      </w:r>
      <w:r w:rsidRPr="000E0E06">
        <w:rPr>
          <w:rFonts w:hint="eastAsia"/>
          <w:lang w:val="en-GB" w:eastAsia="zh-CN"/>
        </w:rPr>
        <w:t>，因此只能说大于此偏移的实际</w:t>
      </w:r>
      <w:r w:rsidRPr="000E0E06">
        <w:rPr>
          <w:lang w:val="en-GB" w:eastAsia="zh-CN"/>
        </w:rPr>
        <w:t>OoB</w:t>
      </w:r>
      <w:r w:rsidR="001A2984" w:rsidRPr="000E0E06">
        <w:rPr>
          <w:rFonts w:hint="eastAsia"/>
          <w:lang w:val="en-GB" w:eastAsia="zh-CN"/>
        </w:rPr>
        <w:t>发射电平</w:t>
      </w:r>
      <w:r w:rsidRPr="000E0E06">
        <w:rPr>
          <w:rFonts w:hint="eastAsia"/>
          <w:lang w:val="en-GB" w:eastAsia="zh-CN"/>
        </w:rPr>
        <w:t>低于</w:t>
      </w:r>
      <w:r w:rsidR="001A2984" w:rsidRPr="000E0E06">
        <w:rPr>
          <w:rFonts w:hint="eastAsia"/>
          <w:lang w:val="en-GB" w:eastAsia="zh-CN"/>
        </w:rPr>
        <w:t>来自</w:t>
      </w:r>
      <w:r w:rsidR="001A2984" w:rsidRPr="000E0E06">
        <w:rPr>
          <w:lang w:val="en-GB" w:eastAsia="zh-CN"/>
        </w:rPr>
        <w:t>GE-06</w:t>
      </w:r>
      <w:r w:rsidR="001A2984" w:rsidRPr="000E0E06">
        <w:rPr>
          <w:rFonts w:hint="eastAsia"/>
          <w:lang w:val="en-GB" w:eastAsia="zh-CN"/>
        </w:rPr>
        <w:t>特殊协议的</w:t>
      </w:r>
      <w:r w:rsidRPr="000E0E06">
        <w:rPr>
          <w:rFonts w:hint="eastAsia"/>
          <w:lang w:val="en-GB" w:eastAsia="zh-CN"/>
        </w:rPr>
        <w:t>临界</w:t>
      </w:r>
      <w:r w:rsidR="009637C8" w:rsidRPr="000E0E06">
        <w:rPr>
          <w:rFonts w:hint="eastAsia"/>
          <w:lang w:val="en-GB" w:eastAsia="zh-CN"/>
        </w:rPr>
        <w:t>掩膜</w:t>
      </w:r>
      <w:r w:rsidRPr="000E0E06">
        <w:rPr>
          <w:rFonts w:hint="eastAsia"/>
          <w:lang w:val="en-GB" w:eastAsia="zh-CN"/>
        </w:rPr>
        <w:t>（最严格的）</w:t>
      </w:r>
      <w:r w:rsidR="001A2984" w:rsidRPr="000E0E06">
        <w:rPr>
          <w:rFonts w:hint="eastAsia"/>
          <w:lang w:val="en-GB" w:eastAsia="zh-CN"/>
        </w:rPr>
        <w:t>。然而</w:t>
      </w:r>
      <w:r w:rsidRPr="000E0E06">
        <w:rPr>
          <w:rFonts w:hint="eastAsia"/>
          <w:lang w:val="en-GB" w:eastAsia="zh-CN"/>
        </w:rPr>
        <w:t>，由于测量的动态范围有限，</w:t>
      </w:r>
      <w:r w:rsidR="001A2984" w:rsidRPr="000E0E06">
        <w:rPr>
          <w:rFonts w:hint="eastAsia"/>
          <w:lang w:val="en-GB" w:eastAsia="zh-CN"/>
        </w:rPr>
        <w:t>因此</w:t>
      </w:r>
      <w:r w:rsidRPr="000E0E06">
        <w:rPr>
          <w:rFonts w:hint="eastAsia"/>
          <w:lang w:val="en-GB" w:eastAsia="zh-CN"/>
        </w:rPr>
        <w:t>无法确定发射机的发射低于临界</w:t>
      </w:r>
      <w:r w:rsidR="009637C8" w:rsidRPr="000E0E06">
        <w:rPr>
          <w:rFonts w:hint="eastAsia"/>
          <w:lang w:val="en-GB" w:eastAsia="zh-CN"/>
        </w:rPr>
        <w:t>掩膜</w:t>
      </w:r>
      <w:r w:rsidRPr="000E0E06">
        <w:rPr>
          <w:rFonts w:hint="eastAsia"/>
          <w:lang w:val="en-GB" w:eastAsia="zh-CN"/>
        </w:rPr>
        <w:t>的程度。在</w:t>
      </w:r>
      <w:r w:rsidRPr="000E0E06">
        <w:rPr>
          <w:lang w:val="en-GB" w:eastAsia="zh-CN"/>
        </w:rPr>
        <w:t>2.2 MHz</w:t>
      </w:r>
      <w:r w:rsidR="001A2984" w:rsidRPr="000E0E06">
        <w:rPr>
          <w:rFonts w:hint="eastAsia"/>
          <w:lang w:val="en-GB" w:eastAsia="zh-CN"/>
        </w:rPr>
        <w:t>的频率偏移下</w:t>
      </w:r>
      <w:r w:rsidRPr="000E0E06">
        <w:rPr>
          <w:rFonts w:hint="eastAsia"/>
          <w:lang w:val="en-GB" w:eastAsia="zh-CN"/>
        </w:rPr>
        <w:t>，测量中使用的系统的实际灵敏度在</w:t>
      </w:r>
      <w:r w:rsidR="001A2984" w:rsidRPr="000E0E06">
        <w:rPr>
          <w:lang w:val="en-GB" w:eastAsia="zh-CN"/>
        </w:rPr>
        <w:t>−115</w:t>
      </w:r>
      <w:r w:rsidR="001A2984" w:rsidRPr="000E0E06">
        <w:rPr>
          <w:rFonts w:hint="eastAsia"/>
          <w:lang w:val="en-GB" w:eastAsia="zh-CN"/>
        </w:rPr>
        <w:t>与</w:t>
      </w:r>
      <w:r w:rsidR="001A2984" w:rsidRPr="000E0E06">
        <w:rPr>
          <w:lang w:val="en-GB" w:eastAsia="zh-CN"/>
        </w:rPr>
        <w:t>−120</w:t>
      </w:r>
      <w:r w:rsidRPr="000E0E06">
        <w:rPr>
          <w:lang w:val="en-GB" w:eastAsia="zh-CN"/>
        </w:rPr>
        <w:t xml:space="preserve"> dBm</w:t>
      </w:r>
      <w:r w:rsidRPr="000E0E06">
        <w:rPr>
          <w:rFonts w:hint="eastAsia"/>
          <w:lang w:val="en-GB" w:eastAsia="zh-CN"/>
        </w:rPr>
        <w:t>之间。</w:t>
      </w:r>
    </w:p>
    <w:p w:rsidR="001955DB" w:rsidRPr="000E0E06" w:rsidRDefault="001955DB" w:rsidP="004D0EB5">
      <w:pPr>
        <w:ind w:firstLineChars="200" w:firstLine="480"/>
        <w:rPr>
          <w:rFonts w:eastAsia="Calibri"/>
          <w:lang w:val="en-GB" w:eastAsia="zh-CN"/>
        </w:rPr>
      </w:pPr>
      <w:r w:rsidRPr="000E0E06">
        <w:rPr>
          <w:rFonts w:ascii="SimSun" w:eastAsia="SimSun" w:hAnsi="SimSun" w:cs="SimSun" w:hint="eastAsia"/>
          <w:lang w:val="en-GB" w:eastAsia="zh-CN"/>
        </w:rPr>
        <w:t>从图</w:t>
      </w:r>
      <w:r w:rsidRPr="000E0E06">
        <w:rPr>
          <w:rFonts w:eastAsia="Calibri"/>
          <w:lang w:val="en-GB" w:eastAsia="zh-CN"/>
        </w:rPr>
        <w:t>5</w:t>
      </w:r>
      <w:r w:rsidRPr="000E0E06">
        <w:rPr>
          <w:rFonts w:ascii="SimSun" w:eastAsia="SimSun" w:hAnsi="SimSun" w:cs="SimSun" w:hint="eastAsia"/>
          <w:lang w:val="en-GB" w:eastAsia="zh-CN"/>
        </w:rPr>
        <w:t>观察</w:t>
      </w:r>
      <w:r w:rsidR="00F91D6A" w:rsidRPr="000E0E06">
        <w:rPr>
          <w:rFonts w:ascii="SimSun" w:eastAsia="SimSun" w:hAnsi="SimSun" w:cs="SimSun" w:hint="eastAsia"/>
          <w:lang w:val="en-GB" w:eastAsia="zh-CN"/>
        </w:rPr>
        <w:t>可以看到：</w:t>
      </w:r>
    </w:p>
    <w:p w:rsidR="001955DB" w:rsidRPr="000E0E06" w:rsidRDefault="001955DB" w:rsidP="001955DB">
      <w:pPr>
        <w:pStyle w:val="enumlev1"/>
        <w:rPr>
          <w:lang w:val="en-GB" w:eastAsia="zh-CN"/>
        </w:rPr>
      </w:pPr>
      <w:r w:rsidRPr="000E0E06">
        <w:rPr>
          <w:lang w:val="en-GB" w:eastAsia="zh-CN"/>
        </w:rPr>
        <w:t>–</w:t>
      </w:r>
      <w:r w:rsidRPr="000E0E06">
        <w:rPr>
          <w:lang w:val="en-GB" w:eastAsia="zh-CN"/>
        </w:rPr>
        <w:tab/>
      </w:r>
      <w:r w:rsidR="00633302" w:rsidRPr="00C357B4">
        <w:rPr>
          <w:rFonts w:hint="eastAsia"/>
          <w:lang w:val="en-GB" w:eastAsia="zh-CN"/>
        </w:rPr>
        <w:t>可以看出，临界掩膜在</w:t>
      </w:r>
      <w:r w:rsidR="00633302" w:rsidRPr="00C357B4">
        <w:rPr>
          <w:lang w:val="en-GB" w:eastAsia="zh-CN"/>
        </w:rPr>
        <w:t>2.2 MHz</w:t>
      </w:r>
      <w:r w:rsidR="00633302" w:rsidRPr="00C357B4">
        <w:rPr>
          <w:rFonts w:hint="eastAsia"/>
          <w:lang w:val="en-GB" w:eastAsia="zh-CN"/>
        </w:rPr>
        <w:t>偏移附近被违反，但由于测量设备的灵敏度限制，很难判断掩膜被违反的原因。</w:t>
      </w:r>
    </w:p>
    <w:p w:rsidR="00633302" w:rsidRPr="000E0E06" w:rsidRDefault="00633302" w:rsidP="001955DB">
      <w:pPr>
        <w:pStyle w:val="enumlev1"/>
        <w:rPr>
          <w:lang w:val="en-GB" w:eastAsia="zh-C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2410"/>
        <w:gridCol w:w="3538"/>
      </w:tblGrid>
      <w:tr w:rsidR="00633302" w:rsidRPr="000E0E06" w:rsidTr="00312A2B">
        <w:tc>
          <w:tcPr>
            <w:tcW w:w="1985" w:type="dxa"/>
            <w:vMerge w:val="restart"/>
            <w:tcBorders>
              <w:top w:val="single" w:sz="4" w:space="0" w:color="auto"/>
              <w:left w:val="single" w:sz="4" w:space="0" w:color="auto"/>
              <w:bottom w:val="single" w:sz="4" w:space="0" w:color="auto"/>
              <w:right w:val="single" w:sz="4" w:space="0" w:color="auto"/>
            </w:tcBorders>
            <w:hideMark/>
          </w:tcPr>
          <w:p w:rsidR="00B23874" w:rsidRPr="000E0E06" w:rsidRDefault="00B23874">
            <w:pPr>
              <w:pStyle w:val="Tablehead"/>
              <w:rPr>
                <w:lang w:val="en-GB"/>
              </w:rPr>
            </w:pPr>
            <w:bookmarkStart w:id="62" w:name="_Toc449437420"/>
            <w:r w:rsidRPr="000E0E06">
              <w:rPr>
                <w:rFonts w:hint="eastAsia"/>
                <w:lang w:val="en-GB"/>
              </w:rPr>
              <w:t>系统</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23874" w:rsidRPr="000E0E06" w:rsidRDefault="005166C1">
            <w:pPr>
              <w:pStyle w:val="Tablehead"/>
              <w:rPr>
                <w:lang w:val="en-GB" w:eastAsia="zh-CN"/>
              </w:rPr>
            </w:pPr>
            <w:r w:rsidRPr="000E0E06">
              <w:rPr>
                <w:rFonts w:hint="eastAsia"/>
                <w:lang w:val="en-GB" w:eastAsia="zh-CN"/>
              </w:rPr>
              <w:t>图</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rsidR="00B23874" w:rsidRPr="000E0E06" w:rsidRDefault="00B23874">
            <w:pPr>
              <w:pStyle w:val="Tablehead"/>
              <w:rPr>
                <w:lang w:val="en-GB"/>
              </w:rPr>
            </w:pPr>
            <w:r w:rsidRPr="000E0E06">
              <w:rPr>
                <w:rFonts w:hint="eastAsia"/>
                <w:lang w:val="en-GB"/>
              </w:rPr>
              <w:t>与以下的比较：</w:t>
            </w:r>
          </w:p>
        </w:tc>
      </w:tr>
      <w:tr w:rsidR="00633302" w:rsidRPr="000E0E06" w:rsidTr="001955DB">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0E0E06"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0E0E06"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410" w:type="dxa"/>
            <w:tcBorders>
              <w:top w:val="single" w:sz="4" w:space="0" w:color="auto"/>
              <w:left w:val="single" w:sz="4" w:space="0" w:color="auto"/>
              <w:bottom w:val="single" w:sz="4" w:space="0" w:color="auto"/>
              <w:right w:val="single" w:sz="4" w:space="0" w:color="auto"/>
            </w:tcBorders>
            <w:hideMark/>
          </w:tcPr>
          <w:p w:rsidR="001955DB" w:rsidRPr="000E0E06" w:rsidRDefault="001955DB">
            <w:pPr>
              <w:pStyle w:val="Tablehead"/>
              <w:rPr>
                <w:lang w:val="en-GB" w:eastAsia="zh-CN"/>
              </w:rPr>
            </w:pPr>
            <w:r w:rsidRPr="000E0E06">
              <w:rPr>
                <w:lang w:val="en-GB"/>
              </w:rPr>
              <w:t>ITU-R SM.1541</w:t>
            </w:r>
            <w:r w:rsidR="005166C1" w:rsidRPr="000E0E06">
              <w:rPr>
                <w:rFonts w:hint="eastAsia"/>
                <w:lang w:val="en-GB" w:eastAsia="zh-CN"/>
              </w:rPr>
              <w:t>建议书</w:t>
            </w:r>
          </w:p>
        </w:tc>
        <w:tc>
          <w:tcPr>
            <w:tcW w:w="3538" w:type="dxa"/>
            <w:tcBorders>
              <w:top w:val="single" w:sz="4" w:space="0" w:color="auto"/>
              <w:left w:val="single" w:sz="4" w:space="0" w:color="auto"/>
              <w:bottom w:val="single" w:sz="4" w:space="0" w:color="auto"/>
              <w:right w:val="single" w:sz="4" w:space="0" w:color="auto"/>
            </w:tcBorders>
            <w:hideMark/>
          </w:tcPr>
          <w:p w:rsidR="001955DB" w:rsidRPr="000E0E06" w:rsidRDefault="001955DB" w:rsidP="005166C1">
            <w:pPr>
              <w:pStyle w:val="Tablehead"/>
              <w:rPr>
                <w:lang w:val="en-GB"/>
              </w:rPr>
            </w:pPr>
            <w:r w:rsidRPr="000E0E06">
              <w:rPr>
                <w:lang w:val="en-GB"/>
              </w:rPr>
              <w:t>RRC06</w:t>
            </w:r>
          </w:p>
        </w:tc>
      </w:tr>
      <w:tr w:rsidR="00633302" w:rsidRPr="000E0E06" w:rsidTr="001955DB">
        <w:tc>
          <w:tcPr>
            <w:tcW w:w="1985" w:type="dxa"/>
            <w:tcBorders>
              <w:top w:val="single" w:sz="4" w:space="0" w:color="auto"/>
              <w:left w:val="single" w:sz="4" w:space="0" w:color="auto"/>
              <w:bottom w:val="single" w:sz="4" w:space="0" w:color="auto"/>
              <w:right w:val="single" w:sz="4" w:space="0" w:color="auto"/>
            </w:tcBorders>
            <w:hideMark/>
          </w:tcPr>
          <w:p w:rsidR="001955DB" w:rsidRPr="000E0E06" w:rsidRDefault="001955DB" w:rsidP="0032469E">
            <w:pPr>
              <w:pStyle w:val="Tabletext"/>
              <w:rPr>
                <w:lang w:val="en-GB"/>
              </w:rPr>
            </w:pPr>
            <w:r w:rsidRPr="000E0E06">
              <w:rPr>
                <w:lang w:val="en-GB"/>
              </w:rPr>
              <w:t>DAB+</w:t>
            </w:r>
            <w:r w:rsidR="00BD1E43" w:rsidRPr="000E0E06">
              <w:rPr>
                <w:rFonts w:hint="eastAsia"/>
                <w:lang w:val="en-GB"/>
              </w:rPr>
              <w:t>发射机</w:t>
            </w:r>
          </w:p>
        </w:tc>
        <w:tc>
          <w:tcPr>
            <w:tcW w:w="1701" w:type="dxa"/>
            <w:tcBorders>
              <w:top w:val="single" w:sz="4" w:space="0" w:color="auto"/>
              <w:left w:val="single" w:sz="4" w:space="0" w:color="auto"/>
              <w:bottom w:val="single" w:sz="4" w:space="0" w:color="auto"/>
              <w:right w:val="single" w:sz="4" w:space="0" w:color="auto"/>
            </w:tcBorders>
            <w:hideMark/>
          </w:tcPr>
          <w:p w:rsidR="001955DB" w:rsidRPr="000E0E06" w:rsidRDefault="001955DB">
            <w:pPr>
              <w:pStyle w:val="Tabletext"/>
              <w:jc w:val="center"/>
              <w:rPr>
                <w:lang w:val="en-GB"/>
              </w:rPr>
            </w:pPr>
            <w:r w:rsidRPr="000E0E06">
              <w:rPr>
                <w:rFonts w:hint="eastAsia"/>
                <w:noProof/>
                <w:lang w:val="en-GB"/>
              </w:rPr>
              <w:t>图</w:t>
            </w:r>
            <w:r w:rsidRPr="000E0E06">
              <w:rPr>
                <w:noProof/>
                <w:lang w:val="en-GB"/>
              </w:rPr>
              <w:t>5</w:t>
            </w:r>
          </w:p>
        </w:tc>
        <w:tc>
          <w:tcPr>
            <w:tcW w:w="2410" w:type="dxa"/>
            <w:tcBorders>
              <w:top w:val="single" w:sz="4" w:space="0" w:color="auto"/>
              <w:left w:val="single" w:sz="4" w:space="0" w:color="auto"/>
              <w:bottom w:val="single" w:sz="4" w:space="0" w:color="auto"/>
              <w:right w:val="single" w:sz="4" w:space="0" w:color="auto"/>
            </w:tcBorders>
          </w:tcPr>
          <w:p w:rsidR="001955DB" w:rsidRPr="000E0E06" w:rsidRDefault="001955DB">
            <w:pPr>
              <w:pStyle w:val="Tabletext"/>
              <w:rPr>
                <w:lang w:val="en-GB"/>
              </w:rPr>
            </w:pPr>
          </w:p>
        </w:tc>
        <w:tc>
          <w:tcPr>
            <w:tcW w:w="3538" w:type="dxa"/>
            <w:tcBorders>
              <w:top w:val="single" w:sz="4" w:space="0" w:color="auto"/>
              <w:left w:val="single" w:sz="4" w:space="0" w:color="auto"/>
              <w:bottom w:val="single" w:sz="4" w:space="0" w:color="auto"/>
              <w:right w:val="single" w:sz="4" w:space="0" w:color="auto"/>
            </w:tcBorders>
            <w:hideMark/>
          </w:tcPr>
          <w:p w:rsidR="007F1FE2" w:rsidRPr="000E0E06" w:rsidRDefault="00633302">
            <w:pPr>
              <w:pStyle w:val="Tabletext"/>
              <w:rPr>
                <w:lang w:val="en-GB" w:eastAsia="zh-CN"/>
              </w:rPr>
            </w:pPr>
            <w:r w:rsidRPr="000E0E06">
              <w:rPr>
                <w:rFonts w:hint="eastAsia"/>
                <w:lang w:val="en-GB" w:eastAsia="zh-CN"/>
              </w:rPr>
              <w:t>可以看出，临界掩膜在</w:t>
            </w:r>
            <w:r w:rsidRPr="000E0E06">
              <w:rPr>
                <w:lang w:val="en-GB" w:eastAsia="zh-CN"/>
              </w:rPr>
              <w:t>2.2 MHz</w:t>
            </w:r>
            <w:r w:rsidRPr="000E0E06">
              <w:rPr>
                <w:rFonts w:hint="eastAsia"/>
                <w:lang w:val="en-GB" w:eastAsia="zh-CN"/>
              </w:rPr>
              <w:t>偏移附近被违反，但由于测量设备的灵敏度限制，很难判断掩膜被违反的原因。</w:t>
            </w:r>
          </w:p>
        </w:tc>
      </w:tr>
    </w:tbl>
    <w:p w:rsidR="001955DB" w:rsidRPr="000E0E06" w:rsidRDefault="001955DB" w:rsidP="001955DB">
      <w:pPr>
        <w:pStyle w:val="Heading2"/>
        <w:rPr>
          <w:lang w:eastAsia="zh-CN"/>
        </w:rPr>
      </w:pPr>
      <w:bookmarkStart w:id="63" w:name="_Toc476049664"/>
      <w:bookmarkStart w:id="64" w:name="_Toc475540033"/>
      <w:r w:rsidRPr="000E0E06">
        <w:rPr>
          <w:lang w:eastAsia="zh-CN"/>
        </w:rPr>
        <w:t>2.2</w:t>
      </w:r>
      <w:r w:rsidRPr="000E0E06">
        <w:rPr>
          <w:lang w:eastAsia="zh-CN"/>
        </w:rPr>
        <w:tab/>
      </w:r>
      <w:r w:rsidRPr="000E0E06">
        <w:rPr>
          <w:rFonts w:hint="eastAsia"/>
          <w:lang w:val="en-GB" w:eastAsia="zh-CN"/>
        </w:rPr>
        <w:t>杂散发射</w:t>
      </w:r>
      <w:bookmarkEnd w:id="62"/>
      <w:bookmarkEnd w:id="63"/>
      <w:bookmarkEnd w:id="64"/>
    </w:p>
    <w:p w:rsidR="001955DB" w:rsidRPr="000E0E06" w:rsidRDefault="001955DB" w:rsidP="004D0EB5">
      <w:pPr>
        <w:ind w:firstLineChars="200" w:firstLine="480"/>
        <w:rPr>
          <w:lang w:val="en-GB" w:eastAsia="zh-CN"/>
        </w:rPr>
      </w:pPr>
      <w:r w:rsidRPr="000E0E06">
        <w:rPr>
          <w:rFonts w:hint="eastAsia"/>
          <w:lang w:val="en-GB" w:eastAsia="zh-CN"/>
        </w:rPr>
        <w:t>如上所述，</w:t>
      </w:r>
      <w:r w:rsidRPr="000E0E06">
        <w:rPr>
          <w:lang w:val="en-GB" w:eastAsia="zh-CN"/>
        </w:rPr>
        <w:t>DAB/</w:t>
      </w:r>
      <w:r w:rsidR="001A2984" w:rsidRPr="000E0E06">
        <w:rPr>
          <w:lang w:val="en-GB" w:eastAsia="zh-CN"/>
        </w:rPr>
        <w:t>DAB+</w:t>
      </w:r>
      <w:r w:rsidR="00BD1E43" w:rsidRPr="000E0E06">
        <w:rPr>
          <w:rFonts w:hint="eastAsia"/>
          <w:lang w:val="en-GB" w:eastAsia="zh-CN"/>
        </w:rPr>
        <w:t>发射机</w:t>
      </w:r>
      <w:r w:rsidR="001A2984" w:rsidRPr="000E0E06">
        <w:rPr>
          <w:rFonts w:hint="eastAsia"/>
          <w:lang w:val="en-GB" w:eastAsia="zh-CN"/>
        </w:rPr>
        <w:t>始终带有</w:t>
      </w:r>
      <w:r w:rsidRPr="000E0E06">
        <w:rPr>
          <w:rFonts w:hint="eastAsia"/>
          <w:lang w:val="en-GB" w:eastAsia="zh-CN"/>
        </w:rPr>
        <w:t>输出滤波器</w:t>
      </w:r>
      <w:r w:rsidR="001A2984" w:rsidRPr="000E0E06">
        <w:rPr>
          <w:rFonts w:hint="eastAsia"/>
          <w:lang w:val="en-GB" w:eastAsia="zh-CN"/>
        </w:rPr>
        <w:t>，</w:t>
      </w:r>
      <w:r w:rsidRPr="000E0E06">
        <w:rPr>
          <w:rFonts w:hint="eastAsia"/>
          <w:lang w:val="en-GB" w:eastAsia="zh-CN"/>
        </w:rPr>
        <w:t>以限制无用发射。对德国</w:t>
      </w:r>
      <w:r w:rsidR="001A2984" w:rsidRPr="000E0E06">
        <w:rPr>
          <w:rFonts w:hint="eastAsia"/>
          <w:lang w:val="en-GB" w:eastAsia="zh-CN"/>
        </w:rPr>
        <w:t>若干</w:t>
      </w:r>
      <w:r w:rsidRPr="000E0E06">
        <w:rPr>
          <w:lang w:val="en-GB" w:eastAsia="zh-CN"/>
        </w:rPr>
        <w:t>DAB</w:t>
      </w:r>
      <w:r w:rsidRPr="000E0E06">
        <w:rPr>
          <w:rFonts w:hint="eastAsia"/>
          <w:lang w:val="en-GB" w:eastAsia="zh-CN"/>
        </w:rPr>
        <w:t>发射机的测量表明，无法检测到</w:t>
      </w:r>
      <w:r w:rsidR="001A2984" w:rsidRPr="000E0E06">
        <w:rPr>
          <w:rFonts w:hint="eastAsia"/>
          <w:lang w:val="en-GB" w:eastAsia="zh-CN"/>
        </w:rPr>
        <w:t>有关中心频率高频偏移以及测量系统本底噪声以上</w:t>
      </w:r>
      <w:r w:rsidRPr="000E0E06">
        <w:rPr>
          <w:rFonts w:hint="eastAsia"/>
          <w:lang w:val="en-GB" w:eastAsia="zh-CN"/>
        </w:rPr>
        <w:t>谐波发射的</w:t>
      </w:r>
      <w:r w:rsidR="001A2984" w:rsidRPr="000E0E06">
        <w:rPr>
          <w:rFonts w:hint="eastAsia"/>
          <w:lang w:val="en-GB" w:eastAsia="zh-CN"/>
        </w:rPr>
        <w:t>、</w:t>
      </w:r>
      <w:r w:rsidRPr="000E0E06">
        <w:rPr>
          <w:rFonts w:hint="eastAsia"/>
          <w:lang w:val="en-GB" w:eastAsia="zh-CN"/>
        </w:rPr>
        <w:t>杂散域中的无用发射。</w:t>
      </w:r>
    </w:p>
    <w:p w:rsidR="000A0CBA" w:rsidRDefault="000A0CBA" w:rsidP="004D0EB5">
      <w:pPr>
        <w:ind w:firstLineChars="200" w:firstLine="480"/>
        <w:rPr>
          <w:lang w:val="en-GB" w:eastAsia="zh-CN"/>
        </w:rPr>
      </w:pPr>
    </w:p>
    <w:p w:rsidR="000A0CBA" w:rsidRDefault="000A0CB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955DB" w:rsidRPr="000E0E06" w:rsidRDefault="001955DB" w:rsidP="004D0EB5">
      <w:pPr>
        <w:ind w:firstLineChars="200" w:firstLine="480"/>
        <w:rPr>
          <w:lang w:val="en-GB" w:eastAsia="zh-CN"/>
        </w:rPr>
      </w:pPr>
      <w:r w:rsidRPr="000E0E06">
        <w:rPr>
          <w:rFonts w:hint="eastAsia"/>
          <w:lang w:val="en-GB" w:eastAsia="zh-CN"/>
        </w:rPr>
        <w:lastRenderedPageBreak/>
        <w:t>图</w:t>
      </w:r>
      <w:r w:rsidRPr="000E0E06">
        <w:rPr>
          <w:lang w:val="en-GB" w:eastAsia="zh-CN"/>
        </w:rPr>
        <w:t>6</w:t>
      </w:r>
      <w:r w:rsidRPr="000E0E06">
        <w:rPr>
          <w:rFonts w:hint="eastAsia"/>
          <w:lang w:val="en-GB" w:eastAsia="zh-CN"/>
        </w:rPr>
        <w:t>显示了</w:t>
      </w:r>
      <w:r w:rsidR="00B23874" w:rsidRPr="000E0E06">
        <w:rPr>
          <w:rFonts w:hint="eastAsia"/>
          <w:lang w:val="en-GB" w:eastAsia="zh-CN"/>
        </w:rPr>
        <w:t>自</w:t>
      </w:r>
      <w:r w:rsidRPr="000E0E06">
        <w:rPr>
          <w:lang w:val="en-GB" w:eastAsia="zh-CN"/>
        </w:rPr>
        <w:t>DAB</w:t>
      </w:r>
      <w:r w:rsidRPr="000E0E06">
        <w:rPr>
          <w:rFonts w:hint="eastAsia"/>
          <w:lang w:val="en-GB" w:eastAsia="zh-CN"/>
        </w:rPr>
        <w:t>发射机</w:t>
      </w:r>
      <w:r w:rsidR="000D2DCD" w:rsidRPr="000E0E06">
        <w:rPr>
          <w:rFonts w:hint="eastAsia"/>
          <w:lang w:val="en-GB" w:eastAsia="zh-CN"/>
        </w:rPr>
        <w:t>（深蓝色）</w:t>
      </w:r>
      <w:r w:rsidRPr="000E0E06">
        <w:rPr>
          <w:rFonts w:hint="eastAsia"/>
          <w:lang w:val="en-GB" w:eastAsia="zh-CN"/>
        </w:rPr>
        <w:t>的杂散发射</w:t>
      </w:r>
      <w:r w:rsidR="00B23874" w:rsidRPr="000E0E06">
        <w:rPr>
          <w:rFonts w:hint="eastAsia"/>
          <w:lang w:val="en-GB" w:eastAsia="zh-CN"/>
        </w:rPr>
        <w:t>的测量结果</w:t>
      </w:r>
      <w:r w:rsidRPr="000E0E06">
        <w:rPr>
          <w:rFonts w:hint="eastAsia"/>
          <w:lang w:val="en-GB" w:eastAsia="zh-CN"/>
        </w:rPr>
        <w:t>和相关</w:t>
      </w:r>
      <w:r w:rsidR="00B23874" w:rsidRPr="000E0E06">
        <w:rPr>
          <w:rFonts w:hint="eastAsia"/>
          <w:lang w:val="en-GB" w:eastAsia="zh-CN"/>
        </w:rPr>
        <w:t>的监管</w:t>
      </w:r>
      <w:r w:rsidRPr="000E0E06">
        <w:rPr>
          <w:rFonts w:hint="eastAsia"/>
          <w:lang w:val="en-GB" w:eastAsia="zh-CN"/>
        </w:rPr>
        <w:t>限值。</w:t>
      </w:r>
    </w:p>
    <w:p w:rsidR="001955DB" w:rsidRPr="000E0E06" w:rsidRDefault="001955DB" w:rsidP="001955DB">
      <w:pPr>
        <w:pStyle w:val="FigureNo"/>
        <w:rPr>
          <w:lang w:val="en-GB" w:eastAsia="zh-CN"/>
        </w:rPr>
      </w:pPr>
      <w:bookmarkStart w:id="65" w:name="_Ref475455094"/>
      <w:bookmarkStart w:id="66" w:name="fig_DAB_spurious"/>
      <w:bookmarkStart w:id="67" w:name="_Ref475979637"/>
      <w:r w:rsidRPr="000E0E06">
        <w:rPr>
          <w:rFonts w:hint="eastAsia"/>
          <w:noProof/>
          <w:lang w:val="en-GB" w:eastAsia="zh-CN"/>
        </w:rPr>
        <w:t>图</w:t>
      </w:r>
      <w:r w:rsidRPr="000E0E06">
        <w:rPr>
          <w:noProof/>
          <w:lang w:val="en-GB" w:eastAsia="zh-CN"/>
        </w:rPr>
        <w:t>6</w:t>
      </w:r>
      <w:bookmarkEnd w:id="65"/>
      <w:bookmarkEnd w:id="66"/>
    </w:p>
    <w:p w:rsidR="001955DB" w:rsidRPr="000E0E06" w:rsidRDefault="00DD7CF8" w:rsidP="001955DB">
      <w:pPr>
        <w:pStyle w:val="Figuretitle"/>
        <w:rPr>
          <w:lang w:val="en-GB" w:eastAsia="zh-CN"/>
        </w:rPr>
      </w:pPr>
      <w:r w:rsidRPr="000E0E06">
        <w:rPr>
          <w:rFonts w:hint="eastAsia"/>
          <w:lang w:val="en-GB" w:eastAsia="zh-CN"/>
        </w:rPr>
        <w:t>来自</w:t>
      </w:r>
      <w:r w:rsidR="001955DB" w:rsidRPr="000E0E06">
        <w:rPr>
          <w:lang w:val="en-GB" w:eastAsia="zh-CN"/>
        </w:rPr>
        <w:t>DAB</w:t>
      </w:r>
      <w:r w:rsidR="001955DB" w:rsidRPr="000E0E06">
        <w:rPr>
          <w:rFonts w:hint="eastAsia"/>
          <w:lang w:val="en-GB" w:eastAsia="zh-CN"/>
        </w:rPr>
        <w:t>发射机</w:t>
      </w:r>
      <w:r w:rsidR="000D2DCD" w:rsidRPr="000E0E06">
        <w:rPr>
          <w:rFonts w:hint="eastAsia"/>
          <w:lang w:val="en-GB" w:eastAsia="zh-CN"/>
        </w:rPr>
        <w:t>（以蓝线显示）</w:t>
      </w:r>
      <w:r w:rsidR="001955DB" w:rsidRPr="000E0E06">
        <w:rPr>
          <w:rFonts w:hint="eastAsia"/>
          <w:lang w:val="en-GB" w:eastAsia="zh-CN"/>
        </w:rPr>
        <w:t>的杂散发射</w:t>
      </w:r>
      <w:bookmarkEnd w:id="67"/>
    </w:p>
    <w:p w:rsidR="001955DB" w:rsidRDefault="008543C8" w:rsidP="001955DB">
      <w:pPr>
        <w:pStyle w:val="Figure"/>
        <w:rPr>
          <w:lang w:val="en-GB" w:eastAsia="zh-CN"/>
        </w:rPr>
      </w:pPr>
      <w:r>
        <w:object w:dxaOrig="5104" w:dyaOrig="3336">
          <v:shape id="_x0000_i1075" type="#_x0000_t75" style="width:423.6pt;height:276pt" o:ole="">
            <v:imagedata r:id="rId33" o:title=""/>
          </v:shape>
          <o:OLEObject Type="Embed" ProgID="CorelDraw.Graphic.16" ShapeID="_x0000_i1075" DrawAspect="Content" ObjectID="_1599638275" r:id="rId34"/>
        </w:object>
      </w:r>
    </w:p>
    <w:p w:rsidR="00177AA7" w:rsidRDefault="00177AA7" w:rsidP="004D0EB5">
      <w:pPr>
        <w:ind w:firstLineChars="200" w:firstLine="480"/>
        <w:rPr>
          <w:lang w:val="en-GB" w:eastAsia="zh-CN"/>
        </w:rPr>
      </w:pPr>
    </w:p>
    <w:p w:rsidR="001955DB" w:rsidRPr="000E0E06" w:rsidRDefault="00F91D6A" w:rsidP="004D0EB5">
      <w:pPr>
        <w:ind w:firstLineChars="200" w:firstLine="480"/>
        <w:rPr>
          <w:lang w:val="en-GB" w:eastAsia="zh-CN"/>
        </w:rPr>
      </w:pPr>
      <w:r w:rsidRPr="000E0E06">
        <w:rPr>
          <w:rFonts w:hint="eastAsia"/>
          <w:lang w:val="en-GB" w:eastAsia="zh-CN"/>
        </w:rPr>
        <w:t>测量结果与监管限值</w:t>
      </w:r>
      <w:r w:rsidR="001955DB" w:rsidRPr="000E0E06">
        <w:rPr>
          <w:rFonts w:hint="eastAsia"/>
          <w:lang w:val="en-GB" w:eastAsia="zh-CN"/>
        </w:rPr>
        <w:t>的比较：</w:t>
      </w:r>
    </w:p>
    <w:p w:rsidR="001955DB" w:rsidRPr="000E0E06" w:rsidRDefault="001955DB" w:rsidP="001955DB">
      <w:pPr>
        <w:pStyle w:val="enumlev1"/>
        <w:rPr>
          <w:lang w:val="en-GB" w:eastAsia="zh-CN"/>
        </w:rPr>
      </w:pPr>
      <w:r w:rsidRPr="000E0E06">
        <w:rPr>
          <w:lang w:val="en-GB" w:eastAsia="zh-CN"/>
        </w:rPr>
        <w:t>–</w:t>
      </w:r>
      <w:r w:rsidRPr="000E0E06">
        <w:rPr>
          <w:lang w:val="en-GB" w:eastAsia="zh-CN"/>
        </w:rPr>
        <w:tab/>
      </w:r>
      <w:r w:rsidR="001A2984" w:rsidRPr="000E0E06">
        <w:rPr>
          <w:rFonts w:hint="eastAsia"/>
          <w:lang w:val="en-GB" w:eastAsia="zh-CN"/>
        </w:rPr>
        <w:t>ITU-R SM.329</w:t>
      </w:r>
      <w:r w:rsidR="001A2984" w:rsidRPr="000E0E06">
        <w:rPr>
          <w:rFonts w:hint="eastAsia"/>
          <w:lang w:val="en-GB" w:eastAsia="zh-CN"/>
        </w:rPr>
        <w:t>建议书</w:t>
      </w:r>
      <w:r w:rsidRPr="000E0E06">
        <w:rPr>
          <w:rFonts w:hint="eastAsia"/>
          <w:lang w:val="en-GB" w:eastAsia="zh-CN"/>
        </w:rPr>
        <w:t>不包含</w:t>
      </w:r>
      <w:r w:rsidR="001A2984" w:rsidRPr="000E0E06">
        <w:rPr>
          <w:lang w:val="en-GB" w:eastAsia="zh-CN"/>
        </w:rPr>
        <w:t>类别</w:t>
      </w:r>
      <w:r w:rsidR="001A2984" w:rsidRPr="000E0E06">
        <w:rPr>
          <w:lang w:val="en-GB" w:eastAsia="zh-CN"/>
        </w:rPr>
        <w:t>B</w:t>
      </w:r>
      <w:r w:rsidRPr="000E0E06">
        <w:rPr>
          <w:rFonts w:hint="eastAsia"/>
          <w:lang w:val="en-GB" w:eastAsia="zh-CN"/>
        </w:rPr>
        <w:t>（欧洲）</w:t>
      </w:r>
      <w:r w:rsidR="001A2984" w:rsidRPr="000E0E06">
        <w:rPr>
          <w:rFonts w:hint="eastAsia"/>
          <w:lang w:val="en-GB" w:eastAsia="zh-CN"/>
        </w:rPr>
        <w:t>中有关</w:t>
      </w:r>
      <w:r w:rsidRPr="000E0E06">
        <w:rPr>
          <w:lang w:val="en-GB" w:eastAsia="zh-CN"/>
        </w:rPr>
        <w:t>DAB</w:t>
      </w:r>
      <w:r w:rsidRPr="000E0E06">
        <w:rPr>
          <w:rFonts w:hint="eastAsia"/>
          <w:lang w:val="en-GB" w:eastAsia="zh-CN"/>
        </w:rPr>
        <w:t>的特定杂散发射限值。因此，使用</w:t>
      </w:r>
      <w:r w:rsidR="001A2984" w:rsidRPr="000E0E06">
        <w:rPr>
          <w:rFonts w:hint="eastAsia"/>
          <w:lang w:val="en-GB" w:eastAsia="zh-CN"/>
        </w:rPr>
        <w:t>有关类别</w:t>
      </w:r>
      <w:r w:rsidR="001A2984" w:rsidRPr="000E0E06">
        <w:rPr>
          <w:lang w:val="en-GB" w:eastAsia="zh-CN"/>
        </w:rPr>
        <w:t>A</w:t>
      </w:r>
      <w:r w:rsidR="001A2984" w:rsidRPr="000E0E06">
        <w:rPr>
          <w:rFonts w:hint="eastAsia"/>
          <w:lang w:val="en-GB" w:eastAsia="zh-CN"/>
        </w:rPr>
        <w:t>“除了下面引用的那些业务之外的所有业务”的限值。</w:t>
      </w:r>
    </w:p>
    <w:p w:rsidR="001955DB" w:rsidRPr="000E0E06" w:rsidRDefault="001955DB" w:rsidP="00EE35C4">
      <w:pPr>
        <w:pStyle w:val="enumlev1"/>
        <w:tabs>
          <w:tab w:val="clear" w:pos="1191"/>
        </w:tabs>
        <w:rPr>
          <w:lang w:val="en-GB" w:eastAsia="zh-CN"/>
        </w:rPr>
      </w:pPr>
      <w:r w:rsidRPr="000E0E06">
        <w:rPr>
          <w:lang w:val="en-GB" w:eastAsia="zh-CN"/>
        </w:rPr>
        <w:t>–</w:t>
      </w:r>
      <w:r w:rsidRPr="000E0E06">
        <w:rPr>
          <w:lang w:val="en-GB" w:eastAsia="zh-CN"/>
        </w:rPr>
        <w:tab/>
      </w:r>
      <w:r w:rsidRPr="000E0E06">
        <w:rPr>
          <w:rFonts w:hint="eastAsia"/>
          <w:lang w:val="en-GB" w:eastAsia="zh-CN"/>
        </w:rPr>
        <w:t>测量在</w:t>
      </w:r>
      <w:r w:rsidRPr="000E0E06">
        <w:rPr>
          <w:lang w:val="en-GB" w:eastAsia="zh-CN"/>
        </w:rPr>
        <w:t>DAB</w:t>
      </w:r>
      <w:r w:rsidRPr="000E0E06">
        <w:rPr>
          <w:rFonts w:hint="eastAsia"/>
          <w:lang w:val="en-GB" w:eastAsia="zh-CN"/>
        </w:rPr>
        <w:t>发射机的天线端口</w:t>
      </w:r>
      <w:r w:rsidR="00041658" w:rsidRPr="000E0E06">
        <w:rPr>
          <w:rFonts w:hint="eastAsia"/>
          <w:lang w:val="en-GB" w:eastAsia="zh-CN"/>
        </w:rPr>
        <w:t>处</w:t>
      </w:r>
      <w:r w:rsidRPr="000E0E06">
        <w:rPr>
          <w:rFonts w:hint="eastAsia"/>
          <w:lang w:val="en-GB" w:eastAsia="zh-CN"/>
        </w:rPr>
        <w:t>进行，输出功率为</w:t>
      </w:r>
      <w:r w:rsidRPr="000E0E06">
        <w:rPr>
          <w:lang w:val="en-GB" w:eastAsia="zh-CN"/>
        </w:rPr>
        <w:t>780 W</w:t>
      </w:r>
      <w:r w:rsidRPr="000E0E06">
        <w:rPr>
          <w:rFonts w:hint="eastAsia"/>
          <w:lang w:val="en-GB" w:eastAsia="zh-CN"/>
        </w:rPr>
        <w:t>（</w:t>
      </w:r>
      <w:r w:rsidRPr="000E0E06">
        <w:rPr>
          <w:lang w:val="en-GB" w:eastAsia="zh-CN"/>
        </w:rPr>
        <w:t>10 kW e.r.p.</w:t>
      </w:r>
      <w:r w:rsidRPr="000E0E06">
        <w:rPr>
          <w:rFonts w:hint="eastAsia"/>
          <w:lang w:val="en-GB" w:eastAsia="zh-CN"/>
        </w:rPr>
        <w:t>）。</w:t>
      </w:r>
      <w:r w:rsidR="00041658" w:rsidRPr="000E0E06">
        <w:rPr>
          <w:lang w:val="en-GB" w:eastAsia="zh-CN"/>
        </w:rPr>
        <w:t>100 kHz</w:t>
      </w:r>
      <w:r w:rsidR="00041658" w:rsidRPr="000E0E06">
        <w:rPr>
          <w:rFonts w:hint="eastAsia"/>
          <w:lang w:val="en-GB" w:eastAsia="zh-CN"/>
        </w:rPr>
        <w:t>下、来自</w:t>
      </w:r>
      <w:r w:rsidR="00041658" w:rsidRPr="000E0E06">
        <w:rPr>
          <w:lang w:val="en-GB" w:eastAsia="zh-CN"/>
        </w:rPr>
        <w:t>ITU-R SM.329</w:t>
      </w:r>
      <w:r w:rsidR="00041658" w:rsidRPr="000E0E06">
        <w:rPr>
          <w:rFonts w:hint="eastAsia"/>
          <w:lang w:val="en-GB" w:eastAsia="zh-CN"/>
        </w:rPr>
        <w:t>建议书类别</w:t>
      </w:r>
      <w:r w:rsidR="00041658" w:rsidRPr="000E0E06">
        <w:rPr>
          <w:lang w:val="en-GB" w:eastAsia="zh-CN"/>
        </w:rPr>
        <w:t>A</w:t>
      </w:r>
      <w:r w:rsidR="00041658" w:rsidRPr="000E0E06">
        <w:rPr>
          <w:rFonts w:hint="eastAsia"/>
          <w:lang w:val="en-GB" w:eastAsia="zh-CN"/>
        </w:rPr>
        <w:t>“除了下面引用的那些业务之外的所有业务”的杂散发射限值为</w:t>
      </w:r>
      <w:r w:rsidR="00041658" w:rsidRPr="000E0E06">
        <w:rPr>
          <w:lang w:val="en-GB" w:eastAsia="zh-CN"/>
        </w:rPr>
        <w:t>70 dBc</w:t>
      </w:r>
      <w:r w:rsidRPr="000E0E06">
        <w:rPr>
          <w:rFonts w:hint="eastAsia"/>
          <w:lang w:val="en-GB" w:eastAsia="zh-CN"/>
        </w:rPr>
        <w:t>。由于图</w:t>
      </w:r>
      <w:r w:rsidRPr="000E0E06">
        <w:rPr>
          <w:lang w:val="en-GB" w:eastAsia="zh-CN"/>
        </w:rPr>
        <w:t>6</w:t>
      </w:r>
      <w:r w:rsidR="00041658" w:rsidRPr="000E0E06">
        <w:rPr>
          <w:rFonts w:hint="eastAsia"/>
          <w:lang w:val="en-GB" w:eastAsia="zh-CN"/>
        </w:rPr>
        <w:t>归一</w:t>
      </w:r>
      <w:r w:rsidRPr="000E0E06">
        <w:rPr>
          <w:rFonts w:hint="eastAsia"/>
          <w:lang w:val="en-GB" w:eastAsia="zh-CN"/>
        </w:rPr>
        <w:t>化为</w:t>
      </w:r>
      <w:r w:rsidRPr="000E0E06">
        <w:rPr>
          <w:lang w:val="en-GB" w:eastAsia="zh-CN"/>
        </w:rPr>
        <w:t>100 kHz</w:t>
      </w:r>
      <w:r w:rsidR="00041658" w:rsidRPr="000E0E06">
        <w:rPr>
          <w:rFonts w:hint="eastAsia"/>
          <w:lang w:val="en-GB" w:eastAsia="zh-CN"/>
        </w:rPr>
        <w:t>带宽下</w:t>
      </w:r>
      <w:r w:rsidRPr="000E0E06">
        <w:rPr>
          <w:rFonts w:hint="eastAsia"/>
          <w:lang w:val="en-GB" w:eastAsia="zh-CN"/>
        </w:rPr>
        <w:t>的带内频谱电平，因此该限制被转换为</w:t>
      </w:r>
      <w:r w:rsidR="00041658" w:rsidRPr="000E0E06">
        <w:rPr>
          <w:lang w:val="en-GB" w:eastAsia="zh-CN"/>
        </w:rPr>
        <w:t>70 dBc − 10*log10(1 536/100) = 58.2 dBc</w:t>
      </w:r>
      <w:r w:rsidRPr="000E0E06">
        <w:rPr>
          <w:rFonts w:hint="eastAsia"/>
          <w:lang w:val="en-GB" w:eastAsia="zh-CN"/>
        </w:rPr>
        <w:t>的相对衰减。</w:t>
      </w:r>
      <w:r w:rsidRPr="000E0E06">
        <w:rPr>
          <w:lang w:val="en-GB" w:eastAsia="zh-CN"/>
        </w:rPr>
        <w:t>ERC/REC 74-01</w:t>
      </w:r>
      <w:r w:rsidRPr="000E0E06">
        <w:rPr>
          <w:rFonts w:hint="eastAsia"/>
          <w:lang w:val="en-GB" w:eastAsia="zh-CN"/>
        </w:rPr>
        <w:t>附件</w:t>
      </w:r>
      <w:r w:rsidRPr="000E0E06">
        <w:rPr>
          <w:lang w:val="en-GB" w:eastAsia="zh-CN"/>
        </w:rPr>
        <w:t>4</w:t>
      </w:r>
      <w:r w:rsidRPr="000E0E06">
        <w:rPr>
          <w:rFonts w:hint="eastAsia"/>
          <w:lang w:val="en-GB" w:eastAsia="zh-CN"/>
        </w:rPr>
        <w:t>表</w:t>
      </w:r>
      <w:r w:rsidRPr="000E0E06">
        <w:rPr>
          <w:lang w:val="en-GB" w:eastAsia="zh-CN"/>
        </w:rPr>
        <w:t>4.1</w:t>
      </w:r>
      <w:r w:rsidRPr="000E0E06">
        <w:rPr>
          <w:rFonts w:hint="eastAsia"/>
          <w:lang w:val="en-GB" w:eastAsia="zh-CN"/>
        </w:rPr>
        <w:t>规定了</w:t>
      </w:r>
      <w:r w:rsidRPr="000E0E06">
        <w:rPr>
          <w:lang w:val="en-GB" w:eastAsia="zh-CN"/>
        </w:rPr>
        <w:t>8</w:t>
      </w:r>
      <w:r w:rsidRPr="000E0E06">
        <w:rPr>
          <w:rFonts w:hint="eastAsia"/>
          <w:lang w:val="en-GB" w:eastAsia="zh-CN"/>
        </w:rPr>
        <w:t>至</w:t>
      </w:r>
      <w:r w:rsidRPr="000E0E06">
        <w:rPr>
          <w:lang w:val="en-GB" w:eastAsia="zh-CN"/>
        </w:rPr>
        <w:t>800 W</w:t>
      </w:r>
      <w:r w:rsidRPr="000E0E06">
        <w:rPr>
          <w:rFonts w:hint="eastAsia"/>
          <w:lang w:val="en-GB" w:eastAsia="zh-CN"/>
        </w:rPr>
        <w:t>输出功率</w:t>
      </w:r>
      <w:r w:rsidR="00041658" w:rsidRPr="000E0E06">
        <w:rPr>
          <w:rFonts w:hint="eastAsia"/>
          <w:lang w:val="en-GB" w:eastAsia="zh-CN"/>
        </w:rPr>
        <w:t>之间</w:t>
      </w:r>
      <w:r w:rsidRPr="000E0E06">
        <w:rPr>
          <w:rFonts w:hint="eastAsia"/>
          <w:lang w:val="en-GB" w:eastAsia="zh-CN"/>
        </w:rPr>
        <w:t>发射机</w:t>
      </w:r>
      <w:r w:rsidR="00041658" w:rsidRPr="000E0E06">
        <w:rPr>
          <w:rFonts w:hint="eastAsia"/>
          <w:lang w:val="en-GB" w:eastAsia="zh-CN"/>
        </w:rPr>
        <w:t>的</w:t>
      </w:r>
      <w:r w:rsidRPr="000E0E06">
        <w:rPr>
          <w:rFonts w:hint="eastAsia"/>
          <w:lang w:val="en-GB" w:eastAsia="zh-CN"/>
        </w:rPr>
        <w:t>限值为</w:t>
      </w:r>
      <w:r w:rsidRPr="000E0E06">
        <w:rPr>
          <w:lang w:val="en-GB" w:eastAsia="zh-CN"/>
        </w:rPr>
        <w:t>75 dBc</w:t>
      </w:r>
      <w:r w:rsidRPr="000E0E06">
        <w:rPr>
          <w:rFonts w:hint="eastAsia"/>
          <w:lang w:val="en-GB" w:eastAsia="zh-CN"/>
        </w:rPr>
        <w:t>，参考带宽为</w:t>
      </w:r>
      <w:r w:rsidRPr="000E0E06">
        <w:rPr>
          <w:lang w:val="en-GB" w:eastAsia="zh-CN"/>
        </w:rPr>
        <w:t>100 kHz</w:t>
      </w:r>
      <w:r w:rsidRPr="000E0E06">
        <w:rPr>
          <w:rFonts w:hint="eastAsia"/>
          <w:lang w:val="en-GB" w:eastAsia="zh-CN"/>
        </w:rPr>
        <w:t>。这导致</w:t>
      </w:r>
      <w:r w:rsidRPr="000E0E06">
        <w:rPr>
          <w:lang w:val="en-GB" w:eastAsia="zh-CN"/>
        </w:rPr>
        <w:t>100</w:t>
      </w:r>
      <w:r w:rsidR="00041658" w:rsidRPr="000E0E06">
        <w:rPr>
          <w:rFonts w:hint="eastAsia"/>
          <w:lang w:val="en-GB" w:eastAsia="zh-CN"/>
        </w:rPr>
        <w:t xml:space="preserve"> </w:t>
      </w:r>
      <w:r w:rsidRPr="000E0E06">
        <w:rPr>
          <w:lang w:val="en-GB" w:eastAsia="zh-CN"/>
        </w:rPr>
        <w:t>kHz</w:t>
      </w:r>
      <w:r w:rsidR="00041658" w:rsidRPr="000E0E06">
        <w:rPr>
          <w:rFonts w:hint="eastAsia"/>
          <w:lang w:val="en-GB" w:eastAsia="zh-CN"/>
        </w:rPr>
        <w:t>下</w:t>
      </w:r>
      <w:r w:rsidRPr="000E0E06">
        <w:rPr>
          <w:rFonts w:hint="eastAsia"/>
          <w:lang w:val="en-GB" w:eastAsia="zh-CN"/>
        </w:rPr>
        <w:t>信道内功率谱密度</w:t>
      </w:r>
      <w:r w:rsidR="00041658" w:rsidRPr="000E0E06">
        <w:rPr>
          <w:rFonts w:hint="eastAsia"/>
          <w:lang w:val="en-GB" w:eastAsia="zh-CN"/>
        </w:rPr>
        <w:t>的限值</w:t>
      </w:r>
      <w:r w:rsidRPr="000E0E06">
        <w:rPr>
          <w:rFonts w:hint="eastAsia"/>
          <w:lang w:val="en-GB" w:eastAsia="zh-CN"/>
        </w:rPr>
        <w:t>为</w:t>
      </w:r>
      <w:r w:rsidR="00C72764" w:rsidRPr="00D24BC5">
        <w:rPr>
          <w:lang w:val="en-GB" w:eastAsia="zh-CN"/>
        </w:rPr>
        <w:t xml:space="preserve">75 dBc </w:t>
      </w:r>
      <w:r w:rsidR="00C72764">
        <w:rPr>
          <w:lang w:val="en-GB" w:eastAsia="zh-CN"/>
        </w:rPr>
        <w:t xml:space="preserve">− </w:t>
      </w:r>
      <w:r w:rsidR="00C72764" w:rsidRPr="00D24BC5">
        <w:rPr>
          <w:lang w:val="en-GB" w:eastAsia="zh-CN"/>
        </w:rPr>
        <w:t>10*</w:t>
      </w:r>
      <w:proofErr w:type="gramStart"/>
      <w:r w:rsidR="00C72764" w:rsidRPr="00D24BC5">
        <w:rPr>
          <w:lang w:val="en-GB" w:eastAsia="zh-CN"/>
        </w:rPr>
        <w:t>log10(</w:t>
      </w:r>
      <w:proofErr w:type="gramEnd"/>
      <w:r w:rsidR="00C72764" w:rsidRPr="00D24BC5">
        <w:rPr>
          <w:lang w:val="en-GB" w:eastAsia="zh-CN"/>
        </w:rPr>
        <w:t>1 536/100) = 63.2 dBc</w:t>
      </w:r>
      <w:r w:rsidRPr="000E0E06">
        <w:rPr>
          <w:rFonts w:hint="eastAsia"/>
          <w:lang w:val="en-GB" w:eastAsia="zh-CN"/>
        </w:rPr>
        <w:t>。</w:t>
      </w:r>
    </w:p>
    <w:p w:rsidR="001955DB" w:rsidRPr="000E0E06" w:rsidRDefault="001955DB" w:rsidP="001955DB">
      <w:pPr>
        <w:pStyle w:val="enumlev1"/>
        <w:rPr>
          <w:lang w:val="en-GB" w:eastAsia="zh-CN"/>
        </w:rPr>
      </w:pPr>
      <w:r w:rsidRPr="000E0E06">
        <w:rPr>
          <w:lang w:val="en-GB" w:eastAsia="zh-CN"/>
        </w:rPr>
        <w:t>–</w:t>
      </w:r>
      <w:r w:rsidRPr="000E0E06">
        <w:rPr>
          <w:lang w:val="en-GB" w:eastAsia="zh-CN"/>
        </w:rPr>
        <w:tab/>
      </w:r>
      <w:r w:rsidR="000E2CFF" w:rsidRPr="000E0E06">
        <w:rPr>
          <w:rFonts w:hint="eastAsia"/>
          <w:lang w:val="en-GB" w:eastAsia="zh-CN"/>
        </w:rPr>
        <w:t>对</w:t>
      </w:r>
      <w:r w:rsidRPr="000E0E06">
        <w:rPr>
          <w:lang w:val="en-GB" w:eastAsia="zh-CN"/>
        </w:rPr>
        <w:t>25</w:t>
      </w:r>
      <w:r w:rsidR="000E2CFF" w:rsidRPr="000E0E06">
        <w:rPr>
          <w:rFonts w:hint="eastAsia"/>
          <w:lang w:val="en-GB" w:eastAsia="zh-CN"/>
        </w:rPr>
        <w:t>至</w:t>
      </w:r>
      <w:r w:rsidRPr="000E0E06">
        <w:rPr>
          <w:lang w:val="en-GB" w:eastAsia="zh-CN"/>
        </w:rPr>
        <w:t>1000</w:t>
      </w:r>
      <w:r w:rsidR="000E2CFF" w:rsidRPr="000E0E06">
        <w:rPr>
          <w:rFonts w:hint="eastAsia"/>
          <w:lang w:val="en-GB" w:eastAsia="zh-CN"/>
        </w:rPr>
        <w:t xml:space="preserve"> </w:t>
      </w:r>
      <w:r w:rsidRPr="000E0E06">
        <w:rPr>
          <w:lang w:val="en-GB" w:eastAsia="zh-CN"/>
        </w:rPr>
        <w:t>W</w:t>
      </w:r>
      <w:r w:rsidRPr="000E0E06">
        <w:rPr>
          <w:rFonts w:hint="eastAsia"/>
          <w:lang w:val="en-GB" w:eastAsia="zh-CN"/>
        </w:rPr>
        <w:t>之间</w:t>
      </w:r>
      <w:r w:rsidR="000E2CFF" w:rsidRPr="000E0E06">
        <w:rPr>
          <w:rFonts w:hint="eastAsia"/>
          <w:lang w:val="en-GB" w:eastAsia="zh-CN"/>
        </w:rPr>
        <w:t>的平均发射机输出功率，</w:t>
      </w:r>
      <w:r w:rsidR="000E2CFF" w:rsidRPr="000E0E06">
        <w:rPr>
          <w:lang w:val="en-GB" w:eastAsia="zh-CN"/>
        </w:rPr>
        <w:t>ETSI EN 302 077-</w:t>
      </w:r>
      <w:proofErr w:type="gramStart"/>
      <w:r w:rsidR="000E2CFF" w:rsidRPr="000E0E06">
        <w:rPr>
          <w:lang w:val="en-GB" w:eastAsia="zh-CN"/>
        </w:rPr>
        <w:t>1</w:t>
      </w:r>
      <w:r w:rsidR="000E2CFF" w:rsidRPr="000E0E06">
        <w:rPr>
          <w:rFonts w:hint="eastAsia"/>
          <w:lang w:val="en-GB" w:eastAsia="zh-CN"/>
        </w:rPr>
        <w:t>表</w:t>
      </w:r>
      <w:r w:rsidR="000E2CFF" w:rsidRPr="000E0E06">
        <w:rPr>
          <w:lang w:val="en-GB" w:eastAsia="zh-CN"/>
        </w:rPr>
        <w:t>4.3[</w:t>
      </w:r>
      <w:proofErr w:type="gramEnd"/>
      <w:r w:rsidR="000E2CFF" w:rsidRPr="000E0E06">
        <w:rPr>
          <w:lang w:val="en-GB" w:eastAsia="zh-CN"/>
        </w:rPr>
        <w:t>12]</w:t>
      </w:r>
      <w:r w:rsidR="000E2CFF" w:rsidRPr="000E0E06">
        <w:rPr>
          <w:rFonts w:hint="eastAsia"/>
          <w:lang w:val="en-GB" w:eastAsia="zh-CN"/>
        </w:rPr>
        <w:t>在</w:t>
      </w:r>
      <w:r w:rsidR="000E2CFF" w:rsidRPr="000E0E06">
        <w:rPr>
          <w:lang w:val="en-GB" w:eastAsia="zh-CN"/>
        </w:rPr>
        <w:t>4 kHz</w:t>
      </w:r>
      <w:r w:rsidR="000E2CFF" w:rsidRPr="000E0E06">
        <w:rPr>
          <w:rFonts w:hint="eastAsia"/>
          <w:lang w:val="en-GB" w:eastAsia="zh-CN"/>
        </w:rPr>
        <w:t>参考带宽中定义了一个</w:t>
      </w:r>
      <w:r w:rsidR="000E2CFF" w:rsidRPr="000E0E06">
        <w:rPr>
          <w:lang w:val="en-GB" w:eastAsia="zh-CN"/>
        </w:rPr>
        <w:t>126 dBc</w:t>
      </w:r>
      <w:r w:rsidR="000E2CFF" w:rsidRPr="000E0E06">
        <w:rPr>
          <w:rFonts w:hint="eastAsia"/>
          <w:lang w:val="en-GB" w:eastAsia="zh-CN"/>
        </w:rPr>
        <w:t>的相对限值</w:t>
      </w:r>
      <w:r w:rsidR="00E17865" w:rsidRPr="000E0E06">
        <w:rPr>
          <w:rFonts w:hint="eastAsia"/>
          <w:lang w:val="en-GB" w:eastAsia="zh-CN"/>
        </w:rPr>
        <w:t>。由于</w:t>
      </w:r>
      <w:r w:rsidRPr="000E0E06">
        <w:rPr>
          <w:rFonts w:hint="eastAsia"/>
          <w:lang w:val="en-GB" w:eastAsia="zh-CN"/>
        </w:rPr>
        <w:t>图</w:t>
      </w:r>
      <w:r w:rsidRPr="000E0E06">
        <w:rPr>
          <w:lang w:val="en-GB" w:eastAsia="zh-CN"/>
        </w:rPr>
        <w:t>6</w:t>
      </w:r>
      <w:r w:rsidR="00E17865" w:rsidRPr="000E0E06">
        <w:rPr>
          <w:rFonts w:hint="eastAsia"/>
          <w:lang w:val="en-GB" w:eastAsia="zh-CN"/>
        </w:rPr>
        <w:t>归一</w:t>
      </w:r>
      <w:r w:rsidRPr="000E0E06">
        <w:rPr>
          <w:rFonts w:hint="eastAsia"/>
          <w:lang w:val="en-GB" w:eastAsia="zh-CN"/>
        </w:rPr>
        <w:t>化为</w:t>
      </w:r>
      <w:r w:rsidR="00E17865" w:rsidRPr="000E0E06">
        <w:rPr>
          <w:lang w:val="en-GB" w:eastAsia="zh-CN"/>
        </w:rPr>
        <w:t>100 kHz</w:t>
      </w:r>
      <w:r w:rsidR="00E17865" w:rsidRPr="000E0E06">
        <w:rPr>
          <w:rFonts w:hint="eastAsia"/>
          <w:lang w:val="en-GB" w:eastAsia="zh-CN"/>
        </w:rPr>
        <w:t>带宽中的</w:t>
      </w:r>
      <w:r w:rsidRPr="000E0E06">
        <w:rPr>
          <w:rFonts w:hint="eastAsia"/>
          <w:lang w:val="en-GB" w:eastAsia="zh-CN"/>
        </w:rPr>
        <w:t>带内频谱电平</w:t>
      </w:r>
      <w:r w:rsidR="00E17865" w:rsidRPr="000E0E06">
        <w:rPr>
          <w:rFonts w:hint="eastAsia"/>
          <w:lang w:val="en-GB" w:eastAsia="zh-CN"/>
        </w:rPr>
        <w:t>，因此该限值</w:t>
      </w:r>
      <w:r w:rsidRPr="000E0E06">
        <w:rPr>
          <w:rFonts w:hint="eastAsia"/>
          <w:lang w:val="en-GB" w:eastAsia="zh-CN"/>
        </w:rPr>
        <w:t>转换为</w:t>
      </w:r>
      <w:r w:rsidR="00124AF1" w:rsidRPr="00D24BC5">
        <w:rPr>
          <w:lang w:val="en-GB" w:eastAsia="zh-CN"/>
        </w:rPr>
        <w:t>126 dBc </w:t>
      </w:r>
      <w:r w:rsidR="00124AF1">
        <w:rPr>
          <w:lang w:val="en-GB" w:eastAsia="zh-CN"/>
        </w:rPr>
        <w:t>−</w:t>
      </w:r>
      <w:r w:rsidR="00124AF1" w:rsidRPr="00D24BC5">
        <w:rPr>
          <w:lang w:val="en-GB" w:eastAsia="zh-CN"/>
        </w:rPr>
        <w:t> 10*log10(1 536/4) = 100.2 dBc</w:t>
      </w:r>
      <w:r w:rsidRPr="000E0E06">
        <w:rPr>
          <w:rFonts w:hint="eastAsia"/>
          <w:lang w:val="en-GB" w:eastAsia="zh-CN"/>
        </w:rPr>
        <w:t>的相对衰减。</w:t>
      </w:r>
    </w:p>
    <w:p w:rsidR="005166C1" w:rsidRPr="000E0E06" w:rsidRDefault="005166C1" w:rsidP="004D0EB5">
      <w:pPr>
        <w:pStyle w:val="Normalaftertitle"/>
        <w:spacing w:before="120"/>
        <w:ind w:firstLineChars="200" w:firstLine="480"/>
        <w:rPr>
          <w:rFonts w:eastAsia="Calibri"/>
          <w:lang w:val="en-GB" w:eastAsia="zh-CN"/>
        </w:rPr>
      </w:pPr>
      <w:r w:rsidRPr="000E0E06">
        <w:rPr>
          <w:rFonts w:ascii="SimSun" w:eastAsia="SimSun" w:hAnsi="SimSun" w:cs="SimSun" w:hint="eastAsia"/>
          <w:lang w:val="en-GB" w:eastAsia="zh-CN"/>
        </w:rPr>
        <w:t>从图</w:t>
      </w:r>
      <w:r w:rsidRPr="000E0E06">
        <w:rPr>
          <w:rFonts w:hint="eastAsia"/>
          <w:lang w:val="en-GB" w:eastAsia="zh-CN"/>
        </w:rPr>
        <w:t>5</w:t>
      </w:r>
      <w:r w:rsidRPr="000E0E06">
        <w:rPr>
          <w:rFonts w:hint="eastAsia"/>
          <w:lang w:val="en-GB" w:eastAsia="zh-CN"/>
        </w:rPr>
        <w:t>和图</w:t>
      </w:r>
      <w:r w:rsidRPr="000E0E06">
        <w:rPr>
          <w:rFonts w:hint="eastAsia"/>
          <w:lang w:val="en-GB" w:eastAsia="zh-CN"/>
        </w:rPr>
        <w:t>6</w:t>
      </w:r>
      <w:r w:rsidRPr="000E0E06">
        <w:rPr>
          <w:rFonts w:ascii="SimSun" w:eastAsia="SimSun" w:hAnsi="SimSun" w:cs="SimSun" w:hint="eastAsia"/>
          <w:lang w:val="en-GB" w:eastAsia="zh-CN"/>
        </w:rPr>
        <w:t>观察可以看到：</w:t>
      </w:r>
    </w:p>
    <w:p w:rsidR="001955DB" w:rsidRPr="000E0E06" w:rsidRDefault="001955DB" w:rsidP="001955DB">
      <w:pPr>
        <w:pStyle w:val="enumlev1"/>
        <w:rPr>
          <w:lang w:val="en-GB" w:eastAsia="zh-CN"/>
        </w:rPr>
      </w:pPr>
      <w:r w:rsidRPr="000E0E06">
        <w:rPr>
          <w:lang w:val="en-GB" w:eastAsia="zh-CN"/>
        </w:rPr>
        <w:t>–</w:t>
      </w:r>
      <w:r w:rsidRPr="000E0E06">
        <w:rPr>
          <w:lang w:val="en-GB" w:eastAsia="zh-CN"/>
        </w:rPr>
        <w:tab/>
      </w:r>
      <w:r w:rsidRPr="000E0E06">
        <w:rPr>
          <w:rFonts w:hint="eastAsia"/>
          <w:lang w:val="en-GB" w:eastAsia="zh-CN"/>
        </w:rPr>
        <w:t>相对于</w:t>
      </w:r>
      <w:r w:rsidRPr="000E0E06">
        <w:rPr>
          <w:lang w:val="en-GB" w:eastAsia="zh-CN"/>
        </w:rPr>
        <w:t>OoB</w:t>
      </w:r>
      <w:r w:rsidRPr="000E0E06">
        <w:rPr>
          <w:rFonts w:hint="eastAsia"/>
          <w:lang w:val="en-GB" w:eastAsia="zh-CN"/>
        </w:rPr>
        <w:t>边界附近的载波功率，杂散发射的相对抑制约为</w:t>
      </w:r>
      <w:r w:rsidRPr="000E0E06">
        <w:rPr>
          <w:lang w:val="en-GB" w:eastAsia="zh-CN"/>
        </w:rPr>
        <w:t>100 dB</w:t>
      </w:r>
      <w:r w:rsidRPr="000E0E06">
        <w:rPr>
          <w:rFonts w:hint="eastAsia"/>
          <w:lang w:val="en-GB" w:eastAsia="zh-CN"/>
        </w:rPr>
        <w:t>（对于低于</w:t>
      </w:r>
      <w:r w:rsidR="001E61FB">
        <w:rPr>
          <w:lang w:val="en-GB" w:eastAsia="zh-CN"/>
        </w:rPr>
        <w:t>−</w:t>
      </w:r>
      <w:r w:rsidR="001E61FB" w:rsidRPr="00D24BC5">
        <w:rPr>
          <w:lang w:val="en-GB" w:eastAsia="zh-CN"/>
        </w:rPr>
        <w:t>3.84 MHz</w:t>
      </w:r>
      <w:r w:rsidRPr="000E0E06">
        <w:rPr>
          <w:rFonts w:hint="eastAsia"/>
          <w:lang w:val="en-GB" w:eastAsia="zh-CN"/>
        </w:rPr>
        <w:t>的偏移，也</w:t>
      </w:r>
      <w:r w:rsidR="00E17865" w:rsidRPr="000E0E06">
        <w:rPr>
          <w:rFonts w:hint="eastAsia"/>
          <w:lang w:val="en-GB" w:eastAsia="zh-CN"/>
        </w:rPr>
        <w:t>可</w:t>
      </w:r>
      <w:r w:rsidRPr="000E0E06">
        <w:rPr>
          <w:rFonts w:hint="eastAsia"/>
          <w:lang w:val="en-GB" w:eastAsia="zh-CN"/>
        </w:rPr>
        <w:t>见图</w:t>
      </w:r>
      <w:r w:rsidRPr="000E0E06">
        <w:rPr>
          <w:lang w:val="en-GB" w:eastAsia="zh-CN"/>
        </w:rPr>
        <w:t>5</w:t>
      </w:r>
      <w:r w:rsidRPr="000E0E06">
        <w:rPr>
          <w:rFonts w:hint="eastAsia"/>
          <w:lang w:val="en-GB" w:eastAsia="zh-CN"/>
        </w:rPr>
        <w:t>）</w:t>
      </w:r>
      <w:r w:rsidR="00E17865" w:rsidRPr="000E0E06">
        <w:rPr>
          <w:rFonts w:hint="eastAsia"/>
          <w:lang w:val="en-GB" w:eastAsia="zh-CN"/>
        </w:rPr>
        <w:t>；</w:t>
      </w:r>
    </w:p>
    <w:p w:rsidR="000A0CBA" w:rsidRDefault="000A0CB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955DB" w:rsidRPr="000E0E06" w:rsidRDefault="001955DB" w:rsidP="001955DB">
      <w:pPr>
        <w:pStyle w:val="enumlev1"/>
        <w:rPr>
          <w:lang w:val="en-GB" w:eastAsia="zh-CN"/>
        </w:rPr>
      </w:pPr>
      <w:r w:rsidRPr="000E0E06">
        <w:rPr>
          <w:lang w:val="en-GB" w:eastAsia="zh-CN"/>
        </w:rPr>
        <w:lastRenderedPageBreak/>
        <w:t>–</w:t>
      </w:r>
      <w:r w:rsidRPr="000E0E06">
        <w:rPr>
          <w:lang w:val="en-GB" w:eastAsia="zh-CN"/>
        </w:rPr>
        <w:tab/>
      </w:r>
      <w:r w:rsidR="00E17865" w:rsidRPr="000E0E06">
        <w:rPr>
          <w:rFonts w:hint="eastAsia"/>
          <w:lang w:val="en-GB" w:eastAsia="zh-CN"/>
        </w:rPr>
        <w:t>来自</w:t>
      </w:r>
      <w:r w:rsidRPr="000E0E06">
        <w:rPr>
          <w:rFonts w:hint="eastAsia"/>
          <w:lang w:val="en-GB" w:eastAsia="zh-CN"/>
        </w:rPr>
        <w:t>偏离中心频率约</w:t>
      </w:r>
      <w:r w:rsidRPr="000E0E06">
        <w:rPr>
          <w:lang w:val="en-GB" w:eastAsia="zh-CN"/>
        </w:rPr>
        <w:t>10 MHz</w:t>
      </w:r>
      <w:r w:rsidR="00E17865" w:rsidRPr="000E0E06">
        <w:rPr>
          <w:rFonts w:hint="eastAsia"/>
          <w:lang w:val="en-GB" w:eastAsia="zh-CN"/>
        </w:rPr>
        <w:t>以上处滤波后</w:t>
      </w:r>
      <w:r w:rsidR="00E17865" w:rsidRPr="000E0E06">
        <w:rPr>
          <w:lang w:val="en-GB" w:eastAsia="zh-CN"/>
        </w:rPr>
        <w:t>DAB/DAB+</w:t>
      </w:r>
      <w:r w:rsidR="00E17865" w:rsidRPr="000E0E06">
        <w:rPr>
          <w:rFonts w:hint="eastAsia"/>
          <w:lang w:val="en-GB" w:eastAsia="zh-CN"/>
        </w:rPr>
        <w:t>发射机的杂散发射和</w:t>
      </w:r>
      <w:r w:rsidRPr="000E0E06">
        <w:rPr>
          <w:rFonts w:hint="eastAsia"/>
          <w:lang w:val="en-GB" w:eastAsia="zh-CN"/>
        </w:rPr>
        <w:t>谐波发射低于测量灵敏度，低于</w:t>
      </w:r>
      <w:r w:rsidRPr="000E0E06">
        <w:rPr>
          <w:lang w:val="en-GB" w:eastAsia="zh-CN"/>
        </w:rPr>
        <w:t>ERC/REC 74-01</w:t>
      </w:r>
      <w:r w:rsidRPr="000E0E06">
        <w:rPr>
          <w:rFonts w:hint="eastAsia"/>
          <w:lang w:val="en-GB" w:eastAsia="zh-CN"/>
        </w:rPr>
        <w:t>限值</w:t>
      </w:r>
      <w:r w:rsidR="001E61FB" w:rsidRPr="00D24BC5">
        <w:rPr>
          <w:lang w:val="en-GB" w:eastAsia="zh-CN"/>
        </w:rPr>
        <w:t>57 dB</w:t>
      </w:r>
      <w:r w:rsidRPr="000E0E06">
        <w:rPr>
          <w:rFonts w:hint="eastAsia"/>
          <w:lang w:val="en-GB" w:eastAsia="zh-CN"/>
        </w:rPr>
        <w:t>以上</w:t>
      </w:r>
      <w:r w:rsidR="00E17865" w:rsidRPr="000E0E06">
        <w:rPr>
          <w:rFonts w:hint="eastAsia"/>
          <w:lang w:val="en-GB" w:eastAsia="zh-CN"/>
        </w:rPr>
        <w:t>；</w:t>
      </w:r>
    </w:p>
    <w:p w:rsidR="001955DB" w:rsidRPr="000E0E06" w:rsidRDefault="001955DB" w:rsidP="001955DB">
      <w:pPr>
        <w:pStyle w:val="enumlev1"/>
        <w:rPr>
          <w:lang w:val="en-GB" w:eastAsia="zh-CN"/>
        </w:rPr>
      </w:pPr>
      <w:r w:rsidRPr="000E0E06">
        <w:rPr>
          <w:lang w:val="en-GB" w:eastAsia="zh-CN"/>
        </w:rPr>
        <w:t>–</w:t>
      </w:r>
      <w:r w:rsidRPr="000E0E06">
        <w:rPr>
          <w:lang w:val="en-GB" w:eastAsia="zh-CN"/>
        </w:rPr>
        <w:tab/>
      </w:r>
      <w:r w:rsidR="00E17865" w:rsidRPr="000E0E06">
        <w:rPr>
          <w:rFonts w:hint="eastAsia"/>
          <w:lang w:val="en-GB" w:eastAsia="zh-CN"/>
        </w:rPr>
        <w:t>在</w:t>
      </w:r>
      <w:r w:rsidRPr="000E0E06">
        <w:rPr>
          <w:rFonts w:hint="eastAsia"/>
          <w:lang w:val="en-GB" w:eastAsia="zh-CN"/>
        </w:rPr>
        <w:t>约</w:t>
      </w:r>
      <w:r w:rsidRPr="000E0E06">
        <w:rPr>
          <w:lang w:val="en-GB" w:eastAsia="zh-CN"/>
        </w:rPr>
        <w:t>1.4 MHz</w:t>
      </w:r>
      <w:r w:rsidR="00E17865" w:rsidRPr="000E0E06">
        <w:rPr>
          <w:rFonts w:hint="eastAsia"/>
          <w:lang w:val="en-GB" w:eastAsia="zh-CN"/>
        </w:rPr>
        <w:t>的</w:t>
      </w:r>
      <w:r w:rsidRPr="000E0E06">
        <w:rPr>
          <w:rFonts w:hint="eastAsia"/>
          <w:lang w:val="en-GB" w:eastAsia="zh-CN"/>
        </w:rPr>
        <w:t>偏移</w:t>
      </w:r>
      <w:r w:rsidR="00E17865" w:rsidRPr="000E0E06">
        <w:rPr>
          <w:rFonts w:hint="eastAsia"/>
          <w:lang w:val="en-GB" w:eastAsia="zh-CN"/>
        </w:rPr>
        <w:t>处</w:t>
      </w:r>
      <w:r w:rsidRPr="000E0E06">
        <w:rPr>
          <w:rFonts w:hint="eastAsia"/>
          <w:lang w:val="en-GB" w:eastAsia="zh-CN"/>
        </w:rPr>
        <w:t>或</w:t>
      </w:r>
      <w:r w:rsidR="00E17865" w:rsidRPr="000E0E06">
        <w:rPr>
          <w:rFonts w:hint="eastAsia"/>
          <w:lang w:val="en-GB" w:eastAsia="zh-CN"/>
        </w:rPr>
        <w:t>90%</w:t>
      </w:r>
      <w:r w:rsidR="00E17865" w:rsidRPr="000E0E06">
        <w:rPr>
          <w:rFonts w:hint="eastAsia"/>
          <w:lang w:val="en-GB" w:eastAsia="zh-CN"/>
        </w:rPr>
        <w:t>的</w:t>
      </w:r>
      <w:r w:rsidRPr="000E0E06">
        <w:rPr>
          <w:rFonts w:hint="eastAsia"/>
          <w:lang w:val="en-GB" w:eastAsia="zh-CN"/>
        </w:rPr>
        <w:t>信号带宽</w:t>
      </w:r>
      <w:r w:rsidR="00E17865" w:rsidRPr="000E0E06">
        <w:rPr>
          <w:rFonts w:hint="eastAsia"/>
          <w:lang w:val="en-GB" w:eastAsia="zh-CN"/>
        </w:rPr>
        <w:t>处，</w:t>
      </w:r>
      <w:r w:rsidRPr="000E0E06">
        <w:rPr>
          <w:lang w:val="en-GB" w:eastAsia="zh-CN"/>
        </w:rPr>
        <w:t>OoB</w:t>
      </w:r>
      <w:r w:rsidR="009637C8" w:rsidRPr="000E0E06">
        <w:rPr>
          <w:rFonts w:hint="eastAsia"/>
          <w:lang w:val="en-GB" w:eastAsia="zh-CN"/>
        </w:rPr>
        <w:t>掩膜</w:t>
      </w:r>
      <w:r w:rsidRPr="000E0E06">
        <w:rPr>
          <w:rFonts w:hint="eastAsia"/>
          <w:lang w:val="en-GB" w:eastAsia="zh-CN"/>
        </w:rPr>
        <w:t>达到</w:t>
      </w:r>
      <w:r w:rsidRPr="000E0E06">
        <w:rPr>
          <w:lang w:val="en-GB" w:eastAsia="zh-CN"/>
        </w:rPr>
        <w:t>ERC/REC 74-01</w:t>
      </w:r>
      <w:r w:rsidR="00E17865" w:rsidRPr="000E0E06">
        <w:rPr>
          <w:rFonts w:hint="eastAsia"/>
          <w:lang w:val="en-GB" w:eastAsia="zh-CN"/>
        </w:rPr>
        <w:t>的杂散发射限值（见</w:t>
      </w:r>
      <w:r w:rsidRPr="000E0E06">
        <w:rPr>
          <w:rFonts w:hint="eastAsia"/>
          <w:lang w:val="en-GB" w:eastAsia="zh-CN"/>
        </w:rPr>
        <w:t>图</w:t>
      </w:r>
      <w:r w:rsidRPr="000E0E06">
        <w:rPr>
          <w:lang w:val="en-GB" w:eastAsia="zh-CN"/>
        </w:rPr>
        <w:t>5</w:t>
      </w:r>
      <w:r w:rsidRPr="000E0E06">
        <w:rPr>
          <w:rFonts w:hint="eastAsia"/>
          <w:lang w:val="en-GB" w:eastAsia="zh-CN"/>
        </w:rPr>
        <w:t>）。</w:t>
      </w:r>
    </w:p>
    <w:p w:rsidR="001955DB" w:rsidRPr="000E0E06" w:rsidRDefault="001955DB" w:rsidP="001955DB">
      <w:pPr>
        <w:pStyle w:val="enumlev1"/>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418"/>
        <w:gridCol w:w="2625"/>
        <w:gridCol w:w="2437"/>
      </w:tblGrid>
      <w:tr w:rsidR="005166C1" w:rsidRPr="000E0E06" w:rsidTr="00B23874">
        <w:trPr>
          <w:jc w:val="center"/>
        </w:trPr>
        <w:tc>
          <w:tcPr>
            <w:tcW w:w="2159" w:type="dxa"/>
            <w:vMerge w:val="restart"/>
            <w:tcBorders>
              <w:top w:val="single" w:sz="4" w:space="0" w:color="auto"/>
              <w:left w:val="single" w:sz="4" w:space="0" w:color="auto"/>
              <w:bottom w:val="single" w:sz="4" w:space="0" w:color="auto"/>
              <w:right w:val="single" w:sz="4" w:space="0" w:color="auto"/>
            </w:tcBorders>
            <w:hideMark/>
          </w:tcPr>
          <w:p w:rsidR="005166C1" w:rsidRPr="000E0E06" w:rsidRDefault="005166C1">
            <w:pPr>
              <w:pStyle w:val="Tablehead"/>
              <w:rPr>
                <w:lang w:val="en-GB"/>
              </w:rPr>
            </w:pPr>
            <w:bookmarkStart w:id="68" w:name="_Toc449437421"/>
            <w:bookmarkStart w:id="69" w:name="_Toc415058549"/>
            <w:bookmarkStart w:id="70" w:name="_Toc395724439"/>
            <w:bookmarkStart w:id="71" w:name="_Toc378767756"/>
            <w:r w:rsidRPr="000E0E06">
              <w:rPr>
                <w:rFonts w:hint="eastAsia"/>
                <w:lang w:val="en-GB"/>
              </w:rPr>
              <w:t>系统</w:t>
            </w:r>
          </w:p>
        </w:tc>
        <w:tc>
          <w:tcPr>
            <w:tcW w:w="2418" w:type="dxa"/>
            <w:vMerge w:val="restart"/>
            <w:tcBorders>
              <w:top w:val="single" w:sz="4" w:space="0" w:color="auto"/>
              <w:left w:val="single" w:sz="4" w:space="0" w:color="auto"/>
              <w:bottom w:val="single" w:sz="4" w:space="0" w:color="auto"/>
              <w:right w:val="single" w:sz="4" w:space="0" w:color="auto"/>
            </w:tcBorders>
            <w:hideMark/>
          </w:tcPr>
          <w:p w:rsidR="005166C1" w:rsidRPr="000E0E06" w:rsidRDefault="005166C1">
            <w:pPr>
              <w:pStyle w:val="Tablehead"/>
              <w:rPr>
                <w:lang w:val="en-GB"/>
              </w:rPr>
            </w:pPr>
            <w:r w:rsidRPr="000E0E06">
              <w:rPr>
                <w:rFonts w:hint="eastAsia"/>
                <w:lang w:val="en-GB" w:eastAsia="zh-CN"/>
              </w:rPr>
              <w:t>图</w:t>
            </w:r>
          </w:p>
        </w:tc>
        <w:tc>
          <w:tcPr>
            <w:tcW w:w="5062" w:type="dxa"/>
            <w:gridSpan w:val="2"/>
            <w:tcBorders>
              <w:top w:val="single" w:sz="4" w:space="0" w:color="auto"/>
              <w:left w:val="single" w:sz="4" w:space="0" w:color="auto"/>
              <w:bottom w:val="single" w:sz="4" w:space="0" w:color="auto"/>
              <w:right w:val="single" w:sz="4" w:space="0" w:color="auto"/>
            </w:tcBorders>
            <w:vAlign w:val="center"/>
            <w:hideMark/>
          </w:tcPr>
          <w:p w:rsidR="005166C1" w:rsidRPr="000E0E06" w:rsidRDefault="005166C1">
            <w:pPr>
              <w:pStyle w:val="Tablehead"/>
              <w:rPr>
                <w:lang w:val="en-GB"/>
              </w:rPr>
            </w:pPr>
            <w:r w:rsidRPr="000E0E06">
              <w:rPr>
                <w:rFonts w:hint="eastAsia"/>
                <w:lang w:val="en-GB"/>
              </w:rPr>
              <w:t>与以下的比较：</w:t>
            </w:r>
          </w:p>
        </w:tc>
      </w:tr>
      <w:tr w:rsidR="004E71F7" w:rsidRPr="000E0E06" w:rsidTr="00B238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0E0E06"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0E0E06"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625" w:type="dxa"/>
            <w:tcBorders>
              <w:top w:val="single" w:sz="4" w:space="0" w:color="auto"/>
              <w:left w:val="single" w:sz="4" w:space="0" w:color="auto"/>
              <w:bottom w:val="single" w:sz="4" w:space="0" w:color="auto"/>
              <w:right w:val="single" w:sz="4" w:space="0" w:color="auto"/>
            </w:tcBorders>
            <w:hideMark/>
          </w:tcPr>
          <w:p w:rsidR="001955DB" w:rsidRPr="000E0E06" w:rsidRDefault="001955DB">
            <w:pPr>
              <w:pStyle w:val="Tablehead"/>
              <w:rPr>
                <w:lang w:val="en-GB" w:eastAsia="zh-CN"/>
              </w:rPr>
            </w:pPr>
            <w:r w:rsidRPr="000E0E06">
              <w:rPr>
                <w:lang w:val="en-GB"/>
              </w:rPr>
              <w:t>ITU-R SM.329</w:t>
            </w:r>
            <w:r w:rsidR="0032469E" w:rsidRPr="000E0E06">
              <w:rPr>
                <w:rFonts w:hint="eastAsia"/>
                <w:lang w:val="en-GB" w:eastAsia="zh-CN"/>
              </w:rPr>
              <w:t>建议书</w:t>
            </w:r>
          </w:p>
        </w:tc>
        <w:tc>
          <w:tcPr>
            <w:tcW w:w="2437" w:type="dxa"/>
            <w:tcBorders>
              <w:top w:val="single" w:sz="4" w:space="0" w:color="auto"/>
              <w:left w:val="single" w:sz="4" w:space="0" w:color="auto"/>
              <w:bottom w:val="single" w:sz="4" w:space="0" w:color="auto"/>
              <w:right w:val="single" w:sz="4" w:space="0" w:color="auto"/>
            </w:tcBorders>
            <w:hideMark/>
          </w:tcPr>
          <w:p w:rsidR="001955DB" w:rsidRPr="000E0E06" w:rsidRDefault="001955DB" w:rsidP="0032469E">
            <w:pPr>
              <w:pStyle w:val="Tablehead"/>
              <w:rPr>
                <w:lang w:val="en-GB"/>
              </w:rPr>
            </w:pPr>
            <w:r w:rsidRPr="000E0E06">
              <w:rPr>
                <w:lang w:val="en-GB"/>
              </w:rPr>
              <w:t>ERC/Rec 74-01</w:t>
            </w:r>
          </w:p>
        </w:tc>
      </w:tr>
      <w:tr w:rsidR="001955DB" w:rsidRPr="000E0E06" w:rsidTr="00B23874">
        <w:trPr>
          <w:jc w:val="center"/>
        </w:trPr>
        <w:tc>
          <w:tcPr>
            <w:tcW w:w="2159" w:type="dxa"/>
            <w:tcBorders>
              <w:top w:val="single" w:sz="4" w:space="0" w:color="auto"/>
              <w:left w:val="single" w:sz="4" w:space="0" w:color="auto"/>
              <w:bottom w:val="single" w:sz="4" w:space="0" w:color="auto"/>
              <w:right w:val="single" w:sz="4" w:space="0" w:color="auto"/>
            </w:tcBorders>
            <w:hideMark/>
          </w:tcPr>
          <w:p w:rsidR="001955DB" w:rsidRPr="000E0E06" w:rsidRDefault="001955DB">
            <w:pPr>
              <w:pStyle w:val="Tabletext"/>
              <w:rPr>
                <w:lang w:val="en-GB"/>
              </w:rPr>
            </w:pPr>
            <w:r w:rsidRPr="000E0E06">
              <w:rPr>
                <w:lang w:val="en-GB"/>
              </w:rPr>
              <w:t>DAB/</w:t>
            </w:r>
            <w:r w:rsidR="001A2984" w:rsidRPr="000E0E06">
              <w:rPr>
                <w:lang w:val="en-GB"/>
              </w:rPr>
              <w:t>DAB+</w:t>
            </w:r>
            <w:r w:rsidR="00BD1E43" w:rsidRPr="000E0E06">
              <w:rPr>
                <w:rFonts w:hint="eastAsia"/>
                <w:lang w:val="en-GB"/>
              </w:rPr>
              <w:t>发射机</w:t>
            </w:r>
          </w:p>
        </w:tc>
        <w:tc>
          <w:tcPr>
            <w:tcW w:w="2418" w:type="dxa"/>
            <w:tcBorders>
              <w:top w:val="single" w:sz="4" w:space="0" w:color="auto"/>
              <w:left w:val="single" w:sz="4" w:space="0" w:color="auto"/>
              <w:bottom w:val="single" w:sz="4" w:space="0" w:color="auto"/>
              <w:right w:val="single" w:sz="4" w:space="0" w:color="auto"/>
            </w:tcBorders>
            <w:hideMark/>
          </w:tcPr>
          <w:p w:rsidR="001955DB" w:rsidRPr="000E0E06" w:rsidRDefault="001955DB">
            <w:pPr>
              <w:pStyle w:val="Tabletext"/>
              <w:rPr>
                <w:lang w:val="en-GB" w:eastAsia="zh-CN"/>
              </w:rPr>
            </w:pPr>
            <w:r w:rsidRPr="000E0E06">
              <w:rPr>
                <w:rFonts w:ascii="SimSun" w:eastAsia="SimSun" w:hAnsi="SimSun" w:cs="SimSun" w:hint="eastAsia"/>
                <w:szCs w:val="24"/>
                <w:lang w:val="en-GB" w:eastAsia="zh-CN"/>
              </w:rPr>
              <w:t>图</w:t>
            </w:r>
            <w:r w:rsidRPr="000E0E06">
              <w:rPr>
                <w:rFonts w:eastAsia="Calibri"/>
                <w:szCs w:val="24"/>
                <w:lang w:val="en-GB" w:eastAsia="zh-CN"/>
              </w:rPr>
              <w:t>5</w:t>
            </w:r>
            <w:r w:rsidRPr="000E0E06">
              <w:rPr>
                <w:rFonts w:ascii="SimSun" w:eastAsia="SimSun" w:hAnsi="SimSun" w:cs="SimSun" w:hint="eastAsia"/>
                <w:szCs w:val="24"/>
                <w:lang w:val="en-GB" w:eastAsia="zh-CN"/>
              </w:rPr>
              <w:t>（</w:t>
            </w:r>
            <w:r w:rsidR="0032469E" w:rsidRPr="000E0E06">
              <w:rPr>
                <w:rFonts w:eastAsia="Calibri"/>
                <w:szCs w:val="24"/>
                <w:lang w:val="en-GB" w:eastAsia="zh-CN"/>
              </w:rPr>
              <w:t>DAB</w:t>
            </w:r>
            <w:r w:rsidRPr="000E0E06">
              <w:rPr>
                <w:rFonts w:eastAsia="Calibri"/>
                <w:szCs w:val="24"/>
                <w:lang w:val="en-GB" w:eastAsia="zh-CN"/>
              </w:rPr>
              <w:t>+</w:t>
            </w:r>
            <w:r w:rsidR="00BD1E43" w:rsidRPr="000E0E06">
              <w:rPr>
                <w:rFonts w:ascii="SimSun" w:eastAsia="SimSun" w:hAnsi="SimSun" w:cs="SimSun" w:hint="eastAsia"/>
                <w:szCs w:val="24"/>
                <w:lang w:val="en-GB" w:eastAsia="zh-CN"/>
              </w:rPr>
              <w:t>发射机</w:t>
            </w:r>
            <w:r w:rsidRPr="000E0E06">
              <w:rPr>
                <w:rFonts w:ascii="SimSun" w:eastAsia="SimSun" w:hAnsi="SimSun" w:cs="SimSun" w:hint="eastAsia"/>
                <w:szCs w:val="24"/>
                <w:lang w:val="en-GB" w:eastAsia="zh-CN"/>
              </w:rPr>
              <w:t>）和图</w:t>
            </w:r>
            <w:r w:rsidRPr="000E0E06">
              <w:rPr>
                <w:rFonts w:eastAsia="Calibri"/>
                <w:szCs w:val="24"/>
                <w:lang w:val="en-GB" w:eastAsia="zh-CN"/>
              </w:rPr>
              <w:t>6</w:t>
            </w:r>
            <w:r w:rsidRPr="000E0E06">
              <w:rPr>
                <w:rFonts w:ascii="SimSun" w:eastAsia="SimSun" w:hAnsi="SimSun" w:cs="SimSun" w:hint="eastAsia"/>
                <w:szCs w:val="24"/>
                <w:lang w:val="en-GB" w:eastAsia="zh-CN"/>
              </w:rPr>
              <w:t>（</w:t>
            </w:r>
            <w:r w:rsidRPr="000E0E06">
              <w:rPr>
                <w:rFonts w:eastAsia="Calibri"/>
                <w:szCs w:val="24"/>
                <w:lang w:val="en-GB" w:eastAsia="zh-CN"/>
              </w:rPr>
              <w:t>DAB</w:t>
            </w:r>
            <w:r w:rsidR="00BD1E43" w:rsidRPr="000E0E06">
              <w:rPr>
                <w:rFonts w:ascii="SimSun" w:eastAsia="SimSun" w:hAnsi="SimSun" w:cs="SimSun" w:hint="eastAsia"/>
                <w:szCs w:val="24"/>
                <w:lang w:val="en-GB" w:eastAsia="zh-CN"/>
              </w:rPr>
              <w:t>发射机</w:t>
            </w:r>
            <w:r w:rsidRPr="000E0E06">
              <w:rPr>
                <w:rFonts w:ascii="SimSun" w:eastAsia="SimSun" w:hAnsi="SimSun" w:cs="SimSun" w:hint="eastAsia"/>
                <w:szCs w:val="24"/>
                <w:lang w:val="en-GB" w:eastAsia="zh-CN"/>
              </w:rPr>
              <w:t>）</w:t>
            </w:r>
          </w:p>
        </w:tc>
        <w:tc>
          <w:tcPr>
            <w:tcW w:w="2625" w:type="dxa"/>
            <w:tcBorders>
              <w:top w:val="single" w:sz="4" w:space="0" w:color="auto"/>
              <w:left w:val="single" w:sz="4" w:space="0" w:color="auto"/>
              <w:bottom w:val="single" w:sz="4" w:space="0" w:color="auto"/>
              <w:right w:val="single" w:sz="4" w:space="0" w:color="auto"/>
            </w:tcBorders>
            <w:hideMark/>
          </w:tcPr>
          <w:p w:rsidR="00041658" w:rsidRPr="000E0E06" w:rsidRDefault="00041658" w:rsidP="00041658">
            <w:pPr>
              <w:pStyle w:val="Tabletext"/>
              <w:rPr>
                <w:lang w:val="en-GB" w:eastAsia="zh-CN"/>
              </w:rPr>
            </w:pPr>
            <w:r w:rsidRPr="000E0E06">
              <w:rPr>
                <w:lang w:val="en-GB" w:eastAsia="zh-CN"/>
              </w:rPr>
              <w:t>DAB</w:t>
            </w:r>
            <w:r w:rsidRPr="000E0E06">
              <w:rPr>
                <w:rFonts w:hint="eastAsia"/>
                <w:lang w:val="en-GB" w:eastAsia="zh-CN"/>
              </w:rPr>
              <w:t>发射机优于类别</w:t>
            </w:r>
            <w:r w:rsidRPr="000E0E06">
              <w:rPr>
                <w:lang w:val="en-GB" w:eastAsia="zh-CN"/>
              </w:rPr>
              <w:t>A</w:t>
            </w:r>
            <w:r w:rsidRPr="000E0E06">
              <w:rPr>
                <w:rFonts w:hint="eastAsia"/>
                <w:lang w:val="en-GB" w:eastAsia="zh-CN"/>
              </w:rPr>
              <w:t>“除了下面引用的那些业务之外的所有业务”（图</w:t>
            </w:r>
            <w:r w:rsidRPr="000E0E06">
              <w:rPr>
                <w:lang w:val="en-GB" w:eastAsia="zh-CN"/>
              </w:rPr>
              <w:t>6</w:t>
            </w:r>
            <w:r w:rsidRPr="000E0E06">
              <w:rPr>
                <w:rFonts w:hint="eastAsia"/>
                <w:lang w:val="en-GB" w:eastAsia="zh-CN"/>
              </w:rPr>
              <w:t>）。</w:t>
            </w:r>
          </w:p>
        </w:tc>
        <w:tc>
          <w:tcPr>
            <w:tcW w:w="2437" w:type="dxa"/>
            <w:tcBorders>
              <w:top w:val="single" w:sz="4" w:space="0" w:color="auto"/>
              <w:left w:val="single" w:sz="4" w:space="0" w:color="auto"/>
              <w:bottom w:val="single" w:sz="4" w:space="0" w:color="auto"/>
              <w:right w:val="single" w:sz="4" w:space="0" w:color="auto"/>
            </w:tcBorders>
            <w:hideMark/>
          </w:tcPr>
          <w:p w:rsidR="00041658" w:rsidRPr="000E0E06" w:rsidRDefault="00041658" w:rsidP="001E61FB">
            <w:pPr>
              <w:pStyle w:val="Tabletext"/>
              <w:rPr>
                <w:lang w:val="en-GB" w:eastAsia="zh-CN"/>
              </w:rPr>
            </w:pPr>
            <w:r w:rsidRPr="000E0E06">
              <w:rPr>
                <w:rFonts w:hint="eastAsia"/>
                <w:lang w:val="en-GB" w:eastAsia="zh-CN"/>
              </w:rPr>
              <w:t>滤波后的</w:t>
            </w:r>
            <w:r w:rsidRPr="000E0E06">
              <w:rPr>
                <w:lang w:val="en-GB" w:eastAsia="zh-CN"/>
              </w:rPr>
              <w:t>DAB/DAB+</w:t>
            </w:r>
            <w:r w:rsidRPr="000E0E06">
              <w:rPr>
                <w:rFonts w:hint="eastAsia"/>
                <w:lang w:val="en-GB" w:eastAsia="zh-CN"/>
              </w:rPr>
              <w:t>发射机的杂散发射</w:t>
            </w:r>
            <w:r w:rsidR="001E61FB">
              <w:rPr>
                <w:rFonts w:hint="eastAsia"/>
                <w:lang w:val="en-GB" w:eastAsia="zh-CN"/>
              </w:rPr>
              <w:t>偏移</w:t>
            </w:r>
            <w:r w:rsidRPr="000E0E06">
              <w:rPr>
                <w:rFonts w:hint="eastAsia"/>
                <w:lang w:val="en-GB" w:eastAsia="zh-CN"/>
              </w:rPr>
              <w:t>中心频率约</w:t>
            </w:r>
            <w:r w:rsidRPr="000E0E06">
              <w:rPr>
                <w:lang w:val="en-GB" w:eastAsia="zh-CN"/>
              </w:rPr>
              <w:t>10 MHz</w:t>
            </w:r>
            <w:r w:rsidRPr="000E0E06">
              <w:rPr>
                <w:rFonts w:hint="eastAsia"/>
                <w:lang w:val="en-GB" w:eastAsia="zh-CN"/>
              </w:rPr>
              <w:t>以上，谐波发射低于测量灵敏度，低于</w:t>
            </w:r>
            <w:r w:rsidRPr="000E0E06">
              <w:rPr>
                <w:lang w:val="en-GB" w:eastAsia="zh-CN"/>
              </w:rPr>
              <w:t>ERC/REC 74-01</w:t>
            </w:r>
            <w:r w:rsidRPr="000E0E06">
              <w:rPr>
                <w:rFonts w:hint="eastAsia"/>
                <w:lang w:val="en-GB" w:eastAsia="zh-CN"/>
              </w:rPr>
              <w:t>限值</w:t>
            </w:r>
            <w:r w:rsidRPr="000E0E06">
              <w:rPr>
                <w:lang w:val="en-GB" w:eastAsia="zh-CN"/>
              </w:rPr>
              <w:t>57 dB</w:t>
            </w:r>
            <w:r w:rsidRPr="000E0E06">
              <w:rPr>
                <w:rFonts w:hint="eastAsia"/>
                <w:lang w:val="en-GB" w:eastAsia="zh-CN"/>
              </w:rPr>
              <w:t>以上。</w:t>
            </w:r>
          </w:p>
        </w:tc>
      </w:tr>
    </w:tbl>
    <w:p w:rsidR="001955DB" w:rsidRPr="000E0E06" w:rsidRDefault="001955DB" w:rsidP="001955DB">
      <w:pPr>
        <w:pStyle w:val="Heading1"/>
        <w:rPr>
          <w:rFonts w:eastAsia="SimSun"/>
          <w:lang w:val="en-GB" w:eastAsia="zh-CN"/>
        </w:rPr>
      </w:pPr>
      <w:bookmarkStart w:id="72" w:name="_Toc476049665"/>
      <w:bookmarkStart w:id="73" w:name="_Toc475540035"/>
      <w:r w:rsidRPr="000E0E06">
        <w:rPr>
          <w:lang w:val="en-GB" w:eastAsia="zh-CN"/>
        </w:rPr>
        <w:t>3</w:t>
      </w:r>
      <w:r w:rsidRPr="000E0E06">
        <w:rPr>
          <w:lang w:val="en-GB" w:eastAsia="zh-CN"/>
        </w:rPr>
        <w:tab/>
        <w:t>DVB-T</w:t>
      </w:r>
    </w:p>
    <w:bookmarkEnd w:id="68"/>
    <w:bookmarkEnd w:id="69"/>
    <w:bookmarkEnd w:id="70"/>
    <w:bookmarkEnd w:id="71"/>
    <w:bookmarkEnd w:id="72"/>
    <w:bookmarkEnd w:id="73"/>
    <w:p w:rsidR="001955DB" w:rsidRPr="000E0E06" w:rsidRDefault="001955DB" w:rsidP="004D0EB5">
      <w:pPr>
        <w:ind w:firstLineChars="200" w:firstLine="480"/>
        <w:rPr>
          <w:lang w:val="en-GB" w:eastAsia="zh-CN"/>
        </w:rPr>
      </w:pPr>
      <w:r w:rsidRPr="000E0E06">
        <w:rPr>
          <w:rFonts w:hint="eastAsia"/>
          <w:lang w:val="en-GB" w:eastAsia="zh-CN"/>
        </w:rPr>
        <w:t>这是欧洲使用的数字地面电视系统。为了保护相邻信道与</w:t>
      </w:r>
      <w:r w:rsidRPr="000E0E06">
        <w:rPr>
          <w:lang w:val="en-GB" w:eastAsia="zh-CN"/>
        </w:rPr>
        <w:t>/</w:t>
      </w:r>
      <w:r w:rsidRPr="000E0E06">
        <w:rPr>
          <w:rFonts w:hint="eastAsia"/>
          <w:lang w:val="en-GB" w:eastAsia="zh-CN"/>
        </w:rPr>
        <w:t>或无线电通信业务，</w:t>
      </w:r>
      <w:r w:rsidRPr="000E0E06">
        <w:rPr>
          <w:lang w:val="en-GB" w:eastAsia="zh-CN"/>
        </w:rPr>
        <w:t>ITU-R SM.1541</w:t>
      </w:r>
      <w:r w:rsidRPr="000E0E06">
        <w:rPr>
          <w:rFonts w:hint="eastAsia"/>
          <w:lang w:val="en-GB" w:eastAsia="zh-CN"/>
        </w:rPr>
        <w:t>建议书的</w:t>
      </w:r>
      <w:r w:rsidRPr="000E0E06">
        <w:rPr>
          <w:lang w:val="en-GB" w:eastAsia="zh-CN"/>
        </w:rPr>
        <w:t>OoB</w:t>
      </w:r>
      <w:r w:rsidR="00A02408" w:rsidRPr="000E0E06">
        <w:rPr>
          <w:rFonts w:hint="eastAsia"/>
          <w:lang w:val="en-GB" w:eastAsia="zh-CN"/>
        </w:rPr>
        <w:t>限值</w:t>
      </w:r>
      <w:r w:rsidRPr="000E0E06">
        <w:rPr>
          <w:rFonts w:hint="eastAsia"/>
          <w:lang w:val="en-GB" w:eastAsia="zh-CN"/>
        </w:rPr>
        <w:t>被认为是不够的。因此，</w:t>
      </w:r>
      <w:r w:rsidR="00A02408" w:rsidRPr="000E0E06">
        <w:rPr>
          <w:rFonts w:hint="eastAsia"/>
          <w:lang w:val="en-GB" w:eastAsia="zh-CN"/>
        </w:rPr>
        <w:t>在</w:t>
      </w:r>
      <w:r w:rsidRPr="000E0E06">
        <w:rPr>
          <w:lang w:val="en-GB" w:eastAsia="zh-CN"/>
        </w:rPr>
        <w:t>GE-06</w:t>
      </w:r>
      <w:r w:rsidR="00A02408" w:rsidRPr="000E0E06">
        <w:rPr>
          <w:rFonts w:hint="eastAsia"/>
          <w:lang w:val="en-GB" w:eastAsia="zh-CN"/>
        </w:rPr>
        <w:t>协议中定义了更加严格的限值</w:t>
      </w:r>
      <w:r w:rsidRPr="000E0E06">
        <w:rPr>
          <w:rFonts w:hint="eastAsia"/>
          <w:lang w:val="en-GB" w:eastAsia="zh-CN"/>
        </w:rPr>
        <w:t>。为了满足这些要求，</w:t>
      </w:r>
      <w:r w:rsidRPr="000E0E06">
        <w:rPr>
          <w:lang w:val="en-GB" w:eastAsia="zh-CN"/>
        </w:rPr>
        <w:t>DVB-T</w:t>
      </w:r>
      <w:r w:rsidR="00A02408" w:rsidRPr="000E0E06">
        <w:rPr>
          <w:rFonts w:hint="eastAsia"/>
          <w:lang w:val="en-GB" w:eastAsia="zh-CN"/>
        </w:rPr>
        <w:t>发射机必须在最终的</w:t>
      </w:r>
      <w:r w:rsidRPr="000E0E06">
        <w:rPr>
          <w:rFonts w:hint="eastAsia"/>
          <w:lang w:val="en-GB" w:eastAsia="zh-CN"/>
        </w:rPr>
        <w:t>放大阶段后安装带限滤波器。</w:t>
      </w:r>
    </w:p>
    <w:p w:rsidR="001955DB" w:rsidRPr="000E0E06" w:rsidRDefault="00A02408" w:rsidP="004D0EB5">
      <w:pPr>
        <w:ind w:firstLineChars="200" w:firstLine="480"/>
        <w:rPr>
          <w:lang w:val="en-GB" w:eastAsia="zh-CN"/>
        </w:rPr>
      </w:pPr>
      <w:r w:rsidRPr="000E0E06">
        <w:rPr>
          <w:rFonts w:hint="eastAsia"/>
          <w:lang w:val="en-GB" w:eastAsia="zh-CN"/>
        </w:rPr>
        <w:t>测得</w:t>
      </w:r>
      <w:r w:rsidR="001955DB" w:rsidRPr="000E0E06">
        <w:rPr>
          <w:rFonts w:hint="eastAsia"/>
          <w:lang w:val="en-GB" w:eastAsia="zh-CN"/>
        </w:rPr>
        <w:t>的</w:t>
      </w:r>
      <w:r w:rsidR="001955DB" w:rsidRPr="000E0E06">
        <w:rPr>
          <w:lang w:val="en-GB" w:eastAsia="zh-CN"/>
        </w:rPr>
        <w:t>DVB-T</w:t>
      </w:r>
      <w:r w:rsidR="001955DB" w:rsidRPr="000E0E06">
        <w:rPr>
          <w:rFonts w:hint="eastAsia"/>
          <w:lang w:val="en-GB" w:eastAsia="zh-CN"/>
        </w:rPr>
        <w:t>系统的参数是：</w:t>
      </w:r>
    </w:p>
    <w:p w:rsidR="001955DB" w:rsidRPr="000E0E06" w:rsidRDefault="001955DB" w:rsidP="00D427F3">
      <w:pPr>
        <w:tabs>
          <w:tab w:val="clear" w:pos="1985"/>
          <w:tab w:val="left" w:pos="2835"/>
        </w:tabs>
        <w:ind w:firstLineChars="200" w:firstLine="480"/>
        <w:rPr>
          <w:lang w:val="en-GB" w:eastAsia="zh-CN"/>
        </w:rPr>
      </w:pPr>
      <w:r w:rsidRPr="000E0E06">
        <w:rPr>
          <w:rFonts w:hint="eastAsia"/>
          <w:lang w:val="en-GB" w:eastAsia="zh-CN"/>
        </w:rPr>
        <w:t>调制：</w:t>
      </w:r>
      <w:r w:rsidR="001E61FB" w:rsidRPr="00D24BC5">
        <w:rPr>
          <w:lang w:val="en-GB" w:eastAsia="zh-CN"/>
        </w:rPr>
        <w:tab/>
      </w:r>
      <w:r w:rsidR="001E61FB">
        <w:rPr>
          <w:lang w:val="en-GB" w:eastAsia="zh-CN"/>
        </w:rPr>
        <w:tab/>
      </w:r>
      <w:r w:rsidRPr="000E0E06">
        <w:rPr>
          <w:lang w:val="en-GB" w:eastAsia="zh-CN"/>
        </w:rPr>
        <w:t>8k OFDM</w:t>
      </w:r>
      <w:r w:rsidR="00A02408" w:rsidRPr="000E0E06">
        <w:rPr>
          <w:rFonts w:hint="eastAsia"/>
          <w:lang w:val="en-GB" w:eastAsia="zh-CN"/>
        </w:rPr>
        <w:t>，具有</w:t>
      </w:r>
      <w:r w:rsidRPr="000E0E06">
        <w:rPr>
          <w:lang w:val="en-GB" w:eastAsia="zh-CN"/>
        </w:rPr>
        <w:t>6 817</w:t>
      </w:r>
      <w:r w:rsidRPr="000E0E06">
        <w:rPr>
          <w:rFonts w:hint="eastAsia"/>
          <w:lang w:val="en-GB" w:eastAsia="zh-CN"/>
        </w:rPr>
        <w:t>个有效载波</w:t>
      </w:r>
      <w:r w:rsidR="00A02408" w:rsidRPr="000E0E06">
        <w:rPr>
          <w:rFonts w:hint="eastAsia"/>
          <w:lang w:val="en-GB" w:eastAsia="zh-CN"/>
        </w:rPr>
        <w:t>；</w:t>
      </w:r>
    </w:p>
    <w:p w:rsidR="001955DB" w:rsidRPr="000E0E06" w:rsidRDefault="001955DB" w:rsidP="00D427F3">
      <w:pPr>
        <w:tabs>
          <w:tab w:val="clear" w:pos="1985"/>
          <w:tab w:val="left" w:pos="2835"/>
        </w:tabs>
        <w:ind w:firstLineChars="200" w:firstLine="480"/>
        <w:rPr>
          <w:lang w:val="en-GB" w:eastAsia="zh-CN"/>
        </w:rPr>
      </w:pPr>
      <w:r w:rsidRPr="000E0E06">
        <w:rPr>
          <w:rFonts w:hint="eastAsia"/>
          <w:lang w:val="en-GB" w:eastAsia="zh-CN"/>
        </w:rPr>
        <w:t>带宽：</w:t>
      </w:r>
      <w:r w:rsidR="001E61FB" w:rsidRPr="00D24BC5">
        <w:rPr>
          <w:lang w:val="en-GB" w:eastAsia="zh-CN"/>
        </w:rPr>
        <w:tab/>
      </w:r>
      <w:r w:rsidR="001E61FB">
        <w:rPr>
          <w:lang w:val="en-GB" w:eastAsia="zh-CN"/>
        </w:rPr>
        <w:tab/>
      </w:r>
      <w:r w:rsidRPr="000E0E06">
        <w:rPr>
          <w:lang w:val="en-GB" w:eastAsia="zh-CN"/>
        </w:rPr>
        <w:t>7.61 MHz</w:t>
      </w:r>
      <w:r w:rsidR="00A02408" w:rsidRPr="000E0E06">
        <w:rPr>
          <w:rFonts w:hint="eastAsia"/>
          <w:lang w:val="en-GB" w:eastAsia="zh-CN"/>
        </w:rPr>
        <w:t>；</w:t>
      </w:r>
    </w:p>
    <w:p w:rsidR="001955DB" w:rsidRPr="000E0E06" w:rsidRDefault="001955DB" w:rsidP="00D427F3">
      <w:pPr>
        <w:tabs>
          <w:tab w:val="clear" w:pos="1985"/>
          <w:tab w:val="left" w:pos="2835"/>
        </w:tabs>
        <w:ind w:firstLineChars="200" w:firstLine="480"/>
        <w:rPr>
          <w:lang w:val="en-GB" w:eastAsia="zh-CN"/>
        </w:rPr>
      </w:pPr>
      <w:r w:rsidRPr="000E0E06">
        <w:rPr>
          <w:rFonts w:hint="eastAsia"/>
          <w:lang w:val="en-GB" w:eastAsia="zh-CN"/>
        </w:rPr>
        <w:t>发射</w:t>
      </w:r>
      <w:r w:rsidR="00C635CD">
        <w:rPr>
          <w:rFonts w:hint="eastAsia"/>
          <w:lang w:val="en-GB" w:eastAsia="zh-CN"/>
        </w:rPr>
        <w:t>机</w:t>
      </w:r>
      <w:r w:rsidRPr="000E0E06">
        <w:rPr>
          <w:rFonts w:hint="eastAsia"/>
          <w:lang w:val="en-GB" w:eastAsia="zh-CN"/>
        </w:rPr>
        <w:t>功率：</w:t>
      </w:r>
      <w:r w:rsidR="001E61FB" w:rsidRPr="00D24BC5">
        <w:rPr>
          <w:lang w:val="en-GB" w:eastAsia="zh-CN"/>
        </w:rPr>
        <w:tab/>
      </w:r>
      <w:r w:rsidR="001E61FB">
        <w:rPr>
          <w:lang w:val="en-GB" w:eastAsia="zh-CN"/>
        </w:rPr>
        <w:tab/>
      </w:r>
      <w:r w:rsidRPr="000E0E06">
        <w:rPr>
          <w:lang w:val="en-GB" w:eastAsia="zh-CN"/>
        </w:rPr>
        <w:t>1 kW</w:t>
      </w:r>
      <w:r w:rsidRPr="000E0E06">
        <w:rPr>
          <w:rFonts w:hint="eastAsia"/>
          <w:lang w:val="en-GB" w:eastAsia="zh-CN"/>
        </w:rPr>
        <w:t>（</w:t>
      </w:r>
      <w:r w:rsidRPr="000E0E06">
        <w:rPr>
          <w:lang w:val="en-GB" w:eastAsia="zh-CN"/>
        </w:rPr>
        <w:t>Tx</w:t>
      </w:r>
      <w:r w:rsidRPr="000E0E06">
        <w:rPr>
          <w:rFonts w:hint="eastAsia"/>
          <w:lang w:val="en-GB" w:eastAsia="zh-CN"/>
        </w:rPr>
        <w:t>输出），</w:t>
      </w:r>
      <w:r w:rsidRPr="000E0E06">
        <w:rPr>
          <w:lang w:val="en-GB" w:eastAsia="zh-CN"/>
        </w:rPr>
        <w:t>10 kW e.r.p.</w:t>
      </w:r>
      <w:r w:rsidR="00A02408" w:rsidRPr="000E0E06">
        <w:rPr>
          <w:rFonts w:hint="eastAsia"/>
          <w:lang w:val="en-GB" w:eastAsia="zh-CN"/>
        </w:rPr>
        <w:t>；</w:t>
      </w:r>
    </w:p>
    <w:p w:rsidR="001955DB" w:rsidRPr="000E0E06" w:rsidRDefault="001955DB" w:rsidP="00D427F3">
      <w:pPr>
        <w:tabs>
          <w:tab w:val="clear" w:pos="1985"/>
          <w:tab w:val="left" w:pos="2835"/>
        </w:tabs>
        <w:ind w:firstLineChars="200" w:firstLine="480"/>
        <w:rPr>
          <w:lang w:val="en-GB" w:eastAsia="zh-CN"/>
        </w:rPr>
      </w:pPr>
      <w:r w:rsidRPr="000E0E06">
        <w:rPr>
          <w:lang w:val="en-GB" w:eastAsia="zh-CN"/>
        </w:rPr>
        <w:t>Tx</w:t>
      </w:r>
      <w:r w:rsidR="00A02408" w:rsidRPr="000E0E06">
        <w:rPr>
          <w:rFonts w:hint="eastAsia"/>
          <w:lang w:val="en-GB" w:eastAsia="zh-CN"/>
        </w:rPr>
        <w:t>输出滤波器：</w:t>
      </w:r>
      <w:r w:rsidR="001E61FB" w:rsidRPr="00D24BC5">
        <w:rPr>
          <w:lang w:val="en-GB" w:eastAsia="zh-CN"/>
        </w:rPr>
        <w:tab/>
      </w:r>
      <w:r w:rsidR="001E61FB">
        <w:rPr>
          <w:lang w:val="en-GB" w:eastAsia="zh-CN"/>
        </w:rPr>
        <w:tab/>
      </w:r>
      <w:r w:rsidR="00A02408" w:rsidRPr="000E0E06">
        <w:rPr>
          <w:rFonts w:hint="eastAsia"/>
          <w:lang w:val="en-GB" w:eastAsia="zh-CN"/>
        </w:rPr>
        <w:t>是；</w:t>
      </w:r>
    </w:p>
    <w:p w:rsidR="001955DB" w:rsidRPr="000E0E06" w:rsidRDefault="001955DB" w:rsidP="00D427F3">
      <w:pPr>
        <w:tabs>
          <w:tab w:val="clear" w:pos="1985"/>
          <w:tab w:val="left" w:pos="2835"/>
        </w:tabs>
        <w:ind w:firstLineChars="200" w:firstLine="480"/>
        <w:rPr>
          <w:lang w:val="en-GB" w:eastAsia="zh-CN"/>
        </w:rPr>
      </w:pPr>
      <w:r w:rsidRPr="000E0E06">
        <w:rPr>
          <w:lang w:val="en-GB" w:eastAsia="zh-CN"/>
        </w:rPr>
        <w:t>OoB</w:t>
      </w:r>
      <w:r w:rsidRPr="000E0E06">
        <w:rPr>
          <w:rFonts w:hint="eastAsia"/>
          <w:lang w:val="en-GB" w:eastAsia="zh-CN"/>
        </w:rPr>
        <w:t>域结束于：</w:t>
      </w:r>
      <w:r w:rsidR="001E61FB" w:rsidRPr="00D24BC5">
        <w:rPr>
          <w:lang w:val="en-GB" w:eastAsia="zh-CN"/>
        </w:rPr>
        <w:tab/>
      </w:r>
      <w:r w:rsidR="001E61FB">
        <w:rPr>
          <w:lang w:val="en-GB" w:eastAsia="zh-CN"/>
        </w:rPr>
        <w:tab/>
      </w:r>
      <w:r w:rsidRPr="000E0E06">
        <w:rPr>
          <w:lang w:val="en-GB" w:eastAsia="zh-CN"/>
        </w:rPr>
        <w:t>20 MHz</w:t>
      </w:r>
      <w:r w:rsidR="00A02408" w:rsidRPr="000E0E06">
        <w:rPr>
          <w:rFonts w:hint="eastAsia"/>
          <w:lang w:val="en-GB" w:eastAsia="zh-CN"/>
        </w:rPr>
        <w:t>（参见</w:t>
      </w:r>
      <w:r w:rsidRPr="000E0E06">
        <w:rPr>
          <w:lang w:val="en-GB" w:eastAsia="zh-CN"/>
        </w:rPr>
        <w:t>ITU-R SM.1541</w:t>
      </w:r>
      <w:r w:rsidRPr="000E0E06">
        <w:rPr>
          <w:rFonts w:hint="eastAsia"/>
          <w:lang w:val="en-GB" w:eastAsia="zh-CN"/>
        </w:rPr>
        <w:t>建议书附件</w:t>
      </w:r>
      <w:r w:rsidRPr="000E0E06">
        <w:rPr>
          <w:lang w:val="en-GB" w:eastAsia="zh-CN"/>
        </w:rPr>
        <w:t>6</w:t>
      </w:r>
      <w:r w:rsidRPr="000E0E06">
        <w:rPr>
          <w:rFonts w:hint="eastAsia"/>
          <w:lang w:val="en-GB" w:eastAsia="zh-CN"/>
        </w:rPr>
        <w:t>第</w:t>
      </w:r>
      <w:r w:rsidRPr="000E0E06">
        <w:rPr>
          <w:lang w:val="en-GB" w:eastAsia="zh-CN"/>
        </w:rPr>
        <w:t>2.2.1</w:t>
      </w:r>
      <w:r w:rsidRPr="000E0E06">
        <w:rPr>
          <w:rFonts w:hint="eastAsia"/>
          <w:lang w:val="en-GB" w:eastAsia="zh-CN"/>
        </w:rPr>
        <w:t>节）。</w:t>
      </w:r>
    </w:p>
    <w:p w:rsidR="001955DB" w:rsidRPr="000E0E06" w:rsidRDefault="00A02408" w:rsidP="00D427F3">
      <w:pPr>
        <w:tabs>
          <w:tab w:val="clear" w:pos="1985"/>
          <w:tab w:val="left" w:pos="2835"/>
        </w:tabs>
        <w:ind w:firstLineChars="200" w:firstLine="480"/>
        <w:rPr>
          <w:lang w:val="en-GB" w:eastAsia="zh-CN"/>
        </w:rPr>
      </w:pPr>
      <w:r w:rsidRPr="000E0E06">
        <w:rPr>
          <w:rFonts w:hint="eastAsia"/>
          <w:lang w:val="en-GB" w:eastAsia="zh-CN"/>
        </w:rPr>
        <w:t>关于</w:t>
      </w:r>
      <w:r w:rsidR="001E61FB">
        <w:rPr>
          <w:rFonts w:hint="eastAsia"/>
          <w:lang w:val="en-GB" w:eastAsia="zh-CN"/>
        </w:rPr>
        <w:t>其他</w:t>
      </w:r>
      <w:r w:rsidR="001955DB" w:rsidRPr="000E0E06">
        <w:rPr>
          <w:rFonts w:hint="eastAsia"/>
          <w:lang w:val="en-GB" w:eastAsia="zh-CN"/>
        </w:rPr>
        <w:t>说明，另见附件</w:t>
      </w:r>
      <w:r w:rsidR="001955DB" w:rsidRPr="000E0E06">
        <w:rPr>
          <w:lang w:val="en-GB" w:eastAsia="zh-CN"/>
        </w:rPr>
        <w:t>1</w:t>
      </w:r>
      <w:r w:rsidR="001955DB" w:rsidRPr="000E0E06">
        <w:rPr>
          <w:rFonts w:hint="eastAsia"/>
          <w:lang w:val="en-GB" w:eastAsia="zh-CN"/>
        </w:rPr>
        <w:t>第</w:t>
      </w:r>
      <w:r w:rsidR="001955DB" w:rsidRPr="000E0E06">
        <w:rPr>
          <w:lang w:val="en-GB" w:eastAsia="zh-CN"/>
        </w:rPr>
        <w:t>4</w:t>
      </w:r>
      <w:r w:rsidR="001955DB" w:rsidRPr="000E0E06">
        <w:rPr>
          <w:rFonts w:hint="eastAsia"/>
          <w:lang w:val="en-GB" w:eastAsia="zh-CN"/>
        </w:rPr>
        <w:t>节。</w:t>
      </w:r>
    </w:p>
    <w:p w:rsidR="001955DB" w:rsidRPr="000E0E06" w:rsidRDefault="001955DB" w:rsidP="001955DB">
      <w:pPr>
        <w:pStyle w:val="Heading2"/>
        <w:rPr>
          <w:lang w:val="en-GB" w:eastAsia="zh-CN"/>
        </w:rPr>
      </w:pPr>
      <w:bookmarkStart w:id="74" w:name="_Toc476049666"/>
      <w:bookmarkStart w:id="75" w:name="_Toc475540036"/>
      <w:bookmarkStart w:id="76" w:name="_Toc449437422"/>
      <w:r w:rsidRPr="000E0E06">
        <w:rPr>
          <w:lang w:val="en-GB" w:eastAsia="zh-CN"/>
        </w:rPr>
        <w:t>3.1</w:t>
      </w:r>
      <w:r w:rsidRPr="000E0E06">
        <w:rPr>
          <w:lang w:val="en-GB" w:eastAsia="zh-CN"/>
        </w:rPr>
        <w:tab/>
      </w:r>
      <w:bookmarkEnd w:id="74"/>
      <w:bookmarkEnd w:id="75"/>
      <w:bookmarkEnd w:id="76"/>
      <w:r w:rsidRPr="000E0E06">
        <w:rPr>
          <w:rFonts w:hint="eastAsia"/>
          <w:lang w:val="en-GB" w:eastAsia="zh-CN"/>
        </w:rPr>
        <w:t>带外发射</w:t>
      </w:r>
    </w:p>
    <w:p w:rsidR="001955DB" w:rsidRPr="000E0E06" w:rsidRDefault="00A02408" w:rsidP="004D0EB5">
      <w:pPr>
        <w:ind w:firstLineChars="200" w:firstLine="480"/>
        <w:rPr>
          <w:lang w:val="en-GB" w:eastAsia="zh-CN"/>
        </w:rPr>
      </w:pPr>
      <w:r w:rsidRPr="000E0E06">
        <w:rPr>
          <w:rFonts w:hint="eastAsia"/>
          <w:lang w:val="en-GB" w:eastAsia="zh-CN"/>
        </w:rPr>
        <w:t>测量是在天线</w:t>
      </w:r>
      <w:r w:rsidR="00047BEB" w:rsidRPr="000E0E06">
        <w:rPr>
          <w:rFonts w:hint="eastAsia"/>
          <w:lang w:val="en-GB" w:eastAsia="zh-CN"/>
        </w:rPr>
        <w:t>馈电</w:t>
      </w:r>
      <w:r w:rsidRPr="000E0E06">
        <w:rPr>
          <w:rFonts w:hint="eastAsia"/>
          <w:lang w:val="en-GB" w:eastAsia="zh-CN"/>
        </w:rPr>
        <w:t>处</w:t>
      </w:r>
      <w:r w:rsidR="001955DB" w:rsidRPr="000E0E06">
        <w:rPr>
          <w:rFonts w:hint="eastAsia"/>
          <w:lang w:val="en-GB" w:eastAsia="zh-CN"/>
        </w:rPr>
        <w:t>进行的，测量带宽为</w:t>
      </w:r>
      <w:r w:rsidR="001955DB" w:rsidRPr="000E0E06">
        <w:rPr>
          <w:lang w:val="en-GB" w:eastAsia="zh-CN"/>
        </w:rPr>
        <w:t>7.5 kHz</w:t>
      </w:r>
      <w:r w:rsidR="001955DB" w:rsidRPr="000E0E06">
        <w:rPr>
          <w:rFonts w:hint="eastAsia"/>
          <w:lang w:val="en-GB" w:eastAsia="zh-CN"/>
        </w:rPr>
        <w:t>，如图</w:t>
      </w:r>
      <w:r w:rsidR="001955DB" w:rsidRPr="000E0E06">
        <w:rPr>
          <w:lang w:val="en-GB" w:eastAsia="zh-CN"/>
        </w:rPr>
        <w:t>7</w:t>
      </w:r>
      <w:r w:rsidR="001955DB" w:rsidRPr="000E0E06">
        <w:rPr>
          <w:rFonts w:hint="eastAsia"/>
          <w:lang w:val="en-GB" w:eastAsia="zh-CN"/>
        </w:rPr>
        <w:t>所示，参考带宽为</w:t>
      </w:r>
      <w:r w:rsidR="001955DB" w:rsidRPr="000E0E06">
        <w:rPr>
          <w:lang w:val="en-GB" w:eastAsia="zh-CN"/>
        </w:rPr>
        <w:t>4 kHz</w:t>
      </w:r>
      <w:r w:rsidR="001955DB" w:rsidRPr="000E0E06">
        <w:rPr>
          <w:rFonts w:hint="eastAsia"/>
          <w:lang w:val="en-GB" w:eastAsia="zh-CN"/>
        </w:rPr>
        <w:t>。测得的电平归一化为</w:t>
      </w:r>
      <w:r w:rsidR="001955DB" w:rsidRPr="000E0E06">
        <w:rPr>
          <w:lang w:val="en-GB" w:eastAsia="zh-CN"/>
        </w:rPr>
        <w:t>4 kHz</w:t>
      </w:r>
      <w:r w:rsidRPr="000E0E06">
        <w:rPr>
          <w:rFonts w:hint="eastAsia"/>
          <w:lang w:val="en-GB" w:eastAsia="zh-CN"/>
        </w:rPr>
        <w:t>带宽中</w:t>
      </w:r>
      <w:r w:rsidR="001955DB" w:rsidRPr="000E0E06">
        <w:rPr>
          <w:rFonts w:hint="eastAsia"/>
          <w:lang w:val="en-GB" w:eastAsia="zh-CN"/>
        </w:rPr>
        <w:t>的带内功率谱密度。</w:t>
      </w:r>
      <w:r w:rsidR="001955DB" w:rsidRPr="000E0E06">
        <w:rPr>
          <w:lang w:val="en-GB" w:eastAsia="zh-CN"/>
        </w:rPr>
        <w:t>ITU-R SM.1541</w:t>
      </w:r>
      <w:r w:rsidR="001955DB" w:rsidRPr="000E0E06">
        <w:rPr>
          <w:rFonts w:hint="eastAsia"/>
          <w:lang w:val="en-GB" w:eastAsia="zh-CN"/>
        </w:rPr>
        <w:t>建议书规定了整个</w:t>
      </w:r>
      <w:r w:rsidR="001955DB" w:rsidRPr="000E0E06">
        <w:rPr>
          <w:lang w:val="en-GB" w:eastAsia="zh-CN"/>
        </w:rPr>
        <w:t>OoB</w:t>
      </w:r>
      <w:r w:rsidR="001955DB" w:rsidRPr="000E0E06">
        <w:rPr>
          <w:rFonts w:hint="eastAsia"/>
          <w:lang w:val="en-GB" w:eastAsia="zh-CN"/>
        </w:rPr>
        <w:t>范围的相对限值。为了保护相邻频段</w:t>
      </w:r>
      <w:r w:rsidRPr="000E0E06">
        <w:rPr>
          <w:rFonts w:hint="eastAsia"/>
          <w:lang w:val="en-GB" w:eastAsia="zh-CN"/>
        </w:rPr>
        <w:t>中的无线电通信业务，所测</w:t>
      </w:r>
      <w:r w:rsidR="001955DB" w:rsidRPr="000E0E06">
        <w:rPr>
          <w:rFonts w:hint="eastAsia"/>
          <w:lang w:val="en-GB" w:eastAsia="zh-CN"/>
        </w:rPr>
        <w:t>发射机的输出滤波器设计为满足敏感情况下</w:t>
      </w:r>
      <w:r w:rsidR="001955DB" w:rsidRPr="000E0E06">
        <w:rPr>
          <w:lang w:val="en-GB" w:eastAsia="zh-CN"/>
        </w:rPr>
        <w:t>GE-06</w:t>
      </w:r>
      <w:r w:rsidR="001955DB" w:rsidRPr="000E0E06">
        <w:rPr>
          <w:rFonts w:hint="eastAsia"/>
          <w:lang w:val="en-GB" w:eastAsia="zh-CN"/>
        </w:rPr>
        <w:t>第</w:t>
      </w:r>
      <w:r w:rsidR="001955DB" w:rsidRPr="000E0E06">
        <w:rPr>
          <w:lang w:val="en-GB" w:eastAsia="zh-CN"/>
        </w:rPr>
        <w:t>3.6</w:t>
      </w:r>
      <w:r w:rsidR="00792373">
        <w:rPr>
          <w:rFonts w:hint="eastAsia"/>
          <w:lang w:val="en-GB" w:eastAsia="zh-CN"/>
        </w:rPr>
        <w:t>章</w:t>
      </w:r>
      <w:r w:rsidR="001955DB" w:rsidRPr="000E0E06">
        <w:rPr>
          <w:rFonts w:hint="eastAsia"/>
          <w:lang w:val="en-GB" w:eastAsia="zh-CN"/>
        </w:rPr>
        <w:t>表</w:t>
      </w:r>
      <w:r w:rsidR="001955DB" w:rsidRPr="000E0E06">
        <w:rPr>
          <w:lang w:val="en-GB" w:eastAsia="zh-CN"/>
        </w:rPr>
        <w:t>3-11</w:t>
      </w:r>
      <w:r w:rsidR="001955DB" w:rsidRPr="000E0E06">
        <w:rPr>
          <w:rFonts w:hint="eastAsia"/>
          <w:lang w:val="en-GB" w:eastAsia="zh-CN"/>
        </w:rPr>
        <w:t>中最严格的</w:t>
      </w:r>
      <w:r w:rsidR="009637C8" w:rsidRPr="000E0E06">
        <w:rPr>
          <w:rFonts w:hint="eastAsia"/>
          <w:lang w:val="en-GB" w:eastAsia="zh-CN"/>
        </w:rPr>
        <w:t>掩膜</w:t>
      </w:r>
      <w:r w:rsidR="001955DB" w:rsidRPr="000E0E06">
        <w:rPr>
          <w:rFonts w:hint="eastAsia"/>
          <w:lang w:val="en-GB" w:eastAsia="zh-CN"/>
        </w:rPr>
        <w:t>。应注意</w:t>
      </w:r>
      <w:r w:rsidRPr="000E0E06">
        <w:rPr>
          <w:rFonts w:hint="eastAsia"/>
          <w:lang w:val="en-GB" w:eastAsia="zh-CN"/>
        </w:rPr>
        <w:t>的是，在大多数情况下，应用的是</w:t>
      </w:r>
      <w:r w:rsidR="001955DB" w:rsidRPr="000E0E06">
        <w:rPr>
          <w:rFonts w:hint="eastAsia"/>
          <w:lang w:val="en-GB" w:eastAsia="zh-CN"/>
        </w:rPr>
        <w:t>非</w:t>
      </w:r>
      <w:r w:rsidR="00B662D5" w:rsidRPr="000E0E06">
        <w:rPr>
          <w:rFonts w:hint="eastAsia"/>
          <w:lang w:val="en-GB" w:eastAsia="zh-CN"/>
        </w:rPr>
        <w:t>临界的</w:t>
      </w:r>
      <w:r w:rsidR="001955DB" w:rsidRPr="000E0E06">
        <w:rPr>
          <w:lang w:val="en-GB" w:eastAsia="zh-CN"/>
        </w:rPr>
        <w:t>RRC06</w:t>
      </w:r>
      <w:r w:rsidR="001955DB" w:rsidRPr="000E0E06">
        <w:rPr>
          <w:rFonts w:hint="eastAsia"/>
          <w:lang w:val="en-GB" w:eastAsia="zh-CN"/>
        </w:rPr>
        <w:t>频谱</w:t>
      </w:r>
      <w:r w:rsidR="009637C8" w:rsidRPr="000E0E06">
        <w:rPr>
          <w:rFonts w:hint="eastAsia"/>
          <w:lang w:val="en-GB" w:eastAsia="zh-CN"/>
        </w:rPr>
        <w:t>掩膜</w:t>
      </w:r>
      <w:r w:rsidR="001955DB" w:rsidRPr="000E0E06">
        <w:rPr>
          <w:rFonts w:hint="eastAsia"/>
          <w:lang w:val="en-GB" w:eastAsia="zh-CN"/>
        </w:rPr>
        <w:t>。</w:t>
      </w:r>
    </w:p>
    <w:p w:rsidR="001955DB" w:rsidRPr="000E0E06" w:rsidRDefault="001955DB" w:rsidP="001955DB">
      <w:pPr>
        <w:pStyle w:val="FigureNo"/>
        <w:rPr>
          <w:lang w:val="en-GB" w:eastAsia="zh-CN"/>
        </w:rPr>
      </w:pPr>
      <w:bookmarkStart w:id="77" w:name="_Ref432082652"/>
      <w:r w:rsidRPr="000E0E06">
        <w:rPr>
          <w:rFonts w:hint="eastAsia"/>
          <w:noProof/>
          <w:lang w:val="en-GB" w:eastAsia="zh-CN"/>
        </w:rPr>
        <w:lastRenderedPageBreak/>
        <w:t>图</w:t>
      </w:r>
      <w:r w:rsidRPr="000E0E06">
        <w:rPr>
          <w:noProof/>
          <w:lang w:val="en-GB" w:eastAsia="zh-CN"/>
        </w:rPr>
        <w:t>7</w:t>
      </w:r>
      <w:bookmarkEnd w:id="77"/>
    </w:p>
    <w:p w:rsidR="001955DB" w:rsidRPr="000E0E06" w:rsidRDefault="001955DB" w:rsidP="00DD7CF8">
      <w:pPr>
        <w:pStyle w:val="Figuretitle"/>
        <w:rPr>
          <w:lang w:val="en-GB" w:eastAsia="zh-CN"/>
        </w:rPr>
      </w:pPr>
      <w:r w:rsidRPr="000E0E06">
        <w:rPr>
          <w:lang w:val="en-GB" w:eastAsia="zh-CN"/>
        </w:rPr>
        <w:t>DVB-T</w:t>
      </w:r>
      <w:r w:rsidRPr="000E0E06">
        <w:rPr>
          <w:rFonts w:hint="eastAsia"/>
          <w:lang w:val="en-GB" w:eastAsia="zh-CN"/>
        </w:rPr>
        <w:t>发射机的</w:t>
      </w:r>
      <w:r w:rsidRPr="000E0E06">
        <w:rPr>
          <w:lang w:val="en-GB" w:eastAsia="zh-CN"/>
        </w:rPr>
        <w:t>OoB</w:t>
      </w:r>
      <w:r w:rsidRPr="000E0E06">
        <w:rPr>
          <w:rFonts w:hint="eastAsia"/>
          <w:lang w:val="en-GB" w:eastAsia="zh-CN"/>
        </w:rPr>
        <w:t>测量</w:t>
      </w:r>
      <w:r w:rsidR="00DD7CF8" w:rsidRPr="000E0E06">
        <w:rPr>
          <w:rFonts w:hint="eastAsia"/>
          <w:lang w:val="en-GB" w:eastAsia="zh-CN"/>
        </w:rPr>
        <w:t>结果</w:t>
      </w:r>
    </w:p>
    <w:p w:rsidR="001955DB" w:rsidRDefault="008543C8" w:rsidP="00E84956">
      <w:pPr>
        <w:pStyle w:val="Figure"/>
        <w:rPr>
          <w:lang w:val="en-GB" w:eastAsia="zh-CN"/>
        </w:rPr>
      </w:pPr>
      <w:r>
        <w:object w:dxaOrig="5070" w:dyaOrig="3417">
          <v:shape id="_x0000_i1080" type="#_x0000_t75" style="width:404.4pt;height:273pt" o:ole="">
            <v:imagedata r:id="rId35" o:title=""/>
          </v:shape>
          <o:OLEObject Type="Embed" ProgID="CorelDraw.Graphic.16" ShapeID="_x0000_i1080" DrawAspect="Content" ObjectID="_1599638276" r:id="rId36"/>
        </w:object>
      </w:r>
    </w:p>
    <w:p w:rsidR="001955DB" w:rsidRPr="00EA3CC8" w:rsidRDefault="001955DB" w:rsidP="004D0EB5">
      <w:pPr>
        <w:pStyle w:val="Normalaftertitle"/>
        <w:spacing w:before="120"/>
        <w:ind w:firstLineChars="200" w:firstLine="480"/>
        <w:rPr>
          <w:lang w:eastAsia="zh-CN"/>
        </w:rPr>
      </w:pPr>
      <w:r w:rsidRPr="00EA3CC8">
        <w:rPr>
          <w:rFonts w:hint="eastAsia"/>
          <w:lang w:val="en-GB" w:eastAsia="zh-CN"/>
        </w:rPr>
        <w:t>从图</w:t>
      </w:r>
      <w:r w:rsidRPr="00EA3CC8">
        <w:rPr>
          <w:lang w:eastAsia="zh-CN"/>
        </w:rPr>
        <w:t>7</w:t>
      </w:r>
      <w:r w:rsidRPr="00EA3CC8">
        <w:rPr>
          <w:rFonts w:hint="eastAsia"/>
          <w:lang w:val="en-GB" w:eastAsia="zh-CN"/>
        </w:rPr>
        <w:t>观察</w:t>
      </w:r>
      <w:r w:rsidR="00F91D6A" w:rsidRPr="00EA3CC8">
        <w:rPr>
          <w:rFonts w:hint="eastAsia"/>
          <w:lang w:val="en-GB" w:eastAsia="zh-CN"/>
        </w:rPr>
        <w:t>可以看到</w:t>
      </w:r>
      <w:r w:rsidRPr="00EA3CC8">
        <w:rPr>
          <w:rFonts w:hint="eastAsia"/>
          <w:lang w:eastAsia="zh-CN"/>
        </w:rPr>
        <w:t>：</w:t>
      </w:r>
    </w:p>
    <w:p w:rsidR="001955DB" w:rsidRPr="00EA3CC8" w:rsidRDefault="001955DB" w:rsidP="001955DB">
      <w:pPr>
        <w:pStyle w:val="enumlev1"/>
        <w:rPr>
          <w:lang w:val="en-GB" w:eastAsia="zh-CN"/>
        </w:rPr>
      </w:pPr>
      <w:r w:rsidRPr="00EA3CC8">
        <w:rPr>
          <w:lang w:val="en-GB" w:eastAsia="zh-CN"/>
        </w:rPr>
        <w:t>–</w:t>
      </w:r>
      <w:r w:rsidRPr="00EA3CC8">
        <w:rPr>
          <w:lang w:val="en-GB" w:eastAsia="zh-CN"/>
        </w:rPr>
        <w:tab/>
        <w:t>OoB</w:t>
      </w:r>
      <w:r w:rsidR="00014307" w:rsidRPr="00EA3CC8">
        <w:rPr>
          <w:rFonts w:hint="eastAsia"/>
          <w:lang w:val="en-GB" w:eastAsia="zh-CN"/>
        </w:rPr>
        <w:t>发射只能下测</w:t>
      </w:r>
      <w:r w:rsidRPr="00EA3CC8">
        <w:rPr>
          <w:rFonts w:hint="eastAsia"/>
          <w:lang w:val="en-GB" w:eastAsia="zh-CN"/>
        </w:rPr>
        <w:t>到</w:t>
      </w:r>
      <w:r w:rsidRPr="00EA3CC8">
        <w:rPr>
          <w:lang w:val="en-GB" w:eastAsia="zh-CN"/>
        </w:rPr>
        <w:t>12 MHz</w:t>
      </w:r>
      <w:r w:rsidR="00014307" w:rsidRPr="00EA3CC8">
        <w:rPr>
          <w:rFonts w:hint="eastAsia"/>
          <w:lang w:val="en-GB" w:eastAsia="zh-CN"/>
        </w:rPr>
        <w:t>处</w:t>
      </w:r>
      <w:r w:rsidR="00014307" w:rsidRPr="00EA3CC8">
        <w:rPr>
          <w:lang w:val="en-GB" w:eastAsia="zh-CN"/>
        </w:rPr>
        <w:t>GE-06</w:t>
      </w:r>
      <w:r w:rsidR="009637C8" w:rsidRPr="00EA3CC8">
        <w:rPr>
          <w:rFonts w:hint="eastAsia"/>
          <w:lang w:val="en-GB" w:eastAsia="zh-CN"/>
        </w:rPr>
        <w:t>掩膜</w:t>
      </w:r>
      <w:r w:rsidR="00014307" w:rsidRPr="00EA3CC8">
        <w:rPr>
          <w:rFonts w:hint="eastAsia"/>
          <w:lang w:val="en-GB" w:eastAsia="zh-CN"/>
        </w:rPr>
        <w:t>断点的电平</w:t>
      </w:r>
      <w:r w:rsidRPr="00EA3CC8">
        <w:rPr>
          <w:rFonts w:hint="eastAsia"/>
          <w:lang w:val="en-GB" w:eastAsia="zh-CN"/>
        </w:rPr>
        <w:t>。较高频率偏移的</w:t>
      </w:r>
      <w:r w:rsidRPr="00EA3CC8">
        <w:rPr>
          <w:lang w:val="en-GB" w:eastAsia="zh-CN"/>
        </w:rPr>
        <w:t>OoB</w:t>
      </w:r>
      <w:r w:rsidR="00014307" w:rsidRPr="00EA3CC8">
        <w:rPr>
          <w:rFonts w:hint="eastAsia"/>
          <w:lang w:val="en-GB" w:eastAsia="zh-CN"/>
        </w:rPr>
        <w:t>发射低于该</w:t>
      </w:r>
      <w:r w:rsidRPr="00EA3CC8">
        <w:rPr>
          <w:rFonts w:hint="eastAsia"/>
          <w:lang w:val="en-GB" w:eastAsia="zh-CN"/>
        </w:rPr>
        <w:t>最严格的</w:t>
      </w:r>
      <w:r w:rsidR="009637C8" w:rsidRPr="00EA3CC8">
        <w:rPr>
          <w:rFonts w:hint="eastAsia"/>
          <w:lang w:val="en-GB" w:eastAsia="zh-CN"/>
        </w:rPr>
        <w:t>掩膜</w:t>
      </w:r>
      <w:r w:rsidR="00014307" w:rsidRPr="00EA3CC8">
        <w:rPr>
          <w:rFonts w:hint="eastAsia"/>
          <w:lang w:val="en-GB" w:eastAsia="zh-CN"/>
        </w:rPr>
        <w:t>，但因测量灵敏度有限而</w:t>
      </w:r>
      <w:r w:rsidRPr="00EA3CC8">
        <w:rPr>
          <w:rFonts w:hint="eastAsia"/>
          <w:lang w:val="en-GB" w:eastAsia="zh-CN"/>
        </w:rPr>
        <w:t>无法量化。</w:t>
      </w:r>
    </w:p>
    <w:p w:rsidR="001955DB" w:rsidRPr="00EA3CC8" w:rsidRDefault="001955DB" w:rsidP="001955DB">
      <w:pPr>
        <w:pStyle w:val="enumlev1"/>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414"/>
        <w:gridCol w:w="2632"/>
        <w:gridCol w:w="2428"/>
      </w:tblGrid>
      <w:tr w:rsidR="005166C1" w:rsidRPr="00EA3CC8" w:rsidTr="00B23874">
        <w:trPr>
          <w:jc w:val="center"/>
        </w:trPr>
        <w:tc>
          <w:tcPr>
            <w:tcW w:w="2165" w:type="dxa"/>
            <w:vMerge w:val="restart"/>
            <w:tcBorders>
              <w:top w:val="single" w:sz="4" w:space="0" w:color="auto"/>
              <w:left w:val="single" w:sz="4" w:space="0" w:color="auto"/>
              <w:bottom w:val="single" w:sz="4" w:space="0" w:color="auto"/>
              <w:right w:val="single" w:sz="4" w:space="0" w:color="auto"/>
            </w:tcBorders>
            <w:hideMark/>
          </w:tcPr>
          <w:p w:rsidR="005166C1" w:rsidRPr="00EA3CC8" w:rsidRDefault="005166C1">
            <w:pPr>
              <w:pStyle w:val="Tablehead"/>
              <w:rPr>
                <w:lang w:val="en-GB"/>
              </w:rPr>
            </w:pPr>
            <w:bookmarkStart w:id="78" w:name="_Toc449437423"/>
            <w:r w:rsidRPr="00EA3CC8">
              <w:rPr>
                <w:rFonts w:hint="eastAsia"/>
                <w:lang w:val="en-GB"/>
              </w:rPr>
              <w:t>系统</w:t>
            </w:r>
          </w:p>
        </w:tc>
        <w:tc>
          <w:tcPr>
            <w:tcW w:w="2414" w:type="dxa"/>
            <w:vMerge w:val="restart"/>
            <w:tcBorders>
              <w:top w:val="single" w:sz="4" w:space="0" w:color="auto"/>
              <w:left w:val="single" w:sz="4" w:space="0" w:color="auto"/>
              <w:bottom w:val="single" w:sz="4" w:space="0" w:color="auto"/>
              <w:right w:val="single" w:sz="4" w:space="0" w:color="auto"/>
            </w:tcBorders>
            <w:hideMark/>
          </w:tcPr>
          <w:p w:rsidR="005166C1" w:rsidRPr="00EA3CC8" w:rsidRDefault="005166C1">
            <w:pPr>
              <w:pStyle w:val="Tablehead"/>
              <w:rPr>
                <w:lang w:val="en-GB"/>
              </w:rPr>
            </w:pPr>
            <w:r w:rsidRPr="00EA3CC8">
              <w:rPr>
                <w:rFonts w:hint="eastAsia"/>
                <w:lang w:val="en-GB" w:eastAsia="zh-CN"/>
              </w:rPr>
              <w:t>图</w:t>
            </w:r>
          </w:p>
        </w:tc>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5166C1" w:rsidRPr="00EA3CC8" w:rsidRDefault="005166C1">
            <w:pPr>
              <w:pStyle w:val="Tablehead"/>
              <w:rPr>
                <w:lang w:val="en-GB"/>
              </w:rPr>
            </w:pPr>
            <w:r w:rsidRPr="00EA3CC8">
              <w:rPr>
                <w:rFonts w:hint="eastAsia"/>
                <w:lang w:val="en-GB"/>
              </w:rPr>
              <w:t>与以下的比较：</w:t>
            </w:r>
          </w:p>
        </w:tc>
      </w:tr>
      <w:tr w:rsidR="00633302" w:rsidRPr="00EA3CC8" w:rsidTr="00B238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EA3CC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EA3CC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632" w:type="dxa"/>
            <w:tcBorders>
              <w:top w:val="single" w:sz="4" w:space="0" w:color="auto"/>
              <w:left w:val="single" w:sz="4" w:space="0" w:color="auto"/>
              <w:bottom w:val="single" w:sz="4" w:space="0" w:color="auto"/>
              <w:right w:val="single" w:sz="4" w:space="0" w:color="auto"/>
            </w:tcBorders>
            <w:hideMark/>
          </w:tcPr>
          <w:p w:rsidR="001955DB" w:rsidRPr="00EA3CC8" w:rsidRDefault="001955DB">
            <w:pPr>
              <w:pStyle w:val="Tablehead"/>
              <w:rPr>
                <w:lang w:val="en-GB" w:eastAsia="zh-CN"/>
              </w:rPr>
            </w:pPr>
            <w:r w:rsidRPr="00EA3CC8">
              <w:rPr>
                <w:lang w:val="en-GB"/>
              </w:rPr>
              <w:t>ITU-R SM.1541</w:t>
            </w:r>
            <w:r w:rsidR="0032469E" w:rsidRPr="00EA3CC8">
              <w:rPr>
                <w:rFonts w:hint="eastAsia"/>
                <w:lang w:val="en-GB" w:eastAsia="zh-CN"/>
              </w:rPr>
              <w:t>建议书</w:t>
            </w:r>
          </w:p>
        </w:tc>
        <w:tc>
          <w:tcPr>
            <w:tcW w:w="2428" w:type="dxa"/>
            <w:tcBorders>
              <w:top w:val="single" w:sz="4" w:space="0" w:color="auto"/>
              <w:left w:val="single" w:sz="4" w:space="0" w:color="auto"/>
              <w:bottom w:val="single" w:sz="4" w:space="0" w:color="auto"/>
              <w:right w:val="single" w:sz="4" w:space="0" w:color="auto"/>
            </w:tcBorders>
            <w:hideMark/>
          </w:tcPr>
          <w:p w:rsidR="001955DB" w:rsidRPr="00EA3CC8" w:rsidRDefault="001955DB" w:rsidP="0032469E">
            <w:pPr>
              <w:pStyle w:val="Tablehead"/>
              <w:rPr>
                <w:lang w:val="en-GB"/>
              </w:rPr>
            </w:pPr>
            <w:r w:rsidRPr="00EA3CC8">
              <w:rPr>
                <w:lang w:val="en-GB"/>
              </w:rPr>
              <w:t>RRC06</w:t>
            </w:r>
          </w:p>
        </w:tc>
      </w:tr>
      <w:tr w:rsidR="001955DB" w:rsidRPr="00EA3CC8" w:rsidTr="00B23874">
        <w:trPr>
          <w:jc w:val="center"/>
        </w:trPr>
        <w:tc>
          <w:tcPr>
            <w:tcW w:w="2165" w:type="dxa"/>
            <w:tcBorders>
              <w:top w:val="single" w:sz="4" w:space="0" w:color="auto"/>
              <w:left w:val="single" w:sz="4" w:space="0" w:color="auto"/>
              <w:bottom w:val="single" w:sz="4" w:space="0" w:color="auto"/>
              <w:right w:val="single" w:sz="4" w:space="0" w:color="auto"/>
            </w:tcBorders>
            <w:hideMark/>
          </w:tcPr>
          <w:p w:rsidR="001955DB" w:rsidRPr="00EA3CC8" w:rsidRDefault="001955DB">
            <w:pPr>
              <w:pStyle w:val="Tabletext"/>
              <w:rPr>
                <w:lang w:val="en-GB"/>
              </w:rPr>
            </w:pPr>
            <w:r w:rsidRPr="00EA3CC8">
              <w:rPr>
                <w:lang w:val="en-GB"/>
              </w:rPr>
              <w:t>DVB-T</w:t>
            </w:r>
            <w:r w:rsidR="00BD1E43" w:rsidRPr="00EA3CC8">
              <w:rPr>
                <w:rFonts w:hint="eastAsia"/>
                <w:lang w:val="en-GB"/>
              </w:rPr>
              <w:t>发射机</w:t>
            </w:r>
          </w:p>
        </w:tc>
        <w:tc>
          <w:tcPr>
            <w:tcW w:w="2414" w:type="dxa"/>
            <w:tcBorders>
              <w:top w:val="single" w:sz="4" w:space="0" w:color="auto"/>
              <w:left w:val="single" w:sz="4" w:space="0" w:color="auto"/>
              <w:bottom w:val="single" w:sz="4" w:space="0" w:color="auto"/>
              <w:right w:val="single" w:sz="4" w:space="0" w:color="auto"/>
            </w:tcBorders>
            <w:hideMark/>
          </w:tcPr>
          <w:p w:rsidR="001955DB" w:rsidRPr="00EA3CC8" w:rsidRDefault="001955DB">
            <w:pPr>
              <w:pStyle w:val="Tabletext"/>
              <w:rPr>
                <w:lang w:val="en-GB"/>
              </w:rPr>
            </w:pPr>
            <w:r w:rsidRPr="00EA3CC8">
              <w:rPr>
                <w:rFonts w:hint="eastAsia"/>
                <w:noProof/>
                <w:lang w:val="en-GB"/>
              </w:rPr>
              <w:t>图</w:t>
            </w:r>
            <w:r w:rsidRPr="00EA3CC8">
              <w:rPr>
                <w:noProof/>
                <w:lang w:val="en-GB"/>
              </w:rPr>
              <w:t>7</w:t>
            </w:r>
          </w:p>
        </w:tc>
        <w:tc>
          <w:tcPr>
            <w:tcW w:w="2632" w:type="dxa"/>
            <w:tcBorders>
              <w:top w:val="single" w:sz="4" w:space="0" w:color="auto"/>
              <w:left w:val="single" w:sz="4" w:space="0" w:color="auto"/>
              <w:bottom w:val="single" w:sz="4" w:space="0" w:color="auto"/>
              <w:right w:val="single" w:sz="4" w:space="0" w:color="auto"/>
            </w:tcBorders>
            <w:hideMark/>
          </w:tcPr>
          <w:p w:rsidR="001955DB" w:rsidRPr="00EA3CC8" w:rsidRDefault="001955DB">
            <w:pPr>
              <w:pStyle w:val="Tabletext"/>
              <w:rPr>
                <w:lang w:val="en-GB"/>
              </w:rPr>
            </w:pPr>
            <w:r w:rsidRPr="00EA3CC8">
              <w:rPr>
                <w:lang w:val="en-GB"/>
              </w:rPr>
              <w:t>DVB-T</w:t>
            </w:r>
            <w:r w:rsidRPr="00EA3CC8">
              <w:rPr>
                <w:rFonts w:hint="eastAsia"/>
                <w:lang w:val="en-GB"/>
              </w:rPr>
              <w:t>的性能优于</w:t>
            </w:r>
            <w:r w:rsidR="0032469E" w:rsidRPr="00EA3CC8">
              <w:rPr>
                <w:rFonts w:hint="eastAsia"/>
                <w:lang w:val="en-GB" w:eastAsia="zh-CN"/>
              </w:rPr>
              <w:t>限值</w:t>
            </w:r>
            <w:r w:rsidRPr="00EA3CC8">
              <w:rPr>
                <w:rFonts w:hint="eastAsia"/>
                <w:lang w:val="en-GB"/>
              </w:rPr>
              <w:t>约</w:t>
            </w:r>
            <w:r w:rsidRPr="00EA3CC8">
              <w:rPr>
                <w:lang w:val="en-GB"/>
              </w:rPr>
              <w:t>20 dB</w:t>
            </w:r>
            <w:r w:rsidRPr="00EA3CC8">
              <w:rPr>
                <w:rFonts w:hint="eastAsia"/>
                <w:lang w:val="en-GB"/>
              </w:rPr>
              <w:t>或更高。</w:t>
            </w:r>
          </w:p>
        </w:tc>
        <w:tc>
          <w:tcPr>
            <w:tcW w:w="2428" w:type="dxa"/>
            <w:tcBorders>
              <w:top w:val="single" w:sz="4" w:space="0" w:color="auto"/>
              <w:left w:val="single" w:sz="4" w:space="0" w:color="auto"/>
              <w:bottom w:val="single" w:sz="4" w:space="0" w:color="auto"/>
              <w:right w:val="single" w:sz="4" w:space="0" w:color="auto"/>
            </w:tcBorders>
            <w:hideMark/>
          </w:tcPr>
          <w:p w:rsidR="001955DB" w:rsidRPr="00EA3CC8" w:rsidRDefault="0032469E">
            <w:pPr>
              <w:pStyle w:val="Tabletext"/>
              <w:rPr>
                <w:lang w:val="en-GB" w:eastAsia="zh-CN"/>
              </w:rPr>
            </w:pPr>
            <w:r w:rsidRPr="00EA3CC8">
              <w:rPr>
                <w:rFonts w:hint="eastAsia"/>
                <w:lang w:val="en-GB" w:eastAsia="zh-CN"/>
              </w:rPr>
              <w:t>紧配</w:t>
            </w:r>
          </w:p>
        </w:tc>
      </w:tr>
    </w:tbl>
    <w:p w:rsidR="001955DB" w:rsidRPr="00EA3CC8" w:rsidRDefault="001955DB" w:rsidP="001955DB">
      <w:pPr>
        <w:pStyle w:val="Heading2"/>
        <w:rPr>
          <w:lang w:val="en-GB"/>
        </w:rPr>
      </w:pPr>
      <w:bookmarkStart w:id="79" w:name="_Toc476049667"/>
      <w:bookmarkStart w:id="80" w:name="_Toc475540037"/>
      <w:r w:rsidRPr="00EA3CC8">
        <w:rPr>
          <w:lang w:val="en-GB"/>
        </w:rPr>
        <w:t>3.2</w:t>
      </w:r>
      <w:r w:rsidRPr="00EA3CC8">
        <w:rPr>
          <w:lang w:val="en-GB"/>
        </w:rPr>
        <w:tab/>
      </w:r>
      <w:r w:rsidRPr="00EA3CC8">
        <w:rPr>
          <w:rFonts w:hint="eastAsia"/>
          <w:lang w:val="en-GB"/>
        </w:rPr>
        <w:t>杂散发射</w:t>
      </w:r>
      <w:bookmarkEnd w:id="78"/>
      <w:bookmarkEnd w:id="79"/>
      <w:bookmarkEnd w:id="80"/>
    </w:p>
    <w:p w:rsidR="001955DB" w:rsidRPr="00EA3CC8" w:rsidRDefault="009D3367" w:rsidP="004D0EB5">
      <w:pPr>
        <w:ind w:firstLineChars="200" w:firstLine="480"/>
        <w:rPr>
          <w:lang w:val="en-GB" w:eastAsia="zh-CN"/>
        </w:rPr>
      </w:pPr>
      <w:r w:rsidRPr="00EA3CC8">
        <w:rPr>
          <w:rFonts w:hint="eastAsia"/>
          <w:lang w:val="en-GB" w:eastAsia="zh-CN"/>
        </w:rPr>
        <w:t>与监管限值</w:t>
      </w:r>
      <w:r w:rsidR="001955DB" w:rsidRPr="00EA3CC8">
        <w:rPr>
          <w:rFonts w:hint="eastAsia"/>
          <w:lang w:val="en-GB" w:eastAsia="zh-CN"/>
        </w:rPr>
        <w:t>的比较：</w:t>
      </w:r>
    </w:p>
    <w:p w:rsidR="001955DB" w:rsidRPr="00EA3CC8" w:rsidRDefault="001955DB" w:rsidP="001955DB">
      <w:pPr>
        <w:pStyle w:val="enumlev1"/>
        <w:rPr>
          <w:lang w:val="en-GB" w:eastAsia="zh-CN"/>
        </w:rPr>
      </w:pPr>
      <w:r w:rsidRPr="00EA3CC8">
        <w:rPr>
          <w:lang w:val="en-GB" w:eastAsia="zh-CN"/>
        </w:rPr>
        <w:t>–</w:t>
      </w:r>
      <w:r w:rsidRPr="00EA3CC8">
        <w:rPr>
          <w:lang w:val="en-GB" w:eastAsia="zh-CN"/>
        </w:rPr>
        <w:tab/>
        <w:t>GE-06</w:t>
      </w:r>
      <w:r w:rsidRPr="00EA3CC8">
        <w:rPr>
          <w:rFonts w:hint="eastAsia"/>
          <w:lang w:val="en-GB" w:eastAsia="zh-CN"/>
        </w:rPr>
        <w:t>协议不包含任何杂散发射限值。</w:t>
      </w:r>
    </w:p>
    <w:p w:rsidR="001955DB" w:rsidRPr="00EA3CC8" w:rsidRDefault="001955DB" w:rsidP="001955DB">
      <w:pPr>
        <w:pStyle w:val="enumlev1"/>
        <w:rPr>
          <w:lang w:val="en-GB" w:eastAsia="zh-CN"/>
        </w:rPr>
      </w:pPr>
      <w:r w:rsidRPr="00EA3CC8">
        <w:rPr>
          <w:lang w:val="en-GB" w:eastAsia="zh-CN"/>
        </w:rPr>
        <w:t>–</w:t>
      </w:r>
      <w:r w:rsidRPr="00EA3CC8">
        <w:rPr>
          <w:lang w:val="en-GB" w:eastAsia="zh-CN"/>
        </w:rPr>
        <w:tab/>
      </w:r>
      <w:r w:rsidRPr="00EA3CC8">
        <w:rPr>
          <w:rFonts w:hint="eastAsia"/>
          <w:lang w:val="en-GB" w:eastAsia="zh-CN"/>
        </w:rPr>
        <w:t>由于</w:t>
      </w:r>
      <w:r w:rsidRPr="00EA3CC8">
        <w:rPr>
          <w:lang w:val="en-GB" w:eastAsia="zh-CN"/>
        </w:rPr>
        <w:t>ITU-R SM.329</w:t>
      </w:r>
      <w:r w:rsidRPr="00EA3CC8">
        <w:rPr>
          <w:rFonts w:hint="eastAsia"/>
          <w:lang w:val="en-GB" w:eastAsia="zh-CN"/>
        </w:rPr>
        <w:t>建议书不包含</w:t>
      </w:r>
      <w:r w:rsidRPr="00EA3CC8">
        <w:rPr>
          <w:lang w:val="en-GB" w:eastAsia="zh-CN"/>
        </w:rPr>
        <w:t>DVB-T</w:t>
      </w:r>
      <w:r w:rsidRPr="00EA3CC8">
        <w:rPr>
          <w:rFonts w:hint="eastAsia"/>
          <w:lang w:val="en-GB" w:eastAsia="zh-CN"/>
        </w:rPr>
        <w:t>的特定值，因此可以采用</w:t>
      </w:r>
      <w:r w:rsidR="00C33CB4" w:rsidRPr="00EA3CC8">
        <w:rPr>
          <w:rFonts w:hint="eastAsia"/>
          <w:lang w:val="en-GB" w:eastAsia="zh-CN"/>
        </w:rPr>
        <w:t>“</w:t>
      </w:r>
      <w:r w:rsidRPr="00EA3CC8">
        <w:rPr>
          <w:rFonts w:hint="eastAsia"/>
          <w:lang w:val="en-GB" w:eastAsia="zh-CN"/>
        </w:rPr>
        <w:t>广播电视</w:t>
      </w:r>
      <w:r w:rsidR="00C33CB4" w:rsidRPr="00EA3CC8">
        <w:rPr>
          <w:rFonts w:hint="eastAsia"/>
          <w:lang w:val="en-GB" w:eastAsia="zh-CN"/>
        </w:rPr>
        <w:t>”发射机的一般</w:t>
      </w:r>
      <w:r w:rsidR="001A2984" w:rsidRPr="00EA3CC8">
        <w:rPr>
          <w:lang w:val="en-GB" w:eastAsia="zh-CN"/>
        </w:rPr>
        <w:t>类别</w:t>
      </w:r>
      <w:r w:rsidR="001A2984" w:rsidRPr="00EA3CC8">
        <w:rPr>
          <w:lang w:val="en-GB" w:eastAsia="zh-CN"/>
        </w:rPr>
        <w:t>A</w:t>
      </w:r>
      <w:r w:rsidR="00C33CB4" w:rsidRPr="00EA3CC8">
        <w:rPr>
          <w:rFonts w:hint="eastAsia"/>
          <w:lang w:val="en-GB" w:eastAsia="zh-CN"/>
        </w:rPr>
        <w:t>的限值。规定限值</w:t>
      </w:r>
      <w:r w:rsidRPr="00EA3CC8">
        <w:rPr>
          <w:rFonts w:hint="eastAsia"/>
          <w:lang w:val="en-GB" w:eastAsia="zh-CN"/>
        </w:rPr>
        <w:t>为</w:t>
      </w:r>
      <w:r w:rsidR="00C33CB4" w:rsidRPr="00EA3CC8">
        <w:rPr>
          <w:lang w:val="en-GB" w:eastAsia="zh-CN"/>
        </w:rPr>
        <w:t>46 dB + 10*log</w:t>
      </w:r>
      <w:r w:rsidR="00C33CB4" w:rsidRPr="00EA3CC8">
        <w:rPr>
          <w:szCs w:val="24"/>
          <w:vertAlign w:val="subscript"/>
          <w:lang w:val="en-GB" w:eastAsia="zh-CN"/>
        </w:rPr>
        <w:t>10</w:t>
      </w:r>
      <w:r w:rsidR="00C33CB4" w:rsidRPr="00EA3CC8">
        <w:rPr>
          <w:lang w:val="en-GB" w:eastAsia="zh-CN"/>
        </w:rPr>
        <w:t>(P/W)</w:t>
      </w:r>
      <w:r w:rsidRPr="00EA3CC8">
        <w:rPr>
          <w:rFonts w:hint="eastAsia"/>
          <w:lang w:val="en-GB" w:eastAsia="zh-CN"/>
        </w:rPr>
        <w:t>或</w:t>
      </w:r>
      <w:r w:rsidRPr="00EA3CC8">
        <w:rPr>
          <w:lang w:val="en-GB" w:eastAsia="zh-CN"/>
        </w:rPr>
        <w:t>60 dBc</w:t>
      </w:r>
      <w:r w:rsidRPr="00EA3CC8">
        <w:rPr>
          <w:rFonts w:hint="eastAsia"/>
          <w:lang w:val="en-GB" w:eastAsia="zh-CN"/>
        </w:rPr>
        <w:t>，以较低者为准，但不超过</w:t>
      </w:r>
      <w:r w:rsidR="00C33CB4" w:rsidRPr="00EA3CC8">
        <w:rPr>
          <w:lang w:val="en-GB" w:eastAsia="zh-CN"/>
        </w:rPr>
        <w:t>12 mW (10.8 dBm)</w:t>
      </w:r>
      <w:r w:rsidR="00C33CB4" w:rsidRPr="00EA3CC8">
        <w:rPr>
          <w:rFonts w:hint="eastAsia"/>
          <w:lang w:val="en-GB" w:eastAsia="zh-CN"/>
        </w:rPr>
        <w:t>。对于输出功率超过</w:t>
      </w:r>
      <w:r w:rsidRPr="00EA3CC8">
        <w:rPr>
          <w:lang w:val="en-GB" w:eastAsia="zh-CN"/>
        </w:rPr>
        <w:t>50 W</w:t>
      </w:r>
      <w:r w:rsidRPr="00EA3CC8">
        <w:rPr>
          <w:rFonts w:hint="eastAsia"/>
          <w:lang w:val="en-GB" w:eastAsia="zh-CN"/>
        </w:rPr>
        <w:t>的发射机，</w:t>
      </w:r>
      <w:r w:rsidRPr="00EA3CC8">
        <w:rPr>
          <w:lang w:val="en-GB" w:eastAsia="zh-CN"/>
        </w:rPr>
        <w:t>100 kHz</w:t>
      </w:r>
      <w:r w:rsidR="00C33CB4" w:rsidRPr="00EA3CC8">
        <w:rPr>
          <w:rFonts w:hint="eastAsia"/>
          <w:lang w:val="en-GB" w:eastAsia="zh-CN"/>
        </w:rPr>
        <w:t>带宽中</w:t>
      </w:r>
      <w:r w:rsidR="00C33CB4" w:rsidRPr="00EA3CC8">
        <w:rPr>
          <w:lang w:val="en-GB" w:eastAsia="zh-CN"/>
        </w:rPr>
        <w:t>60 dBc</w:t>
      </w:r>
      <w:r w:rsidRPr="00EA3CC8">
        <w:rPr>
          <w:rFonts w:hint="eastAsia"/>
          <w:lang w:val="en-GB" w:eastAsia="zh-CN"/>
        </w:rPr>
        <w:t>的衰减是相关的</w:t>
      </w:r>
      <w:r w:rsidR="00C33CB4" w:rsidRPr="00EA3CC8">
        <w:rPr>
          <w:rFonts w:hint="eastAsia"/>
          <w:lang w:val="en-GB" w:eastAsia="zh-CN"/>
        </w:rPr>
        <w:t>；</w:t>
      </w:r>
      <w:r w:rsidRPr="00EA3CC8">
        <w:rPr>
          <w:rFonts w:hint="eastAsia"/>
          <w:lang w:val="en-GB" w:eastAsia="zh-CN"/>
        </w:rPr>
        <w:t>对于</w:t>
      </w:r>
      <w:r w:rsidRPr="00EA3CC8">
        <w:rPr>
          <w:lang w:val="en-GB" w:eastAsia="zh-CN"/>
        </w:rPr>
        <w:t>12 kW</w:t>
      </w:r>
      <w:r w:rsidR="00C33CB4" w:rsidRPr="00EA3CC8">
        <w:rPr>
          <w:rFonts w:hint="eastAsia"/>
          <w:lang w:val="en-GB" w:eastAsia="zh-CN"/>
        </w:rPr>
        <w:t>以上的发射机，要求</w:t>
      </w:r>
      <w:r w:rsidRPr="00EA3CC8">
        <w:rPr>
          <w:rFonts w:hint="eastAsia"/>
          <w:lang w:val="en-GB" w:eastAsia="zh-CN"/>
        </w:rPr>
        <w:t>的衰减为</w:t>
      </w:r>
      <w:r w:rsidR="00C33CB4" w:rsidRPr="00EA3CC8">
        <w:rPr>
          <w:lang w:val="en-GB" w:eastAsia="zh-CN"/>
        </w:rPr>
        <w:t>19 dB + 10*</w:t>
      </w:r>
      <w:proofErr w:type="gramStart"/>
      <w:r w:rsidR="00C33CB4" w:rsidRPr="00EA3CC8">
        <w:rPr>
          <w:lang w:val="en-GB" w:eastAsia="zh-CN"/>
        </w:rPr>
        <w:t>log</w:t>
      </w:r>
      <w:r w:rsidR="00C33CB4" w:rsidRPr="00EA3CC8">
        <w:rPr>
          <w:szCs w:val="24"/>
          <w:vertAlign w:val="subscript"/>
          <w:lang w:val="en-GB" w:eastAsia="zh-CN"/>
        </w:rPr>
        <w:t>10</w:t>
      </w:r>
      <w:r w:rsidR="00C33CB4" w:rsidRPr="00EA3CC8">
        <w:rPr>
          <w:lang w:val="en-GB" w:eastAsia="zh-CN"/>
        </w:rPr>
        <w:t>(</w:t>
      </w:r>
      <w:proofErr w:type="gramEnd"/>
      <w:r w:rsidR="00C33CB4" w:rsidRPr="00EA3CC8">
        <w:rPr>
          <w:lang w:val="en-GB" w:eastAsia="zh-CN"/>
        </w:rPr>
        <w:t>P/W)</w:t>
      </w:r>
      <w:r w:rsidRPr="00EA3CC8">
        <w:rPr>
          <w:rFonts w:hint="eastAsia"/>
          <w:lang w:val="en-GB" w:eastAsia="zh-CN"/>
        </w:rPr>
        <w:t>。</w:t>
      </w:r>
    </w:p>
    <w:p w:rsidR="001955DB" w:rsidRPr="00EA3CC8" w:rsidRDefault="001955DB" w:rsidP="001955DB">
      <w:pPr>
        <w:pStyle w:val="enumlev1"/>
        <w:rPr>
          <w:rFonts w:asciiTheme="majorBidi" w:hAnsiTheme="majorBidi" w:cstheme="majorBidi"/>
          <w:lang w:val="en-GB" w:eastAsia="zh-CN"/>
        </w:rPr>
      </w:pPr>
      <w:r w:rsidRPr="00EA3CC8">
        <w:rPr>
          <w:lang w:val="en-GB" w:eastAsia="zh-CN"/>
        </w:rPr>
        <w:t>–</w:t>
      </w:r>
      <w:r w:rsidRPr="00EA3CC8">
        <w:rPr>
          <w:lang w:val="en-GB" w:eastAsia="zh-CN"/>
        </w:rPr>
        <w:tab/>
      </w:r>
      <w:r w:rsidRPr="00EA3CC8">
        <w:rPr>
          <w:rFonts w:asciiTheme="majorBidi" w:hAnsiTheme="majorBidi" w:cstheme="majorBidi"/>
          <w:lang w:val="en-GB" w:eastAsia="zh-CN"/>
        </w:rPr>
        <w:t>ERC/REC 74-01</w:t>
      </w:r>
      <w:r w:rsidRPr="00EA3CC8">
        <w:rPr>
          <w:rFonts w:asciiTheme="majorBidi" w:hAnsiTheme="majorBidi" w:cstheme="majorBidi" w:hint="eastAsia"/>
          <w:lang w:val="en-GB" w:eastAsia="zh-CN"/>
        </w:rPr>
        <w:t>表</w:t>
      </w:r>
      <w:r w:rsidRPr="00EA3CC8">
        <w:rPr>
          <w:rFonts w:asciiTheme="majorBidi" w:hAnsiTheme="majorBidi" w:cstheme="majorBidi"/>
          <w:lang w:val="en-GB" w:eastAsia="zh-CN"/>
        </w:rPr>
        <w:t>4.1</w:t>
      </w:r>
      <w:r w:rsidRPr="00EA3CC8">
        <w:rPr>
          <w:rFonts w:asciiTheme="majorBidi" w:hAnsiTheme="majorBidi" w:cstheme="majorBidi" w:hint="eastAsia"/>
          <w:lang w:val="en-GB" w:eastAsia="zh-CN"/>
        </w:rPr>
        <w:t>规定了天线端口</w:t>
      </w:r>
      <w:r w:rsidR="00C33CB4" w:rsidRPr="00EA3CC8">
        <w:rPr>
          <w:rFonts w:asciiTheme="majorBidi" w:hAnsiTheme="majorBidi" w:cstheme="majorBidi" w:hint="eastAsia"/>
          <w:lang w:val="en-GB" w:eastAsia="zh-CN"/>
        </w:rPr>
        <w:t>处</w:t>
      </w:r>
      <w:r w:rsidRPr="00EA3CC8">
        <w:rPr>
          <w:rFonts w:asciiTheme="majorBidi" w:hAnsiTheme="majorBidi" w:cstheme="majorBidi" w:hint="eastAsia"/>
          <w:lang w:val="en-GB" w:eastAsia="zh-CN"/>
        </w:rPr>
        <w:t>平均输出功率为</w:t>
      </w:r>
      <w:r w:rsidRPr="00EA3CC8">
        <w:rPr>
          <w:rFonts w:asciiTheme="majorBidi" w:hAnsiTheme="majorBidi" w:cstheme="majorBidi"/>
          <w:lang w:val="en-GB" w:eastAsia="zh-CN"/>
        </w:rPr>
        <w:t>1 kW</w:t>
      </w:r>
      <w:r w:rsidR="00C33CB4" w:rsidRPr="00EA3CC8">
        <w:rPr>
          <w:rFonts w:asciiTheme="majorBidi" w:hAnsiTheme="majorBidi" w:cstheme="majorBidi" w:hint="eastAsia"/>
          <w:lang w:val="en-GB" w:eastAsia="zh-CN"/>
        </w:rPr>
        <w:t>的发射机</w:t>
      </w:r>
      <w:r w:rsidRPr="00EA3CC8">
        <w:rPr>
          <w:rFonts w:asciiTheme="majorBidi" w:hAnsiTheme="majorBidi" w:cstheme="majorBidi" w:hint="eastAsia"/>
          <w:lang w:val="en-GB" w:eastAsia="zh-CN"/>
        </w:rPr>
        <w:t>在</w:t>
      </w:r>
      <w:r w:rsidRPr="00EA3CC8">
        <w:rPr>
          <w:rFonts w:asciiTheme="majorBidi" w:hAnsiTheme="majorBidi" w:cstheme="majorBidi"/>
          <w:lang w:val="en-GB" w:eastAsia="zh-CN"/>
        </w:rPr>
        <w:t>100 kHz</w:t>
      </w:r>
      <w:r w:rsidRPr="00EA3CC8">
        <w:rPr>
          <w:rFonts w:asciiTheme="majorBidi" w:hAnsiTheme="majorBidi" w:cstheme="majorBidi" w:hint="eastAsia"/>
          <w:lang w:val="en-GB" w:eastAsia="zh-CN"/>
        </w:rPr>
        <w:t>带宽</w:t>
      </w:r>
      <w:r w:rsidR="00C33CB4" w:rsidRPr="00EA3CC8">
        <w:rPr>
          <w:rFonts w:asciiTheme="majorBidi" w:hAnsiTheme="majorBidi" w:cstheme="majorBidi" w:hint="eastAsia"/>
          <w:lang w:val="en-GB" w:eastAsia="zh-CN"/>
        </w:rPr>
        <w:t>中的杂散</w:t>
      </w:r>
      <w:r w:rsidRPr="00EA3CC8">
        <w:rPr>
          <w:rFonts w:asciiTheme="majorBidi" w:hAnsiTheme="majorBidi" w:cstheme="majorBidi" w:hint="eastAsia"/>
          <w:lang w:val="en-GB" w:eastAsia="zh-CN"/>
        </w:rPr>
        <w:t>限值为</w:t>
      </w:r>
      <w:r w:rsidR="00051C1E" w:rsidRPr="00D24BC5">
        <w:rPr>
          <w:rFonts w:asciiTheme="majorBidi" w:hAnsiTheme="majorBidi" w:cstheme="majorBidi"/>
          <w:lang w:val="en-GB" w:eastAsia="zh-CN"/>
        </w:rPr>
        <w:t>–16 dBm</w:t>
      </w:r>
      <w:r w:rsidRPr="00EA3CC8">
        <w:rPr>
          <w:rFonts w:asciiTheme="majorBidi" w:hAnsiTheme="majorBidi" w:cstheme="majorBidi" w:hint="eastAsia"/>
          <w:lang w:val="en-GB" w:eastAsia="zh-CN"/>
        </w:rPr>
        <w:t>。</w:t>
      </w:r>
    </w:p>
    <w:p w:rsidR="001955DB" w:rsidRPr="00EA3CC8" w:rsidRDefault="001955DB" w:rsidP="001955DB">
      <w:pPr>
        <w:pStyle w:val="enumlev1"/>
        <w:rPr>
          <w:lang w:val="en-GB" w:eastAsia="zh-CN"/>
        </w:rPr>
      </w:pPr>
      <w:r w:rsidRPr="00EA3CC8">
        <w:rPr>
          <w:szCs w:val="24"/>
          <w:lang w:val="en-GB" w:eastAsia="zh-CN"/>
        </w:rPr>
        <w:tab/>
      </w:r>
      <w:r w:rsidRPr="00EA3CC8">
        <w:rPr>
          <w:rFonts w:hint="eastAsia"/>
          <w:lang w:val="en-GB" w:eastAsia="zh-CN"/>
        </w:rPr>
        <w:t>在</w:t>
      </w:r>
      <w:r w:rsidRPr="00EA3CC8">
        <w:rPr>
          <w:lang w:val="en-GB" w:eastAsia="zh-CN"/>
        </w:rPr>
        <w:t>8 MHz</w:t>
      </w:r>
      <w:r w:rsidR="007E4FCD" w:rsidRPr="00EA3CC8">
        <w:rPr>
          <w:rFonts w:hint="eastAsia"/>
          <w:lang w:val="en-GB" w:eastAsia="zh-CN"/>
        </w:rPr>
        <w:t>带宽中</w:t>
      </w:r>
      <w:r w:rsidRPr="00EA3CC8">
        <w:rPr>
          <w:rFonts w:hint="eastAsia"/>
          <w:lang w:val="en-GB" w:eastAsia="zh-CN"/>
        </w:rPr>
        <w:t>输出功率为</w:t>
      </w:r>
      <w:r w:rsidRPr="00EA3CC8">
        <w:rPr>
          <w:lang w:val="en-GB" w:eastAsia="zh-CN"/>
        </w:rPr>
        <w:t>59 dBm</w:t>
      </w:r>
      <w:r w:rsidR="007E4FCD" w:rsidRPr="00EA3CC8">
        <w:rPr>
          <w:rFonts w:hint="eastAsia"/>
          <w:lang w:val="en-GB" w:eastAsia="zh-CN"/>
        </w:rPr>
        <w:t>时，该限值</w:t>
      </w:r>
      <w:r w:rsidRPr="00EA3CC8">
        <w:rPr>
          <w:rFonts w:hint="eastAsia"/>
          <w:lang w:val="en-GB" w:eastAsia="zh-CN"/>
        </w:rPr>
        <w:t>会导致</w:t>
      </w:r>
      <w:r w:rsidR="00051C1E" w:rsidRPr="00D24BC5">
        <w:rPr>
          <w:lang w:val="en-GB" w:eastAsia="zh-CN"/>
        </w:rPr>
        <w:t xml:space="preserve">59 dBm </w:t>
      </w:r>
      <w:r w:rsidR="00051C1E">
        <w:rPr>
          <w:lang w:val="en-GB" w:eastAsia="zh-CN"/>
        </w:rPr>
        <w:t>−</w:t>
      </w:r>
      <w:r w:rsidR="00051C1E" w:rsidRPr="00D24BC5">
        <w:rPr>
          <w:lang w:val="en-GB" w:eastAsia="zh-CN"/>
        </w:rPr>
        <w:t>10*log</w:t>
      </w:r>
      <w:r w:rsidR="00051C1E" w:rsidRPr="00D24BC5">
        <w:rPr>
          <w:szCs w:val="24"/>
          <w:vertAlign w:val="subscript"/>
          <w:lang w:val="en-GB" w:eastAsia="zh-CN"/>
        </w:rPr>
        <w:t>10</w:t>
      </w:r>
      <w:r w:rsidR="00051C1E" w:rsidRPr="00D24BC5">
        <w:rPr>
          <w:lang w:val="en-GB" w:eastAsia="zh-CN"/>
        </w:rPr>
        <w:t>(8 000/100) </w:t>
      </w:r>
      <w:r w:rsidR="00051C1E">
        <w:rPr>
          <w:lang w:val="en-GB" w:eastAsia="zh-CN"/>
        </w:rPr>
        <w:t>−</w:t>
      </w:r>
      <w:r w:rsidR="00051C1E" w:rsidRPr="00D24BC5">
        <w:rPr>
          <w:lang w:val="en-GB" w:eastAsia="zh-CN"/>
        </w:rPr>
        <w:t>(</w:t>
      </w:r>
      <w:r w:rsidR="00051C1E">
        <w:rPr>
          <w:lang w:val="en-GB" w:eastAsia="zh-CN"/>
        </w:rPr>
        <w:t>−</w:t>
      </w:r>
      <w:r w:rsidR="00051C1E" w:rsidRPr="00D24BC5">
        <w:rPr>
          <w:lang w:val="en-GB" w:eastAsia="zh-CN"/>
        </w:rPr>
        <w:t>16  dBm) = 56 dB</w:t>
      </w:r>
      <w:r w:rsidR="007E4FCD" w:rsidRPr="00EA3CC8">
        <w:rPr>
          <w:rFonts w:hint="eastAsia"/>
          <w:lang w:val="en-GB" w:eastAsia="zh-CN"/>
        </w:rPr>
        <w:t>的相对衰减。该限值</w:t>
      </w:r>
      <w:r w:rsidRPr="00EA3CC8">
        <w:rPr>
          <w:rFonts w:hint="eastAsia"/>
          <w:lang w:val="en-GB" w:eastAsia="zh-CN"/>
        </w:rPr>
        <w:t>如图</w:t>
      </w:r>
      <w:r w:rsidRPr="00EA3CC8">
        <w:rPr>
          <w:lang w:val="en-GB" w:eastAsia="zh-CN"/>
        </w:rPr>
        <w:t>7</w:t>
      </w:r>
      <w:r w:rsidRPr="00EA3CC8">
        <w:rPr>
          <w:rFonts w:hint="eastAsia"/>
          <w:lang w:val="en-GB" w:eastAsia="zh-CN"/>
        </w:rPr>
        <w:t>所示。</w:t>
      </w:r>
    </w:p>
    <w:p w:rsidR="001955DB" w:rsidRPr="00EA3CC8" w:rsidRDefault="001955DB" w:rsidP="001955DB">
      <w:pPr>
        <w:pStyle w:val="enumlev1"/>
        <w:rPr>
          <w:lang w:val="en-GB" w:eastAsia="zh-CN"/>
        </w:rPr>
      </w:pPr>
      <w:r w:rsidRPr="00EA3CC8">
        <w:rPr>
          <w:lang w:val="en-GB" w:eastAsia="zh-CN"/>
        </w:rPr>
        <w:lastRenderedPageBreak/>
        <w:t>–</w:t>
      </w:r>
      <w:r w:rsidRPr="00EA3CC8">
        <w:rPr>
          <w:lang w:val="en-GB" w:eastAsia="zh-CN"/>
        </w:rPr>
        <w:tab/>
      </w:r>
      <w:r w:rsidR="005E454F">
        <w:rPr>
          <w:rFonts w:hint="eastAsia"/>
          <w:lang w:val="en-GB" w:eastAsia="zh-CN"/>
        </w:rPr>
        <w:t>相关</w:t>
      </w:r>
      <w:r w:rsidRPr="00EA3CC8">
        <w:rPr>
          <w:lang w:val="en-GB" w:eastAsia="zh-CN"/>
        </w:rPr>
        <w:t>ETSI</w:t>
      </w:r>
      <w:r w:rsidRPr="00EA3CC8">
        <w:rPr>
          <w:rFonts w:hint="eastAsia"/>
          <w:lang w:val="en-GB" w:eastAsia="zh-CN"/>
        </w:rPr>
        <w:t>标准</w:t>
      </w:r>
      <w:r w:rsidRPr="00EA3CC8">
        <w:rPr>
          <w:lang w:val="en-GB" w:eastAsia="zh-CN"/>
        </w:rPr>
        <w:t>EN 302 296</w:t>
      </w:r>
      <w:r w:rsidR="00EA3CC8" w:rsidRPr="00EA3CC8">
        <w:rPr>
          <w:rFonts w:hint="eastAsia"/>
          <w:lang w:val="en-GB" w:eastAsia="zh-CN"/>
        </w:rPr>
        <w:t xml:space="preserve"> </w:t>
      </w:r>
      <w:r w:rsidRPr="00EA3CC8">
        <w:rPr>
          <w:lang w:val="en-GB" w:eastAsia="zh-CN"/>
        </w:rPr>
        <w:t>[13</w:t>
      </w:r>
      <w:proofErr w:type="gramStart"/>
      <w:r w:rsidRPr="00EA3CC8">
        <w:rPr>
          <w:lang w:val="en-GB" w:eastAsia="zh-CN"/>
        </w:rPr>
        <w:t>]</w:t>
      </w:r>
      <w:r w:rsidRPr="00EA3CC8">
        <w:rPr>
          <w:rFonts w:hint="eastAsia"/>
          <w:lang w:val="en-GB" w:eastAsia="zh-CN"/>
        </w:rPr>
        <w:t>规定了比</w:t>
      </w:r>
      <w:r w:rsidRPr="00EA3CC8">
        <w:rPr>
          <w:lang w:val="en-GB" w:eastAsia="zh-CN"/>
        </w:rPr>
        <w:t>ITU</w:t>
      </w:r>
      <w:proofErr w:type="gramEnd"/>
      <w:r w:rsidRPr="00EA3CC8">
        <w:rPr>
          <w:lang w:val="en-GB" w:eastAsia="zh-CN"/>
        </w:rPr>
        <w:t>-R SM.329</w:t>
      </w:r>
      <w:r w:rsidRPr="00EA3CC8">
        <w:rPr>
          <w:rFonts w:hint="eastAsia"/>
          <w:lang w:val="en-GB" w:eastAsia="zh-CN"/>
        </w:rPr>
        <w:t>建议书</w:t>
      </w:r>
      <w:r w:rsidR="00EA3CC8" w:rsidRPr="00EA3CC8">
        <w:rPr>
          <w:rFonts w:hint="eastAsia"/>
          <w:lang w:val="en-GB" w:eastAsia="zh-CN"/>
        </w:rPr>
        <w:t>中的限值</w:t>
      </w:r>
      <w:r w:rsidRPr="00EA3CC8">
        <w:rPr>
          <w:rFonts w:hint="eastAsia"/>
          <w:lang w:val="en-GB" w:eastAsia="zh-CN"/>
        </w:rPr>
        <w:t>更严格的杂散限值。例如，对于</w:t>
      </w:r>
      <w:r w:rsidR="00EA3CC8" w:rsidRPr="00EA3CC8">
        <w:rPr>
          <w:rFonts w:hint="eastAsia"/>
          <w:lang w:val="en-GB" w:eastAsia="zh-CN"/>
        </w:rPr>
        <w:t>超过</w:t>
      </w:r>
      <w:r w:rsidR="00EA3CC8" w:rsidRPr="00EA3CC8">
        <w:rPr>
          <w:lang w:val="en-GB" w:eastAsia="zh-CN"/>
        </w:rPr>
        <w:t>1 kW</w:t>
      </w:r>
      <w:r w:rsidR="00EA3CC8" w:rsidRPr="00EA3CC8">
        <w:rPr>
          <w:rFonts w:hint="eastAsia"/>
          <w:lang w:val="en-GB" w:eastAsia="zh-CN"/>
        </w:rPr>
        <w:t>的</w:t>
      </w:r>
      <w:r w:rsidRPr="00EA3CC8">
        <w:rPr>
          <w:rFonts w:hint="eastAsia"/>
          <w:lang w:val="en-GB" w:eastAsia="zh-CN"/>
        </w:rPr>
        <w:t>发射机输出功率，该</w:t>
      </w:r>
      <w:r w:rsidRPr="00EA3CC8">
        <w:rPr>
          <w:lang w:val="en-GB" w:eastAsia="zh-CN"/>
        </w:rPr>
        <w:t>ETSI</w:t>
      </w:r>
      <w:r w:rsidRPr="00EA3CC8">
        <w:rPr>
          <w:rFonts w:hint="eastAsia"/>
          <w:lang w:val="en-GB" w:eastAsia="zh-CN"/>
        </w:rPr>
        <w:t>标准</w:t>
      </w:r>
      <w:r w:rsidR="00EA3CC8" w:rsidRPr="00EA3CC8">
        <w:rPr>
          <w:rFonts w:hint="eastAsia"/>
          <w:lang w:val="en-GB" w:eastAsia="zh-CN"/>
        </w:rPr>
        <w:t>中的限值</w:t>
      </w:r>
      <w:r w:rsidRPr="00EA3CC8">
        <w:rPr>
          <w:rFonts w:hint="eastAsia"/>
          <w:lang w:val="en-GB" w:eastAsia="zh-CN"/>
        </w:rPr>
        <w:t>在</w:t>
      </w:r>
      <w:r w:rsidRPr="00EA3CC8">
        <w:rPr>
          <w:lang w:val="en-GB" w:eastAsia="zh-CN"/>
        </w:rPr>
        <w:t>100 kHz</w:t>
      </w:r>
      <w:r w:rsidRPr="00EA3CC8">
        <w:rPr>
          <w:rFonts w:hint="eastAsia"/>
          <w:lang w:val="en-GB" w:eastAsia="zh-CN"/>
        </w:rPr>
        <w:t>带宽（</w:t>
      </w:r>
      <w:r w:rsidRPr="00EA3CC8">
        <w:rPr>
          <w:lang w:val="en-GB" w:eastAsia="zh-CN"/>
        </w:rPr>
        <w:t>400-790 MHz</w:t>
      </w:r>
      <w:r w:rsidRPr="00EA3CC8">
        <w:rPr>
          <w:rFonts w:hint="eastAsia"/>
          <w:lang w:val="en-GB" w:eastAsia="zh-CN"/>
        </w:rPr>
        <w:t>和</w:t>
      </w:r>
      <w:r w:rsidRPr="00EA3CC8">
        <w:rPr>
          <w:lang w:val="en-GB" w:eastAsia="zh-CN"/>
        </w:rPr>
        <w:t>862-1 000 MHz</w:t>
      </w:r>
      <w:r w:rsidR="00EA3CC8" w:rsidRPr="00EA3CC8">
        <w:rPr>
          <w:rFonts w:hint="eastAsia"/>
          <w:lang w:val="en-GB" w:eastAsia="zh-CN"/>
        </w:rPr>
        <w:t>）中</w:t>
      </w:r>
      <w:r w:rsidRPr="00EA3CC8">
        <w:rPr>
          <w:rFonts w:hint="eastAsia"/>
          <w:lang w:val="en-GB" w:eastAsia="zh-CN"/>
        </w:rPr>
        <w:t>为</w:t>
      </w:r>
      <w:r w:rsidR="005E454F">
        <w:rPr>
          <w:lang w:val="en-GB" w:eastAsia="zh-CN"/>
        </w:rPr>
        <w:t>−</w:t>
      </w:r>
      <w:r w:rsidR="005E454F" w:rsidRPr="00D24BC5">
        <w:rPr>
          <w:lang w:val="en-GB" w:eastAsia="zh-CN"/>
        </w:rPr>
        <w:t>36 dBm</w:t>
      </w:r>
      <w:r w:rsidRPr="00EA3CC8">
        <w:rPr>
          <w:rFonts w:hint="eastAsia"/>
          <w:lang w:val="en-GB" w:eastAsia="zh-CN"/>
        </w:rPr>
        <w:t>，导致超过</w:t>
      </w:r>
      <w:r w:rsidRPr="00EA3CC8">
        <w:rPr>
          <w:lang w:val="en-GB" w:eastAsia="zh-CN"/>
        </w:rPr>
        <w:t>96 dBc</w:t>
      </w:r>
      <w:r w:rsidRPr="00EA3CC8">
        <w:rPr>
          <w:rFonts w:hint="eastAsia"/>
          <w:lang w:val="en-GB" w:eastAsia="zh-CN"/>
        </w:rPr>
        <w:t>的</w:t>
      </w:r>
      <w:r w:rsidR="00EA3CC8" w:rsidRPr="00EA3CC8">
        <w:rPr>
          <w:rFonts w:hint="eastAsia"/>
          <w:lang w:val="en-GB" w:eastAsia="zh-CN"/>
        </w:rPr>
        <w:t>相对衰减</w:t>
      </w:r>
      <w:r w:rsidRPr="00EA3CC8">
        <w:rPr>
          <w:rFonts w:hint="eastAsia"/>
          <w:lang w:val="en-GB" w:eastAsia="zh-CN"/>
        </w:rPr>
        <w:t>。</w:t>
      </w:r>
    </w:p>
    <w:p w:rsidR="001955DB" w:rsidRPr="00EA3CC8" w:rsidRDefault="001955DB" w:rsidP="004D0EB5">
      <w:pPr>
        <w:ind w:firstLineChars="200" w:firstLine="480"/>
        <w:rPr>
          <w:lang w:val="en-GB" w:eastAsia="zh-CN"/>
        </w:rPr>
      </w:pPr>
      <w:r w:rsidRPr="00EA3CC8">
        <w:rPr>
          <w:rFonts w:hint="eastAsia"/>
          <w:lang w:val="en-GB" w:eastAsia="zh-CN"/>
        </w:rPr>
        <w:t>如上所述，</w:t>
      </w:r>
      <w:r w:rsidRPr="00EA3CC8">
        <w:rPr>
          <w:lang w:val="en-GB" w:eastAsia="zh-CN"/>
        </w:rPr>
        <w:t>DVB-T</w:t>
      </w:r>
      <w:r w:rsidR="00EA3CC8" w:rsidRPr="00EA3CC8">
        <w:rPr>
          <w:rFonts w:hint="eastAsia"/>
          <w:lang w:val="en-GB" w:eastAsia="zh-CN"/>
        </w:rPr>
        <w:t>发射机始终带有</w:t>
      </w:r>
      <w:r w:rsidRPr="00EA3CC8">
        <w:rPr>
          <w:rFonts w:hint="eastAsia"/>
          <w:lang w:val="en-GB" w:eastAsia="zh-CN"/>
        </w:rPr>
        <w:t>输出滤波器，以满足</w:t>
      </w:r>
      <w:r w:rsidRPr="00EA3CC8">
        <w:rPr>
          <w:lang w:val="en-GB" w:eastAsia="zh-CN"/>
        </w:rPr>
        <w:t>GE-06</w:t>
      </w:r>
      <w:r w:rsidRPr="00EA3CC8">
        <w:rPr>
          <w:rFonts w:hint="eastAsia"/>
          <w:lang w:val="en-GB" w:eastAsia="zh-CN"/>
        </w:rPr>
        <w:t>协议的要求。最</w:t>
      </w:r>
      <w:r w:rsidR="00B662D5" w:rsidRPr="00EA3CC8">
        <w:rPr>
          <w:rFonts w:hint="eastAsia"/>
          <w:lang w:val="en-GB" w:eastAsia="zh-CN"/>
        </w:rPr>
        <w:t>临界的</w:t>
      </w:r>
      <w:r w:rsidR="00EA3CC8" w:rsidRPr="00EA3CC8">
        <w:rPr>
          <w:rFonts w:hint="eastAsia"/>
          <w:lang w:val="en-GB" w:eastAsia="zh-CN"/>
        </w:rPr>
        <w:t>点为</w:t>
      </w:r>
      <w:r w:rsidRPr="00EA3CC8">
        <w:rPr>
          <w:lang w:val="en-GB" w:eastAsia="zh-CN"/>
        </w:rPr>
        <w:t>12 MHz</w:t>
      </w:r>
      <w:r w:rsidR="00EA3CC8" w:rsidRPr="00EA3CC8">
        <w:rPr>
          <w:rFonts w:hint="eastAsia"/>
          <w:lang w:val="en-GB" w:eastAsia="zh-CN"/>
        </w:rPr>
        <w:t>的偏移，在该处</w:t>
      </w:r>
      <w:r w:rsidRPr="00EA3CC8">
        <w:rPr>
          <w:rFonts w:hint="eastAsia"/>
          <w:lang w:val="en-GB" w:eastAsia="zh-CN"/>
        </w:rPr>
        <w:t>必须达到最低的</w:t>
      </w:r>
      <w:r w:rsidRPr="00EA3CC8">
        <w:rPr>
          <w:lang w:val="en-GB" w:eastAsia="zh-CN"/>
        </w:rPr>
        <w:t>OoB</w:t>
      </w:r>
      <w:r w:rsidR="00EA3CC8" w:rsidRPr="00EA3CC8">
        <w:rPr>
          <w:rFonts w:hint="eastAsia"/>
          <w:lang w:val="en-GB" w:eastAsia="zh-CN"/>
        </w:rPr>
        <w:t>电平</w:t>
      </w:r>
      <w:r w:rsidRPr="00EA3CC8">
        <w:rPr>
          <w:rFonts w:hint="eastAsia"/>
          <w:lang w:val="en-GB" w:eastAsia="zh-CN"/>
        </w:rPr>
        <w:t>。在</w:t>
      </w:r>
      <w:r w:rsidRPr="00EA3CC8">
        <w:rPr>
          <w:lang w:val="en-GB" w:eastAsia="zh-CN"/>
        </w:rPr>
        <w:t>20 MHz</w:t>
      </w:r>
      <w:r w:rsidR="00EA3CC8" w:rsidRPr="00EA3CC8">
        <w:rPr>
          <w:rFonts w:hint="eastAsia"/>
          <w:lang w:val="en-GB" w:eastAsia="zh-CN"/>
        </w:rPr>
        <w:t>的</w:t>
      </w:r>
      <w:r w:rsidRPr="00EA3CC8">
        <w:rPr>
          <w:lang w:val="en-GB" w:eastAsia="zh-CN"/>
        </w:rPr>
        <w:t>OoB</w:t>
      </w:r>
      <w:r w:rsidR="00EA3CC8" w:rsidRPr="00EA3CC8">
        <w:rPr>
          <w:rFonts w:hint="eastAsia"/>
          <w:lang w:val="en-GB" w:eastAsia="zh-CN"/>
        </w:rPr>
        <w:t>与杂散域之间的边界处，输出滤波器进一步减少</w:t>
      </w:r>
      <w:r w:rsidRPr="00EA3CC8">
        <w:rPr>
          <w:rFonts w:hint="eastAsia"/>
          <w:lang w:val="en-GB" w:eastAsia="zh-CN"/>
        </w:rPr>
        <w:t>无用发射，</w:t>
      </w:r>
      <w:r w:rsidR="00EA3CC8" w:rsidRPr="00EA3CC8">
        <w:rPr>
          <w:rFonts w:hint="eastAsia"/>
          <w:lang w:val="en-GB" w:eastAsia="zh-CN"/>
        </w:rPr>
        <w:t>使之</w:t>
      </w:r>
      <w:r w:rsidRPr="00EA3CC8">
        <w:rPr>
          <w:rFonts w:hint="eastAsia"/>
          <w:lang w:val="en-GB" w:eastAsia="zh-CN"/>
        </w:rPr>
        <w:t>远低</w:t>
      </w:r>
      <w:r w:rsidR="00EA3CC8" w:rsidRPr="00EA3CC8">
        <w:rPr>
          <w:rFonts w:hint="eastAsia"/>
          <w:lang w:val="en-GB" w:eastAsia="zh-CN"/>
        </w:rPr>
        <w:t>于任何限值</w:t>
      </w:r>
      <w:r w:rsidRPr="00EA3CC8">
        <w:rPr>
          <w:rFonts w:hint="eastAsia"/>
          <w:lang w:val="en-GB" w:eastAsia="zh-CN"/>
        </w:rPr>
        <w:t>。因此，不会出现</w:t>
      </w:r>
      <w:r w:rsidR="00EA3CC8" w:rsidRPr="00EA3CC8">
        <w:rPr>
          <w:rFonts w:hint="eastAsia"/>
          <w:lang w:val="en-GB" w:eastAsia="zh-CN"/>
        </w:rPr>
        <w:t>任何</w:t>
      </w:r>
      <w:r w:rsidRPr="00EA3CC8">
        <w:rPr>
          <w:rFonts w:hint="eastAsia"/>
          <w:lang w:val="en-GB" w:eastAsia="zh-CN"/>
        </w:rPr>
        <w:t>高于测量灵敏度的杂散发射或谐波。</w:t>
      </w:r>
      <w:r w:rsidRPr="00EA3CC8">
        <w:rPr>
          <w:lang w:val="en-GB" w:eastAsia="zh-CN"/>
        </w:rPr>
        <w:t>BNetzA</w:t>
      </w:r>
      <w:r w:rsidR="00EA3CC8" w:rsidRPr="00EA3CC8">
        <w:rPr>
          <w:rFonts w:hint="eastAsia"/>
          <w:lang w:val="en-GB" w:eastAsia="zh-CN"/>
        </w:rPr>
        <w:t>在德国进行的测量表明，相对于相同带宽中</w:t>
      </w:r>
      <w:r w:rsidRPr="00EA3CC8">
        <w:rPr>
          <w:rFonts w:hint="eastAsia"/>
          <w:lang w:val="en-GB" w:eastAsia="zh-CN"/>
        </w:rPr>
        <w:t>的带内参考功率谱密度，杂散域中</w:t>
      </w:r>
      <w:r w:rsidRPr="00EA3CC8">
        <w:rPr>
          <w:lang w:val="en-GB" w:eastAsia="zh-CN"/>
        </w:rPr>
        <w:t>DVB-T</w:t>
      </w:r>
      <w:r w:rsidRPr="00EA3CC8">
        <w:rPr>
          <w:rFonts w:hint="eastAsia"/>
          <w:lang w:val="en-GB" w:eastAsia="zh-CN"/>
        </w:rPr>
        <w:t>无用发射的谱密度衰减超过</w:t>
      </w:r>
      <w:r w:rsidRPr="00EA3CC8">
        <w:rPr>
          <w:lang w:val="en-GB" w:eastAsia="zh-CN"/>
        </w:rPr>
        <w:t>100 dB</w:t>
      </w:r>
      <w:r w:rsidRPr="00EA3CC8">
        <w:rPr>
          <w:rFonts w:hint="eastAsia"/>
          <w:lang w:val="en-GB" w:eastAsia="zh-CN"/>
        </w:rPr>
        <w:t>。</w:t>
      </w:r>
    </w:p>
    <w:p w:rsidR="001955DB" w:rsidRPr="00EA3CC8" w:rsidRDefault="009D3367" w:rsidP="004D0EB5">
      <w:pPr>
        <w:tabs>
          <w:tab w:val="clear" w:pos="794"/>
          <w:tab w:val="clear" w:pos="1191"/>
          <w:tab w:val="clear" w:pos="1588"/>
          <w:tab w:val="clear" w:pos="1985"/>
          <w:tab w:val="left" w:pos="1134"/>
          <w:tab w:val="left" w:pos="1871"/>
          <w:tab w:val="left" w:pos="2268"/>
        </w:tabs>
        <w:ind w:firstLineChars="200" w:firstLine="480"/>
        <w:rPr>
          <w:rFonts w:eastAsia="Calibri"/>
          <w:szCs w:val="24"/>
          <w:lang w:val="en-GB" w:eastAsia="zh-CN"/>
        </w:rPr>
      </w:pPr>
      <w:r w:rsidRPr="00EA3CC8">
        <w:rPr>
          <w:rFonts w:hint="eastAsia"/>
          <w:szCs w:val="24"/>
          <w:lang w:val="en-GB" w:eastAsia="zh-CN"/>
        </w:rPr>
        <w:t>从</w:t>
      </w:r>
      <w:r w:rsidR="001955DB" w:rsidRPr="00EA3CC8">
        <w:rPr>
          <w:rFonts w:ascii="SimSun" w:eastAsia="SimSun" w:hAnsi="SimSun" w:cs="SimSun" w:hint="eastAsia"/>
          <w:szCs w:val="24"/>
          <w:lang w:val="en-GB" w:eastAsia="zh-CN"/>
        </w:rPr>
        <w:t>图</w:t>
      </w:r>
      <w:r w:rsidR="001955DB" w:rsidRPr="00EA3CC8">
        <w:rPr>
          <w:rFonts w:eastAsia="Calibri"/>
          <w:szCs w:val="24"/>
          <w:lang w:val="en-GB" w:eastAsia="zh-CN"/>
        </w:rPr>
        <w:t>7</w:t>
      </w:r>
      <w:r w:rsidRPr="00EA3CC8">
        <w:rPr>
          <w:rFonts w:ascii="SimSun" w:eastAsia="SimSun" w:hAnsi="SimSun" w:cs="SimSun" w:hint="eastAsia"/>
          <w:szCs w:val="24"/>
          <w:lang w:val="en-GB" w:eastAsia="zh-CN"/>
        </w:rPr>
        <w:t>观察可以看到</w:t>
      </w:r>
      <w:r w:rsidR="001955DB" w:rsidRPr="00EA3CC8">
        <w:rPr>
          <w:rFonts w:ascii="SimSun" w:eastAsia="SimSun" w:hAnsi="SimSun" w:cs="SimSun" w:hint="eastAsia"/>
          <w:szCs w:val="24"/>
          <w:lang w:val="en-GB" w:eastAsia="zh-CN"/>
        </w:rPr>
        <w:t>：</w:t>
      </w:r>
    </w:p>
    <w:p w:rsidR="001955DB" w:rsidRPr="00EA3CC8" w:rsidRDefault="001955DB" w:rsidP="001955DB">
      <w:pPr>
        <w:pStyle w:val="enumlev1"/>
        <w:rPr>
          <w:lang w:val="en-GB" w:eastAsia="zh-CN"/>
        </w:rPr>
      </w:pPr>
      <w:r w:rsidRPr="00EA3CC8">
        <w:rPr>
          <w:lang w:val="en-GB" w:eastAsia="zh-CN"/>
        </w:rPr>
        <w:t>–</w:t>
      </w:r>
      <w:r w:rsidRPr="00EA3CC8">
        <w:rPr>
          <w:lang w:val="en-GB" w:eastAsia="zh-CN"/>
        </w:rPr>
        <w:tab/>
      </w:r>
      <w:r w:rsidR="007F1FE2" w:rsidRPr="00EA3CC8">
        <w:rPr>
          <w:rFonts w:hint="eastAsia"/>
          <w:lang w:val="en-GB" w:eastAsia="zh-CN"/>
        </w:rPr>
        <w:t>由于需要滤波，因此即使在杂散域开始处（</w:t>
      </w:r>
      <w:r w:rsidR="007F1FE2" w:rsidRPr="00EA3CC8">
        <w:rPr>
          <w:lang w:val="en-GB" w:eastAsia="zh-CN"/>
        </w:rPr>
        <w:t>20 MHz</w:t>
      </w:r>
      <w:r w:rsidR="007F1FE2" w:rsidRPr="00EA3CC8">
        <w:rPr>
          <w:rFonts w:hint="eastAsia"/>
          <w:lang w:val="en-GB" w:eastAsia="zh-CN"/>
        </w:rPr>
        <w:t>偏移）的无用发射电平也低于测量灵敏度，并至少比来自</w:t>
      </w:r>
      <w:r w:rsidR="007F1FE2" w:rsidRPr="00EA3CC8">
        <w:rPr>
          <w:lang w:val="en-GB" w:eastAsia="zh-CN"/>
        </w:rPr>
        <w:t>ERC/REC 74-01</w:t>
      </w:r>
      <w:r w:rsidR="007F1FE2" w:rsidRPr="00EA3CC8">
        <w:rPr>
          <w:rFonts w:hint="eastAsia"/>
          <w:lang w:val="en-GB" w:eastAsia="zh-CN"/>
        </w:rPr>
        <w:t>表</w:t>
      </w:r>
      <w:r w:rsidR="007F1FE2" w:rsidRPr="00EA3CC8">
        <w:rPr>
          <w:lang w:val="en-GB" w:eastAsia="zh-CN"/>
        </w:rPr>
        <w:t>4.1</w:t>
      </w:r>
      <w:r w:rsidR="007F1FE2" w:rsidRPr="00EA3CC8">
        <w:rPr>
          <w:rFonts w:hint="eastAsia"/>
          <w:lang w:val="en-GB" w:eastAsia="zh-CN"/>
        </w:rPr>
        <w:t>的限值低</w:t>
      </w:r>
      <w:r w:rsidR="007F1FE2" w:rsidRPr="00EA3CC8">
        <w:rPr>
          <w:lang w:val="en-GB" w:eastAsia="zh-CN"/>
        </w:rPr>
        <w:t>30 dB</w:t>
      </w:r>
      <w:r w:rsidR="007F1FE2" w:rsidRPr="00EA3CC8">
        <w:rPr>
          <w:rFonts w:hint="eastAsia"/>
          <w:lang w:val="en-GB" w:eastAsia="zh-CN"/>
        </w:rPr>
        <w:t>。</w:t>
      </w:r>
    </w:p>
    <w:p w:rsidR="001955DB" w:rsidRPr="00EA3CC8" w:rsidRDefault="001955DB" w:rsidP="001955DB">
      <w:pPr>
        <w:pStyle w:val="enumlev1"/>
        <w:rPr>
          <w:lang w:val="en-GB" w:eastAsia="zh-CN"/>
        </w:rPr>
      </w:pPr>
      <w:r w:rsidRPr="00EA3CC8">
        <w:rPr>
          <w:lang w:val="en-GB" w:eastAsia="zh-CN"/>
        </w:rPr>
        <w:tab/>
      </w:r>
      <w:r w:rsidRPr="00EA3CC8">
        <w:rPr>
          <w:rFonts w:hint="eastAsia"/>
          <w:lang w:val="en-GB" w:eastAsia="zh-CN"/>
        </w:rPr>
        <w:t>来自</w:t>
      </w:r>
      <w:r w:rsidRPr="00EA3CC8">
        <w:rPr>
          <w:lang w:val="en-GB" w:eastAsia="zh-CN"/>
        </w:rPr>
        <w:t>GE-06</w:t>
      </w:r>
      <w:r w:rsidRPr="00EA3CC8">
        <w:rPr>
          <w:rFonts w:hint="eastAsia"/>
          <w:lang w:val="en-GB" w:eastAsia="zh-CN"/>
        </w:rPr>
        <w:t>的</w:t>
      </w:r>
      <w:r w:rsidRPr="00EA3CC8">
        <w:rPr>
          <w:lang w:val="en-GB" w:eastAsia="zh-CN"/>
        </w:rPr>
        <w:t>OoB</w:t>
      </w:r>
      <w:r w:rsidR="009637C8" w:rsidRPr="00EA3CC8">
        <w:rPr>
          <w:rFonts w:hint="eastAsia"/>
          <w:lang w:val="en-GB" w:eastAsia="zh-CN"/>
        </w:rPr>
        <w:t>掩膜</w:t>
      </w:r>
      <w:r w:rsidRPr="00EA3CC8">
        <w:rPr>
          <w:rFonts w:hint="eastAsia"/>
          <w:lang w:val="en-GB" w:eastAsia="zh-CN"/>
        </w:rPr>
        <w:t>在</w:t>
      </w:r>
      <w:r w:rsidRPr="00EA3CC8">
        <w:rPr>
          <w:lang w:val="en-GB" w:eastAsia="zh-CN"/>
        </w:rPr>
        <w:t>5 MHz</w:t>
      </w:r>
      <w:r w:rsidR="007F1FE2" w:rsidRPr="00EA3CC8">
        <w:rPr>
          <w:rFonts w:hint="eastAsia"/>
          <w:lang w:val="en-GB" w:eastAsia="zh-CN"/>
        </w:rPr>
        <w:t>的频率偏移</w:t>
      </w:r>
      <w:r w:rsidRPr="00EA3CC8">
        <w:rPr>
          <w:rFonts w:hint="eastAsia"/>
          <w:lang w:val="en-GB" w:eastAsia="zh-CN"/>
        </w:rPr>
        <w:t>或</w:t>
      </w:r>
      <w:r w:rsidR="002C2CEB" w:rsidRPr="00D24BC5">
        <w:rPr>
          <w:lang w:val="en-GB" w:eastAsia="zh-CN"/>
        </w:rPr>
        <w:t>62%</w:t>
      </w:r>
      <w:r w:rsidR="007F1FE2" w:rsidRPr="00EA3CC8">
        <w:rPr>
          <w:rFonts w:hint="eastAsia"/>
          <w:lang w:val="en-GB" w:eastAsia="zh-CN"/>
        </w:rPr>
        <w:t>的信号带宽处</w:t>
      </w:r>
      <w:r w:rsidRPr="00EA3CC8">
        <w:rPr>
          <w:rFonts w:hint="eastAsia"/>
          <w:lang w:val="en-GB" w:eastAsia="zh-CN"/>
        </w:rPr>
        <w:t>已达到</w:t>
      </w:r>
      <w:r w:rsidRPr="00EA3CC8">
        <w:rPr>
          <w:lang w:val="en-GB" w:eastAsia="zh-CN"/>
        </w:rPr>
        <w:t>ERC/REC 74-01</w:t>
      </w:r>
      <w:r w:rsidRPr="00EA3CC8">
        <w:rPr>
          <w:rFonts w:hint="eastAsia"/>
          <w:lang w:val="en-GB" w:eastAsia="zh-CN"/>
        </w:rPr>
        <w:t>表</w:t>
      </w:r>
      <w:r w:rsidRPr="00EA3CC8">
        <w:rPr>
          <w:lang w:val="en-GB" w:eastAsia="zh-CN"/>
        </w:rPr>
        <w:t>4.1</w:t>
      </w:r>
      <w:r w:rsidRPr="00EA3CC8">
        <w:rPr>
          <w:rFonts w:hint="eastAsia"/>
          <w:lang w:val="en-GB" w:eastAsia="zh-CN"/>
        </w:rPr>
        <w:t>的杂散发射限值。</w:t>
      </w:r>
    </w:p>
    <w:p w:rsidR="001955DB" w:rsidRPr="002C2CEB" w:rsidRDefault="001955DB" w:rsidP="001955DB">
      <w:pPr>
        <w:pStyle w:val="enumlev1"/>
        <w:rPr>
          <w:lang w:val="en-GB" w:eastAsia="zh-CN"/>
        </w:rPr>
      </w:pP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652"/>
        <w:gridCol w:w="2343"/>
      </w:tblGrid>
      <w:tr w:rsidR="004E71F7" w:rsidRPr="00EA3CC8" w:rsidTr="000A0CBA">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5166C1" w:rsidRPr="00EA3CC8" w:rsidRDefault="005166C1">
            <w:pPr>
              <w:pStyle w:val="Tablehead"/>
              <w:rPr>
                <w:lang w:val="en-GB"/>
              </w:rPr>
            </w:pPr>
            <w:bookmarkStart w:id="81" w:name="_Toc449437424"/>
            <w:r w:rsidRPr="00EA3CC8">
              <w:rPr>
                <w:rFonts w:hint="eastAsia"/>
                <w:lang w:val="en-GB"/>
              </w:rPr>
              <w:t>系统</w:t>
            </w:r>
          </w:p>
        </w:tc>
        <w:tc>
          <w:tcPr>
            <w:tcW w:w="2268" w:type="dxa"/>
            <w:vMerge w:val="restart"/>
            <w:tcBorders>
              <w:top w:val="single" w:sz="4" w:space="0" w:color="auto"/>
              <w:left w:val="single" w:sz="4" w:space="0" w:color="auto"/>
              <w:bottom w:val="single" w:sz="4" w:space="0" w:color="auto"/>
              <w:right w:val="single" w:sz="4" w:space="0" w:color="auto"/>
            </w:tcBorders>
            <w:hideMark/>
          </w:tcPr>
          <w:p w:rsidR="005166C1" w:rsidRPr="00EA3CC8" w:rsidRDefault="005166C1">
            <w:pPr>
              <w:pStyle w:val="Tablehead"/>
              <w:rPr>
                <w:lang w:val="en-GB"/>
              </w:rPr>
            </w:pPr>
            <w:r w:rsidRPr="00EA3CC8">
              <w:rPr>
                <w:rFonts w:hint="eastAsia"/>
                <w:lang w:val="en-GB" w:eastAsia="zh-CN"/>
              </w:rPr>
              <w:t>图</w:t>
            </w:r>
          </w:p>
        </w:tc>
        <w:tc>
          <w:tcPr>
            <w:tcW w:w="4995" w:type="dxa"/>
            <w:gridSpan w:val="2"/>
            <w:tcBorders>
              <w:top w:val="single" w:sz="4" w:space="0" w:color="auto"/>
              <w:left w:val="single" w:sz="4" w:space="0" w:color="auto"/>
              <w:bottom w:val="single" w:sz="4" w:space="0" w:color="auto"/>
              <w:right w:val="single" w:sz="4" w:space="0" w:color="auto"/>
            </w:tcBorders>
            <w:vAlign w:val="center"/>
            <w:hideMark/>
          </w:tcPr>
          <w:p w:rsidR="005166C1" w:rsidRPr="00EA3CC8" w:rsidRDefault="005166C1">
            <w:pPr>
              <w:pStyle w:val="Tablehead"/>
              <w:rPr>
                <w:lang w:val="en-GB"/>
              </w:rPr>
            </w:pPr>
            <w:r w:rsidRPr="00EA3CC8">
              <w:rPr>
                <w:rFonts w:hint="eastAsia"/>
                <w:lang w:val="en-GB"/>
              </w:rPr>
              <w:t>与以下的比较：</w:t>
            </w:r>
          </w:p>
        </w:tc>
      </w:tr>
      <w:tr w:rsidR="004E71F7" w:rsidRPr="00EA3CC8" w:rsidTr="000A0CBA">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955DB" w:rsidRPr="00EA3CC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955DB" w:rsidRPr="00EA3CC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652" w:type="dxa"/>
            <w:tcBorders>
              <w:top w:val="single" w:sz="4" w:space="0" w:color="auto"/>
              <w:left w:val="single" w:sz="4" w:space="0" w:color="auto"/>
              <w:bottom w:val="single" w:sz="4" w:space="0" w:color="auto"/>
              <w:right w:val="single" w:sz="4" w:space="0" w:color="auto"/>
            </w:tcBorders>
            <w:hideMark/>
          </w:tcPr>
          <w:p w:rsidR="001955DB" w:rsidRPr="00EA3CC8" w:rsidRDefault="001955DB">
            <w:pPr>
              <w:pStyle w:val="Tablehead"/>
              <w:rPr>
                <w:lang w:val="en-GB" w:eastAsia="zh-CN"/>
              </w:rPr>
            </w:pPr>
            <w:r w:rsidRPr="00EA3CC8">
              <w:rPr>
                <w:lang w:val="en-GB"/>
              </w:rPr>
              <w:t>ITU-R SM.329</w:t>
            </w:r>
            <w:r w:rsidR="0032469E" w:rsidRPr="00EA3CC8">
              <w:rPr>
                <w:rFonts w:hint="eastAsia"/>
                <w:lang w:val="en-GB" w:eastAsia="zh-CN"/>
              </w:rPr>
              <w:t>建议书</w:t>
            </w:r>
          </w:p>
        </w:tc>
        <w:tc>
          <w:tcPr>
            <w:tcW w:w="2343" w:type="dxa"/>
            <w:tcBorders>
              <w:top w:val="single" w:sz="4" w:space="0" w:color="auto"/>
              <w:left w:val="single" w:sz="4" w:space="0" w:color="auto"/>
              <w:bottom w:val="single" w:sz="4" w:space="0" w:color="auto"/>
              <w:right w:val="single" w:sz="4" w:space="0" w:color="auto"/>
            </w:tcBorders>
            <w:hideMark/>
          </w:tcPr>
          <w:p w:rsidR="001955DB" w:rsidRPr="00EA3CC8" w:rsidRDefault="001955DB" w:rsidP="0032469E">
            <w:pPr>
              <w:pStyle w:val="Tablehead"/>
              <w:rPr>
                <w:lang w:val="en-GB"/>
              </w:rPr>
            </w:pPr>
            <w:r w:rsidRPr="00EA3CC8">
              <w:rPr>
                <w:lang w:val="en-GB"/>
              </w:rPr>
              <w:t>ERC/Rec 74-01</w:t>
            </w:r>
          </w:p>
        </w:tc>
      </w:tr>
      <w:tr w:rsidR="004E71F7" w:rsidRPr="00EA3CC8" w:rsidTr="000A0CBA">
        <w:trPr>
          <w:jc w:val="center"/>
        </w:trPr>
        <w:tc>
          <w:tcPr>
            <w:tcW w:w="2268" w:type="dxa"/>
            <w:tcBorders>
              <w:top w:val="single" w:sz="4" w:space="0" w:color="auto"/>
              <w:left w:val="single" w:sz="4" w:space="0" w:color="auto"/>
              <w:bottom w:val="single" w:sz="4" w:space="0" w:color="auto"/>
              <w:right w:val="single" w:sz="4" w:space="0" w:color="auto"/>
            </w:tcBorders>
            <w:hideMark/>
          </w:tcPr>
          <w:p w:rsidR="001955DB" w:rsidRPr="00EA3CC8" w:rsidRDefault="001955DB">
            <w:pPr>
              <w:pStyle w:val="Tabletext"/>
              <w:rPr>
                <w:lang w:val="en-GB"/>
              </w:rPr>
            </w:pPr>
            <w:r w:rsidRPr="00EA3CC8">
              <w:rPr>
                <w:lang w:val="en-GB"/>
              </w:rPr>
              <w:t>DVB-T</w:t>
            </w:r>
            <w:r w:rsidR="00BD1E43" w:rsidRPr="00EA3CC8">
              <w:rPr>
                <w:rFonts w:hint="eastAsia"/>
                <w:lang w:val="en-GB"/>
              </w:rPr>
              <w:t>发射机</w:t>
            </w:r>
          </w:p>
        </w:tc>
        <w:tc>
          <w:tcPr>
            <w:tcW w:w="2268" w:type="dxa"/>
            <w:tcBorders>
              <w:top w:val="single" w:sz="4" w:space="0" w:color="auto"/>
              <w:left w:val="single" w:sz="4" w:space="0" w:color="auto"/>
              <w:bottom w:val="single" w:sz="4" w:space="0" w:color="auto"/>
              <w:right w:val="single" w:sz="4" w:space="0" w:color="auto"/>
            </w:tcBorders>
            <w:hideMark/>
          </w:tcPr>
          <w:p w:rsidR="001955DB" w:rsidRPr="00EA3CC8" w:rsidRDefault="001955DB">
            <w:pPr>
              <w:pStyle w:val="Tabletext"/>
              <w:rPr>
                <w:lang w:val="en-GB"/>
              </w:rPr>
            </w:pPr>
            <w:r w:rsidRPr="00EA3CC8">
              <w:rPr>
                <w:rFonts w:hint="eastAsia"/>
                <w:noProof/>
                <w:lang w:val="en-GB"/>
              </w:rPr>
              <w:t>图</w:t>
            </w:r>
            <w:r w:rsidRPr="00EA3CC8">
              <w:rPr>
                <w:noProof/>
                <w:lang w:val="en-GB"/>
              </w:rPr>
              <w:t>7</w:t>
            </w:r>
          </w:p>
        </w:tc>
        <w:tc>
          <w:tcPr>
            <w:tcW w:w="2652" w:type="dxa"/>
            <w:tcBorders>
              <w:top w:val="single" w:sz="4" w:space="0" w:color="auto"/>
              <w:left w:val="single" w:sz="4" w:space="0" w:color="auto"/>
              <w:bottom w:val="single" w:sz="4" w:space="0" w:color="auto"/>
              <w:right w:val="single" w:sz="4" w:space="0" w:color="auto"/>
            </w:tcBorders>
          </w:tcPr>
          <w:p w:rsidR="001955DB" w:rsidRPr="00EA3CC8" w:rsidRDefault="001955DB">
            <w:pPr>
              <w:pStyle w:val="Tabletext"/>
              <w:rPr>
                <w:lang w:val="en-GB"/>
              </w:rPr>
            </w:pPr>
          </w:p>
        </w:tc>
        <w:tc>
          <w:tcPr>
            <w:tcW w:w="2343" w:type="dxa"/>
            <w:tcBorders>
              <w:top w:val="single" w:sz="4" w:space="0" w:color="auto"/>
              <w:left w:val="single" w:sz="4" w:space="0" w:color="auto"/>
              <w:bottom w:val="single" w:sz="4" w:space="0" w:color="auto"/>
              <w:right w:val="single" w:sz="4" w:space="0" w:color="auto"/>
            </w:tcBorders>
            <w:hideMark/>
          </w:tcPr>
          <w:p w:rsidR="001955DB" w:rsidRPr="00EA3CC8" w:rsidRDefault="001955DB">
            <w:pPr>
              <w:pStyle w:val="Tabletext"/>
              <w:rPr>
                <w:lang w:val="en-GB" w:eastAsia="zh-CN"/>
              </w:rPr>
            </w:pPr>
            <w:r w:rsidRPr="00EA3CC8">
              <w:rPr>
                <w:rFonts w:hint="eastAsia"/>
                <w:lang w:val="en-GB" w:eastAsia="zh-CN"/>
              </w:rPr>
              <w:t>由于需要滤波，</w:t>
            </w:r>
            <w:r w:rsidR="004E71F7" w:rsidRPr="00EA3CC8">
              <w:rPr>
                <w:rFonts w:hint="eastAsia"/>
                <w:lang w:val="en-GB" w:eastAsia="zh-CN"/>
              </w:rPr>
              <w:t>因此</w:t>
            </w:r>
            <w:r w:rsidRPr="00EA3CC8">
              <w:rPr>
                <w:rFonts w:hint="eastAsia"/>
                <w:lang w:val="en-GB" w:eastAsia="zh-CN"/>
              </w:rPr>
              <w:t>即使在杂散域</w:t>
            </w:r>
            <w:r w:rsidR="004E71F7" w:rsidRPr="00EA3CC8">
              <w:rPr>
                <w:rFonts w:hint="eastAsia"/>
                <w:lang w:val="en-GB" w:eastAsia="zh-CN"/>
              </w:rPr>
              <w:t>开始处</w:t>
            </w:r>
            <w:r w:rsidRPr="00EA3CC8">
              <w:rPr>
                <w:rFonts w:hint="eastAsia"/>
                <w:lang w:val="en-GB" w:eastAsia="zh-CN"/>
              </w:rPr>
              <w:t>（</w:t>
            </w:r>
            <w:r w:rsidRPr="00EA3CC8">
              <w:rPr>
                <w:lang w:val="en-GB" w:eastAsia="zh-CN"/>
              </w:rPr>
              <w:t>20 MHz</w:t>
            </w:r>
            <w:r w:rsidR="004E71F7" w:rsidRPr="00EA3CC8">
              <w:rPr>
                <w:rFonts w:hint="eastAsia"/>
                <w:lang w:val="en-GB" w:eastAsia="zh-CN"/>
              </w:rPr>
              <w:t>偏移）的无用发射电平也低于测量灵敏度，并至少比来自</w:t>
            </w:r>
            <w:r w:rsidRPr="00EA3CC8">
              <w:rPr>
                <w:lang w:val="en-GB" w:eastAsia="zh-CN"/>
              </w:rPr>
              <w:t>ERC/REC 74-01</w:t>
            </w:r>
            <w:r w:rsidRPr="00EA3CC8">
              <w:rPr>
                <w:rFonts w:hint="eastAsia"/>
                <w:lang w:val="en-GB" w:eastAsia="zh-CN"/>
              </w:rPr>
              <w:t>表</w:t>
            </w:r>
            <w:r w:rsidRPr="00EA3CC8">
              <w:rPr>
                <w:lang w:val="en-GB" w:eastAsia="zh-CN"/>
              </w:rPr>
              <w:t>4.1</w:t>
            </w:r>
            <w:r w:rsidRPr="00EA3CC8">
              <w:rPr>
                <w:rFonts w:hint="eastAsia"/>
                <w:lang w:val="en-GB" w:eastAsia="zh-CN"/>
              </w:rPr>
              <w:t>的限值</w:t>
            </w:r>
            <w:r w:rsidR="004E71F7" w:rsidRPr="00EA3CC8">
              <w:rPr>
                <w:rFonts w:hint="eastAsia"/>
                <w:lang w:val="en-GB" w:eastAsia="zh-CN"/>
              </w:rPr>
              <w:t>低</w:t>
            </w:r>
            <w:r w:rsidRPr="00EA3CC8">
              <w:rPr>
                <w:lang w:val="en-GB" w:eastAsia="zh-CN"/>
              </w:rPr>
              <w:t>30 dB</w:t>
            </w:r>
            <w:r w:rsidR="004E71F7" w:rsidRPr="00EA3CC8">
              <w:rPr>
                <w:rFonts w:hint="eastAsia"/>
                <w:lang w:val="en-GB" w:eastAsia="zh-CN"/>
              </w:rPr>
              <w:t>。</w:t>
            </w:r>
          </w:p>
        </w:tc>
      </w:tr>
    </w:tbl>
    <w:p w:rsidR="001955DB" w:rsidRPr="000C223B" w:rsidRDefault="001955DB" w:rsidP="001955DB">
      <w:pPr>
        <w:pStyle w:val="Heading1"/>
        <w:rPr>
          <w:lang w:val="en-GB" w:eastAsia="zh-CN"/>
        </w:rPr>
      </w:pPr>
      <w:bookmarkStart w:id="82" w:name="_Toc476049668"/>
      <w:bookmarkStart w:id="83" w:name="_Toc475540038"/>
      <w:r w:rsidRPr="000C223B">
        <w:rPr>
          <w:lang w:val="en-GB" w:eastAsia="zh-CN"/>
        </w:rPr>
        <w:t>4</w:t>
      </w:r>
      <w:r w:rsidRPr="000C223B">
        <w:rPr>
          <w:lang w:val="en-GB" w:eastAsia="zh-CN"/>
        </w:rPr>
        <w:tab/>
        <w:t>LTE800</w:t>
      </w:r>
      <w:r w:rsidRPr="000C223B">
        <w:rPr>
          <w:rFonts w:hint="eastAsia"/>
          <w:lang w:val="en-GB" w:eastAsia="zh-CN"/>
        </w:rPr>
        <w:t>基站</w:t>
      </w:r>
      <w:bookmarkEnd w:id="81"/>
      <w:bookmarkEnd w:id="82"/>
      <w:bookmarkEnd w:id="83"/>
    </w:p>
    <w:p w:rsidR="001955DB" w:rsidRPr="000C223B" w:rsidRDefault="001955DB" w:rsidP="004D0EB5">
      <w:pPr>
        <w:tabs>
          <w:tab w:val="clear" w:pos="1985"/>
          <w:tab w:val="left" w:pos="2410"/>
        </w:tabs>
        <w:ind w:firstLineChars="200" w:firstLine="480"/>
        <w:rPr>
          <w:lang w:val="en-GB" w:eastAsia="zh-CN"/>
        </w:rPr>
      </w:pPr>
      <w:r w:rsidRPr="000C223B">
        <w:rPr>
          <w:rFonts w:hint="eastAsia"/>
          <w:lang w:val="en-GB" w:eastAsia="zh-CN"/>
        </w:rPr>
        <w:t>许多网络提供商</w:t>
      </w:r>
      <w:r w:rsidR="00457D1D" w:rsidRPr="000C223B">
        <w:rPr>
          <w:rFonts w:hint="eastAsia"/>
          <w:lang w:val="en-GB" w:eastAsia="zh-CN"/>
        </w:rPr>
        <w:t>现</w:t>
      </w:r>
      <w:r w:rsidRPr="000C223B">
        <w:rPr>
          <w:rFonts w:hint="eastAsia"/>
          <w:lang w:val="en-GB" w:eastAsia="zh-CN"/>
        </w:rPr>
        <w:t>正在引入第四代移动通信标准（</w:t>
      </w:r>
      <w:r w:rsidRPr="000C223B">
        <w:rPr>
          <w:lang w:val="en-GB" w:eastAsia="zh-CN"/>
        </w:rPr>
        <w:t>LTE</w:t>
      </w:r>
      <w:r w:rsidRPr="000C223B">
        <w:rPr>
          <w:rFonts w:hint="eastAsia"/>
          <w:lang w:val="en-GB" w:eastAsia="zh-CN"/>
        </w:rPr>
        <w:t>）。</w:t>
      </w:r>
      <w:r w:rsidRPr="000C223B">
        <w:rPr>
          <w:lang w:val="en-GB" w:eastAsia="zh-CN"/>
        </w:rPr>
        <w:t>3GPP TS 36.211</w:t>
      </w:r>
      <w:r w:rsidRPr="000C223B">
        <w:rPr>
          <w:rFonts w:hint="eastAsia"/>
          <w:lang w:val="en-GB" w:eastAsia="zh-CN"/>
        </w:rPr>
        <w:t>允许许多</w:t>
      </w:r>
      <w:r w:rsidR="00457D1D" w:rsidRPr="000C223B">
        <w:rPr>
          <w:rFonts w:hint="eastAsia"/>
          <w:lang w:val="en-GB" w:eastAsia="zh-CN"/>
        </w:rPr>
        <w:t>灵活的</w:t>
      </w:r>
      <w:r w:rsidRPr="000C223B">
        <w:rPr>
          <w:lang w:val="en-GB" w:eastAsia="zh-CN"/>
        </w:rPr>
        <w:t>RF</w:t>
      </w:r>
      <w:r w:rsidR="00457D1D" w:rsidRPr="000C223B">
        <w:rPr>
          <w:rFonts w:hint="eastAsia"/>
          <w:lang w:val="en-GB" w:eastAsia="zh-CN"/>
        </w:rPr>
        <w:t>参数</w:t>
      </w:r>
      <w:r w:rsidRPr="000C223B">
        <w:rPr>
          <w:rFonts w:hint="eastAsia"/>
          <w:lang w:val="en-GB" w:eastAsia="zh-CN"/>
        </w:rPr>
        <w:t>，包括</w:t>
      </w:r>
      <w:r w:rsidRPr="000C223B">
        <w:rPr>
          <w:lang w:val="en-GB" w:eastAsia="zh-CN"/>
        </w:rPr>
        <w:t>RF</w:t>
      </w:r>
      <w:r w:rsidR="00457D1D" w:rsidRPr="000C223B">
        <w:rPr>
          <w:rFonts w:hint="eastAsia"/>
          <w:lang w:val="en-GB" w:eastAsia="zh-CN"/>
        </w:rPr>
        <w:t>带宽。</w:t>
      </w:r>
      <w:r w:rsidRPr="000C223B">
        <w:rPr>
          <w:rFonts w:hint="eastAsia"/>
          <w:lang w:val="en-GB" w:eastAsia="zh-CN"/>
        </w:rPr>
        <w:t>在来自不同制造商的若干</w:t>
      </w:r>
      <w:r w:rsidRPr="000C223B">
        <w:rPr>
          <w:lang w:val="en-GB" w:eastAsia="zh-CN"/>
        </w:rPr>
        <w:t>LTE800</w:t>
      </w:r>
      <w:r w:rsidRPr="000C223B">
        <w:rPr>
          <w:rFonts w:hint="eastAsia"/>
          <w:lang w:val="en-GB" w:eastAsia="zh-CN"/>
        </w:rPr>
        <w:t>基站上进行</w:t>
      </w:r>
      <w:r w:rsidR="00457D1D" w:rsidRPr="000C223B">
        <w:rPr>
          <w:rFonts w:hint="eastAsia"/>
          <w:lang w:val="en-GB" w:eastAsia="zh-CN"/>
        </w:rPr>
        <w:t>测量。所测</w:t>
      </w:r>
      <w:r w:rsidRPr="000C223B">
        <w:rPr>
          <w:rFonts w:hint="eastAsia"/>
          <w:lang w:val="en-GB" w:eastAsia="zh-CN"/>
        </w:rPr>
        <w:t>基站的关键</w:t>
      </w:r>
      <w:r w:rsidRPr="000C223B">
        <w:rPr>
          <w:lang w:val="en-GB" w:eastAsia="zh-CN"/>
        </w:rPr>
        <w:t>RF</w:t>
      </w:r>
      <w:r w:rsidRPr="000C223B">
        <w:rPr>
          <w:rFonts w:hint="eastAsia"/>
          <w:lang w:val="en-GB" w:eastAsia="zh-CN"/>
        </w:rPr>
        <w:t>参数是：</w:t>
      </w:r>
    </w:p>
    <w:p w:rsidR="001955DB" w:rsidRPr="000C223B" w:rsidRDefault="001955DB" w:rsidP="004D0EB5">
      <w:pPr>
        <w:tabs>
          <w:tab w:val="clear" w:pos="1985"/>
          <w:tab w:val="left" w:pos="2410"/>
        </w:tabs>
        <w:ind w:firstLineChars="200" w:firstLine="480"/>
        <w:rPr>
          <w:lang w:val="en-GB" w:eastAsia="zh-CN"/>
        </w:rPr>
      </w:pPr>
      <w:r w:rsidRPr="000C223B">
        <w:rPr>
          <w:rFonts w:hint="eastAsia"/>
          <w:lang w:val="en-GB" w:eastAsia="zh-CN"/>
        </w:rPr>
        <w:t>频率范围：</w:t>
      </w:r>
      <w:r w:rsidR="00051C1E" w:rsidRPr="00D24BC5">
        <w:rPr>
          <w:lang w:val="en-GB" w:eastAsia="zh-CN"/>
        </w:rPr>
        <w:tab/>
      </w:r>
      <w:r w:rsidRPr="000C223B">
        <w:rPr>
          <w:lang w:val="en-GB" w:eastAsia="zh-CN"/>
        </w:rPr>
        <w:t>Tx1</w:t>
      </w:r>
      <w:r w:rsidRPr="000C223B">
        <w:rPr>
          <w:rFonts w:hint="eastAsia"/>
          <w:lang w:val="en-GB" w:eastAsia="zh-CN"/>
        </w:rPr>
        <w:t>和</w:t>
      </w:r>
      <w:r w:rsidRPr="000C223B">
        <w:rPr>
          <w:lang w:val="en-GB" w:eastAsia="zh-CN"/>
        </w:rPr>
        <w:t>Tx2</w:t>
      </w:r>
      <w:r w:rsidRPr="000C223B">
        <w:rPr>
          <w:rFonts w:hint="eastAsia"/>
          <w:lang w:val="en-GB" w:eastAsia="zh-CN"/>
        </w:rPr>
        <w:t>为</w:t>
      </w:r>
      <w:r w:rsidRPr="000C223B">
        <w:rPr>
          <w:lang w:val="en-GB" w:eastAsia="zh-CN"/>
        </w:rPr>
        <w:t>796 MHz</w:t>
      </w:r>
      <w:r w:rsidRPr="000C223B">
        <w:rPr>
          <w:rFonts w:hint="eastAsia"/>
          <w:lang w:val="en-GB" w:eastAsia="zh-CN"/>
        </w:rPr>
        <w:t>，</w:t>
      </w:r>
      <w:r w:rsidRPr="000C223B">
        <w:rPr>
          <w:lang w:val="en-GB" w:eastAsia="zh-CN"/>
        </w:rPr>
        <w:t>Tx3</w:t>
      </w:r>
      <w:r w:rsidRPr="000C223B">
        <w:rPr>
          <w:rFonts w:hint="eastAsia"/>
          <w:lang w:val="en-GB" w:eastAsia="zh-CN"/>
        </w:rPr>
        <w:t>为</w:t>
      </w:r>
      <w:r w:rsidRPr="000C223B">
        <w:rPr>
          <w:lang w:val="en-GB" w:eastAsia="zh-CN"/>
        </w:rPr>
        <w:t>816 MHz</w:t>
      </w:r>
      <w:r w:rsidR="00457D1D" w:rsidRPr="000C223B">
        <w:rPr>
          <w:rFonts w:hint="eastAsia"/>
          <w:lang w:val="en-GB" w:eastAsia="zh-CN"/>
        </w:rPr>
        <w:t>；</w:t>
      </w:r>
    </w:p>
    <w:p w:rsidR="001955DB" w:rsidRPr="000C223B" w:rsidRDefault="001955DB" w:rsidP="00D427F3">
      <w:pPr>
        <w:tabs>
          <w:tab w:val="clear" w:pos="1985"/>
          <w:tab w:val="left" w:pos="2410"/>
        </w:tabs>
        <w:ind w:firstLineChars="200" w:firstLine="480"/>
        <w:rPr>
          <w:lang w:val="en-GB" w:eastAsia="zh-CN"/>
        </w:rPr>
      </w:pPr>
      <w:r w:rsidRPr="000C223B">
        <w:rPr>
          <w:rFonts w:hint="eastAsia"/>
          <w:lang w:val="en-GB" w:eastAsia="zh-CN"/>
        </w:rPr>
        <w:t>调制：</w:t>
      </w:r>
      <w:r w:rsidR="00051C1E" w:rsidRPr="00D24BC5">
        <w:rPr>
          <w:lang w:val="en-GB" w:eastAsia="zh-CN"/>
        </w:rPr>
        <w:tab/>
      </w:r>
      <w:r w:rsidR="00051C1E">
        <w:rPr>
          <w:lang w:val="en-GB" w:eastAsia="zh-CN"/>
        </w:rPr>
        <w:tab/>
      </w:r>
      <w:r w:rsidRPr="000C223B">
        <w:rPr>
          <w:lang w:val="en-GB" w:eastAsia="zh-CN"/>
        </w:rPr>
        <w:t>OFDM</w:t>
      </w:r>
      <w:r w:rsidR="00457D1D" w:rsidRPr="000C223B">
        <w:rPr>
          <w:rFonts w:hint="eastAsia"/>
          <w:lang w:val="en-GB" w:eastAsia="zh-CN"/>
        </w:rPr>
        <w:t>；</w:t>
      </w:r>
    </w:p>
    <w:p w:rsidR="001955DB" w:rsidRPr="000C223B" w:rsidRDefault="001955DB" w:rsidP="00D427F3">
      <w:pPr>
        <w:tabs>
          <w:tab w:val="clear" w:pos="1985"/>
          <w:tab w:val="left" w:pos="2410"/>
        </w:tabs>
        <w:ind w:firstLineChars="200" w:firstLine="480"/>
        <w:rPr>
          <w:lang w:val="en-GB" w:eastAsia="zh-CN"/>
        </w:rPr>
      </w:pPr>
      <w:r w:rsidRPr="000C223B">
        <w:rPr>
          <w:rFonts w:hint="eastAsia"/>
          <w:lang w:val="en-GB" w:eastAsia="zh-CN"/>
        </w:rPr>
        <w:t>带宽：</w:t>
      </w:r>
      <w:r w:rsidR="00051C1E" w:rsidRPr="00D24BC5">
        <w:rPr>
          <w:lang w:val="en-GB" w:eastAsia="zh-CN"/>
        </w:rPr>
        <w:tab/>
      </w:r>
      <w:r w:rsidR="00051C1E">
        <w:rPr>
          <w:lang w:val="en-GB" w:eastAsia="zh-CN"/>
        </w:rPr>
        <w:tab/>
      </w:r>
      <w:r w:rsidRPr="000C223B">
        <w:rPr>
          <w:lang w:val="en-GB" w:eastAsia="zh-CN"/>
        </w:rPr>
        <w:t>10 MHz</w:t>
      </w:r>
      <w:r w:rsidR="00457D1D" w:rsidRPr="000C223B">
        <w:rPr>
          <w:rFonts w:hint="eastAsia"/>
          <w:lang w:val="en-GB" w:eastAsia="zh-CN"/>
        </w:rPr>
        <w:t>；</w:t>
      </w:r>
    </w:p>
    <w:p w:rsidR="001955DB" w:rsidRPr="000C223B" w:rsidRDefault="001955DB" w:rsidP="00D427F3">
      <w:pPr>
        <w:tabs>
          <w:tab w:val="clear" w:pos="1985"/>
          <w:tab w:val="left" w:pos="2410"/>
        </w:tabs>
        <w:ind w:firstLineChars="200" w:firstLine="480"/>
        <w:rPr>
          <w:lang w:val="en-GB" w:eastAsia="zh-CN"/>
        </w:rPr>
      </w:pPr>
      <w:r w:rsidRPr="000C223B">
        <w:rPr>
          <w:rFonts w:hint="eastAsia"/>
          <w:lang w:val="en-GB" w:eastAsia="zh-CN"/>
        </w:rPr>
        <w:t>发射</w:t>
      </w:r>
      <w:r w:rsidR="00C635CD">
        <w:rPr>
          <w:rFonts w:hint="eastAsia"/>
          <w:lang w:val="en-GB" w:eastAsia="zh-CN"/>
        </w:rPr>
        <w:t>机</w:t>
      </w:r>
      <w:r w:rsidRPr="000C223B">
        <w:rPr>
          <w:rFonts w:hint="eastAsia"/>
          <w:lang w:val="en-GB" w:eastAsia="zh-CN"/>
        </w:rPr>
        <w:t>功率：</w:t>
      </w:r>
      <w:r w:rsidR="00051C1E" w:rsidRPr="00D24BC5">
        <w:rPr>
          <w:lang w:val="en-GB" w:eastAsia="zh-CN"/>
        </w:rPr>
        <w:tab/>
      </w:r>
      <w:r w:rsidRPr="000C223B">
        <w:rPr>
          <w:lang w:val="en-GB" w:eastAsia="zh-CN"/>
        </w:rPr>
        <w:t>46 dBm</w:t>
      </w:r>
      <w:r w:rsidRPr="000C223B">
        <w:rPr>
          <w:rFonts w:hint="eastAsia"/>
          <w:lang w:val="en-GB" w:eastAsia="zh-CN"/>
        </w:rPr>
        <w:t>（</w:t>
      </w:r>
      <w:r w:rsidRPr="000C223B">
        <w:rPr>
          <w:lang w:val="en-GB" w:eastAsia="zh-CN"/>
        </w:rPr>
        <w:t>40 W</w:t>
      </w:r>
      <w:r w:rsidRPr="000C223B">
        <w:rPr>
          <w:rFonts w:hint="eastAsia"/>
          <w:lang w:val="en-GB" w:eastAsia="zh-CN"/>
        </w:rPr>
        <w:t>）</w:t>
      </w:r>
      <w:r w:rsidRPr="000C223B">
        <w:rPr>
          <w:lang w:val="en-GB" w:eastAsia="zh-CN"/>
        </w:rPr>
        <w:t>Tx</w:t>
      </w:r>
      <w:r w:rsidRPr="000C223B">
        <w:rPr>
          <w:rFonts w:hint="eastAsia"/>
          <w:lang w:val="en-GB" w:eastAsia="zh-CN"/>
        </w:rPr>
        <w:t>输出，</w:t>
      </w:r>
      <w:r w:rsidRPr="000C223B">
        <w:rPr>
          <w:lang w:val="en-GB" w:eastAsia="zh-CN"/>
        </w:rPr>
        <w:t>60.5 dBm</w:t>
      </w:r>
      <w:r w:rsidRPr="000C223B">
        <w:rPr>
          <w:rFonts w:hint="eastAsia"/>
          <w:lang w:val="en-GB" w:eastAsia="zh-CN"/>
        </w:rPr>
        <w:t>（</w:t>
      </w:r>
      <w:r w:rsidRPr="000C223B">
        <w:rPr>
          <w:lang w:val="en-GB" w:eastAsia="zh-CN"/>
        </w:rPr>
        <w:t>1122 W</w:t>
      </w:r>
      <w:r w:rsidRPr="000C223B">
        <w:rPr>
          <w:rFonts w:hint="eastAsia"/>
          <w:lang w:val="en-GB" w:eastAsia="zh-CN"/>
        </w:rPr>
        <w:t>）</w:t>
      </w:r>
      <w:r w:rsidRPr="000C223B">
        <w:rPr>
          <w:lang w:val="en-GB" w:eastAsia="zh-CN"/>
        </w:rPr>
        <w:t>e.i.r.p.</w:t>
      </w:r>
      <w:r w:rsidR="00457D1D" w:rsidRPr="000C223B">
        <w:rPr>
          <w:rFonts w:hint="eastAsia"/>
          <w:lang w:val="en-GB" w:eastAsia="zh-CN"/>
        </w:rPr>
        <w:t>；</w:t>
      </w:r>
    </w:p>
    <w:p w:rsidR="001955DB" w:rsidRPr="000C223B" w:rsidRDefault="001955DB" w:rsidP="00D427F3">
      <w:pPr>
        <w:tabs>
          <w:tab w:val="clear" w:pos="1985"/>
          <w:tab w:val="left" w:pos="2410"/>
        </w:tabs>
        <w:ind w:firstLineChars="200" w:firstLine="480"/>
        <w:rPr>
          <w:lang w:val="en-GB" w:eastAsia="zh-CN"/>
        </w:rPr>
      </w:pPr>
      <w:r w:rsidRPr="000C223B">
        <w:rPr>
          <w:lang w:val="en-GB" w:eastAsia="zh-CN"/>
        </w:rPr>
        <w:t>Tx</w:t>
      </w:r>
      <w:r w:rsidRPr="000C223B">
        <w:rPr>
          <w:rFonts w:hint="eastAsia"/>
          <w:lang w:val="en-GB" w:eastAsia="zh-CN"/>
        </w:rPr>
        <w:t>输出滤波器：</w:t>
      </w:r>
      <w:r w:rsidR="00BD1E43" w:rsidRPr="000C223B">
        <w:rPr>
          <w:rFonts w:hint="eastAsia"/>
          <w:lang w:val="en-GB" w:eastAsia="zh-CN"/>
        </w:rPr>
        <w:t>发射机</w:t>
      </w:r>
      <w:r w:rsidRPr="000C223B">
        <w:rPr>
          <w:lang w:val="en-GB" w:eastAsia="zh-CN"/>
        </w:rPr>
        <w:t>1</w:t>
      </w:r>
      <w:r w:rsidRPr="000C223B">
        <w:rPr>
          <w:rFonts w:hint="eastAsia"/>
          <w:lang w:val="en-GB" w:eastAsia="zh-CN"/>
        </w:rPr>
        <w:t>和</w:t>
      </w:r>
      <w:r w:rsidR="00457D1D" w:rsidRPr="000C223B">
        <w:rPr>
          <w:rFonts w:hint="eastAsia"/>
          <w:lang w:val="en-GB" w:eastAsia="zh-CN"/>
        </w:rPr>
        <w:t>发射机</w:t>
      </w:r>
      <w:r w:rsidRPr="000C223B">
        <w:rPr>
          <w:lang w:val="en-GB" w:eastAsia="zh-CN"/>
        </w:rPr>
        <w:t>3</w:t>
      </w:r>
      <w:r w:rsidRPr="000C223B">
        <w:rPr>
          <w:rFonts w:hint="eastAsia"/>
          <w:lang w:val="en-GB" w:eastAsia="zh-CN"/>
        </w:rPr>
        <w:t>无</w:t>
      </w:r>
      <w:r w:rsidR="00457D1D" w:rsidRPr="000C223B">
        <w:rPr>
          <w:rFonts w:hint="eastAsia"/>
          <w:lang w:val="en-GB" w:eastAsia="zh-CN"/>
        </w:rPr>
        <w:t>；</w:t>
      </w:r>
      <w:r w:rsidRPr="000C223B">
        <w:rPr>
          <w:rFonts w:hint="eastAsia"/>
          <w:lang w:val="en-GB" w:eastAsia="zh-CN"/>
        </w:rPr>
        <w:t>发射机</w:t>
      </w:r>
      <w:r w:rsidRPr="000C223B">
        <w:rPr>
          <w:lang w:val="en-GB" w:eastAsia="zh-CN"/>
        </w:rPr>
        <w:t>2</w:t>
      </w:r>
      <w:r w:rsidR="00457D1D" w:rsidRPr="000C223B">
        <w:rPr>
          <w:rFonts w:hint="eastAsia"/>
          <w:lang w:val="en-GB" w:eastAsia="zh-CN"/>
        </w:rPr>
        <w:t>有一个额外的外部滤波器，以</w:t>
      </w:r>
      <w:r w:rsidRPr="000C223B">
        <w:rPr>
          <w:rFonts w:hint="eastAsia"/>
          <w:lang w:val="en-GB" w:eastAsia="zh-CN"/>
        </w:rPr>
        <w:t>符合</w:t>
      </w:r>
      <w:r w:rsidRPr="000C223B">
        <w:rPr>
          <w:lang w:val="en-GB" w:eastAsia="zh-CN"/>
        </w:rPr>
        <w:t>DVB-T</w:t>
      </w:r>
      <w:r w:rsidRPr="000C223B">
        <w:rPr>
          <w:rFonts w:hint="eastAsia"/>
          <w:lang w:val="en-GB" w:eastAsia="zh-CN"/>
        </w:rPr>
        <w:t>保护要求（实际上测量了</w:t>
      </w:r>
      <w:r w:rsidRPr="000C223B">
        <w:rPr>
          <w:lang w:val="en-GB" w:eastAsia="zh-CN"/>
        </w:rPr>
        <w:t>Tx2</w:t>
      </w:r>
      <w:r w:rsidRPr="000C223B">
        <w:rPr>
          <w:rFonts w:hint="eastAsia"/>
          <w:lang w:val="en-GB" w:eastAsia="zh-CN"/>
        </w:rPr>
        <w:t>的下边带，结果在中心频率</w:t>
      </w:r>
      <w:r w:rsidR="00457D1D" w:rsidRPr="000C223B">
        <w:rPr>
          <w:rFonts w:hint="eastAsia"/>
          <w:lang w:val="en-GB" w:eastAsia="zh-CN"/>
        </w:rPr>
        <w:t>上镜像到上边带，以便在一个图中与</w:t>
      </w:r>
      <w:r w:rsidRPr="000C223B">
        <w:rPr>
          <w:rFonts w:hint="eastAsia"/>
          <w:lang w:val="en-GB" w:eastAsia="zh-CN"/>
        </w:rPr>
        <w:t>来自</w:t>
      </w:r>
      <w:r w:rsidRPr="000C223B">
        <w:rPr>
          <w:lang w:val="en-GB" w:eastAsia="zh-CN"/>
        </w:rPr>
        <w:t>Tx1</w:t>
      </w:r>
      <w:r w:rsidRPr="000C223B">
        <w:rPr>
          <w:rFonts w:hint="eastAsia"/>
          <w:lang w:val="en-GB" w:eastAsia="zh-CN"/>
        </w:rPr>
        <w:t>和</w:t>
      </w:r>
      <w:r w:rsidRPr="000C223B">
        <w:rPr>
          <w:lang w:val="en-GB" w:eastAsia="zh-CN"/>
        </w:rPr>
        <w:t>Tx3</w:t>
      </w:r>
      <w:r w:rsidR="00457D1D" w:rsidRPr="000C223B">
        <w:rPr>
          <w:rFonts w:hint="eastAsia"/>
          <w:lang w:val="en-GB" w:eastAsia="zh-CN"/>
        </w:rPr>
        <w:t>的结果直接进行比较</w:t>
      </w:r>
      <w:r w:rsidRPr="000C223B">
        <w:rPr>
          <w:rFonts w:hint="eastAsia"/>
          <w:lang w:val="en-GB" w:eastAsia="zh-CN"/>
        </w:rPr>
        <w:t>）</w:t>
      </w:r>
      <w:r w:rsidR="00457D1D" w:rsidRPr="000C223B">
        <w:rPr>
          <w:rFonts w:hint="eastAsia"/>
          <w:lang w:val="en-GB" w:eastAsia="zh-CN"/>
        </w:rPr>
        <w:t>；</w:t>
      </w:r>
    </w:p>
    <w:p w:rsidR="00D427F3" w:rsidRDefault="00D427F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955DB" w:rsidRPr="000C223B" w:rsidRDefault="001955DB" w:rsidP="004D0EB5">
      <w:pPr>
        <w:tabs>
          <w:tab w:val="clear" w:pos="1985"/>
          <w:tab w:val="left" w:pos="2410"/>
        </w:tabs>
        <w:ind w:firstLineChars="200" w:firstLine="480"/>
        <w:rPr>
          <w:lang w:val="en-GB" w:eastAsia="zh-CN"/>
        </w:rPr>
      </w:pPr>
      <w:r w:rsidRPr="000C223B">
        <w:rPr>
          <w:lang w:val="en-GB" w:eastAsia="zh-CN"/>
        </w:rPr>
        <w:lastRenderedPageBreak/>
        <w:t>OoB</w:t>
      </w:r>
      <w:r w:rsidRPr="000C223B">
        <w:rPr>
          <w:rFonts w:hint="eastAsia"/>
          <w:lang w:val="en-GB" w:eastAsia="zh-CN"/>
        </w:rPr>
        <w:t>域结束于：</w:t>
      </w:r>
      <w:r w:rsidR="00051C1E" w:rsidRPr="00D24BC5">
        <w:rPr>
          <w:lang w:val="en-GB" w:eastAsia="zh-CN"/>
        </w:rPr>
        <w:tab/>
      </w:r>
      <w:r w:rsidR="00457D1D" w:rsidRPr="000C223B">
        <w:rPr>
          <w:rFonts w:hint="eastAsia"/>
          <w:lang w:val="en-GB" w:eastAsia="zh-CN"/>
        </w:rPr>
        <w:t>对</w:t>
      </w:r>
      <w:r w:rsidRPr="000C223B">
        <w:rPr>
          <w:lang w:val="en-GB" w:eastAsia="zh-CN"/>
        </w:rPr>
        <w:t>Tx1</w:t>
      </w:r>
      <w:r w:rsidRPr="000C223B">
        <w:rPr>
          <w:rFonts w:hint="eastAsia"/>
          <w:lang w:val="en-GB" w:eastAsia="zh-CN"/>
        </w:rPr>
        <w:t>为</w:t>
      </w:r>
      <w:r w:rsidR="00457D1D" w:rsidRPr="000C223B">
        <w:rPr>
          <w:rFonts w:hint="eastAsia"/>
          <w:lang w:val="en-GB" w:eastAsia="zh-CN"/>
        </w:rPr>
        <w:t>偏离中心频率</w:t>
      </w:r>
      <w:r w:rsidRPr="000C223B">
        <w:rPr>
          <w:lang w:val="en-GB" w:eastAsia="zh-CN"/>
        </w:rPr>
        <w:t>35MHz</w:t>
      </w:r>
      <w:r w:rsidR="00457D1D" w:rsidRPr="000C223B">
        <w:rPr>
          <w:rFonts w:hint="eastAsia"/>
          <w:lang w:val="en-GB" w:eastAsia="zh-CN"/>
        </w:rPr>
        <w:t>，对</w:t>
      </w:r>
      <w:r w:rsidRPr="000C223B">
        <w:rPr>
          <w:lang w:val="en-GB" w:eastAsia="zh-CN"/>
        </w:rPr>
        <w:t>Tx2</w:t>
      </w:r>
      <w:r w:rsidRPr="000C223B">
        <w:rPr>
          <w:rFonts w:hint="eastAsia"/>
          <w:lang w:val="en-GB" w:eastAsia="zh-CN"/>
        </w:rPr>
        <w:t>和</w:t>
      </w:r>
      <w:r w:rsidRPr="000C223B">
        <w:rPr>
          <w:lang w:val="en-GB" w:eastAsia="zh-CN"/>
        </w:rPr>
        <w:t>Tx3</w:t>
      </w:r>
      <w:r w:rsidRPr="000C223B">
        <w:rPr>
          <w:rFonts w:hint="eastAsia"/>
          <w:lang w:val="en-GB" w:eastAsia="zh-CN"/>
        </w:rPr>
        <w:t>为</w:t>
      </w:r>
      <w:r w:rsidR="00457D1D" w:rsidRPr="000C223B">
        <w:rPr>
          <w:rFonts w:hint="eastAsia"/>
          <w:lang w:val="en-GB" w:eastAsia="zh-CN"/>
        </w:rPr>
        <w:t>偏离中心频率</w:t>
      </w:r>
      <w:r w:rsidRPr="000C223B">
        <w:rPr>
          <w:lang w:val="en-GB" w:eastAsia="zh-CN"/>
        </w:rPr>
        <w:t>15MHz</w:t>
      </w:r>
      <w:r w:rsidRPr="000C223B">
        <w:rPr>
          <w:rFonts w:hint="eastAsia"/>
          <w:lang w:val="en-GB" w:eastAsia="zh-CN"/>
        </w:rPr>
        <w:t>。</w:t>
      </w:r>
    </w:p>
    <w:p w:rsidR="001955DB" w:rsidRPr="000C223B" w:rsidRDefault="001955DB" w:rsidP="004D0EB5">
      <w:pPr>
        <w:ind w:firstLineChars="200" w:firstLine="480"/>
        <w:rPr>
          <w:lang w:val="en-GB" w:eastAsia="zh-CN"/>
        </w:rPr>
      </w:pPr>
      <w:r w:rsidRPr="000C223B">
        <w:rPr>
          <w:rFonts w:hint="eastAsia"/>
          <w:lang w:val="en-GB" w:eastAsia="zh-CN"/>
        </w:rPr>
        <w:t>尽管没有外部输出滤波器应用于</w:t>
      </w:r>
      <w:r w:rsidRPr="000C223B">
        <w:rPr>
          <w:lang w:val="en-GB" w:eastAsia="zh-CN"/>
        </w:rPr>
        <w:t>Tx1</w:t>
      </w:r>
      <w:r w:rsidRPr="000C223B">
        <w:rPr>
          <w:rFonts w:hint="eastAsia"/>
          <w:lang w:val="en-GB" w:eastAsia="zh-CN"/>
        </w:rPr>
        <w:t>和</w:t>
      </w:r>
      <w:r w:rsidRPr="000C223B">
        <w:rPr>
          <w:lang w:val="en-GB" w:eastAsia="zh-CN"/>
        </w:rPr>
        <w:t>Tx3</w:t>
      </w:r>
      <w:r w:rsidR="000C223B" w:rsidRPr="000C223B">
        <w:rPr>
          <w:rFonts w:hint="eastAsia"/>
          <w:lang w:val="en-GB" w:eastAsia="zh-CN"/>
        </w:rPr>
        <w:t>，但它们带有</w:t>
      </w:r>
      <w:r w:rsidRPr="000C223B">
        <w:rPr>
          <w:rFonts w:hint="eastAsia"/>
          <w:lang w:val="en-GB" w:eastAsia="zh-CN"/>
        </w:rPr>
        <w:t>内部滤波器，以限制</w:t>
      </w:r>
      <w:r w:rsidR="000C223B" w:rsidRPr="000C223B">
        <w:rPr>
          <w:rFonts w:hint="eastAsia"/>
          <w:lang w:val="en-GB" w:eastAsia="zh-CN"/>
        </w:rPr>
        <w:t>所</w:t>
      </w:r>
      <w:r w:rsidRPr="000C223B">
        <w:rPr>
          <w:rFonts w:hint="eastAsia"/>
          <w:lang w:val="en-GB" w:eastAsia="zh-CN"/>
        </w:rPr>
        <w:t>分配下行链路</w:t>
      </w:r>
      <w:r w:rsidR="002073F5" w:rsidRPr="000C223B">
        <w:rPr>
          <w:rFonts w:hint="eastAsia"/>
          <w:lang w:val="en-GB" w:eastAsia="zh-CN"/>
        </w:rPr>
        <w:t>频段</w:t>
      </w:r>
      <w:r w:rsidRPr="000C223B">
        <w:rPr>
          <w:rFonts w:hint="eastAsia"/>
          <w:lang w:val="en-GB" w:eastAsia="zh-CN"/>
        </w:rPr>
        <w:t>外的杂散发射，以便</w:t>
      </w:r>
      <w:r w:rsidR="000C223B" w:rsidRPr="000C223B">
        <w:rPr>
          <w:rFonts w:hint="eastAsia"/>
          <w:lang w:val="en-GB" w:eastAsia="zh-CN"/>
        </w:rPr>
        <w:t>保护</w:t>
      </w:r>
      <w:r w:rsidRPr="000C223B">
        <w:rPr>
          <w:rFonts w:hint="eastAsia"/>
          <w:lang w:val="en-GB" w:eastAsia="zh-CN"/>
        </w:rPr>
        <w:t>上行链路</w:t>
      </w:r>
      <w:r w:rsidR="002073F5" w:rsidRPr="000C223B">
        <w:rPr>
          <w:rFonts w:hint="eastAsia"/>
          <w:lang w:val="en-GB" w:eastAsia="zh-CN"/>
        </w:rPr>
        <w:t>频段</w:t>
      </w:r>
      <w:r w:rsidRPr="000C223B">
        <w:rPr>
          <w:rFonts w:hint="eastAsia"/>
          <w:lang w:val="en-GB" w:eastAsia="zh-CN"/>
        </w:rPr>
        <w:t>（</w:t>
      </w:r>
      <w:r w:rsidRPr="000C223B">
        <w:rPr>
          <w:lang w:val="en-GB" w:eastAsia="zh-CN"/>
        </w:rPr>
        <w:t>832</w:t>
      </w:r>
      <w:r w:rsidRPr="000C223B">
        <w:rPr>
          <w:rFonts w:hint="eastAsia"/>
          <w:lang w:val="en-GB" w:eastAsia="zh-CN"/>
        </w:rPr>
        <w:t>至</w:t>
      </w:r>
      <w:r w:rsidRPr="000C223B">
        <w:rPr>
          <w:lang w:val="en-GB" w:eastAsia="zh-CN"/>
        </w:rPr>
        <w:t>862 MHz</w:t>
      </w:r>
      <w:r w:rsidR="000C223B" w:rsidRPr="000C223B">
        <w:rPr>
          <w:rFonts w:hint="eastAsia"/>
          <w:lang w:val="en-GB" w:eastAsia="zh-CN"/>
        </w:rPr>
        <w:t>）中其自身</w:t>
      </w:r>
      <w:r w:rsidR="00BD1E43" w:rsidRPr="000C223B">
        <w:rPr>
          <w:rFonts w:hint="eastAsia"/>
          <w:lang w:val="en-GB" w:eastAsia="zh-CN"/>
        </w:rPr>
        <w:t>接收机</w:t>
      </w:r>
      <w:r w:rsidRPr="000C223B">
        <w:rPr>
          <w:rFonts w:hint="eastAsia"/>
          <w:lang w:val="en-GB" w:eastAsia="zh-CN"/>
        </w:rPr>
        <w:t>。</w:t>
      </w:r>
    </w:p>
    <w:p w:rsidR="001955DB" w:rsidRPr="000C223B" w:rsidRDefault="001955DB" w:rsidP="004D0EB5">
      <w:pPr>
        <w:ind w:firstLineChars="200" w:firstLine="480"/>
        <w:rPr>
          <w:lang w:val="en-GB" w:eastAsia="zh-CN"/>
        </w:rPr>
      </w:pPr>
      <w:r w:rsidRPr="000C223B">
        <w:rPr>
          <w:rFonts w:hint="eastAsia"/>
          <w:lang w:val="en-GB" w:eastAsia="zh-CN"/>
        </w:rPr>
        <w:t>测量基于有限数量的设备样本，并且由于</w:t>
      </w:r>
      <w:r w:rsidRPr="000C223B">
        <w:rPr>
          <w:lang w:val="en-GB" w:eastAsia="zh-CN"/>
        </w:rPr>
        <w:t>3GPP LTE</w:t>
      </w:r>
      <w:r w:rsidRPr="000C223B">
        <w:rPr>
          <w:rFonts w:hint="eastAsia"/>
          <w:lang w:val="en-GB" w:eastAsia="zh-CN"/>
        </w:rPr>
        <w:t>系统的固有动态特性，最坏情况</w:t>
      </w:r>
      <w:r w:rsidR="000C223B" w:rsidRPr="000C223B">
        <w:rPr>
          <w:rFonts w:hint="eastAsia"/>
          <w:lang w:val="en-GB" w:eastAsia="zh-CN"/>
        </w:rPr>
        <w:t>下的</w:t>
      </w:r>
      <w:r w:rsidRPr="000C223B">
        <w:rPr>
          <w:rFonts w:hint="eastAsia"/>
          <w:lang w:val="en-GB" w:eastAsia="zh-CN"/>
        </w:rPr>
        <w:t>性能可能</w:t>
      </w:r>
      <w:r w:rsidR="00DA606C" w:rsidRPr="000C223B">
        <w:rPr>
          <w:rFonts w:hint="eastAsia"/>
          <w:lang w:val="en-GB" w:eastAsia="zh-CN"/>
        </w:rPr>
        <w:t>显著</w:t>
      </w:r>
      <w:r w:rsidRPr="000C223B">
        <w:rPr>
          <w:rFonts w:hint="eastAsia"/>
          <w:lang w:val="en-GB" w:eastAsia="zh-CN"/>
        </w:rPr>
        <w:t>偏离所示结果。此外，测量期间的特定资源块配置并不总是已知的。</w:t>
      </w:r>
    </w:p>
    <w:p w:rsidR="001955DB" w:rsidRPr="000C223B" w:rsidRDefault="001955DB" w:rsidP="001955DB">
      <w:pPr>
        <w:pStyle w:val="Heading2"/>
        <w:rPr>
          <w:lang w:val="en-GB" w:eastAsia="zh-CN"/>
        </w:rPr>
      </w:pPr>
      <w:bookmarkStart w:id="84" w:name="_Toc476049669"/>
      <w:bookmarkStart w:id="85" w:name="_Toc475540039"/>
      <w:bookmarkStart w:id="86" w:name="_Toc449437425"/>
      <w:bookmarkStart w:id="87" w:name="_Toc437806072"/>
      <w:r w:rsidRPr="000C223B">
        <w:rPr>
          <w:lang w:val="en-GB" w:eastAsia="zh-CN"/>
        </w:rPr>
        <w:t>4.1</w:t>
      </w:r>
      <w:r w:rsidRPr="000C223B">
        <w:rPr>
          <w:lang w:val="en-GB" w:eastAsia="zh-CN"/>
        </w:rPr>
        <w:tab/>
      </w:r>
      <w:r w:rsidRPr="000C223B">
        <w:rPr>
          <w:rFonts w:hint="eastAsia"/>
          <w:lang w:val="en-GB" w:eastAsia="zh-CN"/>
        </w:rPr>
        <w:t>带外发射</w:t>
      </w:r>
      <w:bookmarkEnd w:id="84"/>
      <w:bookmarkEnd w:id="85"/>
      <w:bookmarkEnd w:id="86"/>
      <w:bookmarkEnd w:id="87"/>
    </w:p>
    <w:p w:rsidR="001955DB" w:rsidRPr="000C223B" w:rsidRDefault="001955DB" w:rsidP="004D0EB5">
      <w:pPr>
        <w:ind w:firstLineChars="200" w:firstLine="480"/>
        <w:rPr>
          <w:lang w:val="en-GB" w:eastAsia="zh-CN"/>
        </w:rPr>
      </w:pPr>
      <w:r w:rsidRPr="000C223B">
        <w:rPr>
          <w:rFonts w:hint="eastAsia"/>
          <w:lang w:val="en-GB" w:eastAsia="zh-CN"/>
        </w:rPr>
        <w:t>系统根据基站配置和流量</w:t>
      </w:r>
      <w:r w:rsidR="000C223B" w:rsidRPr="000C223B">
        <w:rPr>
          <w:rFonts w:hint="eastAsia"/>
          <w:lang w:val="en-GB" w:eastAsia="zh-CN"/>
        </w:rPr>
        <w:t>，以不同长度和带宽</w:t>
      </w:r>
      <w:r w:rsidRPr="000C223B">
        <w:rPr>
          <w:rFonts w:hint="eastAsia"/>
          <w:lang w:val="en-GB" w:eastAsia="zh-CN"/>
        </w:rPr>
        <w:t>突发</w:t>
      </w:r>
      <w:r w:rsidR="000C223B" w:rsidRPr="000C223B">
        <w:rPr>
          <w:rFonts w:hint="eastAsia"/>
          <w:lang w:val="en-GB" w:eastAsia="zh-CN"/>
        </w:rPr>
        <w:t>的形式进行</w:t>
      </w:r>
      <w:r w:rsidR="006E1279">
        <w:rPr>
          <w:rFonts w:hint="eastAsia"/>
          <w:lang w:val="en-GB" w:eastAsia="zh-CN"/>
        </w:rPr>
        <w:t>传输</w:t>
      </w:r>
      <w:r w:rsidRPr="000C223B">
        <w:rPr>
          <w:rFonts w:hint="eastAsia"/>
          <w:lang w:val="en-GB" w:eastAsia="zh-CN"/>
        </w:rPr>
        <w:t>。在基站处于测试模式时</w:t>
      </w:r>
      <w:r w:rsidR="000C223B" w:rsidRPr="000C223B">
        <w:rPr>
          <w:rFonts w:hint="eastAsia"/>
          <w:lang w:val="en-GB" w:eastAsia="zh-CN"/>
        </w:rPr>
        <w:t>，</w:t>
      </w:r>
      <w:r w:rsidRPr="000C223B">
        <w:rPr>
          <w:rFonts w:hint="eastAsia"/>
          <w:lang w:val="en-GB" w:eastAsia="zh-CN"/>
        </w:rPr>
        <w:t>使用所有可用</w:t>
      </w:r>
      <w:r w:rsidR="000C223B" w:rsidRPr="000C223B">
        <w:rPr>
          <w:rFonts w:hint="eastAsia"/>
          <w:lang w:val="en-GB" w:eastAsia="zh-CN"/>
        </w:rPr>
        <w:t>的</w:t>
      </w:r>
      <w:r w:rsidRPr="000C223B">
        <w:rPr>
          <w:rFonts w:hint="eastAsia"/>
          <w:lang w:val="en-GB" w:eastAsia="zh-CN"/>
        </w:rPr>
        <w:t>资源块进行测</w:t>
      </w:r>
      <w:r w:rsidR="000C223B" w:rsidRPr="000C223B">
        <w:rPr>
          <w:rFonts w:hint="eastAsia"/>
          <w:lang w:val="en-GB" w:eastAsia="zh-CN"/>
        </w:rPr>
        <w:t>量，从而激发</w:t>
      </w:r>
      <w:r w:rsidRPr="000C223B">
        <w:rPr>
          <w:rFonts w:hint="eastAsia"/>
          <w:lang w:val="en-GB" w:eastAsia="zh-CN"/>
        </w:rPr>
        <w:t>最大</w:t>
      </w:r>
      <w:r w:rsidR="000C223B" w:rsidRPr="000C223B">
        <w:rPr>
          <w:rFonts w:hint="eastAsia"/>
          <w:lang w:val="en-GB" w:eastAsia="zh-CN"/>
        </w:rPr>
        <w:t>的</w:t>
      </w:r>
      <w:r w:rsidRPr="000C223B">
        <w:rPr>
          <w:rFonts w:hint="eastAsia"/>
          <w:lang w:val="en-GB" w:eastAsia="zh-CN"/>
        </w:rPr>
        <w:t>边带发射。测量带宽介于</w:t>
      </w:r>
      <w:r w:rsidRPr="000C223B">
        <w:rPr>
          <w:lang w:val="en-GB" w:eastAsia="zh-CN"/>
        </w:rPr>
        <w:t>30</w:t>
      </w:r>
      <w:r w:rsidR="000C223B" w:rsidRPr="000C223B">
        <w:rPr>
          <w:rFonts w:hint="eastAsia"/>
          <w:lang w:val="en-GB" w:eastAsia="zh-CN"/>
        </w:rPr>
        <w:t>与</w:t>
      </w:r>
      <w:r w:rsidRPr="000C223B">
        <w:rPr>
          <w:lang w:val="en-GB" w:eastAsia="zh-CN"/>
        </w:rPr>
        <w:t>100</w:t>
      </w:r>
      <w:r w:rsidR="000C223B" w:rsidRPr="000C223B">
        <w:rPr>
          <w:rFonts w:hint="eastAsia"/>
          <w:lang w:val="en-GB" w:eastAsia="zh-CN"/>
        </w:rPr>
        <w:t xml:space="preserve"> </w:t>
      </w:r>
      <w:r w:rsidRPr="000C223B">
        <w:rPr>
          <w:lang w:val="en-GB" w:eastAsia="zh-CN"/>
        </w:rPr>
        <w:t>kHz</w:t>
      </w:r>
      <w:r w:rsidRPr="000C223B">
        <w:rPr>
          <w:rFonts w:hint="eastAsia"/>
          <w:lang w:val="en-GB" w:eastAsia="zh-CN"/>
        </w:rPr>
        <w:t>之间。所有三个</w:t>
      </w:r>
      <w:r w:rsidRPr="000C223B">
        <w:rPr>
          <w:lang w:val="en-GB" w:eastAsia="zh-CN"/>
        </w:rPr>
        <w:t>LTE</w:t>
      </w:r>
      <w:r w:rsidRPr="000C223B">
        <w:rPr>
          <w:rFonts w:hint="eastAsia"/>
          <w:lang w:val="en-GB" w:eastAsia="zh-CN"/>
        </w:rPr>
        <w:t>基站的发射机输出功率</w:t>
      </w:r>
      <w:r w:rsidR="000C223B" w:rsidRPr="000C223B">
        <w:rPr>
          <w:rFonts w:hint="eastAsia"/>
          <w:lang w:val="en-GB" w:eastAsia="zh-CN"/>
        </w:rPr>
        <w:t>均</w:t>
      </w:r>
      <w:r w:rsidRPr="000C223B">
        <w:rPr>
          <w:rFonts w:hint="eastAsia"/>
          <w:lang w:val="en-GB" w:eastAsia="zh-CN"/>
        </w:rPr>
        <w:t>为</w:t>
      </w:r>
      <w:r w:rsidR="00DC1B6E" w:rsidRPr="00D24BC5">
        <w:rPr>
          <w:lang w:val="en-GB" w:eastAsia="zh-CN"/>
        </w:rPr>
        <w:t>40 W = 16 dBW = 46 dBm</w:t>
      </w:r>
      <w:r w:rsidRPr="000C223B">
        <w:rPr>
          <w:rFonts w:hint="eastAsia"/>
          <w:lang w:val="en-GB" w:eastAsia="zh-CN"/>
        </w:rPr>
        <w:t>。辐射功率为</w:t>
      </w:r>
      <w:r w:rsidRPr="000C223B">
        <w:rPr>
          <w:lang w:val="en-GB" w:eastAsia="zh-CN"/>
        </w:rPr>
        <w:t>60.5 dBm</w:t>
      </w:r>
      <w:r w:rsidRPr="000C223B">
        <w:rPr>
          <w:rFonts w:hint="eastAsia"/>
          <w:lang w:val="en-GB" w:eastAsia="zh-CN"/>
        </w:rPr>
        <w:t>。</w:t>
      </w:r>
    </w:p>
    <w:p w:rsidR="001955DB" w:rsidRPr="000C223B" w:rsidRDefault="001955DB" w:rsidP="004D0EB5">
      <w:pPr>
        <w:ind w:firstLineChars="200" w:firstLine="480"/>
        <w:rPr>
          <w:lang w:val="en-GB" w:eastAsia="zh-CN"/>
        </w:rPr>
      </w:pPr>
      <w:r w:rsidRPr="000C223B">
        <w:rPr>
          <w:rFonts w:hint="eastAsia"/>
          <w:lang w:val="en-GB" w:eastAsia="zh-CN"/>
        </w:rPr>
        <w:t>由于</w:t>
      </w:r>
      <w:r w:rsidRPr="000C223B">
        <w:rPr>
          <w:lang w:val="en-GB" w:eastAsia="zh-CN"/>
        </w:rPr>
        <w:t>ITU-R SM.1541</w:t>
      </w:r>
      <w:r w:rsidRPr="000C223B">
        <w:rPr>
          <w:rFonts w:hint="eastAsia"/>
          <w:lang w:val="en-GB" w:eastAsia="zh-CN"/>
        </w:rPr>
        <w:t>建议书不包含任何有关此类应用的</w:t>
      </w:r>
      <w:r w:rsidRPr="000C223B">
        <w:rPr>
          <w:lang w:val="en-GB" w:eastAsia="zh-CN"/>
        </w:rPr>
        <w:t>OoB</w:t>
      </w:r>
      <w:r w:rsidRPr="000C223B">
        <w:rPr>
          <w:rFonts w:hint="eastAsia"/>
          <w:lang w:val="en-GB" w:eastAsia="zh-CN"/>
        </w:rPr>
        <w:t>限值的信息，因此在图</w:t>
      </w:r>
      <w:r w:rsidRPr="000C223B">
        <w:rPr>
          <w:lang w:val="en-GB" w:eastAsia="zh-CN"/>
        </w:rPr>
        <w:t>8</w:t>
      </w:r>
      <w:r w:rsidRPr="000C223B">
        <w:rPr>
          <w:rFonts w:hint="eastAsia"/>
          <w:lang w:val="en-GB" w:eastAsia="zh-CN"/>
        </w:rPr>
        <w:t>中显示了</w:t>
      </w:r>
      <w:r w:rsidRPr="000C223B">
        <w:rPr>
          <w:lang w:val="en-GB" w:eastAsia="zh-CN"/>
        </w:rPr>
        <w:t>ETSI EN 301 908-14</w:t>
      </w:r>
      <w:r w:rsidRPr="000C223B">
        <w:rPr>
          <w:rFonts w:hint="eastAsia"/>
          <w:lang w:val="en-GB" w:eastAsia="zh-CN"/>
        </w:rPr>
        <w:t>表</w:t>
      </w:r>
      <w:r w:rsidRPr="000C223B">
        <w:rPr>
          <w:lang w:val="en-GB" w:eastAsia="zh-CN"/>
        </w:rPr>
        <w:t>4.2.2.2.3-3</w:t>
      </w:r>
      <w:r w:rsidRPr="000C223B">
        <w:rPr>
          <w:rFonts w:hint="eastAsia"/>
          <w:lang w:val="en-GB" w:eastAsia="zh-CN"/>
        </w:rPr>
        <w:t>中的</w:t>
      </w:r>
      <w:r w:rsidR="009637C8" w:rsidRPr="000C223B">
        <w:rPr>
          <w:rFonts w:hint="eastAsia"/>
          <w:lang w:val="en-GB" w:eastAsia="zh-CN"/>
        </w:rPr>
        <w:t>掩膜</w:t>
      </w:r>
      <w:r w:rsidR="000C223B" w:rsidRPr="000C223B">
        <w:rPr>
          <w:rFonts w:hint="eastAsia"/>
          <w:lang w:val="en-GB" w:eastAsia="zh-CN"/>
        </w:rPr>
        <w:t>，</w:t>
      </w:r>
      <w:r w:rsidRPr="000C223B">
        <w:rPr>
          <w:rFonts w:hint="eastAsia"/>
          <w:lang w:val="en-GB" w:eastAsia="zh-CN"/>
        </w:rPr>
        <w:t>用于比较。</w:t>
      </w:r>
    </w:p>
    <w:p w:rsidR="001955DB" w:rsidRPr="000C223B" w:rsidRDefault="000C223B" w:rsidP="004D0EB5">
      <w:pPr>
        <w:ind w:firstLineChars="200" w:firstLine="480"/>
        <w:rPr>
          <w:lang w:val="en-GB" w:eastAsia="zh-CN"/>
        </w:rPr>
      </w:pPr>
      <w:r w:rsidRPr="000C223B">
        <w:rPr>
          <w:rFonts w:hint="eastAsia"/>
          <w:lang w:val="en-GB" w:eastAsia="zh-CN"/>
        </w:rPr>
        <w:t>将测得的值和限值的电平</w:t>
      </w:r>
      <w:r w:rsidR="001955DB" w:rsidRPr="000C223B">
        <w:rPr>
          <w:rFonts w:hint="eastAsia"/>
          <w:lang w:val="en-GB" w:eastAsia="zh-CN"/>
        </w:rPr>
        <w:t>转换为</w:t>
      </w:r>
      <w:r w:rsidR="001955DB" w:rsidRPr="000C223B">
        <w:rPr>
          <w:lang w:val="en-GB" w:eastAsia="zh-CN"/>
        </w:rPr>
        <w:t>30</w:t>
      </w:r>
      <w:r w:rsidRPr="000C223B">
        <w:rPr>
          <w:rFonts w:hint="eastAsia"/>
          <w:lang w:val="en-GB" w:eastAsia="zh-CN"/>
        </w:rPr>
        <w:t xml:space="preserve"> </w:t>
      </w:r>
      <w:r w:rsidR="001955DB" w:rsidRPr="000C223B">
        <w:rPr>
          <w:lang w:val="en-GB" w:eastAsia="zh-CN"/>
        </w:rPr>
        <w:t>kHz</w:t>
      </w:r>
      <w:r w:rsidR="001955DB" w:rsidRPr="000C223B">
        <w:rPr>
          <w:rFonts w:hint="eastAsia"/>
          <w:lang w:val="en-GB" w:eastAsia="zh-CN"/>
        </w:rPr>
        <w:t>的带宽</w:t>
      </w:r>
      <w:r w:rsidRPr="000C223B">
        <w:rPr>
          <w:rFonts w:hint="eastAsia"/>
          <w:lang w:val="en-GB" w:eastAsia="zh-CN"/>
        </w:rPr>
        <w:t>，</w:t>
      </w:r>
      <w:r w:rsidR="001955DB" w:rsidRPr="000C223B">
        <w:rPr>
          <w:rFonts w:hint="eastAsia"/>
          <w:lang w:val="en-GB" w:eastAsia="zh-CN"/>
        </w:rPr>
        <w:t>并进行归一化。</w:t>
      </w:r>
    </w:p>
    <w:p w:rsidR="001955DB" w:rsidRPr="000C223B" w:rsidRDefault="001955DB" w:rsidP="004D0EB5">
      <w:pPr>
        <w:ind w:firstLineChars="200" w:firstLine="480"/>
        <w:rPr>
          <w:lang w:val="en-GB" w:eastAsia="zh-CN"/>
        </w:rPr>
      </w:pPr>
      <w:r w:rsidRPr="000C223B">
        <w:rPr>
          <w:rFonts w:hint="eastAsia"/>
          <w:lang w:val="en-GB" w:eastAsia="zh-CN"/>
        </w:rPr>
        <w:t>图</w:t>
      </w:r>
      <w:r w:rsidRPr="000C223B">
        <w:rPr>
          <w:lang w:val="en-GB" w:eastAsia="zh-CN"/>
        </w:rPr>
        <w:t>8</w:t>
      </w:r>
      <w:r w:rsidR="000C223B" w:rsidRPr="000C223B">
        <w:rPr>
          <w:rFonts w:hint="eastAsia"/>
          <w:lang w:val="en-GB" w:eastAsia="zh-CN"/>
        </w:rPr>
        <w:t>中黑色虚线右侧的值表示因</w:t>
      </w:r>
      <w:r w:rsidR="00DC1B6E">
        <w:rPr>
          <w:rFonts w:hint="eastAsia"/>
          <w:lang w:val="en-GB" w:eastAsia="zh-CN"/>
        </w:rPr>
        <w:t>接收机噪音</w:t>
      </w:r>
      <w:r w:rsidR="000C223B" w:rsidRPr="000C223B">
        <w:rPr>
          <w:rFonts w:hint="eastAsia"/>
          <w:lang w:val="en-GB" w:eastAsia="zh-CN"/>
        </w:rPr>
        <w:t>而</w:t>
      </w:r>
      <w:r w:rsidRPr="000C223B">
        <w:rPr>
          <w:rFonts w:hint="eastAsia"/>
          <w:lang w:val="en-GB" w:eastAsia="zh-CN"/>
        </w:rPr>
        <w:t>引起的技术限制。</w:t>
      </w:r>
    </w:p>
    <w:p w:rsidR="00D427F3" w:rsidRDefault="00D427F3">
      <w:pPr>
        <w:tabs>
          <w:tab w:val="clear" w:pos="794"/>
          <w:tab w:val="clear" w:pos="1191"/>
          <w:tab w:val="clear" w:pos="1588"/>
          <w:tab w:val="clear" w:pos="1985"/>
        </w:tabs>
        <w:overflowPunct/>
        <w:autoSpaceDE/>
        <w:autoSpaceDN/>
        <w:adjustRightInd/>
        <w:spacing w:before="0"/>
        <w:jc w:val="left"/>
        <w:textAlignment w:val="auto"/>
        <w:rPr>
          <w:caps/>
          <w:noProof/>
          <w:sz w:val="18"/>
          <w:lang w:val="en-GB" w:eastAsia="zh-CN"/>
        </w:rPr>
      </w:pPr>
      <w:bookmarkStart w:id="88" w:name="_Ref432781568"/>
      <w:r>
        <w:rPr>
          <w:noProof/>
          <w:lang w:val="en-GB" w:eastAsia="zh-CN"/>
        </w:rPr>
        <w:br w:type="page"/>
      </w:r>
    </w:p>
    <w:p w:rsidR="001955DB" w:rsidRPr="0068514D" w:rsidRDefault="001955DB" w:rsidP="001955DB">
      <w:pPr>
        <w:pStyle w:val="FigureNo"/>
        <w:rPr>
          <w:lang w:val="en-GB" w:eastAsia="zh-CN"/>
        </w:rPr>
      </w:pPr>
      <w:r w:rsidRPr="0068514D">
        <w:rPr>
          <w:rFonts w:hint="eastAsia"/>
          <w:noProof/>
          <w:lang w:val="en-GB" w:eastAsia="zh-CN"/>
        </w:rPr>
        <w:lastRenderedPageBreak/>
        <w:t>图</w:t>
      </w:r>
      <w:r w:rsidRPr="0068514D">
        <w:rPr>
          <w:noProof/>
          <w:lang w:val="en-GB" w:eastAsia="zh-CN"/>
        </w:rPr>
        <w:t>8</w:t>
      </w:r>
      <w:bookmarkEnd w:id="88"/>
    </w:p>
    <w:p w:rsidR="001955DB" w:rsidRPr="0068514D" w:rsidRDefault="00DD7CF8" w:rsidP="001955DB">
      <w:pPr>
        <w:pStyle w:val="Figuretitle"/>
        <w:rPr>
          <w:lang w:val="en-GB" w:eastAsia="zh-CN"/>
        </w:rPr>
      </w:pPr>
      <w:r w:rsidRPr="0068514D">
        <w:rPr>
          <w:rFonts w:hint="eastAsia"/>
          <w:lang w:val="en-GB" w:eastAsia="zh-CN"/>
        </w:rPr>
        <w:t>来自</w:t>
      </w:r>
      <w:r w:rsidR="001955DB" w:rsidRPr="0068514D">
        <w:rPr>
          <w:lang w:val="en-GB" w:eastAsia="zh-CN"/>
        </w:rPr>
        <w:t>LTE800</w:t>
      </w:r>
      <w:r w:rsidR="001955DB" w:rsidRPr="0068514D">
        <w:rPr>
          <w:rFonts w:hint="eastAsia"/>
          <w:lang w:val="en-GB" w:eastAsia="zh-CN"/>
        </w:rPr>
        <w:t>基站的</w:t>
      </w:r>
      <w:r w:rsidR="001955DB" w:rsidRPr="0068514D">
        <w:rPr>
          <w:lang w:val="en-GB" w:eastAsia="zh-CN"/>
        </w:rPr>
        <w:t>OoB</w:t>
      </w:r>
      <w:r w:rsidRPr="0068514D">
        <w:rPr>
          <w:rFonts w:hint="eastAsia"/>
          <w:lang w:val="en-GB" w:eastAsia="zh-CN"/>
        </w:rPr>
        <w:t>发射</w:t>
      </w:r>
    </w:p>
    <w:p w:rsidR="009D3367" w:rsidRPr="00DC1B6E" w:rsidRDefault="0032375F" w:rsidP="00DC1B6E">
      <w:pPr>
        <w:pStyle w:val="Figure"/>
        <w:rPr>
          <w:lang w:val="en-GB" w:eastAsia="zh-CN"/>
        </w:rPr>
      </w:pPr>
      <w:r>
        <w:object w:dxaOrig="5062" w:dyaOrig="3412">
          <v:shape id="_x0000_i1087" type="#_x0000_t75" style="width:412.8pt;height:277.8pt" o:ole="">
            <v:imagedata r:id="rId37" o:title=""/>
          </v:shape>
          <o:OLEObject Type="Embed" ProgID="CorelDraw.Graphic.16" ShapeID="_x0000_i1087" DrawAspect="Content" ObjectID="_1599638277" r:id="rId38"/>
        </w:object>
      </w:r>
    </w:p>
    <w:p w:rsidR="001955DB" w:rsidRPr="000C223B" w:rsidRDefault="001955DB" w:rsidP="004D0EB5">
      <w:pPr>
        <w:ind w:firstLineChars="200" w:firstLine="480"/>
        <w:rPr>
          <w:rFonts w:ascii="SimSun" w:eastAsia="SimSun" w:hAnsi="SimSun" w:cs="SimSun"/>
          <w:lang w:eastAsia="zh-CN"/>
        </w:rPr>
      </w:pPr>
      <w:r w:rsidRPr="000C223B">
        <w:rPr>
          <w:rFonts w:ascii="SimSun" w:eastAsia="SimSun" w:hAnsi="SimSun" w:cs="SimSun" w:hint="eastAsia"/>
          <w:lang w:val="en-GB" w:eastAsia="zh-CN"/>
        </w:rPr>
        <w:t>从图</w:t>
      </w:r>
      <w:r w:rsidRPr="000C223B">
        <w:rPr>
          <w:rFonts w:eastAsia="Calibri"/>
          <w:lang w:eastAsia="zh-CN"/>
        </w:rPr>
        <w:t>8</w:t>
      </w:r>
      <w:r w:rsidRPr="000C223B">
        <w:rPr>
          <w:rFonts w:ascii="SimSun" w:eastAsia="SimSun" w:hAnsi="SimSun" w:cs="SimSun" w:hint="eastAsia"/>
          <w:lang w:val="en-GB" w:eastAsia="zh-CN"/>
        </w:rPr>
        <w:t>观察</w:t>
      </w:r>
      <w:r w:rsidR="009D3367" w:rsidRPr="000C223B">
        <w:rPr>
          <w:rFonts w:ascii="SimSun" w:eastAsia="SimSun" w:hAnsi="SimSun" w:cs="SimSun" w:hint="eastAsia"/>
          <w:lang w:val="en-GB" w:eastAsia="zh-CN"/>
        </w:rPr>
        <w:t>可以看到</w:t>
      </w:r>
      <w:r w:rsidRPr="000C223B">
        <w:rPr>
          <w:rFonts w:ascii="SimSun" w:eastAsia="SimSun" w:hAnsi="SimSun" w:cs="SimSun" w:hint="eastAsia"/>
          <w:lang w:eastAsia="zh-CN"/>
        </w:rPr>
        <w:t>：</w:t>
      </w:r>
    </w:p>
    <w:p w:rsidR="001955DB" w:rsidRPr="008A7444" w:rsidRDefault="001955DB" w:rsidP="001955DB">
      <w:pPr>
        <w:pStyle w:val="enumlev1"/>
        <w:rPr>
          <w:lang w:eastAsia="zh-CN"/>
        </w:rPr>
      </w:pPr>
      <w:r w:rsidRPr="000C223B">
        <w:rPr>
          <w:lang w:eastAsia="zh-CN"/>
        </w:rPr>
        <w:t>–</w:t>
      </w:r>
      <w:r w:rsidRPr="000C223B">
        <w:rPr>
          <w:lang w:eastAsia="zh-CN"/>
        </w:rPr>
        <w:tab/>
      </w:r>
      <w:r w:rsidRPr="000C223B">
        <w:rPr>
          <w:rFonts w:hint="eastAsia"/>
          <w:lang w:val="en-GB" w:eastAsia="zh-CN"/>
        </w:rPr>
        <w:t>即使没有应用</w:t>
      </w:r>
      <w:r w:rsidR="000C223B" w:rsidRPr="000C223B">
        <w:rPr>
          <w:rFonts w:hint="eastAsia"/>
          <w:lang w:val="en-GB" w:eastAsia="zh-CN"/>
        </w:rPr>
        <w:t>任何</w:t>
      </w:r>
      <w:r w:rsidRPr="000C223B">
        <w:rPr>
          <w:rFonts w:hint="eastAsia"/>
          <w:lang w:val="en-GB" w:eastAsia="zh-CN"/>
        </w:rPr>
        <w:t>外部滤波器</w:t>
      </w:r>
      <w:r w:rsidRPr="008A7444">
        <w:rPr>
          <w:rFonts w:hint="eastAsia"/>
          <w:lang w:eastAsia="zh-CN"/>
        </w:rPr>
        <w:t>（</w:t>
      </w:r>
      <w:r w:rsidRPr="000C223B">
        <w:rPr>
          <w:rFonts w:hint="eastAsia"/>
          <w:lang w:val="en-GB" w:eastAsia="zh-CN"/>
        </w:rPr>
        <w:t>参见</w:t>
      </w:r>
      <w:r w:rsidRPr="008A7444">
        <w:rPr>
          <w:lang w:eastAsia="zh-CN"/>
        </w:rPr>
        <w:t>Tx1</w:t>
      </w:r>
      <w:r w:rsidRPr="000C223B">
        <w:rPr>
          <w:rFonts w:hint="eastAsia"/>
          <w:lang w:val="en-GB" w:eastAsia="zh-CN"/>
        </w:rPr>
        <w:t>和</w:t>
      </w:r>
      <w:r w:rsidRPr="008A7444">
        <w:rPr>
          <w:lang w:eastAsia="zh-CN"/>
        </w:rPr>
        <w:t>Tx3</w:t>
      </w:r>
      <w:r w:rsidR="000C223B" w:rsidRPr="008A7444">
        <w:rPr>
          <w:rFonts w:hint="eastAsia"/>
          <w:lang w:eastAsia="zh-CN"/>
        </w:rPr>
        <w:t>），</w:t>
      </w:r>
      <w:r w:rsidR="000C223B" w:rsidRPr="000C223B">
        <w:rPr>
          <w:rFonts w:hint="eastAsia"/>
          <w:lang w:val="en-GB" w:eastAsia="zh-CN"/>
        </w:rPr>
        <w:t>超出</w:t>
      </w:r>
      <w:r w:rsidRPr="000C223B">
        <w:rPr>
          <w:rFonts w:hint="eastAsia"/>
          <w:lang w:val="en-GB" w:eastAsia="zh-CN"/>
        </w:rPr>
        <w:t>约</w:t>
      </w:r>
      <w:r w:rsidRPr="008A7444">
        <w:rPr>
          <w:lang w:eastAsia="zh-CN"/>
        </w:rPr>
        <w:t>15 MHz</w:t>
      </w:r>
      <w:r w:rsidRPr="008A7444">
        <w:rPr>
          <w:rFonts w:hint="eastAsia"/>
          <w:lang w:eastAsia="zh-CN"/>
        </w:rPr>
        <w:t>（</w:t>
      </w:r>
      <w:r w:rsidRPr="008A7444">
        <w:rPr>
          <w:lang w:eastAsia="zh-CN"/>
        </w:rPr>
        <w:t>150</w:t>
      </w:r>
      <w:r w:rsidRPr="008A7444">
        <w:rPr>
          <w:rFonts w:hint="eastAsia"/>
          <w:lang w:eastAsia="zh-CN"/>
        </w:rPr>
        <w:t>％</w:t>
      </w:r>
      <w:r w:rsidRPr="000C223B">
        <w:rPr>
          <w:rFonts w:hint="eastAsia"/>
          <w:lang w:val="en-GB" w:eastAsia="zh-CN"/>
        </w:rPr>
        <w:t>信道宽度</w:t>
      </w:r>
      <w:r w:rsidRPr="008A7444">
        <w:rPr>
          <w:rFonts w:hint="eastAsia"/>
          <w:lang w:eastAsia="zh-CN"/>
        </w:rPr>
        <w:t>）</w:t>
      </w:r>
      <w:r w:rsidRPr="000C223B">
        <w:rPr>
          <w:rFonts w:hint="eastAsia"/>
          <w:lang w:val="en-GB" w:eastAsia="zh-CN"/>
        </w:rPr>
        <w:t>偏移的</w:t>
      </w:r>
      <w:r w:rsidRPr="008A7444">
        <w:rPr>
          <w:lang w:eastAsia="zh-CN"/>
        </w:rPr>
        <w:t>OoB</w:t>
      </w:r>
      <w:r w:rsidRPr="000C223B">
        <w:rPr>
          <w:rFonts w:hint="eastAsia"/>
          <w:lang w:val="en-GB" w:eastAsia="zh-CN"/>
        </w:rPr>
        <w:t>发射</w:t>
      </w:r>
      <w:r w:rsidR="000C223B" w:rsidRPr="000C223B">
        <w:rPr>
          <w:rFonts w:hint="eastAsia"/>
          <w:lang w:val="en-GB" w:eastAsia="zh-CN"/>
        </w:rPr>
        <w:t>也</w:t>
      </w:r>
      <w:r w:rsidRPr="000C223B">
        <w:rPr>
          <w:rFonts w:hint="eastAsia"/>
          <w:lang w:val="en-GB" w:eastAsia="zh-CN"/>
        </w:rPr>
        <w:t>已被抑制</w:t>
      </w:r>
      <w:r w:rsidRPr="008A7444">
        <w:rPr>
          <w:lang w:eastAsia="zh-CN"/>
        </w:rPr>
        <w:t>80 dB</w:t>
      </w:r>
      <w:r w:rsidR="000C223B" w:rsidRPr="008A7444">
        <w:rPr>
          <w:rFonts w:hint="eastAsia"/>
          <w:lang w:eastAsia="zh-CN"/>
        </w:rPr>
        <w:t>，</w:t>
      </w:r>
      <w:r w:rsidR="000C223B" w:rsidRPr="000C223B">
        <w:rPr>
          <w:rFonts w:hint="eastAsia"/>
          <w:lang w:val="en-GB" w:eastAsia="zh-CN"/>
        </w:rPr>
        <w:t>或者</w:t>
      </w:r>
      <w:r w:rsidRPr="000C223B">
        <w:rPr>
          <w:rFonts w:hint="eastAsia"/>
          <w:lang w:val="en-GB" w:eastAsia="zh-CN"/>
        </w:rPr>
        <w:t>低于限值</w:t>
      </w:r>
      <w:r w:rsidRPr="008A7444">
        <w:rPr>
          <w:lang w:eastAsia="zh-CN"/>
        </w:rPr>
        <w:t>20 dB</w:t>
      </w:r>
      <w:r w:rsidRPr="008A7444">
        <w:rPr>
          <w:rFonts w:hint="eastAsia"/>
          <w:lang w:eastAsia="zh-CN"/>
        </w:rPr>
        <w:t>（</w:t>
      </w:r>
      <w:r w:rsidRPr="000C223B">
        <w:rPr>
          <w:rFonts w:hint="eastAsia"/>
          <w:lang w:val="en-GB" w:eastAsia="zh-CN"/>
        </w:rPr>
        <w:t>另请参见图</w:t>
      </w:r>
      <w:r w:rsidRPr="008A7444">
        <w:rPr>
          <w:lang w:eastAsia="zh-CN"/>
        </w:rPr>
        <w:t>27</w:t>
      </w:r>
      <w:r w:rsidR="000C223B" w:rsidRPr="008A7444">
        <w:rPr>
          <w:rFonts w:hint="eastAsia"/>
          <w:lang w:eastAsia="zh-CN"/>
        </w:rPr>
        <w:t>，</w:t>
      </w:r>
      <w:r w:rsidRPr="000C223B">
        <w:rPr>
          <w:rFonts w:hint="eastAsia"/>
          <w:lang w:val="en-GB" w:eastAsia="zh-CN"/>
        </w:rPr>
        <w:t>上边带</w:t>
      </w:r>
      <w:r w:rsidRPr="008A7444">
        <w:rPr>
          <w:rFonts w:hint="eastAsia"/>
          <w:lang w:eastAsia="zh-CN"/>
        </w:rPr>
        <w:t>）</w:t>
      </w:r>
      <w:r w:rsidRPr="000C223B">
        <w:rPr>
          <w:rFonts w:hint="eastAsia"/>
          <w:lang w:val="en-GB" w:eastAsia="zh-CN"/>
        </w:rPr>
        <w:t>。</w:t>
      </w:r>
    </w:p>
    <w:p w:rsidR="001955DB" w:rsidRPr="000C223B" w:rsidRDefault="001955DB" w:rsidP="001955DB">
      <w:pPr>
        <w:pStyle w:val="enumlev1"/>
        <w:rPr>
          <w:rFonts w:asciiTheme="majorBidi" w:hAnsiTheme="majorBidi" w:cstheme="majorBidi"/>
          <w:szCs w:val="24"/>
          <w:lang w:val="en-GB" w:eastAsia="zh-CN"/>
        </w:rPr>
      </w:pPr>
      <w:r w:rsidRPr="000C223B">
        <w:rPr>
          <w:lang w:val="en-GB" w:eastAsia="zh-CN"/>
        </w:rPr>
        <w:t>–</w:t>
      </w:r>
      <w:r w:rsidRPr="000C223B">
        <w:rPr>
          <w:lang w:val="en-GB" w:eastAsia="zh-CN"/>
        </w:rPr>
        <w:tab/>
      </w:r>
      <w:r w:rsidRPr="000C223B">
        <w:rPr>
          <w:rFonts w:asciiTheme="majorBidi" w:hAnsiTheme="majorBidi" w:cstheme="majorBidi" w:hint="eastAsia"/>
          <w:szCs w:val="24"/>
          <w:lang w:val="en-GB" w:eastAsia="zh-CN"/>
        </w:rPr>
        <w:t>然而，注意到</w:t>
      </w:r>
      <w:r w:rsidR="000C223B" w:rsidRPr="000C223B">
        <w:rPr>
          <w:rFonts w:asciiTheme="majorBidi" w:hAnsiTheme="majorBidi" w:cstheme="majorBidi" w:hint="eastAsia"/>
          <w:szCs w:val="24"/>
          <w:lang w:val="en-GB" w:eastAsia="zh-CN"/>
        </w:rPr>
        <w:t>，</w:t>
      </w:r>
      <w:r w:rsidRPr="000C223B">
        <w:rPr>
          <w:rFonts w:asciiTheme="majorBidi" w:hAnsiTheme="majorBidi" w:cstheme="majorBidi"/>
          <w:szCs w:val="24"/>
          <w:lang w:val="en-GB" w:eastAsia="zh-CN"/>
        </w:rPr>
        <w:t>Tx1</w:t>
      </w:r>
      <w:r w:rsidRPr="000C223B">
        <w:rPr>
          <w:rFonts w:asciiTheme="majorBidi" w:hAnsiTheme="majorBidi" w:cstheme="majorBidi" w:hint="eastAsia"/>
          <w:szCs w:val="24"/>
          <w:lang w:val="en-GB" w:eastAsia="zh-CN"/>
        </w:rPr>
        <w:t>仅在较低偏移（</w:t>
      </w:r>
      <w:r w:rsidRPr="000C223B">
        <w:rPr>
          <w:rFonts w:asciiTheme="majorBidi" w:hAnsiTheme="majorBidi" w:cstheme="majorBidi"/>
          <w:szCs w:val="24"/>
          <w:lang w:val="en-GB" w:eastAsia="zh-CN"/>
        </w:rPr>
        <w:t>&lt;</w:t>
      </w:r>
      <w:r w:rsidR="000C223B" w:rsidRPr="000C223B">
        <w:rPr>
          <w:rFonts w:asciiTheme="majorBidi" w:hAnsiTheme="majorBidi" w:cstheme="majorBidi" w:hint="eastAsia"/>
          <w:szCs w:val="24"/>
          <w:lang w:val="en-GB" w:eastAsia="zh-CN"/>
        </w:rPr>
        <w:t xml:space="preserve"> </w:t>
      </w:r>
      <w:r w:rsidRPr="000C223B">
        <w:rPr>
          <w:rFonts w:asciiTheme="majorBidi" w:hAnsiTheme="majorBidi" w:cstheme="majorBidi"/>
          <w:szCs w:val="24"/>
          <w:lang w:val="en-GB" w:eastAsia="zh-CN"/>
        </w:rPr>
        <w:t>10MHz</w:t>
      </w:r>
      <w:r w:rsidR="000C223B" w:rsidRPr="000C223B">
        <w:rPr>
          <w:rFonts w:asciiTheme="majorBidi" w:hAnsiTheme="majorBidi" w:cstheme="majorBidi" w:hint="eastAsia"/>
          <w:szCs w:val="24"/>
          <w:lang w:val="en-GB" w:eastAsia="zh-CN"/>
        </w:rPr>
        <w:t>）处</w:t>
      </w:r>
      <w:r w:rsidRPr="000C223B">
        <w:rPr>
          <w:rFonts w:asciiTheme="majorBidi" w:hAnsiTheme="majorBidi" w:cstheme="majorBidi" w:hint="eastAsia"/>
          <w:szCs w:val="24"/>
          <w:lang w:val="en-GB" w:eastAsia="zh-CN"/>
        </w:rPr>
        <w:t>满足</w:t>
      </w:r>
      <w:r w:rsidR="009637C8" w:rsidRPr="000C223B">
        <w:rPr>
          <w:rFonts w:asciiTheme="majorBidi" w:hAnsiTheme="majorBidi" w:cstheme="majorBidi" w:hint="eastAsia"/>
          <w:szCs w:val="24"/>
          <w:lang w:val="en-GB" w:eastAsia="zh-CN"/>
        </w:rPr>
        <w:t>掩膜</w:t>
      </w:r>
      <w:r w:rsidR="000C223B" w:rsidRPr="000C223B">
        <w:rPr>
          <w:rFonts w:asciiTheme="majorBidi" w:hAnsiTheme="majorBidi" w:cstheme="majorBidi" w:hint="eastAsia"/>
          <w:szCs w:val="24"/>
          <w:lang w:val="en-GB" w:eastAsia="zh-CN"/>
        </w:rPr>
        <w:t>要求</w:t>
      </w:r>
      <w:r w:rsidRPr="000C223B">
        <w:rPr>
          <w:rFonts w:asciiTheme="majorBidi" w:hAnsiTheme="majorBidi" w:cstheme="majorBidi" w:hint="eastAsia"/>
          <w:szCs w:val="24"/>
          <w:lang w:val="en-GB" w:eastAsia="zh-CN"/>
        </w:rPr>
        <w:t>，并且如果测量时间增加，这可能</w:t>
      </w:r>
      <w:r w:rsidR="000C223B" w:rsidRPr="000C223B">
        <w:rPr>
          <w:rFonts w:asciiTheme="majorBidi" w:hAnsiTheme="majorBidi" w:cstheme="majorBidi" w:hint="eastAsia"/>
          <w:szCs w:val="24"/>
          <w:lang w:val="en-GB" w:eastAsia="zh-CN"/>
        </w:rPr>
        <w:t>会发生变化</w:t>
      </w:r>
      <w:r w:rsidRPr="000C223B">
        <w:rPr>
          <w:rFonts w:asciiTheme="majorBidi" w:hAnsiTheme="majorBidi" w:cstheme="majorBidi" w:hint="eastAsia"/>
          <w:szCs w:val="24"/>
          <w:lang w:val="en-GB" w:eastAsia="zh-CN"/>
        </w:rPr>
        <w:t>。</w:t>
      </w:r>
    </w:p>
    <w:p w:rsidR="001955DB" w:rsidRPr="000C223B" w:rsidRDefault="001955DB" w:rsidP="001955DB">
      <w:pPr>
        <w:pStyle w:val="enumlev1"/>
        <w:rPr>
          <w:rFonts w:asciiTheme="majorBidi" w:hAnsiTheme="majorBidi" w:cstheme="majorBidi"/>
          <w:szCs w:val="24"/>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2693"/>
        <w:gridCol w:w="2835"/>
      </w:tblGrid>
      <w:tr w:rsidR="000C223B" w:rsidRPr="000C223B" w:rsidTr="000A0CBA">
        <w:trPr>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5166C1" w:rsidRPr="000C223B" w:rsidRDefault="005166C1">
            <w:pPr>
              <w:pStyle w:val="Tablehead"/>
              <w:rPr>
                <w:lang w:val="en-GB"/>
              </w:rPr>
            </w:pPr>
            <w:r w:rsidRPr="000C223B">
              <w:rPr>
                <w:rFonts w:hint="eastAsia"/>
                <w:lang w:val="en-GB"/>
              </w:rPr>
              <w:t>系统</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166C1" w:rsidRPr="000C223B" w:rsidRDefault="005166C1">
            <w:pPr>
              <w:pStyle w:val="Tablehead"/>
              <w:rPr>
                <w:lang w:val="en-GB"/>
              </w:rPr>
            </w:pPr>
            <w:r w:rsidRPr="000C223B">
              <w:rPr>
                <w:rFonts w:hint="eastAsia"/>
                <w:lang w:val="en-GB" w:eastAsia="zh-CN"/>
              </w:rPr>
              <w:t>图</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5166C1" w:rsidRPr="000C223B" w:rsidRDefault="005166C1">
            <w:pPr>
              <w:pStyle w:val="Tablehead"/>
              <w:rPr>
                <w:lang w:val="en-GB"/>
              </w:rPr>
            </w:pPr>
            <w:r w:rsidRPr="000C223B">
              <w:rPr>
                <w:rFonts w:hint="eastAsia"/>
                <w:lang w:val="en-GB"/>
              </w:rPr>
              <w:t>与以下的比较：</w:t>
            </w:r>
          </w:p>
        </w:tc>
      </w:tr>
      <w:tr w:rsidR="000C223B" w:rsidRPr="000C223B" w:rsidTr="000A0CB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955DB" w:rsidRPr="000C223B"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955DB" w:rsidRPr="000C223B"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693" w:type="dxa"/>
            <w:tcBorders>
              <w:top w:val="single" w:sz="4" w:space="0" w:color="auto"/>
              <w:left w:val="single" w:sz="4" w:space="0" w:color="auto"/>
              <w:bottom w:val="single" w:sz="4" w:space="0" w:color="auto"/>
              <w:right w:val="single" w:sz="4" w:space="0" w:color="auto"/>
            </w:tcBorders>
            <w:hideMark/>
          </w:tcPr>
          <w:p w:rsidR="001955DB" w:rsidRPr="000C223B" w:rsidRDefault="001955DB">
            <w:pPr>
              <w:pStyle w:val="Tablehead"/>
              <w:rPr>
                <w:lang w:val="en-GB" w:eastAsia="zh-CN"/>
              </w:rPr>
            </w:pPr>
            <w:r w:rsidRPr="000C223B">
              <w:rPr>
                <w:lang w:val="en-GB"/>
              </w:rPr>
              <w:t>ITU-R SM.1541</w:t>
            </w:r>
            <w:r w:rsidR="0032469E" w:rsidRPr="000C223B">
              <w:rPr>
                <w:rFonts w:hint="eastAsia"/>
                <w:lang w:val="en-GB" w:eastAsia="zh-CN"/>
              </w:rPr>
              <w:t>建议书</w:t>
            </w:r>
          </w:p>
        </w:tc>
        <w:tc>
          <w:tcPr>
            <w:tcW w:w="2835" w:type="dxa"/>
            <w:tcBorders>
              <w:top w:val="single" w:sz="4" w:space="0" w:color="auto"/>
              <w:left w:val="single" w:sz="4" w:space="0" w:color="auto"/>
              <w:bottom w:val="single" w:sz="4" w:space="0" w:color="auto"/>
              <w:right w:val="single" w:sz="4" w:space="0" w:color="auto"/>
            </w:tcBorders>
            <w:hideMark/>
          </w:tcPr>
          <w:p w:rsidR="001955DB" w:rsidRPr="000C223B" w:rsidRDefault="001955DB">
            <w:pPr>
              <w:pStyle w:val="Tablehead"/>
              <w:rPr>
                <w:lang w:val="en-GB" w:eastAsia="zh-CN"/>
              </w:rPr>
            </w:pPr>
            <w:r w:rsidRPr="000C223B">
              <w:rPr>
                <w:lang w:val="en-GB" w:eastAsia="zh-CN"/>
              </w:rPr>
              <w:t>ETSI EN 301 908-14</w:t>
            </w:r>
            <w:r w:rsidRPr="000C223B">
              <w:rPr>
                <w:rFonts w:hint="eastAsia"/>
                <w:lang w:val="en-GB" w:eastAsia="zh-CN"/>
              </w:rPr>
              <w:t>，</w:t>
            </w:r>
            <w:r w:rsidR="000A0CBA">
              <w:rPr>
                <w:lang w:val="en-GB" w:eastAsia="zh-CN"/>
              </w:rPr>
              <w:br/>
            </w:r>
            <w:r w:rsidRPr="000C223B">
              <w:rPr>
                <w:rFonts w:hint="eastAsia"/>
                <w:lang w:val="en-GB" w:eastAsia="zh-CN"/>
              </w:rPr>
              <w:t>表</w:t>
            </w:r>
            <w:r w:rsidRPr="000C223B">
              <w:rPr>
                <w:lang w:val="en-GB" w:eastAsia="zh-CN"/>
              </w:rPr>
              <w:t>4.2.2.2.3-3</w:t>
            </w:r>
          </w:p>
        </w:tc>
      </w:tr>
      <w:tr w:rsidR="000C223B" w:rsidRPr="000C223B" w:rsidTr="000A0CBA">
        <w:trPr>
          <w:jc w:val="center"/>
        </w:trPr>
        <w:tc>
          <w:tcPr>
            <w:tcW w:w="2127" w:type="dxa"/>
            <w:tcBorders>
              <w:top w:val="single" w:sz="4" w:space="0" w:color="auto"/>
              <w:left w:val="single" w:sz="4" w:space="0" w:color="auto"/>
              <w:bottom w:val="single" w:sz="4" w:space="0" w:color="auto"/>
              <w:right w:val="single" w:sz="4" w:space="0" w:color="auto"/>
            </w:tcBorders>
            <w:hideMark/>
          </w:tcPr>
          <w:p w:rsidR="0032469E" w:rsidRPr="000C223B" w:rsidRDefault="0032469E">
            <w:pPr>
              <w:pStyle w:val="Tabletext"/>
              <w:rPr>
                <w:lang w:val="en-GB" w:eastAsia="zh-CN"/>
              </w:rPr>
            </w:pPr>
            <w:r w:rsidRPr="000C223B">
              <w:rPr>
                <w:lang w:val="en-GB" w:eastAsia="zh-CN"/>
              </w:rPr>
              <w:t>LTE800</w:t>
            </w:r>
            <w:r w:rsidRPr="000C223B">
              <w:rPr>
                <w:rFonts w:hint="eastAsia"/>
                <w:lang w:val="en-GB" w:eastAsia="zh-CN"/>
              </w:rPr>
              <w:t>基站</w:t>
            </w:r>
          </w:p>
        </w:tc>
        <w:tc>
          <w:tcPr>
            <w:tcW w:w="1984" w:type="dxa"/>
            <w:tcBorders>
              <w:top w:val="single" w:sz="4" w:space="0" w:color="auto"/>
              <w:left w:val="single" w:sz="4" w:space="0" w:color="auto"/>
              <w:bottom w:val="single" w:sz="4" w:space="0" w:color="auto"/>
              <w:right w:val="single" w:sz="4" w:space="0" w:color="auto"/>
            </w:tcBorders>
            <w:hideMark/>
          </w:tcPr>
          <w:p w:rsidR="0032469E" w:rsidRPr="000C223B" w:rsidRDefault="0032469E">
            <w:pPr>
              <w:pStyle w:val="Tabletext"/>
              <w:rPr>
                <w:lang w:val="en-GB" w:eastAsia="zh-CN"/>
              </w:rPr>
            </w:pPr>
            <w:r w:rsidRPr="000C223B">
              <w:rPr>
                <w:rFonts w:hint="eastAsia"/>
                <w:noProof/>
                <w:lang w:val="en-GB" w:eastAsia="zh-CN"/>
              </w:rPr>
              <w:t>图</w:t>
            </w:r>
            <w:r w:rsidRPr="000C223B">
              <w:rPr>
                <w:noProof/>
                <w:lang w:val="en-GB" w:eastAsia="zh-CN"/>
              </w:rPr>
              <w:t>8</w:t>
            </w:r>
          </w:p>
        </w:tc>
        <w:tc>
          <w:tcPr>
            <w:tcW w:w="2693" w:type="dxa"/>
            <w:tcBorders>
              <w:top w:val="single" w:sz="4" w:space="0" w:color="auto"/>
              <w:left w:val="single" w:sz="4" w:space="0" w:color="auto"/>
              <w:bottom w:val="single" w:sz="4" w:space="0" w:color="auto"/>
              <w:right w:val="single" w:sz="4" w:space="0" w:color="auto"/>
            </w:tcBorders>
            <w:hideMark/>
          </w:tcPr>
          <w:p w:rsidR="0032469E" w:rsidRPr="000C223B" w:rsidRDefault="0032469E">
            <w:pPr>
              <w:pStyle w:val="Tabletext"/>
              <w:rPr>
                <w:lang w:val="en-GB" w:eastAsia="zh-CN"/>
              </w:rPr>
            </w:pPr>
            <w:r w:rsidRPr="000C223B">
              <w:rPr>
                <w:rFonts w:hint="eastAsia"/>
                <w:lang w:val="en-GB" w:eastAsia="zh-CN"/>
              </w:rPr>
              <w:t>在本建议书中没有任何有关此类应用的</w:t>
            </w:r>
            <w:r w:rsidRPr="000C223B">
              <w:rPr>
                <w:lang w:val="en-GB" w:eastAsia="zh-CN"/>
              </w:rPr>
              <w:t>OoB</w:t>
            </w:r>
            <w:r w:rsidRPr="000C223B">
              <w:rPr>
                <w:rFonts w:hint="eastAsia"/>
                <w:lang w:val="en-GB" w:eastAsia="zh-CN"/>
              </w:rPr>
              <w:t>限值的信息。</w:t>
            </w:r>
          </w:p>
        </w:tc>
        <w:tc>
          <w:tcPr>
            <w:tcW w:w="2835" w:type="dxa"/>
            <w:tcBorders>
              <w:top w:val="single" w:sz="4" w:space="0" w:color="auto"/>
              <w:left w:val="single" w:sz="4" w:space="0" w:color="auto"/>
              <w:bottom w:val="single" w:sz="4" w:space="0" w:color="auto"/>
              <w:right w:val="single" w:sz="4" w:space="0" w:color="auto"/>
            </w:tcBorders>
            <w:hideMark/>
          </w:tcPr>
          <w:p w:rsidR="0032469E" w:rsidRPr="000C223B" w:rsidRDefault="0032469E" w:rsidP="004E71F7">
            <w:pPr>
              <w:pStyle w:val="Tabletext"/>
              <w:rPr>
                <w:lang w:val="en-GB" w:eastAsia="zh-CN"/>
              </w:rPr>
            </w:pPr>
            <w:r w:rsidRPr="000C223B">
              <w:rPr>
                <w:rFonts w:hint="eastAsia"/>
                <w:szCs w:val="24"/>
                <w:lang w:val="en-GB" w:eastAsia="zh-CN"/>
              </w:rPr>
              <w:t>即使没有应用外部滤波器，超过约</w:t>
            </w:r>
            <w:r w:rsidRPr="000C223B">
              <w:rPr>
                <w:szCs w:val="24"/>
                <w:lang w:val="en-GB" w:eastAsia="zh-CN"/>
              </w:rPr>
              <w:t>15 MHz</w:t>
            </w:r>
            <w:r w:rsidRPr="000C223B">
              <w:rPr>
                <w:rFonts w:hint="eastAsia"/>
                <w:szCs w:val="24"/>
                <w:lang w:val="en-GB" w:eastAsia="zh-CN"/>
              </w:rPr>
              <w:t>（</w:t>
            </w:r>
            <w:r w:rsidRPr="000C223B">
              <w:rPr>
                <w:szCs w:val="24"/>
                <w:lang w:val="en-GB" w:eastAsia="zh-CN"/>
              </w:rPr>
              <w:t>150</w:t>
            </w:r>
            <w:r w:rsidRPr="000C223B">
              <w:rPr>
                <w:rFonts w:hint="eastAsia"/>
                <w:szCs w:val="24"/>
                <w:lang w:val="en-GB" w:eastAsia="zh-CN"/>
              </w:rPr>
              <w:t>％信道宽度）偏移的</w:t>
            </w:r>
            <w:r w:rsidRPr="000C223B">
              <w:rPr>
                <w:szCs w:val="24"/>
                <w:lang w:val="en-GB" w:eastAsia="zh-CN"/>
              </w:rPr>
              <w:t>OoB</w:t>
            </w:r>
            <w:r w:rsidR="004E71F7" w:rsidRPr="000C223B">
              <w:rPr>
                <w:rFonts w:hint="eastAsia"/>
                <w:szCs w:val="24"/>
                <w:lang w:val="en-GB" w:eastAsia="zh-CN"/>
              </w:rPr>
              <w:t>发射也已比</w:t>
            </w:r>
            <w:r w:rsidRPr="000C223B">
              <w:rPr>
                <w:rFonts w:hint="eastAsia"/>
                <w:szCs w:val="24"/>
                <w:lang w:val="en-GB" w:eastAsia="zh-CN"/>
              </w:rPr>
              <w:t>限值</w:t>
            </w:r>
            <w:r w:rsidR="004E71F7" w:rsidRPr="000C223B">
              <w:rPr>
                <w:rFonts w:hint="eastAsia"/>
                <w:szCs w:val="24"/>
                <w:lang w:val="en-GB" w:eastAsia="zh-CN"/>
              </w:rPr>
              <w:t>低</w:t>
            </w:r>
            <w:r w:rsidRPr="000C223B">
              <w:rPr>
                <w:szCs w:val="24"/>
                <w:lang w:val="en-GB" w:eastAsia="zh-CN"/>
              </w:rPr>
              <w:t>20 dB</w:t>
            </w:r>
            <w:r w:rsidRPr="000C223B">
              <w:rPr>
                <w:rFonts w:hint="eastAsia"/>
                <w:szCs w:val="24"/>
                <w:lang w:val="en-GB" w:eastAsia="zh-CN"/>
              </w:rPr>
              <w:t>。然而，这些信号中的一个恰好</w:t>
            </w:r>
            <w:r w:rsidR="004E71F7" w:rsidRPr="000C223B">
              <w:rPr>
                <w:rFonts w:hint="eastAsia"/>
                <w:szCs w:val="24"/>
                <w:lang w:val="en-GB" w:eastAsia="zh-CN"/>
              </w:rPr>
              <w:t>满足较低</w:t>
            </w:r>
            <w:r w:rsidRPr="000C223B">
              <w:rPr>
                <w:rFonts w:hint="eastAsia"/>
                <w:szCs w:val="24"/>
                <w:lang w:val="en-GB" w:eastAsia="zh-CN"/>
              </w:rPr>
              <w:t>偏移（</w:t>
            </w:r>
            <w:r w:rsidRPr="000C223B">
              <w:rPr>
                <w:szCs w:val="24"/>
                <w:lang w:val="en-GB" w:eastAsia="zh-CN"/>
              </w:rPr>
              <w:t>&lt;</w:t>
            </w:r>
            <w:r w:rsidR="004E71F7" w:rsidRPr="000C223B">
              <w:rPr>
                <w:rFonts w:hint="eastAsia"/>
                <w:szCs w:val="24"/>
                <w:lang w:val="en-GB" w:eastAsia="zh-CN"/>
              </w:rPr>
              <w:t xml:space="preserve"> </w:t>
            </w:r>
            <w:r w:rsidRPr="000C223B">
              <w:rPr>
                <w:szCs w:val="24"/>
                <w:lang w:val="en-GB" w:eastAsia="zh-CN"/>
              </w:rPr>
              <w:t>10MHz</w:t>
            </w:r>
            <w:r w:rsidR="004E71F7" w:rsidRPr="000C223B">
              <w:rPr>
                <w:rFonts w:hint="eastAsia"/>
                <w:szCs w:val="24"/>
                <w:lang w:val="en-GB" w:eastAsia="zh-CN"/>
              </w:rPr>
              <w:t>）处的</w:t>
            </w:r>
            <w:r w:rsidRPr="000C223B">
              <w:rPr>
                <w:rFonts w:hint="eastAsia"/>
                <w:szCs w:val="24"/>
                <w:lang w:val="en-GB" w:eastAsia="zh-CN"/>
              </w:rPr>
              <w:t>掩膜，并且如果测量时间增加，这可能会</w:t>
            </w:r>
            <w:r w:rsidR="004E71F7" w:rsidRPr="000C223B">
              <w:rPr>
                <w:rFonts w:hint="eastAsia"/>
                <w:szCs w:val="24"/>
                <w:lang w:val="en-GB" w:eastAsia="zh-CN"/>
              </w:rPr>
              <w:t>发生变化</w:t>
            </w:r>
            <w:r w:rsidRPr="000C223B">
              <w:rPr>
                <w:rFonts w:hint="eastAsia"/>
                <w:szCs w:val="24"/>
                <w:lang w:val="en-GB" w:eastAsia="zh-CN"/>
              </w:rPr>
              <w:t>。</w:t>
            </w:r>
          </w:p>
        </w:tc>
      </w:tr>
    </w:tbl>
    <w:p w:rsidR="001955DB" w:rsidRPr="000C223B" w:rsidRDefault="001955DB" w:rsidP="001955DB">
      <w:pPr>
        <w:pStyle w:val="Tablefin"/>
        <w:rPr>
          <w:lang w:eastAsia="zh-CN"/>
        </w:rPr>
      </w:pPr>
    </w:p>
    <w:p w:rsidR="00D427F3" w:rsidRDefault="00D427F3">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89" w:name="_Toc476049670"/>
      <w:bookmarkStart w:id="90" w:name="_Toc475540040"/>
      <w:bookmarkStart w:id="91" w:name="_Toc449437426"/>
      <w:r>
        <w:rPr>
          <w:lang w:val="en-GB" w:eastAsia="zh-CN"/>
        </w:rPr>
        <w:br w:type="page"/>
      </w:r>
    </w:p>
    <w:p w:rsidR="001955DB" w:rsidRPr="00AE2BAA" w:rsidRDefault="001955DB" w:rsidP="001955DB">
      <w:pPr>
        <w:pStyle w:val="Heading2"/>
        <w:rPr>
          <w:lang w:val="en-GB" w:eastAsia="zh-CN"/>
        </w:rPr>
      </w:pPr>
      <w:r w:rsidRPr="00AE2BAA">
        <w:rPr>
          <w:lang w:val="en-GB" w:eastAsia="zh-CN"/>
        </w:rPr>
        <w:lastRenderedPageBreak/>
        <w:t>4.2</w:t>
      </w:r>
      <w:r w:rsidRPr="00AE2BAA">
        <w:rPr>
          <w:lang w:val="en-GB" w:eastAsia="zh-CN"/>
        </w:rPr>
        <w:tab/>
      </w:r>
      <w:r w:rsidRPr="00AE2BAA">
        <w:rPr>
          <w:rFonts w:hint="eastAsia"/>
          <w:lang w:val="en-GB" w:eastAsia="zh-CN"/>
        </w:rPr>
        <w:t>杂散发射</w:t>
      </w:r>
      <w:bookmarkEnd w:id="89"/>
      <w:bookmarkEnd w:id="90"/>
      <w:bookmarkEnd w:id="91"/>
    </w:p>
    <w:p w:rsidR="001955DB" w:rsidRPr="00AE2BAA" w:rsidRDefault="009D3367" w:rsidP="004D0EB5">
      <w:pPr>
        <w:tabs>
          <w:tab w:val="clear" w:pos="794"/>
          <w:tab w:val="clear" w:pos="1191"/>
          <w:tab w:val="clear" w:pos="1588"/>
          <w:tab w:val="clear" w:pos="1985"/>
          <w:tab w:val="left" w:pos="1134"/>
          <w:tab w:val="left" w:pos="1871"/>
          <w:tab w:val="left" w:pos="2268"/>
        </w:tabs>
        <w:ind w:firstLineChars="200" w:firstLine="480"/>
        <w:rPr>
          <w:szCs w:val="24"/>
          <w:lang w:val="en-GB" w:eastAsia="zh-CN"/>
        </w:rPr>
      </w:pPr>
      <w:r w:rsidRPr="00AE2BAA">
        <w:rPr>
          <w:rFonts w:hint="eastAsia"/>
          <w:szCs w:val="24"/>
          <w:lang w:val="en-GB" w:eastAsia="zh-CN"/>
        </w:rPr>
        <w:t>与监管限值</w:t>
      </w:r>
      <w:r w:rsidR="001955DB" w:rsidRPr="00AE2BAA">
        <w:rPr>
          <w:rFonts w:hint="eastAsia"/>
          <w:szCs w:val="24"/>
          <w:lang w:val="en-GB" w:eastAsia="zh-CN"/>
        </w:rPr>
        <w:t>的比较：</w:t>
      </w:r>
    </w:p>
    <w:p w:rsidR="001955DB" w:rsidRPr="00AE2BAA" w:rsidRDefault="001955DB" w:rsidP="001955DB">
      <w:pPr>
        <w:pStyle w:val="enumlev1"/>
        <w:rPr>
          <w:lang w:val="en-GB" w:eastAsia="zh-CN"/>
        </w:rPr>
      </w:pPr>
      <w:r w:rsidRPr="00AE2BAA">
        <w:rPr>
          <w:lang w:val="en-GB" w:eastAsia="zh-CN"/>
        </w:rPr>
        <w:t>–</w:t>
      </w:r>
      <w:r w:rsidRPr="00AE2BAA">
        <w:rPr>
          <w:lang w:val="en-GB" w:eastAsia="zh-CN"/>
        </w:rPr>
        <w:tab/>
      </w:r>
      <w:r w:rsidRPr="00AE2BAA">
        <w:rPr>
          <w:rFonts w:hint="eastAsia"/>
          <w:lang w:val="en-GB" w:eastAsia="zh-CN"/>
        </w:rPr>
        <w:t>由于</w:t>
      </w:r>
      <w:r w:rsidRPr="00AE2BAA">
        <w:rPr>
          <w:lang w:val="en-GB" w:eastAsia="zh-CN"/>
        </w:rPr>
        <w:t>ITU-R SM.329</w:t>
      </w:r>
      <w:r w:rsidR="000C223B" w:rsidRPr="00AE2BAA">
        <w:rPr>
          <w:rFonts w:hint="eastAsia"/>
          <w:lang w:val="en-GB" w:eastAsia="zh-CN"/>
        </w:rPr>
        <w:t>建议书（类别</w:t>
      </w:r>
      <w:r w:rsidRPr="00AE2BAA">
        <w:rPr>
          <w:lang w:val="en-GB" w:eastAsia="zh-CN"/>
        </w:rPr>
        <w:t>B</w:t>
      </w:r>
      <w:r w:rsidRPr="00AE2BAA">
        <w:rPr>
          <w:rFonts w:hint="eastAsia"/>
          <w:lang w:val="en-GB" w:eastAsia="zh-CN"/>
        </w:rPr>
        <w:t>）不包含</w:t>
      </w:r>
      <w:r w:rsidRPr="00AE2BAA">
        <w:rPr>
          <w:lang w:val="en-GB" w:eastAsia="zh-CN"/>
        </w:rPr>
        <w:t>1 GHz</w:t>
      </w:r>
      <w:r w:rsidRPr="00AE2BAA">
        <w:rPr>
          <w:rFonts w:hint="eastAsia"/>
          <w:lang w:val="en-GB" w:eastAsia="zh-CN"/>
        </w:rPr>
        <w:t>以下宽带无线接入系统的特定值，因此</w:t>
      </w:r>
      <w:r w:rsidR="00AE2BAA" w:rsidRPr="00AE2BAA">
        <w:rPr>
          <w:rFonts w:hint="eastAsia"/>
          <w:lang w:val="en-GB" w:eastAsia="zh-CN"/>
        </w:rPr>
        <w:t>在图</w:t>
      </w:r>
      <w:r w:rsidR="00AE2BAA" w:rsidRPr="00AE2BAA">
        <w:rPr>
          <w:rFonts w:hint="eastAsia"/>
          <w:lang w:val="en-GB" w:eastAsia="zh-CN"/>
        </w:rPr>
        <w:t>9</w:t>
      </w:r>
      <w:r w:rsidR="00AE2BAA" w:rsidRPr="00AE2BAA">
        <w:rPr>
          <w:rFonts w:hint="eastAsia"/>
          <w:lang w:val="en-GB" w:eastAsia="zh-CN"/>
        </w:rPr>
        <w:t>中</w:t>
      </w:r>
      <w:r w:rsidRPr="00AE2BAA">
        <w:rPr>
          <w:rFonts w:hint="eastAsia"/>
          <w:lang w:val="en-GB" w:eastAsia="zh-CN"/>
        </w:rPr>
        <w:t>采用</w:t>
      </w:r>
      <w:r w:rsidRPr="00AE2BAA">
        <w:rPr>
          <w:lang w:val="en-GB" w:eastAsia="zh-CN"/>
        </w:rPr>
        <w:t>100 kHz</w:t>
      </w:r>
      <w:r w:rsidRPr="00AE2BAA">
        <w:rPr>
          <w:rFonts w:hint="eastAsia"/>
          <w:lang w:val="en-GB" w:eastAsia="zh-CN"/>
        </w:rPr>
        <w:t>带宽中</w:t>
      </w:r>
      <w:r w:rsidR="00DC1B6E">
        <w:rPr>
          <w:lang w:val="en-GB" w:eastAsia="zh-CN"/>
        </w:rPr>
        <w:t>−</w:t>
      </w:r>
      <w:r w:rsidR="00DC1B6E" w:rsidRPr="00D24BC5">
        <w:rPr>
          <w:lang w:val="en-GB" w:eastAsia="zh-CN"/>
        </w:rPr>
        <w:t>36 dBm</w:t>
      </w:r>
      <w:r w:rsidRPr="00AE2BAA">
        <w:rPr>
          <w:rFonts w:hint="eastAsia"/>
          <w:lang w:val="en-GB" w:eastAsia="zh-CN"/>
        </w:rPr>
        <w:t>陆地移动业务的一般</w:t>
      </w:r>
      <w:r w:rsidR="001A2984" w:rsidRPr="00AE2BAA">
        <w:rPr>
          <w:lang w:val="en-GB" w:eastAsia="zh-CN"/>
        </w:rPr>
        <w:t>类别</w:t>
      </w:r>
      <w:r w:rsidR="001A2984" w:rsidRPr="00AE2BAA">
        <w:rPr>
          <w:lang w:val="en-GB" w:eastAsia="zh-CN"/>
        </w:rPr>
        <w:t>B</w:t>
      </w:r>
      <w:r w:rsidR="00AE2BAA" w:rsidRPr="00AE2BAA">
        <w:rPr>
          <w:rFonts w:hint="eastAsia"/>
          <w:lang w:val="en-GB" w:eastAsia="zh-CN"/>
        </w:rPr>
        <w:t>限值来</w:t>
      </w:r>
      <w:r w:rsidRPr="00AE2BAA">
        <w:rPr>
          <w:rFonts w:hint="eastAsia"/>
          <w:lang w:val="en-GB" w:eastAsia="zh-CN"/>
        </w:rPr>
        <w:t>进行比较。</w:t>
      </w:r>
    </w:p>
    <w:p w:rsidR="001955DB" w:rsidRPr="00AE2BAA" w:rsidRDefault="001955DB" w:rsidP="001955DB">
      <w:pPr>
        <w:pStyle w:val="enumlev1"/>
        <w:rPr>
          <w:lang w:val="en-GB" w:eastAsia="zh-CN"/>
        </w:rPr>
      </w:pPr>
      <w:r w:rsidRPr="00AE2BAA">
        <w:rPr>
          <w:lang w:val="en-GB" w:eastAsia="zh-CN"/>
        </w:rPr>
        <w:t>–</w:t>
      </w:r>
      <w:r w:rsidRPr="00AE2BAA">
        <w:rPr>
          <w:lang w:val="en-GB" w:eastAsia="zh-CN"/>
        </w:rPr>
        <w:tab/>
      </w:r>
      <w:r w:rsidR="00DC1B6E">
        <w:rPr>
          <w:rFonts w:hint="eastAsia"/>
          <w:lang w:val="en-GB" w:eastAsia="zh-CN"/>
        </w:rPr>
        <w:t>相关</w:t>
      </w:r>
      <w:r w:rsidRPr="00AE2BAA">
        <w:rPr>
          <w:lang w:val="en-GB" w:eastAsia="zh-CN"/>
        </w:rPr>
        <w:t>ETSI</w:t>
      </w:r>
      <w:r w:rsidRPr="00AE2BAA">
        <w:rPr>
          <w:rFonts w:hint="eastAsia"/>
          <w:lang w:val="en-GB" w:eastAsia="zh-CN"/>
        </w:rPr>
        <w:t>标准</w:t>
      </w:r>
      <w:r w:rsidRPr="00AE2BAA">
        <w:rPr>
          <w:lang w:val="en-GB" w:eastAsia="zh-CN"/>
        </w:rPr>
        <w:t>EN 301 908-14</w:t>
      </w:r>
      <w:r w:rsidRPr="00AE2BAA">
        <w:rPr>
          <w:rFonts w:hint="eastAsia"/>
          <w:lang w:val="en-GB" w:eastAsia="zh-CN"/>
        </w:rPr>
        <w:t>第</w:t>
      </w:r>
      <w:r w:rsidRPr="00AE2BAA">
        <w:rPr>
          <w:lang w:val="en-GB" w:eastAsia="zh-CN"/>
        </w:rPr>
        <w:t>4.2.4.2.1</w:t>
      </w:r>
      <w:r w:rsidRPr="00AE2BAA">
        <w:rPr>
          <w:rFonts w:hint="eastAsia"/>
          <w:lang w:val="en-GB" w:eastAsia="zh-CN"/>
        </w:rPr>
        <w:t>节和</w:t>
      </w:r>
      <w:r w:rsidRPr="00AE2BAA">
        <w:rPr>
          <w:lang w:val="en-GB" w:eastAsia="zh-CN"/>
        </w:rPr>
        <w:t xml:space="preserve">ERC/REC </w:t>
      </w:r>
      <w:r w:rsidR="00DC1B6E" w:rsidRPr="00D24BC5">
        <w:rPr>
          <w:rFonts w:asciiTheme="majorBidi" w:hAnsiTheme="majorBidi" w:cstheme="majorBidi"/>
          <w:szCs w:val="24"/>
          <w:lang w:val="en-GB" w:eastAsia="zh-CN"/>
        </w:rPr>
        <w:t>74</w:t>
      </w:r>
      <w:r w:rsidR="00DC1B6E">
        <w:rPr>
          <w:rFonts w:asciiTheme="majorBidi" w:hAnsiTheme="majorBidi" w:cstheme="majorBidi"/>
          <w:szCs w:val="24"/>
          <w:lang w:val="en-GB" w:eastAsia="zh-CN"/>
        </w:rPr>
        <w:noBreakHyphen/>
      </w:r>
      <w:r w:rsidR="00DC1B6E" w:rsidRPr="00D24BC5">
        <w:rPr>
          <w:rFonts w:asciiTheme="majorBidi" w:hAnsiTheme="majorBidi" w:cstheme="majorBidi"/>
          <w:szCs w:val="24"/>
          <w:lang w:val="en-GB" w:eastAsia="zh-CN"/>
        </w:rPr>
        <w:t>01</w:t>
      </w:r>
      <w:r w:rsidRPr="00AE2BAA">
        <w:rPr>
          <w:rFonts w:hint="eastAsia"/>
          <w:lang w:val="en-GB" w:eastAsia="zh-CN"/>
        </w:rPr>
        <w:t>表</w:t>
      </w:r>
      <w:r w:rsidRPr="00AE2BAA">
        <w:rPr>
          <w:lang w:val="en-GB" w:eastAsia="zh-CN"/>
        </w:rPr>
        <w:t>2.1</w:t>
      </w:r>
      <w:r w:rsidRPr="00AE2BAA">
        <w:rPr>
          <w:rFonts w:hint="eastAsia"/>
          <w:lang w:val="en-GB" w:eastAsia="zh-CN"/>
        </w:rPr>
        <w:t>还规定了在</w:t>
      </w:r>
      <w:r w:rsidRPr="00AE2BAA">
        <w:rPr>
          <w:lang w:val="en-GB" w:eastAsia="zh-CN"/>
        </w:rPr>
        <w:t>100 kHz</w:t>
      </w:r>
      <w:r w:rsidR="00AE2BAA" w:rsidRPr="00AE2BAA">
        <w:rPr>
          <w:rFonts w:hint="eastAsia"/>
          <w:lang w:val="en-GB" w:eastAsia="zh-CN"/>
        </w:rPr>
        <w:t>带宽中</w:t>
      </w:r>
      <w:r w:rsidRPr="00AE2BAA">
        <w:rPr>
          <w:rFonts w:hint="eastAsia"/>
          <w:lang w:val="en-GB" w:eastAsia="zh-CN"/>
        </w:rPr>
        <w:t>的</w:t>
      </w:r>
      <w:r w:rsidR="00DD5953">
        <w:rPr>
          <w:lang w:val="en-GB" w:eastAsia="zh-CN"/>
        </w:rPr>
        <w:t>−</w:t>
      </w:r>
      <w:r w:rsidR="00DD5953" w:rsidRPr="00D24BC5">
        <w:rPr>
          <w:lang w:val="en-GB" w:eastAsia="zh-CN"/>
        </w:rPr>
        <w:t>36 dBm</w:t>
      </w:r>
      <w:r w:rsidR="00AE2BAA" w:rsidRPr="00AE2BAA">
        <w:rPr>
          <w:rFonts w:hint="eastAsia"/>
          <w:lang w:val="en-GB" w:eastAsia="zh-CN"/>
        </w:rPr>
        <w:t>杂散限值，在发射机输出传导处测量。该限值</w:t>
      </w:r>
      <w:r w:rsidRPr="00AE2BAA">
        <w:rPr>
          <w:rFonts w:hint="eastAsia"/>
          <w:lang w:val="en-GB" w:eastAsia="zh-CN"/>
        </w:rPr>
        <w:t>必须参考</w:t>
      </w:r>
      <w:r w:rsidRPr="00AE2BAA">
        <w:rPr>
          <w:lang w:val="en-GB" w:eastAsia="zh-CN"/>
        </w:rPr>
        <w:t>10 MHz</w:t>
      </w:r>
      <w:r w:rsidR="00AE2BAA" w:rsidRPr="00AE2BAA">
        <w:rPr>
          <w:rFonts w:hint="eastAsia"/>
          <w:lang w:val="en-GB" w:eastAsia="zh-CN"/>
        </w:rPr>
        <w:t>中的</w:t>
      </w:r>
      <w:r w:rsidR="00AE2BAA" w:rsidRPr="00AE2BAA">
        <w:rPr>
          <w:lang w:val="en-GB" w:eastAsia="zh-CN"/>
        </w:rPr>
        <w:t>40 W = 46 dBm</w:t>
      </w:r>
      <w:r w:rsidR="00AE2BAA" w:rsidRPr="00AE2BAA">
        <w:rPr>
          <w:rFonts w:hint="eastAsia"/>
          <w:lang w:val="en-GB" w:eastAsia="zh-CN"/>
        </w:rPr>
        <w:t>总带内功率，它对应</w:t>
      </w:r>
      <w:r w:rsidR="00AE2BAA" w:rsidRPr="00AE2BAA">
        <w:rPr>
          <w:lang w:val="en-GB" w:eastAsia="zh-CN"/>
        </w:rPr>
        <w:t>100 kHz</w:t>
      </w:r>
      <w:r w:rsidR="00AE2BAA" w:rsidRPr="00AE2BAA">
        <w:rPr>
          <w:rFonts w:hint="eastAsia"/>
          <w:lang w:val="en-GB" w:eastAsia="zh-CN"/>
        </w:rPr>
        <w:t>带宽中</w:t>
      </w:r>
      <w:r w:rsidR="00AE2BAA" w:rsidRPr="00AE2BAA">
        <w:rPr>
          <w:lang w:val="en-GB" w:eastAsia="zh-CN"/>
        </w:rPr>
        <w:t>46 dBm − 10log</w:t>
      </w:r>
      <w:r w:rsidR="00AE2BAA" w:rsidRPr="00AE2BAA">
        <w:rPr>
          <w:szCs w:val="24"/>
          <w:vertAlign w:val="subscript"/>
          <w:lang w:val="en-GB" w:eastAsia="zh-CN"/>
        </w:rPr>
        <w:t>10</w:t>
      </w:r>
      <w:r w:rsidR="00AE2BAA" w:rsidRPr="00AE2BAA">
        <w:rPr>
          <w:lang w:val="en-GB" w:eastAsia="zh-CN"/>
        </w:rPr>
        <w:t>(10 000/100) = 26 dBm</w:t>
      </w:r>
      <w:r w:rsidR="00AE2BAA" w:rsidRPr="00AE2BAA">
        <w:rPr>
          <w:rFonts w:hint="eastAsia"/>
          <w:lang w:val="en-GB" w:eastAsia="zh-CN"/>
        </w:rPr>
        <w:t>的</w:t>
      </w:r>
      <w:r w:rsidRPr="00AE2BAA">
        <w:rPr>
          <w:rFonts w:hint="eastAsia"/>
          <w:lang w:val="en-GB" w:eastAsia="zh-CN"/>
        </w:rPr>
        <w:t>带内功率谱密度。由此</w:t>
      </w:r>
      <w:r w:rsidR="00AE2BAA" w:rsidRPr="00AE2BAA">
        <w:rPr>
          <w:rFonts w:hint="eastAsia"/>
          <w:lang w:val="en-GB" w:eastAsia="zh-CN"/>
        </w:rPr>
        <w:t>而</w:t>
      </w:r>
      <w:r w:rsidRPr="00AE2BAA">
        <w:rPr>
          <w:rFonts w:hint="eastAsia"/>
          <w:lang w:val="en-GB" w:eastAsia="zh-CN"/>
        </w:rPr>
        <w:t>产生的杂散发射相对衰减为</w:t>
      </w:r>
      <w:r w:rsidR="00AE2BAA" w:rsidRPr="00AE2BAA">
        <w:rPr>
          <w:lang w:val="en-GB" w:eastAsia="zh-CN"/>
        </w:rPr>
        <w:t>26 dBm − (−36 dBm) = 62 dB</w:t>
      </w:r>
      <w:r w:rsidRPr="00AE2BAA">
        <w:rPr>
          <w:rFonts w:hint="eastAsia"/>
          <w:lang w:val="en-GB" w:eastAsia="zh-CN"/>
        </w:rPr>
        <w:t>。</w:t>
      </w:r>
    </w:p>
    <w:p w:rsidR="001955DB" w:rsidRPr="00AE2BAA" w:rsidRDefault="001955DB" w:rsidP="004D0EB5">
      <w:pPr>
        <w:ind w:firstLineChars="200" w:firstLine="480"/>
        <w:rPr>
          <w:lang w:val="en-GB" w:eastAsia="zh-CN"/>
        </w:rPr>
      </w:pPr>
      <w:r w:rsidRPr="00AE2BAA">
        <w:rPr>
          <w:rFonts w:hint="eastAsia"/>
          <w:lang w:val="en-GB" w:eastAsia="zh-CN"/>
        </w:rPr>
        <w:t>如在</w:t>
      </w:r>
      <w:r w:rsidRPr="00AE2BAA">
        <w:rPr>
          <w:lang w:val="en-GB" w:eastAsia="zh-CN"/>
        </w:rPr>
        <w:t>OoB</w:t>
      </w:r>
      <w:r w:rsidRPr="00AE2BAA">
        <w:rPr>
          <w:rFonts w:hint="eastAsia"/>
          <w:lang w:val="en-GB" w:eastAsia="zh-CN"/>
        </w:rPr>
        <w:t>测量中所见，图</w:t>
      </w:r>
      <w:r w:rsidRPr="00AE2BAA">
        <w:rPr>
          <w:lang w:val="en-GB" w:eastAsia="zh-CN"/>
        </w:rPr>
        <w:t>8</w:t>
      </w:r>
      <w:r w:rsidR="00AE2BAA" w:rsidRPr="00AE2BAA">
        <w:rPr>
          <w:rFonts w:hint="eastAsia"/>
          <w:lang w:val="en-GB" w:eastAsia="zh-CN"/>
        </w:rPr>
        <w:t>中的发射电平已低于在杂散域边界处的测量系统灵敏度。由于</w:t>
      </w:r>
      <w:r w:rsidRPr="00AE2BAA">
        <w:rPr>
          <w:rFonts w:hint="eastAsia"/>
          <w:lang w:val="en-GB" w:eastAsia="zh-CN"/>
        </w:rPr>
        <w:t>所有</w:t>
      </w:r>
      <w:r w:rsidRPr="00AE2BAA">
        <w:rPr>
          <w:lang w:val="en-GB" w:eastAsia="zh-CN"/>
        </w:rPr>
        <w:t>LTE</w:t>
      </w:r>
      <w:r w:rsidR="00AE2BAA" w:rsidRPr="00AE2BAA">
        <w:rPr>
          <w:rFonts w:hint="eastAsia"/>
          <w:lang w:val="en-GB" w:eastAsia="zh-CN"/>
        </w:rPr>
        <w:t>基站至少带有内部滤波器以保护其自身</w:t>
      </w:r>
      <w:r w:rsidRPr="00AE2BAA">
        <w:rPr>
          <w:rFonts w:hint="eastAsia"/>
          <w:lang w:val="en-GB" w:eastAsia="zh-CN"/>
        </w:rPr>
        <w:t>的接收</w:t>
      </w:r>
      <w:r w:rsidR="002073F5" w:rsidRPr="00AE2BAA">
        <w:rPr>
          <w:rFonts w:hint="eastAsia"/>
          <w:lang w:val="en-GB" w:eastAsia="zh-CN"/>
        </w:rPr>
        <w:t>频段</w:t>
      </w:r>
      <w:r w:rsidR="00AE2BAA" w:rsidRPr="00AE2BAA">
        <w:rPr>
          <w:rFonts w:hint="eastAsia"/>
          <w:lang w:val="en-GB" w:eastAsia="zh-CN"/>
        </w:rPr>
        <w:t>，因此</w:t>
      </w:r>
      <w:r w:rsidRPr="00AE2BAA">
        <w:rPr>
          <w:rFonts w:hint="eastAsia"/>
          <w:lang w:val="en-GB" w:eastAsia="zh-CN"/>
        </w:rPr>
        <w:t>在任何进一步的频率偏移处都不会检测到杂散发射。</w:t>
      </w:r>
    </w:p>
    <w:p w:rsidR="001955DB" w:rsidRPr="00AE2BAA" w:rsidRDefault="001955DB" w:rsidP="004D0EB5">
      <w:pPr>
        <w:ind w:firstLineChars="200" w:firstLine="480"/>
        <w:rPr>
          <w:lang w:val="en-GB" w:eastAsia="zh-CN"/>
        </w:rPr>
      </w:pPr>
      <w:r w:rsidRPr="00AE2BAA">
        <w:rPr>
          <w:rFonts w:hint="eastAsia"/>
          <w:lang w:val="en-GB" w:eastAsia="zh-CN"/>
        </w:rPr>
        <w:t>下面的图</w:t>
      </w:r>
      <w:r w:rsidRPr="00AE2BAA">
        <w:rPr>
          <w:lang w:val="en-GB" w:eastAsia="zh-CN"/>
        </w:rPr>
        <w:t>9</w:t>
      </w:r>
      <w:r w:rsidR="00AE2BAA" w:rsidRPr="00AE2BAA">
        <w:rPr>
          <w:rFonts w:hint="eastAsia"/>
          <w:lang w:val="en-GB" w:eastAsia="zh-CN"/>
        </w:rPr>
        <w:t>显示了工作于</w:t>
      </w:r>
      <w:r w:rsidRPr="00AE2BAA">
        <w:rPr>
          <w:lang w:val="en-GB" w:eastAsia="zh-CN"/>
        </w:rPr>
        <w:t>796 MHz</w:t>
      </w:r>
      <w:r w:rsidR="00AE2BAA" w:rsidRPr="00AE2BAA">
        <w:rPr>
          <w:rFonts w:hint="eastAsia"/>
          <w:lang w:val="en-GB" w:eastAsia="zh-CN"/>
        </w:rPr>
        <w:t>频率</w:t>
      </w:r>
      <w:r w:rsidRPr="00AE2BAA">
        <w:rPr>
          <w:rFonts w:hint="eastAsia"/>
          <w:lang w:val="en-GB" w:eastAsia="zh-CN"/>
        </w:rPr>
        <w:t>的</w:t>
      </w:r>
      <w:r w:rsidRPr="00AE2BAA">
        <w:rPr>
          <w:lang w:val="en-GB" w:eastAsia="zh-CN"/>
        </w:rPr>
        <w:t>LTE</w:t>
      </w:r>
      <w:r w:rsidR="00AE2BAA" w:rsidRPr="00AE2BAA">
        <w:rPr>
          <w:rFonts w:hint="eastAsia"/>
          <w:lang w:val="en-GB" w:eastAsia="zh-CN"/>
        </w:rPr>
        <w:t>基站发射机输出处的</w:t>
      </w:r>
      <w:r w:rsidRPr="00AE2BAA">
        <w:rPr>
          <w:rFonts w:hint="eastAsia"/>
          <w:lang w:val="en-GB" w:eastAsia="zh-CN"/>
        </w:rPr>
        <w:t>传导测量。尽管并非所有资源块都已分配给用户数据，但基站已</w:t>
      </w:r>
      <w:r w:rsidR="00AE2BAA" w:rsidRPr="00AE2BAA">
        <w:rPr>
          <w:rFonts w:hint="eastAsia"/>
          <w:lang w:val="en-GB" w:eastAsia="zh-CN"/>
        </w:rPr>
        <w:t>做配置，以便以</w:t>
      </w:r>
      <w:r w:rsidRPr="00AE2BAA">
        <w:rPr>
          <w:rFonts w:hint="eastAsia"/>
          <w:lang w:val="en-GB" w:eastAsia="zh-CN"/>
        </w:rPr>
        <w:t>最大</w:t>
      </w:r>
      <w:r w:rsidR="00AE2BAA" w:rsidRPr="00AE2BAA">
        <w:rPr>
          <w:rFonts w:hint="eastAsia"/>
          <w:lang w:val="en-GB" w:eastAsia="zh-CN"/>
        </w:rPr>
        <w:t>的</w:t>
      </w:r>
      <w:r w:rsidR="0068514D">
        <w:rPr>
          <w:rFonts w:hint="eastAsia"/>
          <w:lang w:val="en-GB" w:eastAsia="zh-CN"/>
        </w:rPr>
        <w:t>功率进行传输</w:t>
      </w:r>
      <w:r w:rsidRPr="00AE2BAA">
        <w:rPr>
          <w:rFonts w:hint="eastAsia"/>
          <w:lang w:val="en-GB" w:eastAsia="zh-CN"/>
        </w:rPr>
        <w:t>。当基站以最大</w:t>
      </w:r>
      <w:r w:rsidR="00AE2BAA" w:rsidRPr="00AE2BAA">
        <w:rPr>
          <w:rFonts w:hint="eastAsia"/>
          <w:lang w:val="en-GB" w:eastAsia="zh-CN"/>
        </w:rPr>
        <w:t>的</w:t>
      </w:r>
      <w:r w:rsidRPr="00AE2BAA">
        <w:rPr>
          <w:rFonts w:hint="eastAsia"/>
          <w:lang w:val="en-GB" w:eastAsia="zh-CN"/>
        </w:rPr>
        <w:t>功率</w:t>
      </w:r>
      <w:r w:rsidR="00AE2BAA" w:rsidRPr="00AE2BAA">
        <w:rPr>
          <w:rFonts w:hint="eastAsia"/>
          <w:lang w:val="en-GB" w:eastAsia="zh-CN"/>
        </w:rPr>
        <w:t>进行</w:t>
      </w:r>
      <w:r w:rsidR="0068514D">
        <w:rPr>
          <w:rFonts w:hint="eastAsia"/>
          <w:lang w:val="en-GB" w:eastAsia="zh-CN"/>
        </w:rPr>
        <w:t>传输</w:t>
      </w:r>
      <w:r w:rsidRPr="00AE2BAA">
        <w:rPr>
          <w:rFonts w:hint="eastAsia"/>
          <w:lang w:val="en-GB" w:eastAsia="zh-CN"/>
        </w:rPr>
        <w:t>且所有</w:t>
      </w:r>
      <w:r w:rsidR="00AE2BAA" w:rsidRPr="00AE2BAA">
        <w:rPr>
          <w:rFonts w:hint="eastAsia"/>
          <w:lang w:val="en-GB" w:eastAsia="zh-CN"/>
        </w:rPr>
        <w:t>的</w:t>
      </w:r>
      <w:r w:rsidRPr="00AE2BAA">
        <w:rPr>
          <w:rFonts w:hint="eastAsia"/>
          <w:lang w:val="en-GB" w:eastAsia="zh-CN"/>
        </w:rPr>
        <w:t>资源块</w:t>
      </w:r>
      <w:r w:rsidR="00AE2BAA" w:rsidRPr="00AE2BAA">
        <w:rPr>
          <w:rFonts w:hint="eastAsia"/>
          <w:lang w:val="en-GB" w:eastAsia="zh-CN"/>
        </w:rPr>
        <w:t>都分配给用户数据时，工作模式可以规定一个更高</w:t>
      </w:r>
      <w:r w:rsidRPr="00AE2BAA">
        <w:rPr>
          <w:rFonts w:hint="eastAsia"/>
          <w:lang w:val="en-GB" w:eastAsia="zh-CN"/>
        </w:rPr>
        <w:t>的无用发射</w:t>
      </w:r>
      <w:r w:rsidR="00AE2BAA" w:rsidRPr="00AE2BAA">
        <w:rPr>
          <w:rFonts w:hint="eastAsia"/>
          <w:lang w:val="en-GB" w:eastAsia="zh-CN"/>
        </w:rPr>
        <w:t>电平并可</w:t>
      </w:r>
      <w:r w:rsidRPr="00AE2BAA">
        <w:rPr>
          <w:rFonts w:hint="eastAsia"/>
          <w:lang w:val="en-GB" w:eastAsia="zh-CN"/>
        </w:rPr>
        <w:t>被称为</w:t>
      </w:r>
      <w:r w:rsidR="00AE2BAA" w:rsidRPr="00AE2BAA">
        <w:rPr>
          <w:rFonts w:hint="eastAsia"/>
          <w:lang w:val="en-GB" w:eastAsia="zh-CN"/>
        </w:rPr>
        <w:t>“</w:t>
      </w:r>
      <w:r w:rsidRPr="00AE2BAA">
        <w:rPr>
          <w:rFonts w:hint="eastAsia"/>
          <w:lang w:val="en-GB" w:eastAsia="zh-CN"/>
        </w:rPr>
        <w:t>最坏情况</w:t>
      </w:r>
      <w:r w:rsidR="00AE2BAA" w:rsidRPr="00AE2BAA">
        <w:rPr>
          <w:rFonts w:hint="eastAsia"/>
          <w:lang w:val="en-GB" w:eastAsia="zh-CN"/>
        </w:rPr>
        <w:t>”</w:t>
      </w:r>
      <w:r w:rsidRPr="00AE2BAA">
        <w:rPr>
          <w:rFonts w:hint="eastAsia"/>
          <w:lang w:val="en-GB" w:eastAsia="zh-CN"/>
        </w:rPr>
        <w:t>。</w:t>
      </w:r>
    </w:p>
    <w:p w:rsidR="001955DB" w:rsidRPr="00AE2BAA" w:rsidRDefault="001955DB" w:rsidP="004D0EB5">
      <w:pPr>
        <w:ind w:firstLineChars="200" w:firstLine="480"/>
        <w:rPr>
          <w:lang w:val="en-GB" w:eastAsia="zh-CN"/>
        </w:rPr>
      </w:pPr>
      <w:r w:rsidRPr="00AE2BAA">
        <w:rPr>
          <w:rFonts w:hint="eastAsia"/>
          <w:lang w:val="en-GB" w:eastAsia="zh-CN"/>
        </w:rPr>
        <w:t>考虑到第</w:t>
      </w:r>
      <w:r w:rsidRPr="00AE2BAA">
        <w:rPr>
          <w:lang w:val="en-GB" w:eastAsia="zh-CN"/>
        </w:rPr>
        <w:t>3.2</w:t>
      </w:r>
      <w:r w:rsidRPr="00AE2BAA">
        <w:rPr>
          <w:rFonts w:hint="eastAsia"/>
          <w:lang w:val="en-GB" w:eastAsia="zh-CN"/>
        </w:rPr>
        <w:t>节中描述的原理，杂散域从</w:t>
      </w:r>
      <w:r w:rsidRPr="00AE2BAA">
        <w:rPr>
          <w:lang w:val="en-GB" w:eastAsia="zh-CN"/>
        </w:rPr>
        <w:t>15 MHz</w:t>
      </w:r>
      <w:r w:rsidRPr="00AE2BAA">
        <w:rPr>
          <w:rFonts w:hint="eastAsia"/>
          <w:lang w:val="en-GB" w:eastAsia="zh-CN"/>
        </w:rPr>
        <w:t>的偏移开始，如下面图</w:t>
      </w:r>
      <w:r w:rsidRPr="00AE2BAA">
        <w:rPr>
          <w:lang w:val="en-GB" w:eastAsia="zh-CN"/>
        </w:rPr>
        <w:t>9</w:t>
      </w:r>
      <w:r w:rsidRPr="00AE2BAA">
        <w:rPr>
          <w:rFonts w:hint="eastAsia"/>
          <w:lang w:val="en-GB" w:eastAsia="zh-CN"/>
        </w:rPr>
        <w:t>中的红色虚线所示。</w:t>
      </w:r>
    </w:p>
    <w:p w:rsidR="001955DB" w:rsidRPr="00AE2BAA" w:rsidRDefault="001955DB" w:rsidP="001955DB">
      <w:pPr>
        <w:pStyle w:val="FigureNo"/>
        <w:rPr>
          <w:lang w:val="en-GB" w:eastAsia="zh-CN"/>
        </w:rPr>
      </w:pPr>
      <w:bookmarkStart w:id="92" w:name="_Ref441744847"/>
      <w:r w:rsidRPr="00AE2BAA">
        <w:rPr>
          <w:rFonts w:hint="eastAsia"/>
          <w:noProof/>
          <w:lang w:val="en-GB" w:eastAsia="zh-CN"/>
        </w:rPr>
        <w:t>图</w:t>
      </w:r>
      <w:r w:rsidRPr="00AE2BAA">
        <w:rPr>
          <w:noProof/>
          <w:lang w:val="en-GB" w:eastAsia="zh-CN"/>
        </w:rPr>
        <w:t>9</w:t>
      </w:r>
      <w:bookmarkEnd w:id="92"/>
    </w:p>
    <w:p w:rsidR="001955DB" w:rsidRPr="00AE2BAA" w:rsidRDefault="00DD7CF8" w:rsidP="001955DB">
      <w:pPr>
        <w:pStyle w:val="Figuretitle"/>
        <w:rPr>
          <w:lang w:val="en-GB" w:eastAsia="zh-CN"/>
        </w:rPr>
      </w:pPr>
      <w:r w:rsidRPr="00AE2BAA">
        <w:rPr>
          <w:rFonts w:hint="eastAsia"/>
          <w:lang w:val="en-GB" w:eastAsia="zh-CN"/>
        </w:rPr>
        <w:t>来自</w:t>
      </w:r>
      <w:r w:rsidRPr="00AE2BAA">
        <w:rPr>
          <w:rFonts w:hint="eastAsia"/>
          <w:lang w:val="en-GB" w:eastAsia="zh-CN"/>
        </w:rPr>
        <w:t>1</w:t>
      </w:r>
      <w:r w:rsidRPr="00AE2BAA">
        <w:rPr>
          <w:rFonts w:hint="eastAsia"/>
          <w:lang w:val="en-GB" w:eastAsia="zh-CN"/>
        </w:rPr>
        <w:t>个</w:t>
      </w:r>
      <w:r w:rsidR="001955DB" w:rsidRPr="00AE2BAA">
        <w:rPr>
          <w:lang w:val="en-GB" w:eastAsia="zh-CN"/>
        </w:rPr>
        <w:t>LTE800</w:t>
      </w:r>
      <w:r w:rsidRPr="00AE2BAA">
        <w:rPr>
          <w:rFonts w:hint="eastAsia"/>
          <w:lang w:val="en-GB" w:eastAsia="zh-CN"/>
        </w:rPr>
        <w:t>基站的发射</w:t>
      </w:r>
    </w:p>
    <w:p w:rsidR="009D3367" w:rsidRPr="00312A2B" w:rsidRDefault="004B1500" w:rsidP="004B1500">
      <w:pPr>
        <w:pStyle w:val="Figure"/>
        <w:rPr>
          <w:rFonts w:hint="eastAsia"/>
          <w:lang w:eastAsia="zh-CN"/>
        </w:rPr>
      </w:pPr>
      <w:r>
        <w:object w:dxaOrig="5222" w:dyaOrig="3542">
          <v:shape id="_x0000_i1099" type="#_x0000_t75" style="width:425.4pt;height:288.6pt" o:ole="">
            <v:imagedata r:id="rId39" o:title=""/>
          </v:shape>
          <o:OLEObject Type="Embed" ProgID="CorelDraw.Graphic.16" ShapeID="_x0000_i1099" DrawAspect="Content" ObjectID="_1599638278" r:id="rId40"/>
        </w:object>
      </w:r>
    </w:p>
    <w:p w:rsidR="00177AA7" w:rsidRDefault="00177AA7" w:rsidP="004D0EB5">
      <w:pPr>
        <w:tabs>
          <w:tab w:val="clear" w:pos="794"/>
          <w:tab w:val="clear" w:pos="1191"/>
          <w:tab w:val="clear" w:pos="1588"/>
          <w:tab w:val="clear" w:pos="1985"/>
          <w:tab w:val="left" w:pos="1134"/>
          <w:tab w:val="left" w:pos="1871"/>
          <w:tab w:val="left" w:pos="2268"/>
        </w:tabs>
        <w:ind w:firstLineChars="200" w:firstLine="480"/>
        <w:rPr>
          <w:szCs w:val="24"/>
          <w:lang w:val="en-GB" w:eastAsia="zh-CN"/>
        </w:rPr>
      </w:pPr>
    </w:p>
    <w:p w:rsidR="001955DB" w:rsidRPr="004752B0" w:rsidRDefault="009D3367" w:rsidP="004D0EB5">
      <w:pPr>
        <w:tabs>
          <w:tab w:val="clear" w:pos="794"/>
          <w:tab w:val="clear" w:pos="1191"/>
          <w:tab w:val="clear" w:pos="1588"/>
          <w:tab w:val="clear" w:pos="1985"/>
          <w:tab w:val="left" w:pos="1134"/>
          <w:tab w:val="left" w:pos="1871"/>
          <w:tab w:val="left" w:pos="2268"/>
        </w:tabs>
        <w:ind w:firstLineChars="200" w:firstLine="480"/>
        <w:rPr>
          <w:szCs w:val="24"/>
          <w:lang w:eastAsia="zh-CN"/>
        </w:rPr>
      </w:pPr>
      <w:r w:rsidRPr="004752B0">
        <w:rPr>
          <w:rFonts w:hint="eastAsia"/>
          <w:szCs w:val="24"/>
          <w:lang w:val="en-GB" w:eastAsia="zh-CN"/>
        </w:rPr>
        <w:lastRenderedPageBreak/>
        <w:t>从</w:t>
      </w:r>
      <w:r w:rsidR="001955DB" w:rsidRPr="004752B0">
        <w:rPr>
          <w:rFonts w:hint="eastAsia"/>
          <w:szCs w:val="24"/>
          <w:lang w:val="en-GB" w:eastAsia="zh-CN"/>
        </w:rPr>
        <w:t>图</w:t>
      </w:r>
      <w:r w:rsidR="001955DB" w:rsidRPr="004752B0">
        <w:rPr>
          <w:szCs w:val="24"/>
          <w:lang w:eastAsia="zh-CN"/>
        </w:rPr>
        <w:t>9</w:t>
      </w:r>
      <w:r w:rsidRPr="004752B0">
        <w:rPr>
          <w:rFonts w:hint="eastAsia"/>
          <w:szCs w:val="24"/>
          <w:lang w:val="en-GB" w:eastAsia="zh-CN"/>
        </w:rPr>
        <w:t>观察可以看到</w:t>
      </w:r>
      <w:r w:rsidR="001955DB" w:rsidRPr="004752B0">
        <w:rPr>
          <w:rFonts w:hint="eastAsia"/>
          <w:szCs w:val="24"/>
          <w:lang w:eastAsia="zh-CN"/>
        </w:rPr>
        <w:t>：</w:t>
      </w:r>
    </w:p>
    <w:p w:rsidR="001955DB" w:rsidRPr="004752B0" w:rsidRDefault="001955DB" w:rsidP="001955DB">
      <w:pPr>
        <w:pStyle w:val="enumlev1"/>
        <w:rPr>
          <w:lang w:eastAsia="zh-CN"/>
        </w:rPr>
      </w:pPr>
      <w:r w:rsidRPr="004752B0">
        <w:rPr>
          <w:lang w:eastAsia="zh-CN"/>
        </w:rPr>
        <w:t>–</w:t>
      </w:r>
      <w:r w:rsidRPr="004752B0">
        <w:rPr>
          <w:lang w:eastAsia="zh-CN"/>
        </w:rPr>
        <w:tab/>
      </w:r>
      <w:r w:rsidR="0055424F" w:rsidRPr="004752B0">
        <w:rPr>
          <w:rFonts w:hint="eastAsia"/>
          <w:lang w:val="en-GB" w:eastAsia="zh-CN"/>
        </w:rPr>
        <w:t>在约</w:t>
      </w:r>
      <w:r w:rsidR="0055424F" w:rsidRPr="004752B0">
        <w:rPr>
          <w:lang w:eastAsia="zh-CN"/>
        </w:rPr>
        <w:t>15 MHz</w:t>
      </w:r>
      <w:r w:rsidR="0055424F" w:rsidRPr="004752B0">
        <w:rPr>
          <w:rFonts w:hint="eastAsia"/>
          <w:lang w:val="en-GB" w:eastAsia="zh-CN"/>
        </w:rPr>
        <w:t>偏移</w:t>
      </w:r>
      <w:r w:rsidR="0055424F" w:rsidRPr="004752B0">
        <w:rPr>
          <w:rFonts w:hint="eastAsia"/>
          <w:lang w:eastAsia="zh-CN"/>
        </w:rPr>
        <w:t>（</w:t>
      </w:r>
      <w:r w:rsidR="0068514D" w:rsidRPr="00D24BC5">
        <w:rPr>
          <w:lang w:val="en-GB" w:eastAsia="zh-CN"/>
        </w:rPr>
        <w:t>150%</w:t>
      </w:r>
      <w:r w:rsidR="0055424F" w:rsidRPr="004752B0">
        <w:rPr>
          <w:rFonts w:hint="eastAsia"/>
          <w:lang w:val="en-GB" w:eastAsia="zh-CN"/>
        </w:rPr>
        <w:t>带宽</w:t>
      </w:r>
      <w:r w:rsidR="0055424F" w:rsidRPr="004752B0">
        <w:rPr>
          <w:rFonts w:hint="eastAsia"/>
          <w:lang w:eastAsia="zh-CN"/>
        </w:rPr>
        <w:t>）</w:t>
      </w:r>
      <w:r w:rsidR="0055424F" w:rsidRPr="004752B0">
        <w:rPr>
          <w:rFonts w:hint="eastAsia"/>
          <w:lang w:val="en-GB" w:eastAsia="zh-CN"/>
        </w:rPr>
        <w:t>处</w:t>
      </w:r>
      <w:r w:rsidR="0055424F" w:rsidRPr="004752B0">
        <w:rPr>
          <w:rFonts w:hint="eastAsia"/>
          <w:lang w:eastAsia="zh-CN"/>
        </w:rPr>
        <w:t>，</w:t>
      </w:r>
      <w:r w:rsidRPr="004752B0">
        <w:rPr>
          <w:rFonts w:hint="eastAsia"/>
          <w:lang w:val="en-GB" w:eastAsia="zh-CN"/>
        </w:rPr>
        <w:t>调制</w:t>
      </w:r>
      <w:r w:rsidR="0055424F" w:rsidRPr="004752B0">
        <w:rPr>
          <w:rFonts w:hint="eastAsia"/>
          <w:lang w:val="en-GB" w:eastAsia="zh-CN"/>
        </w:rPr>
        <w:t>后的</w:t>
      </w:r>
      <w:r w:rsidRPr="004752B0">
        <w:rPr>
          <w:rFonts w:hint="eastAsia"/>
          <w:lang w:val="en-GB" w:eastAsia="zh-CN"/>
        </w:rPr>
        <w:t>信号在</w:t>
      </w:r>
      <w:r w:rsidR="0055424F" w:rsidRPr="004752B0">
        <w:rPr>
          <w:rFonts w:hint="eastAsia"/>
          <w:lang w:val="en-GB" w:eastAsia="zh-CN"/>
        </w:rPr>
        <w:t>低于测量灵敏度</w:t>
      </w:r>
      <w:r w:rsidRPr="004752B0">
        <w:rPr>
          <w:rFonts w:hint="eastAsia"/>
          <w:lang w:val="en-GB" w:eastAsia="zh-CN"/>
        </w:rPr>
        <w:t>时已经消失。</w:t>
      </w:r>
    </w:p>
    <w:p w:rsidR="001955DB" w:rsidRPr="004752B0" w:rsidRDefault="001955DB" w:rsidP="001955DB">
      <w:pPr>
        <w:pStyle w:val="enumlev1"/>
        <w:rPr>
          <w:lang w:val="en-GB" w:eastAsia="zh-CN"/>
        </w:rPr>
      </w:pPr>
      <w:r w:rsidRPr="004752B0">
        <w:rPr>
          <w:lang w:val="en-GB" w:eastAsia="zh-CN"/>
        </w:rPr>
        <w:t>–</w:t>
      </w:r>
      <w:r w:rsidRPr="004752B0">
        <w:rPr>
          <w:lang w:val="en-GB" w:eastAsia="zh-CN"/>
        </w:rPr>
        <w:tab/>
      </w:r>
      <w:r w:rsidR="0055424F" w:rsidRPr="004752B0">
        <w:rPr>
          <w:rFonts w:hint="eastAsia"/>
          <w:lang w:val="en-GB" w:eastAsia="zh-CN"/>
        </w:rPr>
        <w:t>由于应用了输出滤波器，因此杂散发射电平至少比在</w:t>
      </w:r>
      <w:r w:rsidR="0055424F" w:rsidRPr="004752B0">
        <w:rPr>
          <w:lang w:val="en-GB" w:eastAsia="zh-CN"/>
        </w:rPr>
        <w:t>ITU-R SM.329</w:t>
      </w:r>
      <w:r w:rsidR="0055424F" w:rsidRPr="004752B0">
        <w:rPr>
          <w:rFonts w:hint="eastAsia"/>
          <w:lang w:val="en-GB" w:eastAsia="zh-CN"/>
        </w:rPr>
        <w:t>建议书、</w:t>
      </w:r>
      <w:r w:rsidR="0055424F" w:rsidRPr="004752B0">
        <w:rPr>
          <w:lang w:val="en-GB" w:eastAsia="zh-CN"/>
        </w:rPr>
        <w:t>ERC/REC 74-01</w:t>
      </w:r>
      <w:r w:rsidR="0055424F" w:rsidRPr="004752B0">
        <w:rPr>
          <w:rFonts w:hint="eastAsia"/>
          <w:lang w:val="en-GB" w:eastAsia="zh-CN"/>
        </w:rPr>
        <w:t>表</w:t>
      </w:r>
      <w:r w:rsidR="0055424F" w:rsidRPr="004752B0">
        <w:rPr>
          <w:rFonts w:hint="eastAsia"/>
          <w:lang w:val="en-GB" w:eastAsia="zh-CN"/>
        </w:rPr>
        <w:t>2.1</w:t>
      </w:r>
      <w:r w:rsidR="0055424F" w:rsidRPr="004752B0">
        <w:rPr>
          <w:rFonts w:hint="eastAsia"/>
          <w:lang w:val="en-GB" w:eastAsia="zh-CN"/>
        </w:rPr>
        <w:t>和</w:t>
      </w:r>
      <w:r w:rsidR="0055424F" w:rsidRPr="004752B0">
        <w:rPr>
          <w:lang w:val="en-GB" w:eastAsia="zh-CN"/>
        </w:rPr>
        <w:t>ETSI EN 301 908-14</w:t>
      </w:r>
      <w:r w:rsidR="0055424F" w:rsidRPr="004752B0">
        <w:rPr>
          <w:rFonts w:hint="eastAsia"/>
          <w:lang w:val="en-GB" w:eastAsia="zh-CN"/>
        </w:rPr>
        <w:t>中的、有关陆地移动业务</w:t>
      </w:r>
      <w:r w:rsidR="0055424F" w:rsidRPr="004752B0">
        <w:rPr>
          <w:lang w:val="en-GB" w:eastAsia="zh-CN"/>
        </w:rPr>
        <w:t>类别</w:t>
      </w:r>
      <w:r w:rsidR="0055424F" w:rsidRPr="004752B0">
        <w:rPr>
          <w:lang w:val="en-GB" w:eastAsia="zh-CN"/>
        </w:rPr>
        <w:t>B</w:t>
      </w:r>
      <w:r w:rsidR="0055424F" w:rsidRPr="004752B0">
        <w:rPr>
          <w:rFonts w:hint="eastAsia"/>
          <w:lang w:val="en-GB" w:eastAsia="zh-CN"/>
        </w:rPr>
        <w:t>的限值低</w:t>
      </w:r>
      <w:r w:rsidR="0055424F" w:rsidRPr="004752B0">
        <w:rPr>
          <w:lang w:val="en-GB" w:eastAsia="zh-CN"/>
        </w:rPr>
        <w:t>40 dB</w:t>
      </w:r>
      <w:r w:rsidR="0055424F" w:rsidRPr="004752B0">
        <w:rPr>
          <w:rFonts w:hint="eastAsia"/>
          <w:lang w:val="en-GB" w:eastAsia="zh-CN"/>
        </w:rPr>
        <w:t>。</w:t>
      </w:r>
    </w:p>
    <w:p w:rsidR="001955DB" w:rsidRPr="004752B0" w:rsidRDefault="001955DB" w:rsidP="001955DB">
      <w:pPr>
        <w:pStyle w:val="enumlev1"/>
        <w:rPr>
          <w:lang w:val="en-GB" w:eastAsia="zh-CN"/>
        </w:rPr>
      </w:pPr>
      <w:r w:rsidRPr="004752B0">
        <w:rPr>
          <w:lang w:val="en-GB" w:eastAsia="zh-CN"/>
        </w:rPr>
        <w:t>–</w:t>
      </w:r>
      <w:r w:rsidRPr="004752B0">
        <w:rPr>
          <w:lang w:val="en-GB" w:eastAsia="zh-CN"/>
        </w:rPr>
        <w:tab/>
      </w:r>
      <w:r w:rsidR="0055424F" w:rsidRPr="004752B0">
        <w:rPr>
          <w:rFonts w:hint="eastAsia"/>
          <w:lang w:val="en-GB" w:eastAsia="zh-CN"/>
        </w:rPr>
        <w:t>尽管电台</w:t>
      </w:r>
      <w:r w:rsidRPr="004752B0">
        <w:rPr>
          <w:rFonts w:hint="eastAsia"/>
          <w:lang w:val="en-GB" w:eastAsia="zh-CN"/>
        </w:rPr>
        <w:t>在</w:t>
      </w:r>
      <w:r w:rsidR="0055424F" w:rsidRPr="004752B0">
        <w:rPr>
          <w:rFonts w:hint="eastAsia"/>
          <w:lang w:val="en-GB" w:eastAsia="zh-CN"/>
        </w:rPr>
        <w:t>“</w:t>
      </w:r>
      <w:r w:rsidRPr="004752B0">
        <w:rPr>
          <w:rFonts w:hint="eastAsia"/>
          <w:lang w:val="en-GB" w:eastAsia="zh-CN"/>
        </w:rPr>
        <w:t>最坏情况</w:t>
      </w:r>
      <w:r w:rsidR="0055424F" w:rsidRPr="004752B0">
        <w:rPr>
          <w:rFonts w:hint="eastAsia"/>
          <w:lang w:val="en-GB" w:eastAsia="zh-CN"/>
        </w:rPr>
        <w:t>”模式下不工作</w:t>
      </w:r>
      <w:r w:rsidRPr="004752B0">
        <w:rPr>
          <w:rFonts w:hint="eastAsia"/>
          <w:lang w:val="en-GB" w:eastAsia="zh-CN"/>
        </w:rPr>
        <w:t>，但可以看出</w:t>
      </w:r>
      <w:r w:rsidR="0055424F" w:rsidRPr="004752B0">
        <w:rPr>
          <w:rFonts w:hint="eastAsia"/>
          <w:lang w:val="en-GB" w:eastAsia="zh-CN"/>
        </w:rPr>
        <w:t>，输出滤波器在</w:t>
      </w:r>
      <w:r w:rsidRPr="004752B0">
        <w:rPr>
          <w:lang w:val="en-GB" w:eastAsia="zh-CN"/>
        </w:rPr>
        <w:t>12 MHz</w:t>
      </w:r>
      <w:r w:rsidR="0055424F" w:rsidRPr="004752B0">
        <w:rPr>
          <w:rFonts w:hint="eastAsia"/>
          <w:lang w:val="en-GB" w:eastAsia="zh-CN"/>
        </w:rPr>
        <w:t>以上</w:t>
      </w:r>
      <w:r w:rsidRPr="004752B0">
        <w:rPr>
          <w:rFonts w:hint="eastAsia"/>
          <w:lang w:val="en-GB" w:eastAsia="zh-CN"/>
        </w:rPr>
        <w:t>偏移</w:t>
      </w:r>
      <w:r w:rsidR="0055424F" w:rsidRPr="004752B0">
        <w:rPr>
          <w:rFonts w:hint="eastAsia"/>
          <w:lang w:val="en-GB" w:eastAsia="zh-CN"/>
        </w:rPr>
        <w:t>处具有最大影响，尽管杂散域开始</w:t>
      </w:r>
      <w:r w:rsidRPr="004752B0">
        <w:rPr>
          <w:rFonts w:hint="eastAsia"/>
          <w:lang w:val="en-GB" w:eastAsia="zh-CN"/>
        </w:rPr>
        <w:t>于</w:t>
      </w:r>
      <w:r w:rsidRPr="004752B0">
        <w:rPr>
          <w:lang w:val="en-GB" w:eastAsia="zh-CN"/>
        </w:rPr>
        <w:t>25 MHz</w:t>
      </w:r>
      <w:r w:rsidRPr="004752B0">
        <w:rPr>
          <w:rFonts w:hint="eastAsia"/>
          <w:lang w:val="en-GB" w:eastAsia="zh-CN"/>
        </w:rPr>
        <w:t>偏移</w:t>
      </w:r>
      <w:r w:rsidR="0055424F" w:rsidRPr="004752B0">
        <w:rPr>
          <w:rFonts w:hint="eastAsia"/>
          <w:lang w:val="en-GB" w:eastAsia="zh-CN"/>
        </w:rPr>
        <w:t>处</w:t>
      </w:r>
      <w:r w:rsidRPr="004752B0">
        <w:rPr>
          <w:rFonts w:hint="eastAsia"/>
          <w:lang w:val="en-GB" w:eastAsia="zh-CN"/>
        </w:rPr>
        <w:t>。</w:t>
      </w:r>
    </w:p>
    <w:p w:rsidR="001955DB" w:rsidRPr="004752B0" w:rsidRDefault="001955DB" w:rsidP="001955DB">
      <w:pPr>
        <w:pStyle w:val="enumlev1"/>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60"/>
        <w:gridCol w:w="2439"/>
        <w:gridCol w:w="1900"/>
        <w:gridCol w:w="2210"/>
      </w:tblGrid>
      <w:tr w:rsidR="004E71F7" w:rsidRPr="004752B0" w:rsidTr="00312A2B">
        <w:trPr>
          <w:jc w:val="center"/>
        </w:trPr>
        <w:tc>
          <w:tcPr>
            <w:tcW w:w="1530" w:type="dxa"/>
            <w:vMerge w:val="restart"/>
            <w:tcBorders>
              <w:top w:val="single" w:sz="4" w:space="0" w:color="auto"/>
              <w:left w:val="single" w:sz="4" w:space="0" w:color="auto"/>
              <w:bottom w:val="single" w:sz="4" w:space="0" w:color="auto"/>
              <w:right w:val="single" w:sz="4" w:space="0" w:color="auto"/>
            </w:tcBorders>
            <w:hideMark/>
          </w:tcPr>
          <w:p w:rsidR="005166C1" w:rsidRPr="004752B0" w:rsidRDefault="005166C1">
            <w:pPr>
              <w:pStyle w:val="Tablehead"/>
              <w:rPr>
                <w:lang w:val="en-GB"/>
              </w:rPr>
            </w:pPr>
            <w:bookmarkStart w:id="93" w:name="_Toc449437427"/>
            <w:bookmarkStart w:id="94" w:name="_Ref441746229"/>
            <w:r w:rsidRPr="004752B0">
              <w:rPr>
                <w:rFonts w:hint="eastAsia"/>
                <w:lang w:val="en-GB"/>
              </w:rPr>
              <w:t>系统</w:t>
            </w:r>
          </w:p>
        </w:tc>
        <w:tc>
          <w:tcPr>
            <w:tcW w:w="1560" w:type="dxa"/>
            <w:vMerge w:val="restart"/>
            <w:tcBorders>
              <w:top w:val="single" w:sz="4" w:space="0" w:color="auto"/>
              <w:left w:val="single" w:sz="4" w:space="0" w:color="auto"/>
              <w:bottom w:val="single" w:sz="4" w:space="0" w:color="auto"/>
              <w:right w:val="single" w:sz="4" w:space="0" w:color="auto"/>
            </w:tcBorders>
            <w:hideMark/>
          </w:tcPr>
          <w:p w:rsidR="005166C1" w:rsidRPr="004752B0" w:rsidRDefault="005166C1">
            <w:pPr>
              <w:pStyle w:val="Tablehead"/>
              <w:rPr>
                <w:lang w:val="en-GB"/>
              </w:rPr>
            </w:pPr>
            <w:r w:rsidRPr="004752B0">
              <w:rPr>
                <w:rFonts w:hint="eastAsia"/>
                <w:lang w:val="en-GB" w:eastAsia="zh-CN"/>
              </w:rPr>
              <w:t>图</w:t>
            </w:r>
          </w:p>
        </w:tc>
        <w:tc>
          <w:tcPr>
            <w:tcW w:w="6549" w:type="dxa"/>
            <w:gridSpan w:val="3"/>
            <w:tcBorders>
              <w:top w:val="single" w:sz="4" w:space="0" w:color="auto"/>
              <w:left w:val="single" w:sz="4" w:space="0" w:color="auto"/>
              <w:bottom w:val="single" w:sz="4" w:space="0" w:color="auto"/>
              <w:right w:val="single" w:sz="4" w:space="0" w:color="auto"/>
            </w:tcBorders>
            <w:vAlign w:val="center"/>
            <w:hideMark/>
          </w:tcPr>
          <w:p w:rsidR="005166C1" w:rsidRPr="004752B0" w:rsidRDefault="005166C1">
            <w:pPr>
              <w:pStyle w:val="Tablehead"/>
              <w:rPr>
                <w:lang w:val="en-GB"/>
              </w:rPr>
            </w:pPr>
            <w:r w:rsidRPr="004752B0">
              <w:rPr>
                <w:rFonts w:hint="eastAsia"/>
                <w:lang w:val="en-GB"/>
              </w:rPr>
              <w:t>与以下的比较：</w:t>
            </w:r>
          </w:p>
        </w:tc>
      </w:tr>
      <w:tr w:rsidR="00E02FE4" w:rsidRPr="004752B0" w:rsidTr="0032469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2FE4" w:rsidRPr="004752B0" w:rsidRDefault="00E02FE4">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2FE4" w:rsidRPr="004752B0" w:rsidRDefault="00E02FE4">
            <w:pPr>
              <w:tabs>
                <w:tab w:val="clear" w:pos="794"/>
                <w:tab w:val="clear" w:pos="1191"/>
                <w:tab w:val="clear" w:pos="1588"/>
                <w:tab w:val="clear" w:pos="1985"/>
              </w:tabs>
              <w:overflowPunct/>
              <w:autoSpaceDE/>
              <w:autoSpaceDN/>
              <w:adjustRightInd/>
              <w:spacing w:before="0"/>
              <w:jc w:val="left"/>
              <w:rPr>
                <w:b/>
                <w:sz w:val="22"/>
                <w:lang w:val="en-GB"/>
              </w:rPr>
            </w:pPr>
          </w:p>
        </w:tc>
        <w:tc>
          <w:tcPr>
            <w:tcW w:w="2439" w:type="dxa"/>
            <w:tcBorders>
              <w:top w:val="single" w:sz="4" w:space="0" w:color="auto"/>
              <w:left w:val="single" w:sz="4" w:space="0" w:color="auto"/>
              <w:bottom w:val="single" w:sz="4" w:space="0" w:color="auto"/>
              <w:right w:val="single" w:sz="4" w:space="0" w:color="auto"/>
            </w:tcBorders>
            <w:hideMark/>
          </w:tcPr>
          <w:p w:rsidR="00E02FE4" w:rsidRPr="004752B0" w:rsidRDefault="00E02FE4">
            <w:pPr>
              <w:pStyle w:val="Tablehead"/>
              <w:rPr>
                <w:lang w:val="en-GB" w:eastAsia="zh-CN"/>
              </w:rPr>
            </w:pPr>
            <w:r w:rsidRPr="004752B0">
              <w:rPr>
                <w:lang w:val="en-GB"/>
              </w:rPr>
              <w:t>ITU-R SM.329</w:t>
            </w:r>
            <w:r w:rsidRPr="004752B0">
              <w:rPr>
                <w:rFonts w:hint="eastAsia"/>
                <w:lang w:val="en-GB" w:eastAsia="zh-CN"/>
              </w:rPr>
              <w:t>建议书</w:t>
            </w:r>
          </w:p>
        </w:tc>
        <w:tc>
          <w:tcPr>
            <w:tcW w:w="1900" w:type="dxa"/>
            <w:tcBorders>
              <w:top w:val="single" w:sz="4" w:space="0" w:color="auto"/>
              <w:left w:val="single" w:sz="4" w:space="0" w:color="auto"/>
              <w:bottom w:val="single" w:sz="4" w:space="0" w:color="auto"/>
              <w:right w:val="single" w:sz="4" w:space="0" w:color="auto"/>
            </w:tcBorders>
            <w:hideMark/>
          </w:tcPr>
          <w:p w:rsidR="00E02FE4" w:rsidRPr="00D24BC5" w:rsidRDefault="00E02FE4" w:rsidP="00173E87">
            <w:pPr>
              <w:pStyle w:val="Tablehead"/>
              <w:rPr>
                <w:lang w:val="en-GB"/>
              </w:rPr>
            </w:pPr>
            <w:r w:rsidRPr="00D24BC5">
              <w:rPr>
                <w:lang w:val="en-GB"/>
              </w:rPr>
              <w:t>ERC/Rec 74-01</w:t>
            </w:r>
          </w:p>
        </w:tc>
        <w:tc>
          <w:tcPr>
            <w:tcW w:w="2210" w:type="dxa"/>
            <w:tcBorders>
              <w:top w:val="single" w:sz="4" w:space="0" w:color="auto"/>
              <w:left w:val="single" w:sz="4" w:space="0" w:color="auto"/>
              <w:bottom w:val="single" w:sz="4" w:space="0" w:color="auto"/>
              <w:right w:val="single" w:sz="4" w:space="0" w:color="auto"/>
            </w:tcBorders>
            <w:hideMark/>
          </w:tcPr>
          <w:p w:rsidR="00E02FE4" w:rsidRPr="00D24BC5" w:rsidRDefault="00E02FE4" w:rsidP="00173E87">
            <w:pPr>
              <w:pStyle w:val="Tablehead"/>
              <w:rPr>
                <w:lang w:val="en-GB"/>
              </w:rPr>
            </w:pPr>
            <w:r w:rsidRPr="00D24BC5">
              <w:rPr>
                <w:lang w:val="en-GB"/>
              </w:rPr>
              <w:t>ETSI</w:t>
            </w:r>
          </w:p>
        </w:tc>
      </w:tr>
      <w:tr w:rsidR="004E71F7" w:rsidRPr="004752B0" w:rsidTr="00B23874">
        <w:trPr>
          <w:jc w:val="center"/>
        </w:trPr>
        <w:tc>
          <w:tcPr>
            <w:tcW w:w="1530"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text"/>
              <w:rPr>
                <w:lang w:val="en-GB"/>
              </w:rPr>
            </w:pPr>
            <w:r w:rsidRPr="004752B0">
              <w:rPr>
                <w:lang w:val="en-GB"/>
              </w:rPr>
              <w:t>LTE800</w:t>
            </w:r>
            <w:r w:rsidRPr="004752B0">
              <w:rPr>
                <w:rFonts w:hint="eastAsia"/>
                <w:lang w:val="en-GB"/>
              </w:rPr>
              <w:t>基站</w:t>
            </w:r>
          </w:p>
        </w:tc>
        <w:tc>
          <w:tcPr>
            <w:tcW w:w="1560"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text"/>
              <w:rPr>
                <w:lang w:val="en-GB"/>
              </w:rPr>
            </w:pPr>
            <w:r w:rsidRPr="004752B0">
              <w:rPr>
                <w:rFonts w:hint="eastAsia"/>
                <w:noProof/>
                <w:lang w:val="en-GB"/>
              </w:rPr>
              <w:t>图</w:t>
            </w:r>
            <w:r w:rsidRPr="004752B0">
              <w:rPr>
                <w:noProof/>
                <w:lang w:val="en-GB"/>
              </w:rPr>
              <w:t>9</w:t>
            </w:r>
          </w:p>
        </w:tc>
        <w:tc>
          <w:tcPr>
            <w:tcW w:w="6549" w:type="dxa"/>
            <w:gridSpan w:val="3"/>
            <w:tcBorders>
              <w:top w:val="single" w:sz="4" w:space="0" w:color="auto"/>
              <w:left w:val="single" w:sz="4" w:space="0" w:color="auto"/>
              <w:bottom w:val="single" w:sz="4" w:space="0" w:color="auto"/>
              <w:right w:val="single" w:sz="4" w:space="0" w:color="auto"/>
            </w:tcBorders>
            <w:hideMark/>
          </w:tcPr>
          <w:p w:rsidR="001955DB" w:rsidRPr="004752B0" w:rsidRDefault="001955DB" w:rsidP="004E71F7">
            <w:pPr>
              <w:pStyle w:val="Tabletext"/>
              <w:rPr>
                <w:lang w:val="en-GB" w:eastAsia="zh-CN"/>
              </w:rPr>
            </w:pPr>
            <w:r w:rsidRPr="004752B0">
              <w:rPr>
                <w:rFonts w:hint="eastAsia"/>
                <w:lang w:val="en-GB" w:eastAsia="zh-CN"/>
              </w:rPr>
              <w:t>由于应用了输出滤波器，</w:t>
            </w:r>
            <w:r w:rsidR="004E71F7" w:rsidRPr="004752B0">
              <w:rPr>
                <w:rFonts w:hint="eastAsia"/>
                <w:lang w:val="en-GB" w:eastAsia="zh-CN"/>
              </w:rPr>
              <w:t>因此杂散发射电平至少比</w:t>
            </w:r>
            <w:r w:rsidRPr="004752B0">
              <w:rPr>
                <w:rFonts w:hint="eastAsia"/>
                <w:lang w:val="en-GB" w:eastAsia="zh-CN"/>
              </w:rPr>
              <w:t>在</w:t>
            </w:r>
            <w:r w:rsidRPr="004752B0">
              <w:rPr>
                <w:lang w:val="en-GB" w:eastAsia="zh-CN"/>
              </w:rPr>
              <w:t>ITU-R SM.329</w:t>
            </w:r>
            <w:r w:rsidRPr="004752B0">
              <w:rPr>
                <w:rFonts w:hint="eastAsia"/>
                <w:lang w:val="en-GB" w:eastAsia="zh-CN"/>
              </w:rPr>
              <w:t>建议书</w:t>
            </w:r>
            <w:r w:rsidR="004E71F7" w:rsidRPr="004752B0">
              <w:rPr>
                <w:rFonts w:hint="eastAsia"/>
                <w:lang w:val="en-GB" w:eastAsia="zh-CN"/>
              </w:rPr>
              <w:t>、</w:t>
            </w:r>
            <w:r w:rsidRPr="004752B0">
              <w:rPr>
                <w:lang w:val="en-GB" w:eastAsia="zh-CN"/>
              </w:rPr>
              <w:t>ERC/REC 74-01</w:t>
            </w:r>
            <w:r w:rsidR="004E71F7" w:rsidRPr="004752B0">
              <w:rPr>
                <w:rFonts w:hint="eastAsia"/>
                <w:lang w:val="en-GB" w:eastAsia="zh-CN"/>
              </w:rPr>
              <w:t>表</w:t>
            </w:r>
            <w:r w:rsidR="004E71F7" w:rsidRPr="004752B0">
              <w:rPr>
                <w:rFonts w:hint="eastAsia"/>
                <w:lang w:val="en-GB" w:eastAsia="zh-CN"/>
              </w:rPr>
              <w:t>2.1</w:t>
            </w:r>
            <w:r w:rsidRPr="004752B0">
              <w:rPr>
                <w:rFonts w:hint="eastAsia"/>
                <w:lang w:val="en-GB" w:eastAsia="zh-CN"/>
              </w:rPr>
              <w:t>和</w:t>
            </w:r>
            <w:r w:rsidRPr="004752B0">
              <w:rPr>
                <w:lang w:val="en-GB" w:eastAsia="zh-CN"/>
              </w:rPr>
              <w:t>ETSI EN 301 908-14</w:t>
            </w:r>
            <w:r w:rsidR="004E71F7" w:rsidRPr="004752B0">
              <w:rPr>
                <w:rFonts w:hint="eastAsia"/>
                <w:lang w:val="en-GB" w:eastAsia="zh-CN"/>
              </w:rPr>
              <w:t>中的、有关</w:t>
            </w:r>
            <w:r w:rsidRPr="004752B0">
              <w:rPr>
                <w:rFonts w:hint="eastAsia"/>
                <w:lang w:val="en-GB" w:eastAsia="zh-CN"/>
              </w:rPr>
              <w:t>陆地移动业务</w:t>
            </w:r>
            <w:r w:rsidR="001A2984" w:rsidRPr="004752B0">
              <w:rPr>
                <w:lang w:val="en-GB" w:eastAsia="zh-CN"/>
              </w:rPr>
              <w:t>类别</w:t>
            </w:r>
            <w:r w:rsidR="001A2984" w:rsidRPr="004752B0">
              <w:rPr>
                <w:lang w:val="en-GB" w:eastAsia="zh-CN"/>
              </w:rPr>
              <w:t>B</w:t>
            </w:r>
            <w:r w:rsidR="004E71F7" w:rsidRPr="004752B0">
              <w:rPr>
                <w:rFonts w:hint="eastAsia"/>
                <w:lang w:val="en-GB" w:eastAsia="zh-CN"/>
              </w:rPr>
              <w:t>的限值</w:t>
            </w:r>
            <w:r w:rsidRPr="004752B0">
              <w:rPr>
                <w:rFonts w:hint="eastAsia"/>
                <w:lang w:val="en-GB" w:eastAsia="zh-CN"/>
              </w:rPr>
              <w:t>低</w:t>
            </w:r>
            <w:r w:rsidRPr="004752B0">
              <w:rPr>
                <w:lang w:val="en-GB" w:eastAsia="zh-CN"/>
              </w:rPr>
              <w:t>40 dB</w:t>
            </w:r>
            <w:r w:rsidRPr="004752B0">
              <w:rPr>
                <w:rFonts w:hint="eastAsia"/>
                <w:lang w:val="en-GB" w:eastAsia="zh-CN"/>
              </w:rPr>
              <w:t>。</w:t>
            </w:r>
          </w:p>
        </w:tc>
      </w:tr>
    </w:tbl>
    <w:p w:rsidR="001955DB" w:rsidRPr="004752B0" w:rsidRDefault="001955DB" w:rsidP="001955DB">
      <w:pPr>
        <w:pStyle w:val="Heading1"/>
        <w:rPr>
          <w:rFonts w:eastAsia="SimSun"/>
          <w:lang w:eastAsia="zh-CN"/>
        </w:rPr>
      </w:pPr>
      <w:bookmarkStart w:id="95" w:name="_Toc476049671"/>
      <w:bookmarkStart w:id="96" w:name="_Toc475540041"/>
      <w:r w:rsidRPr="004752B0">
        <w:rPr>
          <w:lang w:eastAsia="zh-CN"/>
        </w:rPr>
        <w:t>5</w:t>
      </w:r>
      <w:r w:rsidRPr="004752B0">
        <w:rPr>
          <w:lang w:eastAsia="zh-CN"/>
        </w:rPr>
        <w:tab/>
        <w:t>LTE 800</w:t>
      </w:r>
      <w:r w:rsidR="00E67202" w:rsidRPr="004752B0">
        <w:rPr>
          <w:rFonts w:hint="eastAsia"/>
          <w:lang w:val="en-GB" w:eastAsia="zh-CN"/>
        </w:rPr>
        <w:t>用户设备</w:t>
      </w:r>
    </w:p>
    <w:bookmarkEnd w:id="93"/>
    <w:bookmarkEnd w:id="94"/>
    <w:bookmarkEnd w:id="95"/>
    <w:bookmarkEnd w:id="96"/>
    <w:p w:rsidR="001955DB" w:rsidRPr="004752B0" w:rsidRDefault="001955DB" w:rsidP="00F0140C">
      <w:pPr>
        <w:ind w:firstLineChars="200" w:firstLine="480"/>
        <w:rPr>
          <w:lang w:val="en-GB" w:eastAsia="zh-CN"/>
        </w:rPr>
      </w:pPr>
      <w:r w:rsidRPr="004752B0">
        <w:rPr>
          <w:lang w:val="en-GB" w:eastAsia="zh-CN"/>
        </w:rPr>
        <w:t>LTE800</w:t>
      </w:r>
      <w:r w:rsidRPr="004752B0">
        <w:rPr>
          <w:rFonts w:hint="eastAsia"/>
          <w:lang w:val="en-GB" w:eastAsia="zh-CN"/>
        </w:rPr>
        <w:t>的用户设备（</w:t>
      </w:r>
      <w:r w:rsidRPr="004752B0">
        <w:rPr>
          <w:lang w:val="en-GB" w:eastAsia="zh-CN"/>
        </w:rPr>
        <w:t>UE</w:t>
      </w:r>
      <w:r w:rsidR="00F64A18" w:rsidRPr="004752B0">
        <w:rPr>
          <w:rFonts w:hint="eastAsia"/>
          <w:lang w:val="en-GB" w:eastAsia="zh-CN"/>
        </w:rPr>
        <w:t>）可以是安装于带有内部或外部天线或者智能电话的房屋中的调制解调器。在有效</w:t>
      </w:r>
      <w:r w:rsidRPr="004752B0">
        <w:rPr>
          <w:rFonts w:hint="eastAsia"/>
          <w:lang w:val="en-GB" w:eastAsia="zh-CN"/>
        </w:rPr>
        <w:t>连接期间，</w:t>
      </w:r>
      <w:r w:rsidRPr="004752B0">
        <w:rPr>
          <w:lang w:val="en-GB" w:eastAsia="zh-CN"/>
        </w:rPr>
        <w:t>UE</w:t>
      </w:r>
      <w:r w:rsidRPr="004752B0">
        <w:rPr>
          <w:rFonts w:hint="eastAsia"/>
          <w:lang w:val="en-GB" w:eastAsia="zh-CN"/>
        </w:rPr>
        <w:t>总是</w:t>
      </w:r>
      <w:r w:rsidR="006E1279">
        <w:rPr>
          <w:rFonts w:hint="eastAsia"/>
          <w:lang w:val="en-GB" w:eastAsia="zh-CN"/>
        </w:rPr>
        <w:t>传输</w:t>
      </w:r>
      <w:r w:rsidRPr="004752B0">
        <w:rPr>
          <w:rFonts w:hint="eastAsia"/>
          <w:lang w:val="en-GB" w:eastAsia="zh-CN"/>
        </w:rPr>
        <w:t>带宽为</w:t>
      </w:r>
      <w:r w:rsidRPr="004752B0">
        <w:rPr>
          <w:lang w:val="en-GB" w:eastAsia="zh-CN"/>
        </w:rPr>
        <w:t>180</w:t>
      </w:r>
      <w:r w:rsidR="00F64A18" w:rsidRPr="004752B0">
        <w:rPr>
          <w:rFonts w:hint="eastAsia"/>
          <w:lang w:val="en-GB" w:eastAsia="zh-CN"/>
        </w:rPr>
        <w:t xml:space="preserve"> </w:t>
      </w:r>
      <w:r w:rsidRPr="004752B0">
        <w:rPr>
          <w:lang w:val="en-GB" w:eastAsia="zh-CN"/>
        </w:rPr>
        <w:t>kHz</w:t>
      </w:r>
      <w:r w:rsidR="00F64A18" w:rsidRPr="004752B0">
        <w:rPr>
          <w:rFonts w:hint="eastAsia"/>
          <w:lang w:val="en-GB" w:eastAsia="zh-CN"/>
        </w:rPr>
        <w:t>的控制信道。基站中的调度器在特定时间向移动电台指配一部分额外的</w:t>
      </w:r>
      <w:r w:rsidRPr="004752B0">
        <w:rPr>
          <w:rFonts w:hint="eastAsia"/>
          <w:lang w:val="en-GB" w:eastAsia="zh-CN"/>
        </w:rPr>
        <w:t>信道宽度，以便</w:t>
      </w:r>
      <w:r w:rsidR="006E1279">
        <w:rPr>
          <w:rFonts w:hint="eastAsia"/>
          <w:lang w:val="en-GB" w:eastAsia="zh-CN"/>
        </w:rPr>
        <w:t>传输</w:t>
      </w:r>
      <w:r w:rsidRPr="004752B0">
        <w:rPr>
          <w:rFonts w:hint="eastAsia"/>
          <w:lang w:val="en-GB" w:eastAsia="zh-CN"/>
        </w:rPr>
        <w:t>用户数据。这导致</w:t>
      </w:r>
      <w:r w:rsidRPr="004752B0">
        <w:rPr>
          <w:lang w:val="en-GB" w:eastAsia="zh-CN"/>
        </w:rPr>
        <w:t>UE</w:t>
      </w:r>
      <w:r w:rsidRPr="004752B0">
        <w:rPr>
          <w:rFonts w:hint="eastAsia"/>
          <w:lang w:val="en-GB" w:eastAsia="zh-CN"/>
        </w:rPr>
        <w:t>信号的带宽不断</w:t>
      </w:r>
      <w:r w:rsidR="003450B3" w:rsidRPr="004752B0">
        <w:rPr>
          <w:rFonts w:hint="eastAsia"/>
          <w:lang w:val="en-GB" w:eastAsia="zh-CN"/>
        </w:rPr>
        <w:t>发生变化，这</w:t>
      </w:r>
      <w:r w:rsidRPr="004752B0">
        <w:rPr>
          <w:rFonts w:hint="eastAsia"/>
          <w:lang w:val="en-GB" w:eastAsia="zh-CN"/>
        </w:rPr>
        <w:t>取决于业务情况。另外，功率控制以信号在基站处</w:t>
      </w:r>
      <w:r w:rsidR="003450B3" w:rsidRPr="004752B0">
        <w:rPr>
          <w:rFonts w:hint="eastAsia"/>
          <w:lang w:val="en-GB" w:eastAsia="zh-CN"/>
        </w:rPr>
        <w:t>刚好可接收的方式不断</w:t>
      </w:r>
      <w:r w:rsidRPr="004752B0">
        <w:rPr>
          <w:rFonts w:hint="eastAsia"/>
          <w:lang w:val="en-GB" w:eastAsia="zh-CN"/>
        </w:rPr>
        <w:t>调整</w:t>
      </w:r>
      <w:r w:rsidRPr="004752B0">
        <w:rPr>
          <w:lang w:val="en-GB" w:eastAsia="zh-CN"/>
        </w:rPr>
        <w:t>UE</w:t>
      </w:r>
      <w:r w:rsidRPr="004752B0">
        <w:rPr>
          <w:rFonts w:hint="eastAsia"/>
          <w:lang w:val="en-GB" w:eastAsia="zh-CN"/>
        </w:rPr>
        <w:t>的输出功率。</w:t>
      </w:r>
    </w:p>
    <w:p w:rsidR="00F0140C" w:rsidRDefault="001955DB" w:rsidP="00F0140C">
      <w:pPr>
        <w:tabs>
          <w:tab w:val="clear" w:pos="794"/>
          <w:tab w:val="clear" w:pos="1191"/>
          <w:tab w:val="clear" w:pos="1588"/>
          <w:tab w:val="clear" w:pos="1985"/>
        </w:tabs>
        <w:overflowPunct/>
        <w:autoSpaceDE/>
        <w:autoSpaceDN/>
        <w:adjustRightInd/>
        <w:ind w:firstLineChars="200" w:firstLine="480"/>
        <w:jc w:val="left"/>
        <w:textAlignment w:val="auto"/>
        <w:rPr>
          <w:lang w:val="en-GB" w:eastAsia="zh-CN"/>
        </w:rPr>
      </w:pPr>
      <w:r w:rsidRPr="004752B0">
        <w:rPr>
          <w:rFonts w:hint="eastAsia"/>
          <w:lang w:val="en-GB" w:eastAsia="zh-CN"/>
        </w:rPr>
        <w:t>使用来自不同制造商的若干</w:t>
      </w:r>
      <w:r w:rsidRPr="004752B0">
        <w:rPr>
          <w:lang w:val="en-GB" w:eastAsia="zh-CN"/>
        </w:rPr>
        <w:t>LTE800UE</w:t>
      </w:r>
      <w:r w:rsidRPr="004752B0">
        <w:rPr>
          <w:rFonts w:hint="eastAsia"/>
          <w:lang w:val="en-GB" w:eastAsia="zh-CN"/>
        </w:rPr>
        <w:t>进行测量。众所周知，理想情况下，应分析具有统计代表性</w:t>
      </w:r>
      <w:r w:rsidR="008B1FD9" w:rsidRPr="004752B0">
        <w:rPr>
          <w:rFonts w:hint="eastAsia"/>
          <w:lang w:val="en-GB" w:eastAsia="zh-CN"/>
        </w:rPr>
        <w:t>数量</w:t>
      </w:r>
      <w:r w:rsidRPr="004752B0">
        <w:rPr>
          <w:rFonts w:hint="eastAsia"/>
          <w:lang w:val="en-GB" w:eastAsia="zh-CN"/>
        </w:rPr>
        <w:t>的设备样本</w:t>
      </w:r>
      <w:r w:rsidRPr="004752B0">
        <w:rPr>
          <w:lang w:val="en-GB" w:eastAsia="zh-CN"/>
        </w:rPr>
        <w:t>/</w:t>
      </w:r>
      <w:r w:rsidR="008B1FD9" w:rsidRPr="004752B0">
        <w:rPr>
          <w:rFonts w:hint="eastAsia"/>
          <w:lang w:val="en-GB" w:eastAsia="zh-CN"/>
        </w:rPr>
        <w:t>参考设计</w:t>
      </w:r>
      <w:r w:rsidRPr="004752B0">
        <w:rPr>
          <w:rFonts w:hint="eastAsia"/>
          <w:lang w:val="en-GB" w:eastAsia="zh-CN"/>
        </w:rPr>
        <w:t>，以便得出实际部署的移动设备性能的统计模型。出于实际原因，测量基于有限数量的设备样本，并且由于</w:t>
      </w:r>
      <w:r w:rsidRPr="004752B0">
        <w:rPr>
          <w:lang w:val="en-GB" w:eastAsia="zh-CN"/>
        </w:rPr>
        <w:t>3GPP LTE</w:t>
      </w:r>
      <w:r w:rsidRPr="004752B0">
        <w:rPr>
          <w:rFonts w:hint="eastAsia"/>
          <w:lang w:val="en-GB" w:eastAsia="zh-CN"/>
        </w:rPr>
        <w:t>系统的固有动态性，最坏情况</w:t>
      </w:r>
      <w:r w:rsidR="008B1FD9" w:rsidRPr="004752B0">
        <w:rPr>
          <w:rFonts w:hint="eastAsia"/>
          <w:lang w:val="en-GB" w:eastAsia="zh-CN"/>
        </w:rPr>
        <w:t>下的性能可</w:t>
      </w:r>
      <w:r w:rsidR="00DA606C" w:rsidRPr="004752B0">
        <w:rPr>
          <w:rFonts w:hint="eastAsia"/>
          <w:lang w:val="en-GB" w:eastAsia="zh-CN"/>
        </w:rPr>
        <w:t>显著</w:t>
      </w:r>
      <w:r w:rsidRPr="004752B0">
        <w:rPr>
          <w:rFonts w:hint="eastAsia"/>
          <w:lang w:val="en-GB" w:eastAsia="zh-CN"/>
        </w:rPr>
        <w:t>偏离所示</w:t>
      </w:r>
      <w:r w:rsidR="008B1FD9" w:rsidRPr="004752B0">
        <w:rPr>
          <w:rFonts w:hint="eastAsia"/>
          <w:lang w:val="en-GB" w:eastAsia="zh-CN"/>
        </w:rPr>
        <w:t>的结果。例如，并不总是规定所</w:t>
      </w:r>
      <w:r w:rsidRPr="004752B0">
        <w:rPr>
          <w:rFonts w:hint="eastAsia"/>
          <w:lang w:val="en-GB" w:eastAsia="zh-CN"/>
        </w:rPr>
        <w:t>用的</w:t>
      </w:r>
      <w:r w:rsidRPr="004752B0">
        <w:rPr>
          <w:lang w:val="en-GB" w:eastAsia="zh-CN"/>
        </w:rPr>
        <w:t>LTE</w:t>
      </w:r>
      <w:r w:rsidR="008B1FD9" w:rsidRPr="004752B0">
        <w:rPr>
          <w:rFonts w:hint="eastAsia"/>
          <w:lang w:val="en-GB" w:eastAsia="zh-CN"/>
        </w:rPr>
        <w:t>配置（即</w:t>
      </w:r>
      <w:r w:rsidRPr="004752B0">
        <w:rPr>
          <w:rFonts w:hint="eastAsia"/>
          <w:lang w:val="en-GB" w:eastAsia="zh-CN"/>
        </w:rPr>
        <w:t>资源块的数量，其中是位于时间</w:t>
      </w:r>
      <w:r w:rsidRPr="004752B0">
        <w:rPr>
          <w:lang w:val="en-GB" w:eastAsia="zh-CN"/>
        </w:rPr>
        <w:t>/</w:t>
      </w:r>
      <w:r w:rsidRPr="004752B0">
        <w:rPr>
          <w:rFonts w:hint="eastAsia"/>
          <w:lang w:val="en-GB" w:eastAsia="zh-CN"/>
        </w:rPr>
        <w:t>频率中的资源块等）。甚至</w:t>
      </w:r>
      <w:r w:rsidR="008B1FD9" w:rsidRPr="004752B0">
        <w:rPr>
          <w:rFonts w:hint="eastAsia"/>
          <w:lang w:val="en-GB" w:eastAsia="zh-CN"/>
        </w:rPr>
        <w:t>“满载”（当中</w:t>
      </w:r>
      <w:r w:rsidR="008B1FD9" w:rsidRPr="004752B0">
        <w:rPr>
          <w:lang w:val="en-GB" w:eastAsia="zh-CN"/>
        </w:rPr>
        <w:t>UE</w:t>
      </w:r>
      <w:r w:rsidR="008B1FD9" w:rsidRPr="004752B0">
        <w:rPr>
          <w:rFonts w:hint="eastAsia"/>
          <w:lang w:val="en-GB" w:eastAsia="zh-CN"/>
        </w:rPr>
        <w:t>在所有可能的资源块上以最大功率进行</w:t>
      </w:r>
      <w:r w:rsidR="006E1279">
        <w:rPr>
          <w:rFonts w:hint="eastAsia"/>
          <w:lang w:val="en-GB" w:eastAsia="zh-CN"/>
        </w:rPr>
        <w:t>传输</w:t>
      </w:r>
      <w:r w:rsidR="008B1FD9" w:rsidRPr="004752B0">
        <w:rPr>
          <w:rFonts w:hint="eastAsia"/>
          <w:lang w:val="en-GB" w:eastAsia="zh-CN"/>
        </w:rPr>
        <w:t>）</w:t>
      </w:r>
      <w:r w:rsidRPr="004752B0">
        <w:rPr>
          <w:rFonts w:hint="eastAsia"/>
          <w:lang w:val="en-GB" w:eastAsia="zh-CN"/>
        </w:rPr>
        <w:t>也不一定导致最大的无用发射，这就是为什么在用于一致性测试的</w:t>
      </w:r>
      <w:r w:rsidRPr="004752B0">
        <w:rPr>
          <w:lang w:val="en-GB" w:eastAsia="zh-CN"/>
        </w:rPr>
        <w:t>ETSI</w:t>
      </w:r>
      <w:r w:rsidR="008B1FD9" w:rsidRPr="004752B0">
        <w:rPr>
          <w:rFonts w:hint="eastAsia"/>
          <w:lang w:val="en-GB" w:eastAsia="zh-CN"/>
        </w:rPr>
        <w:t>标准中设备必须工作于多种不同配置的原因，在这些</w:t>
      </w:r>
      <w:r w:rsidRPr="004752B0">
        <w:rPr>
          <w:rFonts w:hint="eastAsia"/>
          <w:lang w:val="en-GB" w:eastAsia="zh-CN"/>
        </w:rPr>
        <w:t>不同的配置</w:t>
      </w:r>
      <w:r w:rsidR="008B1FD9" w:rsidRPr="004752B0">
        <w:rPr>
          <w:rFonts w:hint="eastAsia"/>
          <w:lang w:val="en-GB" w:eastAsia="zh-CN"/>
        </w:rPr>
        <w:t>中，没有一个能产生</w:t>
      </w:r>
    </w:p>
    <w:p w:rsidR="00F0140C" w:rsidRDefault="00F0140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955DB" w:rsidRPr="004752B0" w:rsidRDefault="008B1FD9" w:rsidP="00C635CD">
      <w:pPr>
        <w:tabs>
          <w:tab w:val="clear" w:pos="794"/>
          <w:tab w:val="clear" w:pos="1191"/>
          <w:tab w:val="clear" w:pos="1588"/>
          <w:tab w:val="clear" w:pos="1985"/>
        </w:tabs>
        <w:overflowPunct/>
        <w:autoSpaceDE/>
        <w:autoSpaceDN/>
        <w:adjustRightInd/>
        <w:jc w:val="left"/>
        <w:textAlignment w:val="auto"/>
        <w:rPr>
          <w:lang w:val="en-GB" w:eastAsia="zh-CN"/>
        </w:rPr>
      </w:pPr>
      <w:r w:rsidRPr="004752B0">
        <w:rPr>
          <w:rFonts w:hint="eastAsia"/>
          <w:lang w:val="en-GB" w:eastAsia="zh-CN"/>
        </w:rPr>
        <w:lastRenderedPageBreak/>
        <w:t>超出限值</w:t>
      </w:r>
      <w:r w:rsidR="001955DB" w:rsidRPr="004752B0">
        <w:rPr>
          <w:rFonts w:hint="eastAsia"/>
          <w:lang w:val="en-GB" w:eastAsia="zh-CN"/>
        </w:rPr>
        <w:t>的无用发射</w:t>
      </w:r>
      <w:r w:rsidRPr="004752B0">
        <w:rPr>
          <w:rStyle w:val="FootnoteReference"/>
        </w:rPr>
        <w:footnoteReference w:id="2"/>
      </w:r>
      <w:r w:rsidRPr="004752B0">
        <w:rPr>
          <w:rFonts w:hint="eastAsia"/>
          <w:lang w:val="en-GB" w:eastAsia="zh-CN"/>
        </w:rPr>
        <w:t>。不过，测量结果可</w:t>
      </w:r>
      <w:r w:rsidR="001955DB" w:rsidRPr="004752B0">
        <w:rPr>
          <w:rFonts w:hint="eastAsia"/>
          <w:lang w:val="en-GB" w:eastAsia="zh-CN"/>
        </w:rPr>
        <w:t>为共享和兼容性研究提供有价值的数据。</w:t>
      </w:r>
    </w:p>
    <w:p w:rsidR="001955DB" w:rsidRPr="004752B0" w:rsidRDefault="00457D1D" w:rsidP="00C635CD">
      <w:pPr>
        <w:tabs>
          <w:tab w:val="left" w:pos="2127"/>
        </w:tabs>
        <w:ind w:firstLineChars="200" w:firstLine="480"/>
        <w:rPr>
          <w:lang w:val="en-GB" w:eastAsia="zh-CN"/>
        </w:rPr>
      </w:pPr>
      <w:r w:rsidRPr="004752B0">
        <w:rPr>
          <w:rFonts w:hint="eastAsia"/>
          <w:lang w:val="en-GB" w:eastAsia="zh-CN"/>
        </w:rPr>
        <w:t>所测</w:t>
      </w:r>
      <w:r w:rsidR="001955DB" w:rsidRPr="004752B0">
        <w:rPr>
          <w:lang w:val="en-GB" w:eastAsia="zh-CN"/>
        </w:rPr>
        <w:t>UE</w:t>
      </w:r>
      <w:r w:rsidR="001955DB" w:rsidRPr="004752B0">
        <w:rPr>
          <w:rFonts w:hint="eastAsia"/>
          <w:lang w:val="en-GB" w:eastAsia="zh-CN"/>
        </w:rPr>
        <w:t>的关键</w:t>
      </w:r>
      <w:r w:rsidR="001955DB" w:rsidRPr="004752B0">
        <w:rPr>
          <w:lang w:val="en-GB" w:eastAsia="zh-CN"/>
        </w:rPr>
        <w:t>RF</w:t>
      </w:r>
      <w:r w:rsidR="001955DB" w:rsidRPr="004752B0">
        <w:rPr>
          <w:rFonts w:hint="eastAsia"/>
          <w:lang w:val="en-GB" w:eastAsia="zh-CN"/>
        </w:rPr>
        <w:t>参数是：</w:t>
      </w:r>
    </w:p>
    <w:p w:rsidR="001955DB" w:rsidRPr="004752B0" w:rsidRDefault="001955DB" w:rsidP="00C635CD">
      <w:pPr>
        <w:tabs>
          <w:tab w:val="left" w:pos="2552"/>
        </w:tabs>
        <w:ind w:firstLineChars="200" w:firstLine="480"/>
        <w:rPr>
          <w:lang w:val="en-GB" w:eastAsia="zh-CN"/>
        </w:rPr>
      </w:pPr>
      <w:r w:rsidRPr="004752B0">
        <w:rPr>
          <w:rFonts w:hint="eastAsia"/>
          <w:lang w:val="en-GB" w:eastAsia="zh-CN"/>
        </w:rPr>
        <w:t>频率范围：</w:t>
      </w:r>
      <w:r w:rsidR="00C635CD" w:rsidRPr="00D24BC5">
        <w:rPr>
          <w:lang w:val="en-GB" w:eastAsia="zh-CN"/>
        </w:rPr>
        <w:tab/>
      </w:r>
      <w:r w:rsidR="00C635CD" w:rsidRPr="00D24BC5">
        <w:rPr>
          <w:lang w:val="en-GB" w:eastAsia="zh-CN"/>
        </w:rPr>
        <w:tab/>
      </w:r>
      <w:r w:rsidRPr="004752B0">
        <w:rPr>
          <w:lang w:val="en-GB" w:eastAsia="zh-CN"/>
        </w:rPr>
        <w:t>832 MHz - 862 MHz</w:t>
      </w:r>
      <w:r w:rsidR="00457D1D" w:rsidRPr="004752B0">
        <w:rPr>
          <w:rFonts w:hint="eastAsia"/>
          <w:lang w:val="en-GB" w:eastAsia="zh-CN"/>
        </w:rPr>
        <w:t>；</w:t>
      </w:r>
    </w:p>
    <w:p w:rsidR="001955DB" w:rsidRPr="004752B0" w:rsidRDefault="001955DB" w:rsidP="00C635CD">
      <w:pPr>
        <w:tabs>
          <w:tab w:val="clear" w:pos="1985"/>
          <w:tab w:val="left" w:pos="2552"/>
        </w:tabs>
        <w:ind w:firstLineChars="200" w:firstLine="480"/>
        <w:rPr>
          <w:lang w:val="en-GB" w:eastAsia="zh-CN"/>
        </w:rPr>
      </w:pPr>
      <w:r w:rsidRPr="004752B0">
        <w:rPr>
          <w:rFonts w:hint="eastAsia"/>
          <w:lang w:val="en-GB" w:eastAsia="zh-CN"/>
        </w:rPr>
        <w:t>调制</w:t>
      </w:r>
      <w:r w:rsidRPr="004752B0">
        <w:rPr>
          <w:lang w:val="en-GB" w:eastAsia="zh-CN"/>
        </w:rPr>
        <w:t xml:space="preserve"> </w:t>
      </w:r>
      <w:r w:rsidRPr="004752B0">
        <w:rPr>
          <w:rFonts w:hint="eastAsia"/>
          <w:lang w:val="en-GB" w:eastAsia="zh-CN"/>
        </w:rPr>
        <w:t>：</w:t>
      </w:r>
      <w:r w:rsidR="00C635CD" w:rsidRPr="00D24BC5">
        <w:rPr>
          <w:lang w:val="en-GB" w:eastAsia="zh-CN"/>
        </w:rPr>
        <w:tab/>
      </w:r>
      <w:r w:rsidR="00C635CD" w:rsidRPr="00D24BC5">
        <w:rPr>
          <w:lang w:val="en-GB" w:eastAsia="zh-CN"/>
        </w:rPr>
        <w:tab/>
        <w:t>SC-FDMA</w:t>
      </w:r>
      <w:r w:rsidR="00457D1D" w:rsidRPr="004752B0">
        <w:rPr>
          <w:rFonts w:hint="eastAsia"/>
          <w:lang w:val="en-GB" w:eastAsia="zh-CN"/>
        </w:rPr>
        <w:t>；</w:t>
      </w:r>
    </w:p>
    <w:p w:rsidR="001955DB" w:rsidRPr="004752B0" w:rsidRDefault="001955DB" w:rsidP="00C635CD">
      <w:pPr>
        <w:tabs>
          <w:tab w:val="clear" w:pos="1985"/>
          <w:tab w:val="left" w:pos="2552"/>
        </w:tabs>
        <w:ind w:firstLineChars="200" w:firstLine="480"/>
        <w:rPr>
          <w:lang w:val="en-GB" w:eastAsia="zh-CN"/>
        </w:rPr>
      </w:pPr>
      <w:r w:rsidRPr="004752B0">
        <w:rPr>
          <w:rFonts w:hint="eastAsia"/>
          <w:lang w:val="en-GB" w:eastAsia="zh-CN"/>
        </w:rPr>
        <w:t>带宽：</w:t>
      </w:r>
      <w:r w:rsidR="00C635CD" w:rsidRPr="00D24BC5">
        <w:rPr>
          <w:lang w:val="en-GB" w:eastAsia="zh-CN"/>
        </w:rPr>
        <w:tab/>
      </w:r>
      <w:r w:rsidR="00C635CD" w:rsidRPr="00D24BC5">
        <w:rPr>
          <w:lang w:val="en-GB" w:eastAsia="zh-CN"/>
        </w:rPr>
        <w:tab/>
      </w:r>
      <w:r w:rsidRPr="004752B0">
        <w:rPr>
          <w:lang w:val="en-GB" w:eastAsia="zh-CN"/>
        </w:rPr>
        <w:t>180 kHz</w:t>
      </w:r>
      <w:r w:rsidR="00457D1D" w:rsidRPr="004752B0">
        <w:rPr>
          <w:rFonts w:hint="eastAsia"/>
          <w:lang w:val="en-GB" w:eastAsia="zh-CN"/>
        </w:rPr>
        <w:t xml:space="preserve"> ~ </w:t>
      </w:r>
      <w:r w:rsidRPr="004752B0">
        <w:rPr>
          <w:lang w:val="en-GB" w:eastAsia="zh-CN"/>
        </w:rPr>
        <w:t>10 MHz</w:t>
      </w:r>
      <w:r w:rsidR="00457D1D" w:rsidRPr="004752B0">
        <w:rPr>
          <w:rFonts w:hint="eastAsia"/>
          <w:lang w:val="en-GB" w:eastAsia="zh-CN"/>
        </w:rPr>
        <w:t>；</w:t>
      </w:r>
    </w:p>
    <w:p w:rsidR="001955DB" w:rsidRPr="004752B0" w:rsidRDefault="001955DB" w:rsidP="00C635CD">
      <w:pPr>
        <w:tabs>
          <w:tab w:val="left" w:pos="2552"/>
        </w:tabs>
        <w:ind w:leftChars="200" w:left="1985" w:hangingChars="627" w:hanging="1505"/>
        <w:rPr>
          <w:lang w:val="en-GB" w:eastAsia="zh-CN"/>
        </w:rPr>
      </w:pPr>
      <w:r w:rsidRPr="004752B0">
        <w:rPr>
          <w:lang w:val="en-GB" w:eastAsia="zh-CN"/>
        </w:rPr>
        <w:t>OoB</w:t>
      </w:r>
      <w:r w:rsidR="00C635CD">
        <w:rPr>
          <w:rFonts w:hint="eastAsia"/>
          <w:lang w:val="en-GB" w:eastAsia="zh-CN"/>
        </w:rPr>
        <w:t>域结束于：</w:t>
      </w:r>
      <w:r w:rsidR="00C635CD" w:rsidRPr="00D24BC5">
        <w:rPr>
          <w:lang w:val="en-GB" w:eastAsia="zh-CN"/>
        </w:rPr>
        <w:tab/>
      </w:r>
      <w:r w:rsidR="00896131" w:rsidRPr="004752B0">
        <w:rPr>
          <w:rFonts w:hint="eastAsia"/>
          <w:lang w:val="en-GB" w:eastAsia="zh-CN"/>
        </w:rPr>
        <w:t>偏离中心频率</w:t>
      </w:r>
      <w:r w:rsidRPr="004752B0">
        <w:rPr>
          <w:lang w:val="en-GB" w:eastAsia="zh-CN"/>
        </w:rPr>
        <w:t>20 MHz</w:t>
      </w:r>
      <w:r w:rsidRPr="004752B0">
        <w:rPr>
          <w:rFonts w:hint="eastAsia"/>
          <w:lang w:val="en-GB" w:eastAsia="zh-CN"/>
        </w:rPr>
        <w:t>（参见</w:t>
      </w:r>
      <w:r w:rsidRPr="004752B0">
        <w:rPr>
          <w:lang w:val="en-GB" w:eastAsia="zh-CN"/>
        </w:rPr>
        <w:t>ETSI EN 301 908-13</w:t>
      </w:r>
      <w:r w:rsidRPr="004752B0">
        <w:rPr>
          <w:rFonts w:hint="eastAsia"/>
          <w:lang w:val="en-GB" w:eastAsia="zh-CN"/>
        </w:rPr>
        <w:t>表</w:t>
      </w:r>
      <w:r w:rsidRPr="004752B0">
        <w:rPr>
          <w:lang w:val="en-GB" w:eastAsia="zh-CN"/>
        </w:rPr>
        <w:t>4.2.4.1.2-1</w:t>
      </w:r>
      <w:r w:rsidRPr="004752B0">
        <w:rPr>
          <w:rFonts w:hint="eastAsia"/>
          <w:lang w:val="en-GB" w:eastAsia="zh-CN"/>
        </w:rPr>
        <w:t>）</w:t>
      </w:r>
      <w:r w:rsidR="00457D1D" w:rsidRPr="004752B0">
        <w:rPr>
          <w:rFonts w:hint="eastAsia"/>
          <w:lang w:val="en-GB" w:eastAsia="zh-CN"/>
        </w:rPr>
        <w:t>；</w:t>
      </w:r>
    </w:p>
    <w:p w:rsidR="001955DB" w:rsidRPr="004752B0" w:rsidRDefault="001955DB" w:rsidP="00C635CD">
      <w:pPr>
        <w:tabs>
          <w:tab w:val="clear" w:pos="1985"/>
          <w:tab w:val="left" w:pos="2410"/>
          <w:tab w:val="left" w:pos="2552"/>
        </w:tabs>
        <w:ind w:firstLineChars="200" w:firstLine="480"/>
        <w:rPr>
          <w:lang w:val="en-GB" w:eastAsia="zh-CN"/>
        </w:rPr>
      </w:pPr>
      <w:r w:rsidRPr="004752B0">
        <w:rPr>
          <w:rFonts w:hint="eastAsia"/>
          <w:lang w:val="en-GB" w:eastAsia="zh-CN"/>
        </w:rPr>
        <w:t>发射</w:t>
      </w:r>
      <w:r w:rsidR="00C635CD">
        <w:rPr>
          <w:rFonts w:hint="eastAsia"/>
          <w:lang w:val="en-GB" w:eastAsia="zh-CN"/>
        </w:rPr>
        <w:t>机</w:t>
      </w:r>
      <w:r w:rsidRPr="004752B0">
        <w:rPr>
          <w:rFonts w:hint="eastAsia"/>
          <w:lang w:val="en-GB" w:eastAsia="zh-CN"/>
        </w:rPr>
        <w:t>功率：</w:t>
      </w:r>
      <w:r w:rsidR="00C635CD" w:rsidRPr="00D24BC5">
        <w:rPr>
          <w:lang w:val="en-GB" w:eastAsia="zh-CN"/>
        </w:rPr>
        <w:tab/>
      </w:r>
      <w:r w:rsidR="00C635CD" w:rsidRPr="00D24BC5">
        <w:rPr>
          <w:lang w:val="en-GB" w:eastAsia="zh-CN"/>
        </w:rPr>
        <w:tab/>
      </w:r>
      <w:r w:rsidRPr="004752B0">
        <w:rPr>
          <w:rFonts w:hint="eastAsia"/>
          <w:lang w:val="en-GB" w:eastAsia="zh-CN"/>
        </w:rPr>
        <w:t>高达</w:t>
      </w:r>
      <w:r w:rsidRPr="004752B0">
        <w:rPr>
          <w:lang w:val="en-GB" w:eastAsia="zh-CN"/>
        </w:rPr>
        <w:t>23 dBm</w:t>
      </w:r>
      <w:r w:rsidRPr="004752B0">
        <w:rPr>
          <w:rFonts w:hint="eastAsia"/>
          <w:lang w:val="en-GB" w:eastAsia="zh-CN"/>
        </w:rPr>
        <w:t>（</w:t>
      </w:r>
      <w:r w:rsidRPr="004752B0">
        <w:rPr>
          <w:lang w:val="en-GB" w:eastAsia="zh-CN"/>
        </w:rPr>
        <w:t>200 mW</w:t>
      </w:r>
      <w:r w:rsidRPr="004752B0">
        <w:rPr>
          <w:rFonts w:hint="eastAsia"/>
          <w:lang w:val="en-GB" w:eastAsia="zh-CN"/>
        </w:rPr>
        <w:t>）</w:t>
      </w:r>
      <w:r w:rsidRPr="004752B0">
        <w:rPr>
          <w:lang w:val="en-GB" w:eastAsia="zh-CN"/>
        </w:rPr>
        <w:t>e.i.r.p.</w:t>
      </w:r>
      <w:r w:rsidR="00457D1D" w:rsidRPr="004752B0">
        <w:rPr>
          <w:rFonts w:hint="eastAsia"/>
          <w:lang w:val="en-GB" w:eastAsia="zh-CN"/>
        </w:rPr>
        <w:t>；</w:t>
      </w:r>
    </w:p>
    <w:p w:rsidR="001955DB" w:rsidRPr="004752B0" w:rsidRDefault="001955DB" w:rsidP="00C635CD">
      <w:pPr>
        <w:tabs>
          <w:tab w:val="left" w:pos="2552"/>
        </w:tabs>
        <w:ind w:firstLineChars="200" w:firstLine="480"/>
        <w:rPr>
          <w:lang w:val="en-GB" w:eastAsia="zh-CN"/>
        </w:rPr>
      </w:pPr>
      <w:r w:rsidRPr="004752B0">
        <w:rPr>
          <w:lang w:val="en-GB" w:eastAsia="zh-CN"/>
        </w:rPr>
        <w:t>Tx</w:t>
      </w:r>
      <w:r w:rsidRPr="004752B0">
        <w:rPr>
          <w:rFonts w:hint="eastAsia"/>
          <w:lang w:val="en-GB" w:eastAsia="zh-CN"/>
        </w:rPr>
        <w:t>输出滤波器：</w:t>
      </w:r>
      <w:r w:rsidR="00C635CD" w:rsidRPr="00D24BC5">
        <w:rPr>
          <w:lang w:val="en-GB" w:eastAsia="zh-CN"/>
        </w:rPr>
        <w:tab/>
      </w:r>
      <w:r w:rsidRPr="004752B0">
        <w:rPr>
          <w:rFonts w:hint="eastAsia"/>
          <w:lang w:val="en-GB" w:eastAsia="zh-CN"/>
        </w:rPr>
        <w:t>无。</w:t>
      </w:r>
    </w:p>
    <w:p w:rsidR="001955DB" w:rsidRPr="004752B0" w:rsidRDefault="004752B0" w:rsidP="000C2B05">
      <w:pPr>
        <w:ind w:firstLineChars="200" w:firstLine="480"/>
        <w:rPr>
          <w:lang w:val="en-GB" w:eastAsia="zh-CN"/>
        </w:rPr>
      </w:pPr>
      <w:r w:rsidRPr="004752B0">
        <w:rPr>
          <w:rFonts w:hint="eastAsia"/>
          <w:lang w:val="en-GB" w:eastAsia="zh-CN"/>
        </w:rPr>
        <w:t>尽管没有应用外部输出滤波器，但</w:t>
      </w:r>
      <w:r w:rsidR="001955DB" w:rsidRPr="004752B0">
        <w:rPr>
          <w:rFonts w:hint="eastAsia"/>
          <w:lang w:val="en-GB" w:eastAsia="zh-CN"/>
        </w:rPr>
        <w:t>存在一些内部滤波</w:t>
      </w:r>
      <w:r w:rsidRPr="004752B0">
        <w:rPr>
          <w:rFonts w:hint="eastAsia"/>
          <w:lang w:val="en-GB" w:eastAsia="zh-CN"/>
        </w:rPr>
        <w:t>，</w:t>
      </w:r>
      <w:r w:rsidR="001955DB" w:rsidRPr="004752B0">
        <w:rPr>
          <w:rFonts w:hint="eastAsia"/>
          <w:lang w:val="en-GB" w:eastAsia="zh-CN"/>
        </w:rPr>
        <w:t>以限制在</w:t>
      </w:r>
      <w:r w:rsidRPr="004752B0">
        <w:rPr>
          <w:rFonts w:hint="eastAsia"/>
          <w:lang w:val="en-GB" w:eastAsia="zh-CN"/>
        </w:rPr>
        <w:t>所分配</w:t>
      </w:r>
      <w:r w:rsidR="001955DB" w:rsidRPr="004752B0">
        <w:rPr>
          <w:rFonts w:hint="eastAsia"/>
          <w:lang w:val="en-GB" w:eastAsia="zh-CN"/>
        </w:rPr>
        <w:t>上行链路</w:t>
      </w:r>
      <w:r w:rsidR="002073F5" w:rsidRPr="004752B0">
        <w:rPr>
          <w:rFonts w:hint="eastAsia"/>
          <w:lang w:val="en-GB" w:eastAsia="zh-CN"/>
        </w:rPr>
        <w:t>频段</w:t>
      </w:r>
      <w:r w:rsidR="001955DB" w:rsidRPr="004752B0">
        <w:rPr>
          <w:rFonts w:hint="eastAsia"/>
          <w:lang w:val="en-GB" w:eastAsia="zh-CN"/>
        </w:rPr>
        <w:t>之外的杂散发射，以便保护</w:t>
      </w:r>
      <w:r w:rsidRPr="004752B0">
        <w:rPr>
          <w:rFonts w:hint="eastAsia"/>
          <w:lang w:val="en-GB" w:eastAsia="zh-CN"/>
        </w:rPr>
        <w:t>其自身工作于</w:t>
      </w:r>
      <w:r w:rsidR="001955DB" w:rsidRPr="004752B0">
        <w:rPr>
          <w:lang w:val="en-GB" w:eastAsia="zh-CN"/>
        </w:rPr>
        <w:t>791</w:t>
      </w:r>
      <w:r w:rsidRPr="004752B0">
        <w:rPr>
          <w:rFonts w:hint="eastAsia"/>
          <w:lang w:val="en-GB" w:eastAsia="zh-CN"/>
        </w:rPr>
        <w:t>~</w:t>
      </w:r>
      <w:r w:rsidR="001955DB" w:rsidRPr="004752B0">
        <w:rPr>
          <w:lang w:val="en-GB" w:eastAsia="zh-CN"/>
        </w:rPr>
        <w:t>821</w:t>
      </w:r>
      <w:r w:rsidRPr="004752B0">
        <w:rPr>
          <w:rFonts w:hint="eastAsia"/>
          <w:lang w:val="en-GB" w:eastAsia="zh-CN"/>
        </w:rPr>
        <w:t xml:space="preserve"> </w:t>
      </w:r>
      <w:r w:rsidR="001955DB" w:rsidRPr="004752B0">
        <w:rPr>
          <w:lang w:val="en-GB" w:eastAsia="zh-CN"/>
        </w:rPr>
        <w:t>MHz</w:t>
      </w:r>
      <w:r w:rsidR="002073F5" w:rsidRPr="004752B0">
        <w:rPr>
          <w:rFonts w:hint="eastAsia"/>
          <w:lang w:val="en-GB" w:eastAsia="zh-CN"/>
        </w:rPr>
        <w:t>频段</w:t>
      </w:r>
      <w:r w:rsidRPr="004752B0">
        <w:rPr>
          <w:rFonts w:hint="eastAsia"/>
          <w:lang w:val="en-GB" w:eastAsia="zh-CN"/>
        </w:rPr>
        <w:t>或相邻业务</w:t>
      </w:r>
      <w:r w:rsidR="001955DB" w:rsidRPr="004752B0">
        <w:rPr>
          <w:rFonts w:hint="eastAsia"/>
          <w:lang w:val="en-GB" w:eastAsia="zh-CN"/>
        </w:rPr>
        <w:t>中的接收机。</w:t>
      </w:r>
    </w:p>
    <w:p w:rsidR="001955DB" w:rsidRPr="004752B0" w:rsidRDefault="004752B0" w:rsidP="000C2B05">
      <w:pPr>
        <w:ind w:firstLineChars="200" w:firstLine="480"/>
        <w:rPr>
          <w:lang w:val="en-GB" w:eastAsia="zh-CN"/>
        </w:rPr>
      </w:pPr>
      <w:r w:rsidRPr="004752B0">
        <w:rPr>
          <w:rFonts w:hint="eastAsia"/>
          <w:lang w:val="en-GB" w:eastAsia="zh-CN"/>
        </w:rPr>
        <w:t>由于在该频率范围内</w:t>
      </w:r>
      <w:r w:rsidR="001955DB" w:rsidRPr="004752B0">
        <w:rPr>
          <w:rFonts w:hint="eastAsia"/>
          <w:lang w:val="en-GB" w:eastAsia="zh-CN"/>
        </w:rPr>
        <w:t>仅关注</w:t>
      </w:r>
      <w:r w:rsidR="001955DB" w:rsidRPr="004752B0">
        <w:rPr>
          <w:lang w:val="en-GB" w:eastAsia="zh-CN"/>
        </w:rPr>
        <w:t>FDD</w:t>
      </w:r>
      <w:r w:rsidR="001955DB" w:rsidRPr="004752B0">
        <w:rPr>
          <w:rFonts w:hint="eastAsia"/>
          <w:lang w:val="en-GB" w:eastAsia="zh-CN"/>
        </w:rPr>
        <w:t>模式，因此尚未研究</w:t>
      </w:r>
      <w:r w:rsidR="001955DB" w:rsidRPr="004752B0">
        <w:rPr>
          <w:lang w:val="en-GB" w:eastAsia="zh-CN"/>
        </w:rPr>
        <w:t>TDD</w:t>
      </w:r>
      <w:r w:rsidR="001955DB" w:rsidRPr="004752B0">
        <w:rPr>
          <w:rFonts w:hint="eastAsia"/>
          <w:lang w:val="en-GB" w:eastAsia="zh-CN"/>
        </w:rPr>
        <w:t>操作。</w:t>
      </w:r>
    </w:p>
    <w:p w:rsidR="001955DB" w:rsidRPr="004752B0" w:rsidRDefault="001955DB" w:rsidP="001955DB">
      <w:pPr>
        <w:pStyle w:val="Heading2"/>
        <w:rPr>
          <w:lang w:val="en-GB" w:eastAsia="zh-CN"/>
        </w:rPr>
      </w:pPr>
      <w:bookmarkStart w:id="97" w:name="_Toc476049672"/>
      <w:bookmarkStart w:id="98" w:name="_Toc475540042"/>
      <w:bookmarkStart w:id="99" w:name="_Toc449437428"/>
      <w:bookmarkStart w:id="100" w:name="_Ref448405303"/>
      <w:r w:rsidRPr="004752B0">
        <w:rPr>
          <w:lang w:val="en-GB" w:eastAsia="zh-CN"/>
        </w:rPr>
        <w:t>5.1</w:t>
      </w:r>
      <w:r w:rsidRPr="004752B0">
        <w:rPr>
          <w:lang w:val="en-GB" w:eastAsia="zh-CN"/>
        </w:rPr>
        <w:tab/>
      </w:r>
      <w:bookmarkEnd w:id="97"/>
      <w:bookmarkEnd w:id="98"/>
      <w:bookmarkEnd w:id="99"/>
      <w:bookmarkEnd w:id="100"/>
      <w:r w:rsidRPr="004752B0">
        <w:rPr>
          <w:rFonts w:hint="eastAsia"/>
          <w:lang w:val="en-GB" w:eastAsia="zh-CN"/>
        </w:rPr>
        <w:t>带外发射</w:t>
      </w:r>
    </w:p>
    <w:p w:rsidR="001955DB" w:rsidRPr="004752B0" w:rsidRDefault="004752B0" w:rsidP="004705C3">
      <w:pPr>
        <w:tabs>
          <w:tab w:val="left" w:pos="2977"/>
        </w:tabs>
        <w:ind w:firstLineChars="200" w:firstLine="480"/>
        <w:rPr>
          <w:lang w:val="en-GB" w:eastAsia="zh-CN"/>
        </w:rPr>
      </w:pPr>
      <w:r w:rsidRPr="004752B0">
        <w:rPr>
          <w:rFonts w:hint="eastAsia"/>
          <w:lang w:val="en-GB" w:eastAsia="zh-CN"/>
        </w:rPr>
        <w:t>关于</w:t>
      </w:r>
      <w:r w:rsidR="001955DB" w:rsidRPr="004752B0">
        <w:rPr>
          <w:rFonts w:hint="eastAsia"/>
          <w:lang w:val="en-GB" w:eastAsia="zh-CN"/>
        </w:rPr>
        <w:t>四种不同</w:t>
      </w:r>
      <w:r w:rsidR="001955DB" w:rsidRPr="004752B0">
        <w:rPr>
          <w:lang w:val="en-GB" w:eastAsia="zh-CN"/>
        </w:rPr>
        <w:t>LTE800 UE</w:t>
      </w:r>
      <w:r w:rsidRPr="004752B0">
        <w:rPr>
          <w:rFonts w:hint="eastAsia"/>
          <w:lang w:val="en-GB" w:eastAsia="zh-CN"/>
        </w:rPr>
        <w:t>的测量结果发表于</w:t>
      </w:r>
      <w:r w:rsidR="001955DB" w:rsidRPr="004752B0">
        <w:rPr>
          <w:lang w:val="en-GB" w:eastAsia="zh-CN"/>
        </w:rPr>
        <w:t>[14]</w:t>
      </w:r>
      <w:r w:rsidRPr="004752B0">
        <w:rPr>
          <w:rFonts w:hint="eastAsia"/>
          <w:lang w:val="en-GB" w:eastAsia="zh-CN"/>
        </w:rPr>
        <w:t>中。</w:t>
      </w:r>
      <w:r w:rsidR="001955DB" w:rsidRPr="004752B0">
        <w:rPr>
          <w:rFonts w:hint="eastAsia"/>
          <w:lang w:val="en-GB" w:eastAsia="zh-CN"/>
        </w:rPr>
        <w:t>报告指出，测量结果记录为</w:t>
      </w:r>
      <w:r w:rsidR="001955DB" w:rsidRPr="004752B0">
        <w:rPr>
          <w:lang w:val="en-GB" w:eastAsia="zh-CN"/>
        </w:rPr>
        <w:t>10 kHz</w:t>
      </w:r>
      <w:r w:rsidRPr="004752B0">
        <w:rPr>
          <w:rFonts w:hint="eastAsia"/>
          <w:lang w:val="en-GB" w:eastAsia="zh-CN"/>
        </w:rPr>
        <w:t>分辨率带宽中</w:t>
      </w:r>
      <w:r w:rsidR="001955DB" w:rsidRPr="004752B0">
        <w:rPr>
          <w:rFonts w:hint="eastAsia"/>
          <w:lang w:val="en-GB" w:eastAsia="zh-CN"/>
        </w:rPr>
        <w:t>的</w:t>
      </w:r>
      <w:r w:rsidR="001955DB" w:rsidRPr="004752B0">
        <w:rPr>
          <w:lang w:val="en-GB" w:eastAsia="zh-CN"/>
        </w:rPr>
        <w:t>RMS</w:t>
      </w:r>
      <w:r w:rsidR="001955DB" w:rsidRPr="004752B0">
        <w:rPr>
          <w:rFonts w:hint="eastAsia"/>
          <w:lang w:val="en-GB" w:eastAsia="zh-CN"/>
        </w:rPr>
        <w:t>功率，每个</w:t>
      </w:r>
      <w:r w:rsidR="001955DB" w:rsidRPr="004752B0">
        <w:rPr>
          <w:lang w:val="en-GB" w:eastAsia="zh-CN"/>
        </w:rPr>
        <w:t>UE</w:t>
      </w:r>
      <w:r w:rsidR="001955DB" w:rsidRPr="004752B0">
        <w:rPr>
          <w:rFonts w:hint="eastAsia"/>
          <w:lang w:val="en-GB" w:eastAsia="zh-CN"/>
        </w:rPr>
        <w:t>设置为以最大功率（</w:t>
      </w:r>
      <w:r w:rsidR="001955DB" w:rsidRPr="004752B0">
        <w:rPr>
          <w:lang w:val="en-GB" w:eastAsia="zh-CN"/>
        </w:rPr>
        <w:t>23 dBm</w:t>
      </w:r>
      <w:r w:rsidR="001955DB" w:rsidRPr="004752B0">
        <w:rPr>
          <w:rFonts w:hint="eastAsia"/>
          <w:lang w:val="en-GB" w:eastAsia="zh-CN"/>
        </w:rPr>
        <w:t>）</w:t>
      </w:r>
      <w:r w:rsidRPr="004752B0">
        <w:rPr>
          <w:rFonts w:hint="eastAsia"/>
          <w:lang w:val="en-GB" w:eastAsia="zh-CN"/>
        </w:rPr>
        <w:t>进行</w:t>
      </w:r>
      <w:r w:rsidR="004705C3">
        <w:rPr>
          <w:rFonts w:hint="eastAsia"/>
          <w:lang w:val="en-GB" w:eastAsia="zh-CN"/>
        </w:rPr>
        <w:t>传输</w:t>
      </w:r>
      <w:r w:rsidR="001955DB" w:rsidRPr="004752B0">
        <w:rPr>
          <w:rFonts w:hint="eastAsia"/>
          <w:lang w:val="en-GB" w:eastAsia="zh-CN"/>
        </w:rPr>
        <w:t>，并使用</w:t>
      </w:r>
      <w:r w:rsidR="001955DB" w:rsidRPr="004752B0">
        <w:rPr>
          <w:lang w:val="en-GB" w:eastAsia="zh-CN"/>
        </w:rPr>
        <w:t>16QAM</w:t>
      </w:r>
      <w:r w:rsidR="001955DB" w:rsidRPr="004752B0">
        <w:rPr>
          <w:rFonts w:hint="eastAsia"/>
          <w:lang w:val="en-GB" w:eastAsia="zh-CN"/>
        </w:rPr>
        <w:t>调制，这是所有被测设备</w:t>
      </w:r>
      <w:r w:rsidRPr="004752B0">
        <w:rPr>
          <w:rFonts w:hint="eastAsia"/>
          <w:lang w:val="en-GB" w:eastAsia="zh-CN"/>
        </w:rPr>
        <w:t>都</w:t>
      </w:r>
      <w:r w:rsidR="001955DB" w:rsidRPr="004752B0">
        <w:rPr>
          <w:rFonts w:hint="eastAsia"/>
          <w:lang w:val="en-GB" w:eastAsia="zh-CN"/>
        </w:rPr>
        <w:t>支持的最大调制阶数。这确保了</w:t>
      </w:r>
      <w:r w:rsidRPr="004752B0">
        <w:rPr>
          <w:rFonts w:hint="eastAsia"/>
          <w:lang w:val="en-GB" w:eastAsia="zh-CN"/>
        </w:rPr>
        <w:t>最大的</w:t>
      </w:r>
      <w:r w:rsidR="001955DB" w:rsidRPr="004752B0">
        <w:rPr>
          <w:rFonts w:hint="eastAsia"/>
          <w:lang w:val="en-GB" w:eastAsia="zh-CN"/>
        </w:rPr>
        <w:t>无用发射</w:t>
      </w:r>
      <w:r w:rsidRPr="004752B0">
        <w:rPr>
          <w:rFonts w:hint="eastAsia"/>
          <w:lang w:val="en-GB" w:eastAsia="zh-CN"/>
        </w:rPr>
        <w:t>电平</w:t>
      </w:r>
      <w:r w:rsidR="001955DB" w:rsidRPr="004752B0">
        <w:rPr>
          <w:rFonts w:hint="eastAsia"/>
          <w:lang w:val="en-GB" w:eastAsia="zh-CN"/>
        </w:rPr>
        <w:t>。由于</w:t>
      </w:r>
      <w:r w:rsidR="001955DB" w:rsidRPr="004752B0">
        <w:rPr>
          <w:lang w:val="en-GB" w:eastAsia="zh-CN"/>
        </w:rPr>
        <w:t>ITU-R SM.1541</w:t>
      </w:r>
      <w:r w:rsidRPr="004752B0">
        <w:rPr>
          <w:rFonts w:hint="eastAsia"/>
          <w:lang w:val="en-GB" w:eastAsia="zh-CN"/>
        </w:rPr>
        <w:t>建议书不包含任何有关此类应用</w:t>
      </w:r>
      <w:r w:rsidR="001955DB" w:rsidRPr="004752B0">
        <w:rPr>
          <w:lang w:val="en-GB" w:eastAsia="zh-CN"/>
        </w:rPr>
        <w:t>OoB</w:t>
      </w:r>
      <w:r w:rsidRPr="004752B0">
        <w:rPr>
          <w:rFonts w:hint="eastAsia"/>
          <w:lang w:val="en-GB" w:eastAsia="zh-CN"/>
        </w:rPr>
        <w:t>限值</w:t>
      </w:r>
      <w:r w:rsidR="001955DB" w:rsidRPr="004752B0">
        <w:rPr>
          <w:rFonts w:hint="eastAsia"/>
          <w:lang w:val="en-GB" w:eastAsia="zh-CN"/>
        </w:rPr>
        <w:t>的信息</w:t>
      </w:r>
      <w:r w:rsidRPr="004752B0">
        <w:rPr>
          <w:rFonts w:hint="eastAsia"/>
          <w:lang w:val="en-GB" w:eastAsia="zh-CN"/>
        </w:rPr>
        <w:t>，因此</w:t>
      </w:r>
      <w:r w:rsidR="001955DB" w:rsidRPr="004752B0">
        <w:rPr>
          <w:rFonts w:hint="eastAsia"/>
          <w:lang w:val="en-GB" w:eastAsia="zh-CN"/>
        </w:rPr>
        <w:t>来自</w:t>
      </w:r>
      <w:r w:rsidR="001955DB" w:rsidRPr="004752B0">
        <w:rPr>
          <w:lang w:val="en-GB" w:eastAsia="zh-CN"/>
        </w:rPr>
        <w:t>ETSI EN 301 908-13</w:t>
      </w:r>
      <w:r w:rsidR="001955DB" w:rsidRPr="004752B0">
        <w:rPr>
          <w:rFonts w:hint="eastAsia"/>
          <w:lang w:val="en-GB" w:eastAsia="zh-CN"/>
        </w:rPr>
        <w:t>表</w:t>
      </w:r>
      <w:r w:rsidR="001955DB" w:rsidRPr="004752B0">
        <w:rPr>
          <w:lang w:val="en-GB" w:eastAsia="zh-CN"/>
        </w:rPr>
        <w:t>4.2.3.1.2-1</w:t>
      </w:r>
      <w:r w:rsidR="001955DB" w:rsidRPr="004752B0">
        <w:rPr>
          <w:rFonts w:hint="eastAsia"/>
          <w:lang w:val="en-GB" w:eastAsia="zh-CN"/>
        </w:rPr>
        <w:t>的</w:t>
      </w:r>
      <w:r w:rsidR="009637C8" w:rsidRPr="004752B0">
        <w:rPr>
          <w:rFonts w:hint="eastAsia"/>
          <w:lang w:val="en-GB" w:eastAsia="zh-CN"/>
        </w:rPr>
        <w:t>掩膜</w:t>
      </w:r>
      <w:r w:rsidR="001955DB" w:rsidRPr="004752B0">
        <w:rPr>
          <w:rFonts w:hint="eastAsia"/>
          <w:lang w:val="en-GB" w:eastAsia="zh-CN"/>
        </w:rPr>
        <w:t>如图</w:t>
      </w:r>
      <w:r w:rsidR="001955DB" w:rsidRPr="004752B0">
        <w:rPr>
          <w:lang w:val="en-GB" w:eastAsia="zh-CN"/>
        </w:rPr>
        <w:t>10</w:t>
      </w:r>
      <w:r w:rsidR="001955DB" w:rsidRPr="004752B0">
        <w:rPr>
          <w:rFonts w:hint="eastAsia"/>
          <w:lang w:val="en-GB" w:eastAsia="zh-CN"/>
        </w:rPr>
        <w:t>所示，用于比较。注意，该标准还定义</w:t>
      </w:r>
      <w:r w:rsidR="001955DB" w:rsidRPr="004752B0">
        <w:rPr>
          <w:lang w:val="en-GB" w:eastAsia="zh-CN"/>
        </w:rPr>
        <w:t>10</w:t>
      </w:r>
      <w:r w:rsidRPr="004752B0">
        <w:rPr>
          <w:rFonts w:hint="eastAsia"/>
          <w:lang w:val="en-GB" w:eastAsia="zh-CN"/>
        </w:rPr>
        <w:t xml:space="preserve"> </w:t>
      </w:r>
      <w:r w:rsidR="001955DB" w:rsidRPr="004752B0">
        <w:rPr>
          <w:lang w:val="en-GB" w:eastAsia="zh-CN"/>
        </w:rPr>
        <w:t>MHz LTE</w:t>
      </w:r>
      <w:r w:rsidR="001955DB" w:rsidRPr="004752B0">
        <w:rPr>
          <w:rFonts w:hint="eastAsia"/>
          <w:lang w:val="en-GB" w:eastAsia="zh-CN"/>
        </w:rPr>
        <w:t>信号的</w:t>
      </w:r>
      <w:r w:rsidR="001955DB" w:rsidRPr="004752B0">
        <w:rPr>
          <w:lang w:val="en-GB" w:eastAsia="zh-CN"/>
        </w:rPr>
        <w:t>OoB</w:t>
      </w:r>
      <w:r w:rsidRPr="004752B0">
        <w:rPr>
          <w:rFonts w:hint="eastAsia"/>
          <w:lang w:val="en-GB" w:eastAsia="zh-CN"/>
        </w:rPr>
        <w:t>边界位于</w:t>
      </w:r>
      <w:r w:rsidR="001955DB" w:rsidRPr="004752B0">
        <w:rPr>
          <w:lang w:val="en-GB" w:eastAsia="zh-CN"/>
        </w:rPr>
        <w:t>20</w:t>
      </w:r>
      <w:r w:rsidRPr="004752B0">
        <w:rPr>
          <w:rFonts w:hint="eastAsia"/>
          <w:lang w:val="en-GB" w:eastAsia="zh-CN"/>
        </w:rPr>
        <w:t xml:space="preserve"> </w:t>
      </w:r>
      <w:r w:rsidR="001955DB" w:rsidRPr="004752B0">
        <w:rPr>
          <w:lang w:val="en-GB" w:eastAsia="zh-CN"/>
        </w:rPr>
        <w:t>MHz</w:t>
      </w:r>
      <w:r w:rsidR="001955DB" w:rsidRPr="004752B0">
        <w:rPr>
          <w:rFonts w:hint="eastAsia"/>
          <w:lang w:val="en-GB" w:eastAsia="zh-CN"/>
        </w:rPr>
        <w:t>偏移</w:t>
      </w:r>
      <w:r w:rsidRPr="004752B0">
        <w:rPr>
          <w:rFonts w:hint="eastAsia"/>
          <w:lang w:val="en-GB" w:eastAsia="zh-CN"/>
        </w:rPr>
        <w:t>处，它</w:t>
      </w:r>
      <w:r w:rsidR="001955DB" w:rsidRPr="004752B0">
        <w:rPr>
          <w:rFonts w:hint="eastAsia"/>
          <w:lang w:val="en-GB" w:eastAsia="zh-CN"/>
        </w:rPr>
        <w:t>等于信道带宽的</w:t>
      </w:r>
      <w:r w:rsidR="004705C3" w:rsidRPr="00D24BC5">
        <w:rPr>
          <w:lang w:val="en-GB" w:eastAsia="zh-CN"/>
        </w:rPr>
        <w:t>200%</w:t>
      </w:r>
      <w:r w:rsidR="001955DB" w:rsidRPr="004752B0">
        <w:rPr>
          <w:rFonts w:hint="eastAsia"/>
          <w:lang w:val="en-GB" w:eastAsia="zh-CN"/>
        </w:rPr>
        <w:t>。</w:t>
      </w:r>
    </w:p>
    <w:p w:rsidR="001955DB" w:rsidRPr="004752B0" w:rsidRDefault="00896131" w:rsidP="000C2B05">
      <w:pPr>
        <w:ind w:firstLineChars="200" w:firstLine="480"/>
        <w:rPr>
          <w:lang w:val="en-GB" w:eastAsia="zh-CN"/>
        </w:rPr>
      </w:pPr>
      <w:r w:rsidRPr="004752B0">
        <w:rPr>
          <w:rFonts w:hint="eastAsia"/>
          <w:lang w:val="en-GB" w:eastAsia="zh-CN"/>
        </w:rPr>
        <w:t>将所测值和限值</w:t>
      </w:r>
      <w:r w:rsidR="001955DB" w:rsidRPr="004752B0">
        <w:rPr>
          <w:rFonts w:hint="eastAsia"/>
          <w:lang w:val="en-GB" w:eastAsia="zh-CN"/>
        </w:rPr>
        <w:t>的</w:t>
      </w:r>
      <w:r w:rsidRPr="004752B0">
        <w:rPr>
          <w:rFonts w:hint="eastAsia"/>
          <w:lang w:val="en-GB" w:eastAsia="zh-CN"/>
        </w:rPr>
        <w:t>电平</w:t>
      </w:r>
      <w:r w:rsidR="001955DB" w:rsidRPr="004752B0">
        <w:rPr>
          <w:rFonts w:hint="eastAsia"/>
          <w:lang w:val="en-GB" w:eastAsia="zh-CN"/>
        </w:rPr>
        <w:t>转换为</w:t>
      </w:r>
      <w:r w:rsidR="001955DB" w:rsidRPr="004752B0">
        <w:rPr>
          <w:lang w:val="en-GB" w:eastAsia="zh-CN"/>
        </w:rPr>
        <w:t>10</w:t>
      </w:r>
      <w:r w:rsidRPr="004752B0">
        <w:rPr>
          <w:rFonts w:hint="eastAsia"/>
          <w:lang w:val="en-GB" w:eastAsia="zh-CN"/>
        </w:rPr>
        <w:t xml:space="preserve"> </w:t>
      </w:r>
      <w:r w:rsidR="001955DB" w:rsidRPr="004752B0">
        <w:rPr>
          <w:lang w:val="en-GB" w:eastAsia="zh-CN"/>
        </w:rPr>
        <w:t>kHz</w:t>
      </w:r>
      <w:r w:rsidR="001955DB" w:rsidRPr="004752B0">
        <w:rPr>
          <w:rFonts w:hint="eastAsia"/>
          <w:lang w:val="en-GB" w:eastAsia="zh-CN"/>
        </w:rPr>
        <w:t>的带宽</w:t>
      </w:r>
      <w:r w:rsidRPr="004752B0">
        <w:rPr>
          <w:rFonts w:hint="eastAsia"/>
          <w:lang w:val="en-GB" w:eastAsia="zh-CN"/>
        </w:rPr>
        <w:t>，</w:t>
      </w:r>
      <w:r w:rsidR="001955DB" w:rsidRPr="004752B0">
        <w:rPr>
          <w:rFonts w:hint="eastAsia"/>
          <w:lang w:val="en-GB" w:eastAsia="zh-CN"/>
        </w:rPr>
        <w:t>并进行归一化。</w:t>
      </w:r>
    </w:p>
    <w:p w:rsidR="001955DB" w:rsidRPr="004752B0" w:rsidRDefault="001955DB" w:rsidP="001955DB">
      <w:pPr>
        <w:pStyle w:val="FigureNo"/>
        <w:rPr>
          <w:lang w:val="en-GB" w:eastAsia="zh-CN"/>
        </w:rPr>
      </w:pPr>
      <w:bookmarkStart w:id="101" w:name="_Ref447585848"/>
      <w:bookmarkStart w:id="102" w:name="_Ref448325690"/>
      <w:r w:rsidRPr="004752B0">
        <w:rPr>
          <w:rFonts w:hint="eastAsia"/>
          <w:noProof/>
          <w:lang w:val="en-GB" w:eastAsia="zh-CN"/>
        </w:rPr>
        <w:lastRenderedPageBreak/>
        <w:t>图</w:t>
      </w:r>
      <w:r w:rsidRPr="004752B0">
        <w:rPr>
          <w:noProof/>
          <w:lang w:val="en-GB" w:eastAsia="zh-CN"/>
        </w:rPr>
        <w:t>10</w:t>
      </w:r>
      <w:bookmarkEnd w:id="101"/>
    </w:p>
    <w:p w:rsidR="001955DB" w:rsidRPr="004752B0" w:rsidRDefault="001955DB" w:rsidP="001955DB">
      <w:pPr>
        <w:pStyle w:val="Figuretitle"/>
        <w:rPr>
          <w:lang w:val="en-GB" w:eastAsia="zh-CN"/>
        </w:rPr>
      </w:pPr>
      <w:r w:rsidRPr="004752B0">
        <w:rPr>
          <w:lang w:val="en-GB" w:eastAsia="zh-CN"/>
        </w:rPr>
        <w:t>4</w:t>
      </w:r>
      <w:r w:rsidRPr="004752B0">
        <w:rPr>
          <w:rFonts w:hint="eastAsia"/>
          <w:lang w:val="en-GB" w:eastAsia="zh-CN"/>
        </w:rPr>
        <w:t>个</w:t>
      </w:r>
      <w:r w:rsidRPr="004752B0">
        <w:rPr>
          <w:lang w:val="en-GB" w:eastAsia="zh-CN"/>
        </w:rPr>
        <w:t>LTE800 UE</w:t>
      </w:r>
      <w:r w:rsidRPr="004752B0">
        <w:rPr>
          <w:rFonts w:hint="eastAsia"/>
          <w:lang w:val="en-GB" w:eastAsia="zh-CN"/>
        </w:rPr>
        <w:t>的</w:t>
      </w:r>
      <w:r w:rsidRPr="004752B0">
        <w:rPr>
          <w:lang w:val="en-GB" w:eastAsia="zh-CN"/>
        </w:rPr>
        <w:t>OoB</w:t>
      </w:r>
      <w:r w:rsidRPr="004752B0">
        <w:rPr>
          <w:rFonts w:hint="eastAsia"/>
          <w:lang w:val="en-GB" w:eastAsia="zh-CN"/>
        </w:rPr>
        <w:t>测量</w:t>
      </w:r>
      <w:bookmarkEnd w:id="102"/>
      <w:r w:rsidR="00DD7CF8" w:rsidRPr="004752B0">
        <w:rPr>
          <w:rFonts w:hint="eastAsia"/>
          <w:lang w:val="en-GB" w:eastAsia="zh-CN"/>
        </w:rPr>
        <w:t>结果</w:t>
      </w:r>
    </w:p>
    <w:bookmarkStart w:id="103" w:name="_Ref415676509"/>
    <w:p w:rsidR="001955DB" w:rsidRDefault="00564FC6" w:rsidP="001955DB">
      <w:pPr>
        <w:pStyle w:val="Figure"/>
        <w:rPr>
          <w:lang w:val="en-GB" w:eastAsia="zh-CN"/>
        </w:rPr>
      </w:pPr>
      <w:r>
        <w:object w:dxaOrig="5246" w:dyaOrig="3526">
          <v:shape id="_x0000_i1114" type="#_x0000_t75" style="width:430.2pt;height:290.4pt" o:ole="">
            <v:imagedata r:id="rId41" o:title=""/>
          </v:shape>
          <o:OLEObject Type="Embed" ProgID="CorelDraw.Graphic.16" ShapeID="_x0000_i1114" DrawAspect="Content" ObjectID="_1599638279" r:id="rId42"/>
        </w:object>
      </w:r>
    </w:p>
    <w:bookmarkEnd w:id="103"/>
    <w:p w:rsidR="001955DB" w:rsidRPr="004752B0" w:rsidRDefault="00DE12CB" w:rsidP="000C2B05">
      <w:pPr>
        <w:ind w:firstLineChars="200" w:firstLine="480"/>
        <w:rPr>
          <w:lang w:eastAsia="zh-CN"/>
        </w:rPr>
      </w:pPr>
      <w:r w:rsidRPr="004752B0">
        <w:rPr>
          <w:rFonts w:hint="eastAsia"/>
          <w:lang w:val="en-GB" w:eastAsia="zh-CN"/>
        </w:rPr>
        <w:t>从</w:t>
      </w:r>
      <w:r w:rsidR="001955DB" w:rsidRPr="004752B0">
        <w:rPr>
          <w:rFonts w:hint="eastAsia"/>
          <w:lang w:val="en-GB" w:eastAsia="zh-CN"/>
        </w:rPr>
        <w:t>图</w:t>
      </w:r>
      <w:r w:rsidR="001955DB" w:rsidRPr="004752B0">
        <w:rPr>
          <w:lang w:eastAsia="zh-CN"/>
        </w:rPr>
        <w:t>10</w:t>
      </w:r>
      <w:r w:rsidR="001955DB" w:rsidRPr="004752B0">
        <w:rPr>
          <w:rFonts w:hint="eastAsia"/>
          <w:lang w:val="en-GB" w:eastAsia="zh-CN"/>
        </w:rPr>
        <w:t>观察</w:t>
      </w:r>
      <w:r w:rsidRPr="004752B0">
        <w:rPr>
          <w:rFonts w:hint="eastAsia"/>
          <w:lang w:val="en-GB" w:eastAsia="zh-CN"/>
        </w:rPr>
        <w:t>可以看到</w:t>
      </w:r>
      <w:r w:rsidR="001955DB" w:rsidRPr="004752B0">
        <w:rPr>
          <w:rFonts w:hint="eastAsia"/>
          <w:lang w:eastAsia="zh-CN"/>
        </w:rPr>
        <w:t>：</w:t>
      </w:r>
    </w:p>
    <w:p w:rsidR="001955DB" w:rsidRPr="004752B0" w:rsidRDefault="001955DB" w:rsidP="001955DB">
      <w:pPr>
        <w:pStyle w:val="enumlev1"/>
        <w:rPr>
          <w:lang w:eastAsia="zh-CN"/>
        </w:rPr>
      </w:pPr>
      <w:r w:rsidRPr="004752B0">
        <w:rPr>
          <w:lang w:eastAsia="zh-CN"/>
        </w:rPr>
        <w:t>–</w:t>
      </w:r>
      <w:r w:rsidRPr="004752B0">
        <w:rPr>
          <w:lang w:eastAsia="zh-CN"/>
        </w:rPr>
        <w:tab/>
      </w:r>
      <w:r w:rsidRPr="004752B0">
        <w:rPr>
          <w:rFonts w:hint="eastAsia"/>
          <w:lang w:val="en-GB" w:eastAsia="zh-CN"/>
        </w:rPr>
        <w:t>结果表明</w:t>
      </w:r>
      <w:r w:rsidRPr="004752B0">
        <w:rPr>
          <w:rFonts w:hint="eastAsia"/>
          <w:lang w:eastAsia="zh-CN"/>
        </w:rPr>
        <w:t>，</w:t>
      </w:r>
      <w:r w:rsidRPr="004752B0">
        <w:rPr>
          <w:rFonts w:hint="eastAsia"/>
          <w:lang w:val="en-GB" w:eastAsia="zh-CN"/>
        </w:rPr>
        <w:t>所有</w:t>
      </w:r>
      <w:r w:rsidRPr="004752B0">
        <w:rPr>
          <w:lang w:eastAsia="zh-CN"/>
        </w:rPr>
        <w:t>UE</w:t>
      </w:r>
      <w:r w:rsidRPr="004752B0">
        <w:rPr>
          <w:rFonts w:hint="eastAsia"/>
          <w:lang w:val="en-GB" w:eastAsia="zh-CN"/>
        </w:rPr>
        <w:t>都不同程度地优于</w:t>
      </w:r>
      <w:r w:rsidRPr="004752B0">
        <w:rPr>
          <w:lang w:eastAsia="zh-CN"/>
        </w:rPr>
        <w:t>OoB</w:t>
      </w:r>
      <w:r w:rsidRPr="004752B0">
        <w:rPr>
          <w:rFonts w:hint="eastAsia"/>
          <w:lang w:val="en-GB" w:eastAsia="zh-CN"/>
        </w:rPr>
        <w:t>发射</w:t>
      </w:r>
      <w:r w:rsidR="009637C8" w:rsidRPr="004752B0">
        <w:rPr>
          <w:rFonts w:hint="eastAsia"/>
          <w:lang w:val="en-GB" w:eastAsia="zh-CN"/>
        </w:rPr>
        <w:t>掩膜</w:t>
      </w:r>
      <w:r w:rsidRPr="004752B0">
        <w:rPr>
          <w:rFonts w:hint="eastAsia"/>
          <w:lang w:val="en-GB" w:eastAsia="zh-CN"/>
        </w:rPr>
        <w:t>。</w:t>
      </w:r>
    </w:p>
    <w:p w:rsidR="001955DB" w:rsidRPr="004752B0" w:rsidRDefault="001955DB" w:rsidP="001955DB">
      <w:pPr>
        <w:pStyle w:val="enumlev1"/>
        <w:rPr>
          <w:lang w:val="en-GB" w:eastAsia="zh-CN"/>
        </w:rPr>
      </w:pPr>
      <w:r w:rsidRPr="004752B0">
        <w:rPr>
          <w:lang w:val="en-GB" w:eastAsia="zh-CN"/>
        </w:rPr>
        <w:t>–</w:t>
      </w:r>
      <w:r w:rsidRPr="004752B0">
        <w:rPr>
          <w:lang w:val="en-GB" w:eastAsia="zh-CN"/>
        </w:rPr>
        <w:tab/>
      </w:r>
      <w:r w:rsidRPr="004752B0">
        <w:rPr>
          <w:rFonts w:hint="eastAsia"/>
          <w:lang w:val="en-GB" w:eastAsia="zh-CN"/>
        </w:rPr>
        <w:t>所有经过测试的</w:t>
      </w:r>
      <w:r w:rsidRPr="004752B0">
        <w:rPr>
          <w:lang w:val="en-GB" w:eastAsia="zh-CN"/>
        </w:rPr>
        <w:t>UE</w:t>
      </w:r>
      <w:r w:rsidRPr="004752B0">
        <w:rPr>
          <w:rFonts w:hint="eastAsia"/>
          <w:lang w:val="en-GB" w:eastAsia="zh-CN"/>
        </w:rPr>
        <w:t>都表现出不对称的发射，在</w:t>
      </w:r>
      <w:r w:rsidRPr="004752B0">
        <w:rPr>
          <w:lang w:val="en-GB" w:eastAsia="zh-CN"/>
        </w:rPr>
        <w:t>862 MHz</w:t>
      </w:r>
      <w:r w:rsidRPr="004752B0">
        <w:rPr>
          <w:rFonts w:hint="eastAsia"/>
          <w:lang w:val="en-GB" w:eastAsia="zh-CN"/>
        </w:rPr>
        <w:t>以上具有更高的抑制。这表明存在（内部）滤波</w:t>
      </w:r>
      <w:r w:rsidR="00896131" w:rsidRPr="004752B0">
        <w:rPr>
          <w:rFonts w:hint="eastAsia"/>
          <w:lang w:val="en-GB" w:eastAsia="zh-CN"/>
        </w:rPr>
        <w:t>，</w:t>
      </w:r>
      <w:r w:rsidRPr="004752B0">
        <w:rPr>
          <w:rFonts w:hint="eastAsia"/>
          <w:lang w:val="en-GB" w:eastAsia="zh-CN"/>
        </w:rPr>
        <w:t>以解决</w:t>
      </w:r>
      <w:r w:rsidR="00896131" w:rsidRPr="004752B0">
        <w:rPr>
          <w:rFonts w:hint="eastAsia"/>
          <w:lang w:val="en-GB" w:eastAsia="zh-CN"/>
        </w:rPr>
        <w:t>在</w:t>
      </w:r>
      <w:r w:rsidRPr="004752B0">
        <w:rPr>
          <w:rFonts w:hint="eastAsia"/>
          <w:lang w:val="en-GB" w:eastAsia="zh-CN"/>
        </w:rPr>
        <w:t>相邻</w:t>
      </w:r>
      <w:r w:rsidR="002073F5" w:rsidRPr="004752B0">
        <w:rPr>
          <w:rFonts w:hint="eastAsia"/>
          <w:lang w:val="en-GB" w:eastAsia="zh-CN"/>
        </w:rPr>
        <w:t>频段</w:t>
      </w:r>
      <w:r w:rsidRPr="004752B0">
        <w:rPr>
          <w:rFonts w:hint="eastAsia"/>
          <w:lang w:val="en-GB" w:eastAsia="zh-CN"/>
        </w:rPr>
        <w:t>中的系统的共存问题。</w:t>
      </w:r>
    </w:p>
    <w:p w:rsidR="001955DB" w:rsidRPr="004752B0" w:rsidRDefault="001955DB" w:rsidP="001955DB">
      <w:pPr>
        <w:tabs>
          <w:tab w:val="clear" w:pos="794"/>
          <w:tab w:val="clear" w:pos="1191"/>
          <w:tab w:val="clear" w:pos="1588"/>
          <w:tab w:val="clear" w:pos="1985"/>
          <w:tab w:val="left" w:pos="1134"/>
          <w:tab w:val="left" w:pos="1871"/>
          <w:tab w:val="left" w:pos="2268"/>
        </w:tabs>
        <w:jc w:val="left"/>
        <w:rPr>
          <w:szCs w:val="24"/>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410"/>
        <w:gridCol w:w="2693"/>
      </w:tblGrid>
      <w:tr w:rsidR="006472B6" w:rsidRPr="004752B0" w:rsidTr="000A0CBA">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5166C1" w:rsidRPr="004752B0" w:rsidRDefault="005166C1">
            <w:pPr>
              <w:pStyle w:val="Tablehead"/>
              <w:rPr>
                <w:lang w:val="en-GB"/>
              </w:rPr>
            </w:pPr>
            <w:bookmarkStart w:id="104" w:name="_Toc449437429"/>
            <w:r w:rsidRPr="004752B0">
              <w:rPr>
                <w:rFonts w:hint="eastAsia"/>
                <w:lang w:val="en-GB"/>
              </w:rPr>
              <w:t>系统</w:t>
            </w:r>
          </w:p>
        </w:tc>
        <w:tc>
          <w:tcPr>
            <w:tcW w:w="2268" w:type="dxa"/>
            <w:vMerge w:val="restart"/>
            <w:tcBorders>
              <w:top w:val="single" w:sz="4" w:space="0" w:color="auto"/>
              <w:left w:val="single" w:sz="4" w:space="0" w:color="auto"/>
              <w:bottom w:val="single" w:sz="4" w:space="0" w:color="auto"/>
              <w:right w:val="single" w:sz="4" w:space="0" w:color="auto"/>
            </w:tcBorders>
            <w:hideMark/>
          </w:tcPr>
          <w:p w:rsidR="005166C1" w:rsidRPr="004752B0" w:rsidRDefault="005166C1">
            <w:pPr>
              <w:pStyle w:val="Tablehead"/>
              <w:rPr>
                <w:lang w:val="en-GB"/>
              </w:rPr>
            </w:pPr>
            <w:r w:rsidRPr="004752B0">
              <w:rPr>
                <w:rFonts w:hint="eastAsia"/>
                <w:lang w:val="en-GB" w:eastAsia="zh-CN"/>
              </w:rPr>
              <w:t>图</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5166C1" w:rsidRPr="004752B0" w:rsidRDefault="005166C1">
            <w:pPr>
              <w:pStyle w:val="Tablehead"/>
              <w:rPr>
                <w:lang w:val="en-GB"/>
              </w:rPr>
            </w:pPr>
            <w:r w:rsidRPr="004752B0">
              <w:rPr>
                <w:rFonts w:hint="eastAsia"/>
                <w:lang w:val="en-GB"/>
              </w:rPr>
              <w:t>与以下的比较：</w:t>
            </w:r>
          </w:p>
        </w:tc>
      </w:tr>
      <w:tr w:rsidR="006472B6" w:rsidRPr="004752B0" w:rsidTr="000A0CBA">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955DB" w:rsidRPr="004752B0"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955DB" w:rsidRPr="004752B0"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410"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head"/>
              <w:rPr>
                <w:lang w:val="en-GB" w:eastAsia="zh-CN"/>
              </w:rPr>
            </w:pPr>
            <w:r w:rsidRPr="004752B0">
              <w:rPr>
                <w:lang w:val="en-GB"/>
              </w:rPr>
              <w:t>ITU-R SM.1541</w:t>
            </w:r>
            <w:r w:rsidR="0032469E" w:rsidRPr="004752B0">
              <w:rPr>
                <w:rFonts w:hint="eastAsia"/>
                <w:lang w:val="en-GB" w:eastAsia="zh-CN"/>
              </w:rPr>
              <w:t>建议书</w:t>
            </w:r>
          </w:p>
        </w:tc>
        <w:tc>
          <w:tcPr>
            <w:tcW w:w="2693"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head"/>
              <w:rPr>
                <w:lang w:val="en-GB" w:eastAsia="zh-CN"/>
              </w:rPr>
            </w:pPr>
            <w:r w:rsidRPr="004752B0">
              <w:rPr>
                <w:lang w:val="en-GB" w:eastAsia="zh-CN"/>
              </w:rPr>
              <w:t>ETSI EN 301 908-13</w:t>
            </w:r>
            <w:r w:rsidRPr="004752B0">
              <w:rPr>
                <w:rFonts w:hint="eastAsia"/>
                <w:lang w:val="en-GB" w:eastAsia="zh-CN"/>
              </w:rPr>
              <w:t>，</w:t>
            </w:r>
            <w:r w:rsidR="000A0CBA">
              <w:rPr>
                <w:lang w:val="en-GB" w:eastAsia="zh-CN"/>
              </w:rPr>
              <w:br/>
            </w:r>
            <w:r w:rsidRPr="004752B0">
              <w:rPr>
                <w:rFonts w:hint="eastAsia"/>
                <w:lang w:val="en-GB" w:eastAsia="zh-CN"/>
              </w:rPr>
              <w:t>表</w:t>
            </w:r>
            <w:r w:rsidRPr="004752B0">
              <w:rPr>
                <w:lang w:val="en-GB" w:eastAsia="zh-CN"/>
              </w:rPr>
              <w:t>4.2.3.1.2-1</w:t>
            </w:r>
          </w:p>
        </w:tc>
      </w:tr>
      <w:tr w:rsidR="006472B6" w:rsidRPr="004752B0" w:rsidTr="000A0CBA">
        <w:trPr>
          <w:jc w:val="center"/>
        </w:trPr>
        <w:tc>
          <w:tcPr>
            <w:tcW w:w="2268" w:type="dxa"/>
            <w:tcBorders>
              <w:top w:val="single" w:sz="4" w:space="0" w:color="auto"/>
              <w:left w:val="single" w:sz="4" w:space="0" w:color="auto"/>
              <w:bottom w:val="single" w:sz="4" w:space="0" w:color="auto"/>
              <w:right w:val="single" w:sz="4" w:space="0" w:color="auto"/>
            </w:tcBorders>
            <w:hideMark/>
          </w:tcPr>
          <w:p w:rsidR="0032469E" w:rsidRPr="004752B0" w:rsidRDefault="0032469E">
            <w:pPr>
              <w:pStyle w:val="Tabletext"/>
              <w:rPr>
                <w:lang w:val="en-GB" w:eastAsia="zh-CN"/>
              </w:rPr>
            </w:pPr>
            <w:r w:rsidRPr="004752B0">
              <w:rPr>
                <w:lang w:val="en-GB" w:eastAsia="zh-CN"/>
              </w:rPr>
              <w:t>LTE800 UE</w:t>
            </w:r>
          </w:p>
        </w:tc>
        <w:tc>
          <w:tcPr>
            <w:tcW w:w="2268" w:type="dxa"/>
            <w:tcBorders>
              <w:top w:val="single" w:sz="4" w:space="0" w:color="auto"/>
              <w:left w:val="single" w:sz="4" w:space="0" w:color="auto"/>
              <w:bottom w:val="single" w:sz="4" w:space="0" w:color="auto"/>
              <w:right w:val="single" w:sz="4" w:space="0" w:color="auto"/>
            </w:tcBorders>
            <w:hideMark/>
          </w:tcPr>
          <w:p w:rsidR="0032469E" w:rsidRPr="004752B0" w:rsidRDefault="0032469E">
            <w:pPr>
              <w:pStyle w:val="Tabletext"/>
              <w:rPr>
                <w:lang w:val="en-GB" w:eastAsia="zh-CN"/>
              </w:rPr>
            </w:pPr>
            <w:r w:rsidRPr="004752B0">
              <w:rPr>
                <w:rFonts w:hint="eastAsia"/>
                <w:noProof/>
                <w:lang w:val="en-GB" w:eastAsia="zh-CN"/>
              </w:rPr>
              <w:t>图</w:t>
            </w:r>
            <w:r w:rsidRPr="004752B0">
              <w:rPr>
                <w:noProof/>
                <w:lang w:val="en-GB" w:eastAsia="zh-CN"/>
              </w:rPr>
              <w:t>10</w:t>
            </w:r>
          </w:p>
        </w:tc>
        <w:tc>
          <w:tcPr>
            <w:tcW w:w="2410" w:type="dxa"/>
            <w:tcBorders>
              <w:top w:val="single" w:sz="4" w:space="0" w:color="auto"/>
              <w:left w:val="single" w:sz="4" w:space="0" w:color="auto"/>
              <w:bottom w:val="single" w:sz="4" w:space="0" w:color="auto"/>
              <w:right w:val="single" w:sz="4" w:space="0" w:color="auto"/>
            </w:tcBorders>
            <w:hideMark/>
          </w:tcPr>
          <w:p w:rsidR="0032469E" w:rsidRPr="004752B0" w:rsidRDefault="0032469E">
            <w:pPr>
              <w:pStyle w:val="Tabletext"/>
              <w:rPr>
                <w:lang w:val="en-GB" w:eastAsia="zh-CN"/>
              </w:rPr>
            </w:pPr>
            <w:r w:rsidRPr="004752B0">
              <w:rPr>
                <w:rFonts w:hint="eastAsia"/>
                <w:lang w:val="en-GB" w:eastAsia="zh-CN"/>
              </w:rPr>
              <w:t>在本建议书中没有任何有关此类应用的</w:t>
            </w:r>
            <w:r w:rsidRPr="004752B0">
              <w:rPr>
                <w:lang w:val="en-GB" w:eastAsia="zh-CN"/>
              </w:rPr>
              <w:t>OoB</w:t>
            </w:r>
            <w:r w:rsidRPr="004752B0">
              <w:rPr>
                <w:rFonts w:hint="eastAsia"/>
                <w:lang w:val="en-GB" w:eastAsia="zh-CN"/>
              </w:rPr>
              <w:t>限值的信息。</w:t>
            </w:r>
          </w:p>
        </w:tc>
        <w:tc>
          <w:tcPr>
            <w:tcW w:w="2693" w:type="dxa"/>
            <w:tcBorders>
              <w:top w:val="single" w:sz="4" w:space="0" w:color="auto"/>
              <w:left w:val="single" w:sz="4" w:space="0" w:color="auto"/>
              <w:bottom w:val="single" w:sz="4" w:space="0" w:color="auto"/>
              <w:right w:val="single" w:sz="4" w:space="0" w:color="auto"/>
            </w:tcBorders>
            <w:hideMark/>
          </w:tcPr>
          <w:p w:rsidR="0032469E" w:rsidRPr="004752B0" w:rsidRDefault="006472B6" w:rsidP="006472B6">
            <w:pPr>
              <w:pStyle w:val="Tabletext"/>
              <w:rPr>
                <w:lang w:val="en-GB" w:eastAsia="zh-CN"/>
              </w:rPr>
            </w:pPr>
            <w:r w:rsidRPr="004752B0">
              <w:rPr>
                <w:rFonts w:hint="eastAsia"/>
                <w:lang w:val="en-GB" w:eastAsia="zh-CN"/>
              </w:rPr>
              <w:t>所测</w:t>
            </w:r>
            <w:r w:rsidR="0032469E" w:rsidRPr="004752B0">
              <w:rPr>
                <w:lang w:val="en-GB" w:eastAsia="zh-CN"/>
              </w:rPr>
              <w:t>UE</w:t>
            </w:r>
            <w:r w:rsidR="0032469E" w:rsidRPr="004752B0">
              <w:rPr>
                <w:rFonts w:hint="eastAsia"/>
                <w:lang w:val="en-GB" w:eastAsia="zh-CN"/>
              </w:rPr>
              <w:t>在不同程度上优于</w:t>
            </w:r>
            <w:r w:rsidR="0032469E" w:rsidRPr="004752B0">
              <w:rPr>
                <w:lang w:val="en-GB" w:eastAsia="zh-CN"/>
              </w:rPr>
              <w:t>OoB</w:t>
            </w:r>
            <w:r w:rsidR="0032469E" w:rsidRPr="004752B0">
              <w:rPr>
                <w:rFonts w:hint="eastAsia"/>
                <w:lang w:val="en-GB" w:eastAsia="zh-CN"/>
              </w:rPr>
              <w:t>发射掩膜</w:t>
            </w:r>
            <w:r w:rsidRPr="004752B0">
              <w:rPr>
                <w:rFonts w:hint="eastAsia"/>
                <w:lang w:val="en-GB" w:eastAsia="zh-CN"/>
              </w:rPr>
              <w:t>，</w:t>
            </w:r>
            <w:r w:rsidR="0032469E" w:rsidRPr="004752B0">
              <w:rPr>
                <w:rFonts w:hint="eastAsia"/>
                <w:lang w:val="en-GB" w:eastAsia="zh-CN"/>
              </w:rPr>
              <w:t>并表现出</w:t>
            </w:r>
            <w:r w:rsidRPr="004752B0">
              <w:rPr>
                <w:rFonts w:hint="eastAsia"/>
                <w:lang w:val="en-GB" w:eastAsia="zh-CN"/>
              </w:rPr>
              <w:t>了</w:t>
            </w:r>
            <w:r w:rsidR="0032469E" w:rsidRPr="004752B0">
              <w:rPr>
                <w:rFonts w:hint="eastAsia"/>
                <w:lang w:val="en-GB" w:eastAsia="zh-CN"/>
              </w:rPr>
              <w:t>不对称发射，具有高于</w:t>
            </w:r>
            <w:r w:rsidR="0032469E" w:rsidRPr="004752B0">
              <w:rPr>
                <w:lang w:val="en-GB" w:eastAsia="zh-CN"/>
              </w:rPr>
              <w:t>862</w:t>
            </w:r>
            <w:r w:rsidRPr="004752B0">
              <w:rPr>
                <w:rFonts w:hint="eastAsia"/>
                <w:lang w:val="en-GB" w:eastAsia="zh-CN"/>
              </w:rPr>
              <w:t xml:space="preserve"> </w:t>
            </w:r>
            <w:r w:rsidR="0032469E" w:rsidRPr="004752B0">
              <w:rPr>
                <w:lang w:val="en-GB" w:eastAsia="zh-CN"/>
              </w:rPr>
              <w:t>MHz</w:t>
            </w:r>
            <w:r w:rsidR="0032469E" w:rsidRPr="004752B0">
              <w:rPr>
                <w:rFonts w:hint="eastAsia"/>
                <w:lang w:val="en-GB" w:eastAsia="zh-CN"/>
              </w:rPr>
              <w:t>的更高抑制。这表明存在（内部）滤波</w:t>
            </w:r>
            <w:r w:rsidRPr="004752B0">
              <w:rPr>
                <w:rFonts w:hint="eastAsia"/>
                <w:lang w:val="en-GB" w:eastAsia="zh-CN"/>
              </w:rPr>
              <w:t>，</w:t>
            </w:r>
            <w:r w:rsidR="0032469E" w:rsidRPr="004752B0">
              <w:rPr>
                <w:rFonts w:hint="eastAsia"/>
                <w:lang w:val="en-GB" w:eastAsia="zh-CN"/>
              </w:rPr>
              <w:t>以解决</w:t>
            </w:r>
            <w:r w:rsidRPr="004752B0">
              <w:rPr>
                <w:rFonts w:hint="eastAsia"/>
                <w:lang w:val="en-GB" w:eastAsia="zh-CN"/>
              </w:rPr>
              <w:t>与</w:t>
            </w:r>
            <w:r w:rsidR="0032469E" w:rsidRPr="004752B0">
              <w:rPr>
                <w:rFonts w:hint="eastAsia"/>
                <w:lang w:val="en-GB" w:eastAsia="zh-CN"/>
              </w:rPr>
              <w:t>相邻频段</w:t>
            </w:r>
            <w:r w:rsidRPr="004752B0">
              <w:rPr>
                <w:rFonts w:hint="eastAsia"/>
                <w:lang w:val="en-GB" w:eastAsia="zh-CN"/>
              </w:rPr>
              <w:t>中的系统</w:t>
            </w:r>
            <w:r w:rsidR="0032469E" w:rsidRPr="004752B0">
              <w:rPr>
                <w:rFonts w:hint="eastAsia"/>
                <w:lang w:val="en-GB" w:eastAsia="zh-CN"/>
              </w:rPr>
              <w:t>共存</w:t>
            </w:r>
            <w:r w:rsidRPr="004752B0">
              <w:rPr>
                <w:rFonts w:hint="eastAsia"/>
                <w:lang w:val="en-GB" w:eastAsia="zh-CN"/>
              </w:rPr>
              <w:t>的</w:t>
            </w:r>
            <w:r w:rsidR="0032469E" w:rsidRPr="004752B0">
              <w:rPr>
                <w:rFonts w:hint="eastAsia"/>
                <w:lang w:val="en-GB" w:eastAsia="zh-CN"/>
              </w:rPr>
              <w:t>问题。</w:t>
            </w:r>
          </w:p>
        </w:tc>
      </w:tr>
    </w:tbl>
    <w:p w:rsidR="000A0CBA" w:rsidRDefault="000A0CBA" w:rsidP="001955DB">
      <w:pPr>
        <w:pStyle w:val="Heading2"/>
        <w:rPr>
          <w:lang w:eastAsia="zh-CN"/>
        </w:rPr>
      </w:pPr>
      <w:bookmarkStart w:id="105" w:name="_Toc476049673"/>
      <w:bookmarkStart w:id="106" w:name="_Toc475540043"/>
    </w:p>
    <w:p w:rsidR="000A0CBA" w:rsidRDefault="000A0CB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1955DB" w:rsidRPr="004752B0" w:rsidRDefault="001955DB" w:rsidP="001955DB">
      <w:pPr>
        <w:pStyle w:val="Heading2"/>
        <w:rPr>
          <w:lang w:eastAsia="zh-CN"/>
        </w:rPr>
      </w:pPr>
      <w:r w:rsidRPr="004752B0">
        <w:rPr>
          <w:lang w:eastAsia="zh-CN"/>
        </w:rPr>
        <w:lastRenderedPageBreak/>
        <w:t>5.2</w:t>
      </w:r>
      <w:r w:rsidRPr="004752B0">
        <w:rPr>
          <w:lang w:eastAsia="zh-CN"/>
        </w:rPr>
        <w:tab/>
      </w:r>
      <w:r w:rsidRPr="004752B0">
        <w:rPr>
          <w:rFonts w:hint="eastAsia"/>
          <w:lang w:val="en-GB" w:eastAsia="zh-CN"/>
        </w:rPr>
        <w:t>杂散发射</w:t>
      </w:r>
      <w:bookmarkEnd w:id="104"/>
      <w:bookmarkEnd w:id="105"/>
      <w:bookmarkEnd w:id="106"/>
    </w:p>
    <w:p w:rsidR="001955DB" w:rsidRPr="004752B0" w:rsidRDefault="001955DB" w:rsidP="001955DB">
      <w:pPr>
        <w:pStyle w:val="enumlev1"/>
        <w:rPr>
          <w:lang w:val="en-GB" w:eastAsia="zh-CN"/>
        </w:rPr>
      </w:pPr>
      <w:r w:rsidRPr="004752B0">
        <w:rPr>
          <w:lang w:eastAsia="zh-CN"/>
        </w:rPr>
        <w:t>–</w:t>
      </w:r>
      <w:r w:rsidRPr="004752B0">
        <w:rPr>
          <w:lang w:eastAsia="zh-CN"/>
        </w:rPr>
        <w:tab/>
      </w:r>
      <w:r w:rsidR="001A2984" w:rsidRPr="004752B0">
        <w:rPr>
          <w:rFonts w:hint="eastAsia"/>
          <w:lang w:val="en-GB" w:eastAsia="zh-CN"/>
        </w:rPr>
        <w:t>ITU-R SM.329</w:t>
      </w:r>
      <w:r w:rsidR="001A2984" w:rsidRPr="004752B0">
        <w:rPr>
          <w:rFonts w:hint="eastAsia"/>
          <w:lang w:val="en-GB" w:eastAsia="zh-CN"/>
        </w:rPr>
        <w:t>建议书</w:t>
      </w:r>
      <w:r w:rsidRPr="004752B0">
        <w:rPr>
          <w:rFonts w:hint="eastAsia"/>
          <w:lang w:val="en-GB" w:eastAsia="zh-CN"/>
        </w:rPr>
        <w:t>（</w:t>
      </w:r>
      <w:r w:rsidR="008A7444" w:rsidRPr="004752B0">
        <w:rPr>
          <w:rFonts w:hint="eastAsia"/>
          <w:lang w:val="en-GB" w:eastAsia="zh-CN"/>
        </w:rPr>
        <w:t>类别</w:t>
      </w:r>
      <w:r w:rsidRPr="004752B0">
        <w:rPr>
          <w:lang w:val="en-GB" w:eastAsia="zh-CN"/>
        </w:rPr>
        <w:t>B</w:t>
      </w:r>
      <w:r w:rsidR="008A7444" w:rsidRPr="004752B0">
        <w:rPr>
          <w:rFonts w:hint="eastAsia"/>
          <w:lang w:val="en-GB" w:eastAsia="zh-CN"/>
        </w:rPr>
        <w:t>，陆地移动业务）、</w:t>
      </w:r>
      <w:r w:rsidRPr="004752B0">
        <w:rPr>
          <w:lang w:val="en-GB" w:eastAsia="zh-CN"/>
        </w:rPr>
        <w:t>ERC/REC 74</w:t>
      </w:r>
      <w:r w:rsidR="008A7444" w:rsidRPr="004752B0">
        <w:rPr>
          <w:rFonts w:hint="eastAsia"/>
          <w:lang w:val="en-GB" w:eastAsia="zh-CN"/>
        </w:rPr>
        <w:t>-</w:t>
      </w:r>
      <w:r w:rsidRPr="004752B0">
        <w:rPr>
          <w:lang w:val="en-GB" w:eastAsia="zh-CN"/>
        </w:rPr>
        <w:t>01</w:t>
      </w:r>
      <w:r w:rsidRPr="004752B0">
        <w:rPr>
          <w:rFonts w:hint="eastAsia"/>
          <w:lang w:val="en-GB" w:eastAsia="zh-CN"/>
        </w:rPr>
        <w:t>表</w:t>
      </w:r>
      <w:r w:rsidRPr="004752B0">
        <w:rPr>
          <w:lang w:val="en-GB" w:eastAsia="zh-CN"/>
        </w:rPr>
        <w:t>2.1</w:t>
      </w:r>
      <w:r w:rsidRPr="004752B0">
        <w:rPr>
          <w:rFonts w:hint="eastAsia"/>
          <w:lang w:val="en-GB" w:eastAsia="zh-CN"/>
        </w:rPr>
        <w:t>和相关</w:t>
      </w:r>
      <w:r w:rsidRPr="004752B0">
        <w:rPr>
          <w:lang w:val="en-GB" w:eastAsia="zh-CN"/>
        </w:rPr>
        <w:t>ETSI</w:t>
      </w:r>
      <w:r w:rsidRPr="004752B0">
        <w:rPr>
          <w:rFonts w:hint="eastAsia"/>
          <w:lang w:val="en-GB" w:eastAsia="zh-CN"/>
        </w:rPr>
        <w:t>标准</w:t>
      </w:r>
      <w:r w:rsidRPr="004752B0">
        <w:rPr>
          <w:lang w:val="en-GB" w:eastAsia="zh-CN"/>
        </w:rPr>
        <w:t>EN 301 908-13</w:t>
      </w:r>
      <w:r w:rsidRPr="004752B0">
        <w:rPr>
          <w:rFonts w:hint="eastAsia"/>
          <w:lang w:val="en-GB" w:eastAsia="zh-CN"/>
        </w:rPr>
        <w:t>（表</w:t>
      </w:r>
      <w:r w:rsidRPr="004752B0">
        <w:rPr>
          <w:lang w:val="en-GB" w:eastAsia="zh-CN"/>
        </w:rPr>
        <w:t>4.2.4.1.2-2</w:t>
      </w:r>
      <w:r w:rsidRPr="004752B0">
        <w:rPr>
          <w:rFonts w:hint="eastAsia"/>
          <w:lang w:val="en-GB" w:eastAsia="zh-CN"/>
        </w:rPr>
        <w:t>）规定了</w:t>
      </w:r>
      <w:r w:rsidR="008A7444" w:rsidRPr="004752B0">
        <w:rPr>
          <w:lang w:val="en-GB" w:eastAsia="zh-CN"/>
        </w:rPr>
        <w:t>100 kHz</w:t>
      </w:r>
      <w:r w:rsidR="008A7444" w:rsidRPr="004752B0">
        <w:rPr>
          <w:rFonts w:hint="eastAsia"/>
          <w:lang w:val="en-GB" w:eastAsia="zh-CN"/>
        </w:rPr>
        <w:t>参考带宽中的</w:t>
      </w:r>
      <w:r w:rsidRPr="004752B0">
        <w:rPr>
          <w:rFonts w:hint="eastAsia"/>
          <w:lang w:val="en-GB" w:eastAsia="zh-CN"/>
        </w:rPr>
        <w:t>杂散发射限值</w:t>
      </w:r>
      <w:r w:rsidR="00434D0B">
        <w:rPr>
          <w:rFonts w:asciiTheme="majorBidi" w:hAnsiTheme="majorBidi" w:cstheme="majorBidi"/>
          <w:lang w:val="en-GB" w:eastAsia="zh-CN"/>
        </w:rPr>
        <w:t>−</w:t>
      </w:r>
      <w:r w:rsidR="00434D0B" w:rsidRPr="00D24BC5">
        <w:rPr>
          <w:lang w:val="en-GB" w:eastAsia="zh-CN"/>
        </w:rPr>
        <w:t>36 dBm</w:t>
      </w:r>
      <w:r w:rsidR="008A7444" w:rsidRPr="004752B0">
        <w:rPr>
          <w:rFonts w:hint="eastAsia"/>
          <w:lang w:val="en-GB" w:eastAsia="zh-CN"/>
        </w:rPr>
        <w:t>（在发射机输出处测得的传导发射</w:t>
      </w:r>
      <w:r w:rsidRPr="004752B0">
        <w:rPr>
          <w:rFonts w:hint="eastAsia"/>
          <w:lang w:val="en-GB" w:eastAsia="zh-CN"/>
        </w:rPr>
        <w:t>）</w:t>
      </w:r>
      <w:r w:rsidR="008A7444" w:rsidRPr="004752B0">
        <w:rPr>
          <w:rFonts w:hint="eastAsia"/>
          <w:lang w:val="en-GB" w:eastAsia="zh-CN"/>
        </w:rPr>
        <w:t>。该限值</w:t>
      </w:r>
      <w:r w:rsidRPr="004752B0">
        <w:rPr>
          <w:rFonts w:hint="eastAsia"/>
          <w:lang w:val="en-GB" w:eastAsia="zh-CN"/>
        </w:rPr>
        <w:t>必须参考</w:t>
      </w:r>
      <w:r w:rsidRPr="004752B0">
        <w:rPr>
          <w:lang w:val="en-GB" w:eastAsia="zh-CN"/>
        </w:rPr>
        <w:t>10 MHz</w:t>
      </w:r>
      <w:r w:rsidR="008A7444" w:rsidRPr="004752B0">
        <w:rPr>
          <w:rFonts w:hint="eastAsia"/>
          <w:lang w:val="en-GB" w:eastAsia="zh-CN"/>
        </w:rPr>
        <w:t>中</w:t>
      </w:r>
      <w:r w:rsidR="008A7444" w:rsidRPr="004752B0">
        <w:rPr>
          <w:lang w:val="en-GB" w:eastAsia="zh-CN"/>
        </w:rPr>
        <w:t>200 mW = 23 dBm</w:t>
      </w:r>
      <w:r w:rsidR="008A7444" w:rsidRPr="004752B0">
        <w:rPr>
          <w:rFonts w:hint="eastAsia"/>
          <w:lang w:val="en-GB" w:eastAsia="zh-CN"/>
        </w:rPr>
        <w:t>的总带内功率，它对应</w:t>
      </w:r>
      <w:r w:rsidR="008A7444" w:rsidRPr="004752B0">
        <w:rPr>
          <w:lang w:val="en-GB" w:eastAsia="zh-CN"/>
        </w:rPr>
        <w:t>100 kHz</w:t>
      </w:r>
      <w:r w:rsidR="008A7444" w:rsidRPr="004752B0">
        <w:rPr>
          <w:rFonts w:hint="eastAsia"/>
          <w:lang w:val="en-GB" w:eastAsia="zh-CN"/>
        </w:rPr>
        <w:t>带宽中的</w:t>
      </w:r>
      <w:r w:rsidR="008A7444" w:rsidRPr="004752B0">
        <w:rPr>
          <w:lang w:val="en-GB" w:eastAsia="zh-CN"/>
        </w:rPr>
        <w:t>23 dBm </w:t>
      </w:r>
      <w:r w:rsidR="008A7444" w:rsidRPr="004752B0">
        <w:rPr>
          <w:szCs w:val="24"/>
          <w:lang w:val="en-GB" w:eastAsia="zh-CN"/>
        </w:rPr>
        <w:t>−</w:t>
      </w:r>
      <w:r w:rsidR="008A7444" w:rsidRPr="004752B0">
        <w:rPr>
          <w:lang w:val="en-GB" w:eastAsia="zh-CN"/>
        </w:rPr>
        <w:t> 10log</w:t>
      </w:r>
      <w:r w:rsidR="008A7444" w:rsidRPr="004752B0">
        <w:rPr>
          <w:rFonts w:asciiTheme="majorBidi" w:hAnsiTheme="majorBidi" w:cstheme="majorBidi"/>
          <w:szCs w:val="24"/>
          <w:vertAlign w:val="subscript"/>
          <w:lang w:val="en-GB" w:eastAsia="zh-CN"/>
        </w:rPr>
        <w:t>10</w:t>
      </w:r>
      <w:r w:rsidR="008A7444" w:rsidRPr="004752B0">
        <w:rPr>
          <w:lang w:val="en-GB" w:eastAsia="zh-CN"/>
        </w:rPr>
        <w:t>(10 000/100) = 3 dBm</w:t>
      </w:r>
      <w:r w:rsidRPr="004752B0">
        <w:rPr>
          <w:rFonts w:hint="eastAsia"/>
          <w:lang w:val="en-GB" w:eastAsia="zh-CN"/>
        </w:rPr>
        <w:t>带内</w:t>
      </w:r>
      <w:r w:rsidR="004768E7">
        <w:rPr>
          <w:rFonts w:hint="eastAsia"/>
          <w:lang w:val="en-GB" w:eastAsia="zh-CN"/>
        </w:rPr>
        <w:t>谱密度</w:t>
      </w:r>
      <w:r w:rsidRPr="004752B0">
        <w:rPr>
          <w:rFonts w:hint="eastAsia"/>
          <w:lang w:val="en-GB" w:eastAsia="zh-CN"/>
        </w:rPr>
        <w:t>。由此</w:t>
      </w:r>
      <w:r w:rsidR="008A7444" w:rsidRPr="004752B0">
        <w:rPr>
          <w:rFonts w:hint="eastAsia"/>
          <w:lang w:val="en-GB" w:eastAsia="zh-CN"/>
        </w:rPr>
        <w:t>而</w:t>
      </w:r>
      <w:r w:rsidRPr="004752B0">
        <w:rPr>
          <w:rFonts w:hint="eastAsia"/>
          <w:lang w:val="en-GB" w:eastAsia="zh-CN"/>
        </w:rPr>
        <w:t>产生的杂散发射</w:t>
      </w:r>
      <w:r w:rsidR="008A7444" w:rsidRPr="004752B0">
        <w:rPr>
          <w:rFonts w:hint="eastAsia"/>
          <w:lang w:val="en-GB" w:eastAsia="zh-CN"/>
        </w:rPr>
        <w:t>的</w:t>
      </w:r>
      <w:r w:rsidRPr="004752B0">
        <w:rPr>
          <w:rFonts w:hint="eastAsia"/>
          <w:lang w:val="en-GB" w:eastAsia="zh-CN"/>
        </w:rPr>
        <w:t>相对衰减为</w:t>
      </w:r>
      <w:r w:rsidR="008A7444" w:rsidRPr="004752B0">
        <w:rPr>
          <w:lang w:val="en-GB" w:eastAsia="zh-CN"/>
        </w:rPr>
        <w:t xml:space="preserve">3 dBm </w:t>
      </w:r>
      <w:r w:rsidR="008A7444" w:rsidRPr="004752B0">
        <w:rPr>
          <w:szCs w:val="24"/>
          <w:lang w:val="en-GB" w:eastAsia="zh-CN"/>
        </w:rPr>
        <w:t>−</w:t>
      </w:r>
      <w:r w:rsidR="008A7444" w:rsidRPr="004752B0">
        <w:rPr>
          <w:lang w:val="en-GB" w:eastAsia="zh-CN"/>
        </w:rPr>
        <w:t xml:space="preserve"> (</w:t>
      </w:r>
      <w:r w:rsidR="008A7444" w:rsidRPr="004752B0">
        <w:rPr>
          <w:szCs w:val="24"/>
          <w:lang w:val="en-GB" w:eastAsia="zh-CN"/>
        </w:rPr>
        <w:t>−</w:t>
      </w:r>
      <w:r w:rsidR="008A7444" w:rsidRPr="004752B0">
        <w:rPr>
          <w:lang w:val="en-GB" w:eastAsia="zh-CN"/>
        </w:rPr>
        <w:t>36 dBm) = 39 dB</w:t>
      </w:r>
      <w:r w:rsidRPr="004752B0">
        <w:rPr>
          <w:rFonts w:hint="eastAsia"/>
          <w:lang w:val="en-GB" w:eastAsia="zh-CN"/>
        </w:rPr>
        <w:t>。</w:t>
      </w:r>
    </w:p>
    <w:p w:rsidR="001955DB" w:rsidRPr="004752B0" w:rsidRDefault="001955DB" w:rsidP="001955DB">
      <w:pPr>
        <w:pStyle w:val="enumlev1"/>
        <w:rPr>
          <w:lang w:val="en-GB" w:eastAsia="zh-CN"/>
        </w:rPr>
      </w:pPr>
      <w:r w:rsidRPr="004752B0">
        <w:rPr>
          <w:lang w:val="en-GB" w:eastAsia="zh-CN"/>
        </w:rPr>
        <w:t>–</w:t>
      </w:r>
      <w:r w:rsidRPr="004752B0">
        <w:rPr>
          <w:lang w:val="en-GB" w:eastAsia="zh-CN"/>
        </w:rPr>
        <w:tab/>
      </w:r>
      <w:r w:rsidRPr="004752B0">
        <w:rPr>
          <w:rFonts w:hint="eastAsia"/>
          <w:lang w:val="en-GB" w:eastAsia="zh-CN"/>
        </w:rPr>
        <w:t>注意</w:t>
      </w:r>
      <w:r w:rsidR="00896131" w:rsidRPr="004752B0">
        <w:rPr>
          <w:rFonts w:hint="eastAsia"/>
          <w:lang w:val="en-GB" w:eastAsia="zh-CN"/>
        </w:rPr>
        <w:t>：</w:t>
      </w:r>
      <w:r w:rsidRPr="004752B0">
        <w:rPr>
          <w:lang w:val="en-GB" w:eastAsia="zh-CN"/>
        </w:rPr>
        <w:t>ETSI EN 301 908-13</w:t>
      </w:r>
      <w:r w:rsidRPr="004752B0">
        <w:rPr>
          <w:rFonts w:hint="eastAsia"/>
          <w:lang w:val="en-GB" w:eastAsia="zh-CN"/>
        </w:rPr>
        <w:t>定义</w:t>
      </w:r>
      <w:r w:rsidRPr="004752B0">
        <w:rPr>
          <w:lang w:val="en-GB" w:eastAsia="zh-CN"/>
        </w:rPr>
        <w:t>10 MHz LTE</w:t>
      </w:r>
      <w:r w:rsidRPr="004752B0">
        <w:rPr>
          <w:rFonts w:hint="eastAsia"/>
          <w:lang w:val="en-GB" w:eastAsia="zh-CN"/>
        </w:rPr>
        <w:t>信号的</w:t>
      </w:r>
      <w:r w:rsidRPr="004752B0">
        <w:rPr>
          <w:lang w:val="en-GB" w:eastAsia="zh-CN"/>
        </w:rPr>
        <w:t>OoB</w:t>
      </w:r>
      <w:r w:rsidR="00896131" w:rsidRPr="004752B0">
        <w:rPr>
          <w:rFonts w:hint="eastAsia"/>
          <w:lang w:val="en-GB" w:eastAsia="zh-CN"/>
        </w:rPr>
        <w:t>边界在</w:t>
      </w:r>
      <w:r w:rsidRPr="004752B0">
        <w:rPr>
          <w:lang w:val="en-GB" w:eastAsia="zh-CN"/>
        </w:rPr>
        <w:t>20 MHz</w:t>
      </w:r>
      <w:r w:rsidRPr="004752B0">
        <w:rPr>
          <w:rFonts w:hint="eastAsia"/>
          <w:lang w:val="en-GB" w:eastAsia="zh-CN"/>
        </w:rPr>
        <w:t>偏移</w:t>
      </w:r>
      <w:r w:rsidR="00896131" w:rsidRPr="004752B0">
        <w:rPr>
          <w:rFonts w:hint="eastAsia"/>
          <w:lang w:val="en-GB" w:eastAsia="zh-CN"/>
        </w:rPr>
        <w:t>处</w:t>
      </w:r>
      <w:r w:rsidRPr="004752B0">
        <w:rPr>
          <w:rFonts w:hint="eastAsia"/>
          <w:lang w:val="en-GB" w:eastAsia="zh-CN"/>
        </w:rPr>
        <w:t>，等于信道带宽的</w:t>
      </w:r>
      <w:r w:rsidR="00434D0B" w:rsidRPr="00D24BC5">
        <w:rPr>
          <w:lang w:val="en-GB" w:eastAsia="zh-CN"/>
        </w:rPr>
        <w:t>200%</w:t>
      </w:r>
      <w:r w:rsidR="00896131" w:rsidRPr="004752B0">
        <w:rPr>
          <w:rFonts w:hint="eastAsia"/>
          <w:lang w:val="en-GB" w:eastAsia="zh-CN"/>
        </w:rPr>
        <w:t>（参见</w:t>
      </w:r>
      <w:r w:rsidRPr="004752B0">
        <w:rPr>
          <w:rFonts w:hint="eastAsia"/>
          <w:lang w:val="en-GB" w:eastAsia="zh-CN"/>
        </w:rPr>
        <w:t>表</w:t>
      </w:r>
      <w:r w:rsidRPr="004752B0">
        <w:rPr>
          <w:lang w:val="en-GB" w:eastAsia="zh-CN"/>
        </w:rPr>
        <w:t>4.2.4.1.2-1</w:t>
      </w:r>
      <w:r w:rsidRPr="004752B0">
        <w:rPr>
          <w:rFonts w:hint="eastAsia"/>
          <w:lang w:val="en-GB" w:eastAsia="zh-CN"/>
        </w:rPr>
        <w:t>）。</w:t>
      </w:r>
    </w:p>
    <w:p w:rsidR="001955DB" w:rsidRPr="004752B0" w:rsidRDefault="001955DB" w:rsidP="000C2B05">
      <w:pPr>
        <w:ind w:firstLineChars="200" w:firstLine="480"/>
        <w:rPr>
          <w:lang w:val="en-GB" w:eastAsia="zh-CN"/>
        </w:rPr>
      </w:pPr>
      <w:r w:rsidRPr="004752B0">
        <w:rPr>
          <w:rFonts w:hint="eastAsia"/>
          <w:lang w:val="en-GB" w:eastAsia="zh-CN"/>
        </w:rPr>
        <w:t>图</w:t>
      </w:r>
      <w:r w:rsidRPr="004752B0">
        <w:rPr>
          <w:lang w:val="en-GB" w:eastAsia="zh-CN"/>
        </w:rPr>
        <w:t>11</w:t>
      </w:r>
      <w:r w:rsidR="006472B6" w:rsidRPr="004752B0">
        <w:rPr>
          <w:rFonts w:hint="eastAsia"/>
          <w:lang w:val="en-GB" w:eastAsia="zh-CN"/>
        </w:rPr>
        <w:t>显示</w:t>
      </w:r>
      <w:r w:rsidRPr="004752B0">
        <w:rPr>
          <w:rFonts w:hint="eastAsia"/>
          <w:lang w:val="en-GB" w:eastAsia="zh-CN"/>
        </w:rPr>
        <w:t>了在</w:t>
      </w:r>
      <w:r w:rsidRPr="004752B0">
        <w:rPr>
          <w:lang w:val="en-GB" w:eastAsia="zh-CN"/>
        </w:rPr>
        <w:t>OoB</w:t>
      </w:r>
      <w:r w:rsidR="006472B6" w:rsidRPr="004752B0">
        <w:rPr>
          <w:rFonts w:hint="eastAsia"/>
          <w:lang w:val="en-GB" w:eastAsia="zh-CN"/>
        </w:rPr>
        <w:t>边界附近偏移范围内工作于</w:t>
      </w:r>
      <w:r w:rsidR="008F4385" w:rsidRPr="00D24BC5">
        <w:rPr>
          <w:lang w:val="en-GB" w:eastAsia="zh-CN"/>
        </w:rPr>
        <w:t>857 MHz</w:t>
      </w:r>
      <w:r w:rsidR="006472B6" w:rsidRPr="004752B0">
        <w:rPr>
          <w:rFonts w:hint="eastAsia"/>
          <w:lang w:val="en-GB" w:eastAsia="zh-CN"/>
        </w:rPr>
        <w:t>的</w:t>
      </w:r>
      <w:r w:rsidR="006472B6" w:rsidRPr="004752B0">
        <w:rPr>
          <w:rFonts w:hint="eastAsia"/>
          <w:lang w:val="en-GB" w:eastAsia="zh-CN"/>
        </w:rPr>
        <w:t>2</w:t>
      </w:r>
      <w:r w:rsidRPr="004752B0">
        <w:rPr>
          <w:rFonts w:hint="eastAsia"/>
          <w:lang w:val="en-GB" w:eastAsia="zh-CN"/>
        </w:rPr>
        <w:t>个</w:t>
      </w:r>
      <w:r w:rsidRPr="004752B0">
        <w:rPr>
          <w:lang w:val="en-GB" w:eastAsia="zh-CN"/>
        </w:rPr>
        <w:t>LTE800 UE</w:t>
      </w:r>
      <w:r w:rsidRPr="004752B0">
        <w:rPr>
          <w:rFonts w:hint="eastAsia"/>
          <w:lang w:val="en-GB" w:eastAsia="zh-CN"/>
        </w:rPr>
        <w:t>的测量</w:t>
      </w:r>
      <w:r w:rsidR="006472B6" w:rsidRPr="004752B0">
        <w:rPr>
          <w:rFonts w:hint="eastAsia"/>
          <w:lang w:val="en-GB" w:eastAsia="zh-CN"/>
        </w:rPr>
        <w:t>结果</w:t>
      </w:r>
      <w:r w:rsidRPr="004752B0">
        <w:rPr>
          <w:rFonts w:hint="eastAsia"/>
          <w:lang w:val="en-GB" w:eastAsia="zh-CN"/>
        </w:rPr>
        <w:t>。</w:t>
      </w:r>
    </w:p>
    <w:p w:rsidR="001955DB" w:rsidRPr="004752B0" w:rsidRDefault="001955DB" w:rsidP="001955DB">
      <w:pPr>
        <w:pStyle w:val="FigureNo"/>
        <w:rPr>
          <w:lang w:val="en-GB" w:eastAsia="zh-CN"/>
        </w:rPr>
      </w:pPr>
      <w:bookmarkStart w:id="107" w:name="_Ref437878589"/>
      <w:r w:rsidRPr="004752B0">
        <w:rPr>
          <w:rFonts w:hint="eastAsia"/>
          <w:noProof/>
          <w:lang w:val="en-GB" w:eastAsia="zh-CN"/>
        </w:rPr>
        <w:t>图</w:t>
      </w:r>
      <w:r w:rsidRPr="004752B0">
        <w:rPr>
          <w:noProof/>
          <w:lang w:val="en-GB" w:eastAsia="zh-CN"/>
        </w:rPr>
        <w:t>11</w:t>
      </w:r>
      <w:bookmarkEnd w:id="107"/>
    </w:p>
    <w:p w:rsidR="001955DB" w:rsidRPr="004752B0" w:rsidRDefault="00DD7CF8" w:rsidP="001955DB">
      <w:pPr>
        <w:pStyle w:val="Figuretitle"/>
        <w:rPr>
          <w:lang w:val="en-GB" w:eastAsia="zh-CN"/>
        </w:rPr>
      </w:pPr>
      <w:r w:rsidRPr="004752B0">
        <w:rPr>
          <w:rFonts w:hint="eastAsia"/>
          <w:lang w:val="en-GB" w:eastAsia="zh-CN"/>
        </w:rPr>
        <w:t>来自</w:t>
      </w:r>
      <w:r w:rsidRPr="004752B0">
        <w:rPr>
          <w:rFonts w:hint="eastAsia"/>
          <w:lang w:val="en-GB" w:eastAsia="zh-CN"/>
        </w:rPr>
        <w:t>2</w:t>
      </w:r>
      <w:r w:rsidR="001955DB" w:rsidRPr="004752B0">
        <w:rPr>
          <w:rFonts w:hint="eastAsia"/>
          <w:lang w:val="en-GB" w:eastAsia="zh-CN"/>
        </w:rPr>
        <w:t>个</w:t>
      </w:r>
      <w:r w:rsidR="001955DB" w:rsidRPr="004752B0">
        <w:rPr>
          <w:lang w:val="en-GB" w:eastAsia="zh-CN"/>
        </w:rPr>
        <w:t>LTE800 UE</w:t>
      </w:r>
      <w:r w:rsidRPr="004752B0">
        <w:rPr>
          <w:rFonts w:hint="eastAsia"/>
          <w:lang w:val="en-GB" w:eastAsia="zh-CN"/>
        </w:rPr>
        <w:t>的发射</w:t>
      </w:r>
    </w:p>
    <w:p w:rsidR="001955DB" w:rsidRDefault="00564FC6" w:rsidP="001955DB">
      <w:pPr>
        <w:pStyle w:val="Figure"/>
        <w:rPr>
          <w:lang w:val="en-GB" w:eastAsia="zh-CN"/>
        </w:rPr>
      </w:pPr>
      <w:r>
        <w:object w:dxaOrig="5119" w:dyaOrig="3552">
          <v:shape id="_x0000_i1117" type="#_x0000_t75" style="width:421.2pt;height:291.6pt" o:ole="">
            <v:imagedata r:id="rId43" o:title=""/>
          </v:shape>
          <o:OLEObject Type="Embed" ProgID="CorelDraw.Graphic.16" ShapeID="_x0000_i1117" DrawAspect="Content" ObjectID="_1599638280" r:id="rId44"/>
        </w:object>
      </w:r>
    </w:p>
    <w:p w:rsidR="00177AA7" w:rsidRDefault="00177AA7" w:rsidP="000C2B05">
      <w:pPr>
        <w:ind w:firstLineChars="200" w:firstLine="480"/>
        <w:rPr>
          <w:lang w:val="en-GB" w:eastAsia="zh-CN"/>
        </w:rPr>
      </w:pPr>
    </w:p>
    <w:p w:rsidR="001955DB" w:rsidRPr="004752B0" w:rsidRDefault="00DE12CB" w:rsidP="000C2B05">
      <w:pPr>
        <w:ind w:firstLineChars="200" w:firstLine="480"/>
        <w:rPr>
          <w:lang w:eastAsia="zh-CN"/>
        </w:rPr>
      </w:pPr>
      <w:r w:rsidRPr="004752B0">
        <w:rPr>
          <w:rFonts w:hint="eastAsia"/>
          <w:lang w:val="en-GB" w:eastAsia="zh-CN"/>
        </w:rPr>
        <w:t>从</w:t>
      </w:r>
      <w:r w:rsidR="001955DB" w:rsidRPr="004752B0">
        <w:rPr>
          <w:rFonts w:hint="eastAsia"/>
          <w:lang w:val="en-GB" w:eastAsia="zh-CN"/>
        </w:rPr>
        <w:t>图</w:t>
      </w:r>
      <w:r w:rsidR="001955DB" w:rsidRPr="004752B0">
        <w:rPr>
          <w:lang w:eastAsia="zh-CN"/>
        </w:rPr>
        <w:t>11</w:t>
      </w:r>
      <w:r w:rsidRPr="004752B0">
        <w:rPr>
          <w:rFonts w:hint="eastAsia"/>
          <w:lang w:val="en-GB" w:eastAsia="zh-CN"/>
        </w:rPr>
        <w:t>观察可以看到</w:t>
      </w:r>
      <w:r w:rsidR="001955DB" w:rsidRPr="004752B0">
        <w:rPr>
          <w:rFonts w:hint="eastAsia"/>
          <w:lang w:eastAsia="zh-CN"/>
        </w:rPr>
        <w:t>：</w:t>
      </w:r>
    </w:p>
    <w:p w:rsidR="001955DB" w:rsidRPr="004752B0" w:rsidRDefault="001955DB" w:rsidP="001955DB">
      <w:pPr>
        <w:pStyle w:val="enumlev1"/>
        <w:rPr>
          <w:lang w:val="en-GB" w:eastAsia="zh-CN"/>
        </w:rPr>
      </w:pPr>
      <w:r w:rsidRPr="004752B0">
        <w:rPr>
          <w:lang w:eastAsia="zh-CN"/>
        </w:rPr>
        <w:t>–</w:t>
      </w:r>
      <w:r w:rsidRPr="004752B0">
        <w:rPr>
          <w:lang w:eastAsia="zh-CN"/>
        </w:rPr>
        <w:tab/>
      </w:r>
      <w:r w:rsidRPr="004752B0">
        <w:rPr>
          <w:rFonts w:hint="eastAsia"/>
          <w:lang w:val="en-GB" w:eastAsia="zh-CN"/>
        </w:rPr>
        <w:t>可以看</w:t>
      </w:r>
      <w:r w:rsidR="008A7444" w:rsidRPr="004752B0">
        <w:rPr>
          <w:rFonts w:hint="eastAsia"/>
          <w:lang w:val="en-GB" w:eastAsia="zh-CN"/>
        </w:rPr>
        <w:t>出</w:t>
      </w:r>
      <w:r w:rsidR="008A7444" w:rsidRPr="004752B0">
        <w:rPr>
          <w:rFonts w:hint="eastAsia"/>
          <w:lang w:eastAsia="zh-CN"/>
        </w:rPr>
        <w:t>，</w:t>
      </w:r>
      <w:r w:rsidR="008A7444" w:rsidRPr="004752B0">
        <w:rPr>
          <w:rFonts w:hint="eastAsia"/>
          <w:lang w:val="en-GB" w:eastAsia="zh-CN"/>
        </w:rPr>
        <w:t>在该</w:t>
      </w:r>
      <w:r w:rsidRPr="004752B0">
        <w:rPr>
          <w:rFonts w:hint="eastAsia"/>
          <w:lang w:val="en-GB" w:eastAsia="zh-CN"/>
        </w:rPr>
        <w:t>配置中</w:t>
      </w:r>
      <w:r w:rsidRPr="004752B0">
        <w:rPr>
          <w:rFonts w:hint="eastAsia"/>
          <w:lang w:eastAsia="zh-CN"/>
        </w:rPr>
        <w:t>，</w:t>
      </w:r>
      <w:r w:rsidRPr="004752B0">
        <w:rPr>
          <w:rFonts w:hint="eastAsia"/>
          <w:lang w:val="en-GB" w:eastAsia="zh-CN"/>
        </w:rPr>
        <w:t>两个</w:t>
      </w:r>
      <w:r w:rsidRPr="004752B0">
        <w:rPr>
          <w:lang w:eastAsia="zh-CN"/>
        </w:rPr>
        <w:t>UE</w:t>
      </w:r>
      <w:r w:rsidRPr="004752B0">
        <w:rPr>
          <w:rFonts w:hint="eastAsia"/>
          <w:lang w:val="en-GB" w:eastAsia="zh-CN"/>
        </w:rPr>
        <w:t>的性能</w:t>
      </w:r>
      <w:r w:rsidR="008A7444" w:rsidRPr="004752B0">
        <w:rPr>
          <w:rFonts w:hint="eastAsia"/>
          <w:lang w:val="en-GB" w:eastAsia="zh-CN"/>
        </w:rPr>
        <w:t>均至少</w:t>
      </w:r>
      <w:r w:rsidRPr="004752B0">
        <w:rPr>
          <w:rFonts w:hint="eastAsia"/>
          <w:lang w:val="en-GB" w:eastAsia="zh-CN"/>
        </w:rPr>
        <w:t>优于</w:t>
      </w:r>
      <w:r w:rsidRPr="004752B0">
        <w:rPr>
          <w:lang w:eastAsia="zh-CN"/>
        </w:rPr>
        <w:t>ERC/REC 74-01</w:t>
      </w:r>
      <w:r w:rsidRPr="004752B0">
        <w:rPr>
          <w:rFonts w:hint="eastAsia"/>
          <w:lang w:val="en-GB" w:eastAsia="zh-CN"/>
        </w:rPr>
        <w:t>表</w:t>
      </w:r>
      <w:r w:rsidRPr="004752B0">
        <w:rPr>
          <w:lang w:eastAsia="zh-CN"/>
        </w:rPr>
        <w:t>2.1</w:t>
      </w:r>
      <w:r w:rsidR="008A7444" w:rsidRPr="004752B0">
        <w:rPr>
          <w:rFonts w:hint="eastAsia"/>
          <w:lang w:val="en-GB" w:eastAsia="zh-CN"/>
        </w:rPr>
        <w:t>中的限值</w:t>
      </w:r>
      <w:r w:rsidRPr="004752B0">
        <w:rPr>
          <w:lang w:eastAsia="zh-CN"/>
        </w:rPr>
        <w:t>20</w:t>
      </w:r>
      <w:r w:rsidR="008A7444" w:rsidRPr="004752B0">
        <w:rPr>
          <w:rFonts w:hint="eastAsia"/>
          <w:lang w:eastAsia="zh-CN"/>
        </w:rPr>
        <w:t xml:space="preserve"> </w:t>
      </w:r>
      <w:r w:rsidRPr="004752B0">
        <w:rPr>
          <w:lang w:eastAsia="zh-CN"/>
        </w:rPr>
        <w:t>dB</w:t>
      </w:r>
      <w:r w:rsidRPr="004752B0">
        <w:rPr>
          <w:rFonts w:hint="eastAsia"/>
          <w:lang w:val="en-GB" w:eastAsia="zh-CN"/>
        </w:rPr>
        <w:t>。由于可用测量灵敏度的限制，实际</w:t>
      </w:r>
      <w:r w:rsidR="008A7444" w:rsidRPr="004752B0">
        <w:rPr>
          <w:rFonts w:hint="eastAsia"/>
          <w:lang w:val="en-GB" w:eastAsia="zh-CN"/>
        </w:rPr>
        <w:t>的</w:t>
      </w:r>
      <w:r w:rsidRPr="004752B0">
        <w:rPr>
          <w:rFonts w:hint="eastAsia"/>
          <w:lang w:val="en-GB" w:eastAsia="zh-CN"/>
        </w:rPr>
        <w:t>杂散发射</w:t>
      </w:r>
      <w:r w:rsidR="008A7444" w:rsidRPr="004752B0">
        <w:rPr>
          <w:rFonts w:hint="eastAsia"/>
          <w:lang w:val="en-GB" w:eastAsia="zh-CN"/>
        </w:rPr>
        <w:t>要低于所示值；</w:t>
      </w:r>
    </w:p>
    <w:p w:rsidR="001955DB" w:rsidRPr="004752B0" w:rsidRDefault="001955DB" w:rsidP="001955DB">
      <w:pPr>
        <w:pStyle w:val="enumlev1"/>
        <w:rPr>
          <w:lang w:val="en-GB" w:eastAsia="zh-CN"/>
        </w:rPr>
      </w:pPr>
      <w:r w:rsidRPr="004752B0">
        <w:rPr>
          <w:lang w:val="en-GB" w:eastAsia="zh-CN"/>
        </w:rPr>
        <w:t>–</w:t>
      </w:r>
      <w:r w:rsidRPr="004752B0">
        <w:rPr>
          <w:lang w:val="en-GB" w:eastAsia="zh-CN"/>
        </w:rPr>
        <w:tab/>
        <w:t>UE</w:t>
      </w:r>
      <w:r w:rsidR="003843D5" w:rsidRPr="004752B0">
        <w:rPr>
          <w:rFonts w:hint="eastAsia"/>
          <w:lang w:val="en-GB" w:eastAsia="zh-CN"/>
        </w:rPr>
        <w:t>工作于</w:t>
      </w:r>
      <w:r w:rsidRPr="004752B0">
        <w:rPr>
          <w:rFonts w:hint="eastAsia"/>
          <w:lang w:val="en-GB" w:eastAsia="zh-CN"/>
        </w:rPr>
        <w:t>最高</w:t>
      </w:r>
      <w:r w:rsidR="003843D5" w:rsidRPr="004752B0">
        <w:rPr>
          <w:rFonts w:hint="eastAsia"/>
          <w:lang w:val="en-GB" w:eastAsia="zh-CN"/>
        </w:rPr>
        <w:t>的</w:t>
      </w:r>
      <w:r w:rsidRPr="004752B0">
        <w:rPr>
          <w:lang w:val="en-GB" w:eastAsia="zh-CN"/>
        </w:rPr>
        <w:t>LTE800</w:t>
      </w:r>
      <w:r w:rsidR="003843D5" w:rsidRPr="004752B0">
        <w:rPr>
          <w:rFonts w:hint="eastAsia"/>
          <w:lang w:val="en-GB" w:eastAsia="zh-CN"/>
        </w:rPr>
        <w:t>信道上、其</w:t>
      </w:r>
      <w:r w:rsidRPr="004752B0">
        <w:rPr>
          <w:rFonts w:hint="eastAsia"/>
          <w:lang w:val="en-GB" w:eastAsia="zh-CN"/>
        </w:rPr>
        <w:t>杂散发射被进一步抑制以保护相</w:t>
      </w:r>
      <w:r w:rsidR="003843D5" w:rsidRPr="004752B0">
        <w:rPr>
          <w:rFonts w:hint="eastAsia"/>
          <w:lang w:val="en-GB" w:eastAsia="zh-CN"/>
        </w:rPr>
        <w:t>邻业务</w:t>
      </w:r>
      <w:r w:rsidRPr="004752B0">
        <w:rPr>
          <w:rFonts w:hint="eastAsia"/>
          <w:lang w:val="en-GB" w:eastAsia="zh-CN"/>
        </w:rPr>
        <w:t>的事实导致非常高的杂散发射抑制，甚至低于测量灵敏度。通过检查图</w:t>
      </w:r>
      <w:r w:rsidRPr="004752B0">
        <w:rPr>
          <w:lang w:val="en-GB" w:eastAsia="zh-CN"/>
        </w:rPr>
        <w:t>11</w:t>
      </w:r>
      <w:r w:rsidR="003843D5" w:rsidRPr="004752B0">
        <w:rPr>
          <w:rFonts w:hint="eastAsia"/>
          <w:lang w:val="en-GB" w:eastAsia="zh-CN"/>
        </w:rPr>
        <w:t>中的下边带</w:t>
      </w:r>
      <w:r w:rsidRPr="004752B0">
        <w:rPr>
          <w:rFonts w:hint="eastAsia"/>
          <w:lang w:val="en-GB" w:eastAsia="zh-CN"/>
        </w:rPr>
        <w:t>可以看出，在</w:t>
      </w:r>
      <w:r w:rsidRPr="004752B0">
        <w:rPr>
          <w:lang w:val="en-GB" w:eastAsia="zh-CN"/>
        </w:rPr>
        <w:t>OoB</w:t>
      </w:r>
      <w:r w:rsidRPr="004752B0">
        <w:rPr>
          <w:rFonts w:hint="eastAsia"/>
          <w:lang w:val="en-GB" w:eastAsia="zh-CN"/>
        </w:rPr>
        <w:t>边界</w:t>
      </w:r>
      <w:r w:rsidR="003843D5" w:rsidRPr="004752B0">
        <w:rPr>
          <w:rFonts w:hint="eastAsia"/>
          <w:lang w:val="en-GB" w:eastAsia="zh-CN"/>
        </w:rPr>
        <w:t>处、</w:t>
      </w:r>
      <w:r w:rsidRPr="004752B0">
        <w:rPr>
          <w:rFonts w:hint="eastAsia"/>
          <w:lang w:val="en-GB" w:eastAsia="zh-CN"/>
        </w:rPr>
        <w:t>甚至在</w:t>
      </w:r>
      <w:r w:rsidRPr="004752B0">
        <w:rPr>
          <w:lang w:val="en-GB" w:eastAsia="zh-CN"/>
        </w:rPr>
        <w:t>LTE800</w:t>
      </w:r>
      <w:r w:rsidR="002073F5" w:rsidRPr="004752B0">
        <w:rPr>
          <w:rFonts w:hint="eastAsia"/>
          <w:lang w:val="en-GB" w:eastAsia="zh-CN"/>
        </w:rPr>
        <w:t>频段</w:t>
      </w:r>
      <w:r w:rsidR="003843D5" w:rsidRPr="004752B0">
        <w:rPr>
          <w:rFonts w:hint="eastAsia"/>
          <w:lang w:val="en-GB" w:eastAsia="zh-CN"/>
        </w:rPr>
        <w:t>内，杂散发射明显低于限值</w:t>
      </w:r>
      <w:r w:rsidRPr="004752B0">
        <w:rPr>
          <w:rFonts w:hint="eastAsia"/>
          <w:lang w:val="en-GB" w:eastAsia="zh-CN"/>
        </w:rPr>
        <w:t>。</w:t>
      </w:r>
    </w:p>
    <w:p w:rsidR="00DC35ED" w:rsidRDefault="00DC35ED">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55"/>
        <w:gridCol w:w="2456"/>
        <w:gridCol w:w="1885"/>
        <w:gridCol w:w="2225"/>
      </w:tblGrid>
      <w:tr w:rsidR="005166C1" w:rsidRPr="004752B0" w:rsidTr="00B23874">
        <w:trPr>
          <w:jc w:val="center"/>
        </w:trPr>
        <w:tc>
          <w:tcPr>
            <w:tcW w:w="1518" w:type="dxa"/>
            <w:vMerge w:val="restart"/>
            <w:tcBorders>
              <w:top w:val="single" w:sz="4" w:space="0" w:color="auto"/>
              <w:left w:val="single" w:sz="4" w:space="0" w:color="auto"/>
              <w:bottom w:val="single" w:sz="4" w:space="0" w:color="auto"/>
              <w:right w:val="single" w:sz="4" w:space="0" w:color="auto"/>
            </w:tcBorders>
            <w:hideMark/>
          </w:tcPr>
          <w:p w:rsidR="005166C1" w:rsidRPr="004752B0" w:rsidRDefault="005166C1">
            <w:pPr>
              <w:pStyle w:val="Tablehead"/>
              <w:keepLines/>
              <w:rPr>
                <w:lang w:val="en-GB"/>
              </w:rPr>
            </w:pPr>
            <w:r w:rsidRPr="004752B0">
              <w:rPr>
                <w:rFonts w:hint="eastAsia"/>
                <w:lang w:val="en-GB"/>
              </w:rPr>
              <w:lastRenderedPageBreak/>
              <w:t>系统</w:t>
            </w:r>
          </w:p>
        </w:tc>
        <w:tc>
          <w:tcPr>
            <w:tcW w:w="1555" w:type="dxa"/>
            <w:vMerge w:val="restart"/>
            <w:tcBorders>
              <w:top w:val="single" w:sz="4" w:space="0" w:color="auto"/>
              <w:left w:val="single" w:sz="4" w:space="0" w:color="auto"/>
              <w:bottom w:val="single" w:sz="4" w:space="0" w:color="auto"/>
              <w:right w:val="single" w:sz="4" w:space="0" w:color="auto"/>
            </w:tcBorders>
            <w:hideMark/>
          </w:tcPr>
          <w:p w:rsidR="005166C1" w:rsidRPr="004752B0" w:rsidRDefault="005166C1">
            <w:pPr>
              <w:pStyle w:val="Tablehead"/>
              <w:keepLines/>
              <w:rPr>
                <w:lang w:val="en-GB"/>
              </w:rPr>
            </w:pPr>
            <w:r w:rsidRPr="004752B0">
              <w:rPr>
                <w:rFonts w:hint="eastAsia"/>
                <w:lang w:val="en-GB" w:eastAsia="zh-CN"/>
              </w:rPr>
              <w:t>图</w:t>
            </w:r>
          </w:p>
        </w:tc>
        <w:tc>
          <w:tcPr>
            <w:tcW w:w="6566" w:type="dxa"/>
            <w:gridSpan w:val="3"/>
            <w:tcBorders>
              <w:top w:val="single" w:sz="4" w:space="0" w:color="auto"/>
              <w:left w:val="single" w:sz="4" w:space="0" w:color="auto"/>
              <w:bottom w:val="single" w:sz="4" w:space="0" w:color="auto"/>
              <w:right w:val="single" w:sz="4" w:space="0" w:color="auto"/>
            </w:tcBorders>
            <w:vAlign w:val="center"/>
            <w:hideMark/>
          </w:tcPr>
          <w:p w:rsidR="005166C1" w:rsidRPr="004752B0" w:rsidRDefault="005166C1">
            <w:pPr>
              <w:pStyle w:val="Tablehead"/>
              <w:keepLines/>
              <w:rPr>
                <w:lang w:val="en-GB"/>
              </w:rPr>
            </w:pPr>
            <w:r w:rsidRPr="004752B0">
              <w:rPr>
                <w:rFonts w:hint="eastAsia"/>
                <w:lang w:val="en-GB"/>
              </w:rPr>
              <w:t>与以下的比较：</w:t>
            </w:r>
          </w:p>
        </w:tc>
      </w:tr>
      <w:tr w:rsidR="001955DB" w:rsidRPr="004752B0" w:rsidTr="0032469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4752B0"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4752B0"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456"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head"/>
              <w:keepLines/>
              <w:rPr>
                <w:lang w:val="en-GB" w:eastAsia="zh-CN"/>
              </w:rPr>
            </w:pPr>
            <w:r w:rsidRPr="004752B0">
              <w:rPr>
                <w:lang w:val="en-GB"/>
              </w:rPr>
              <w:t>ITU-R SM.329</w:t>
            </w:r>
            <w:r w:rsidR="007B5F66" w:rsidRPr="004752B0">
              <w:rPr>
                <w:rFonts w:hint="eastAsia"/>
                <w:lang w:val="en-GB" w:eastAsia="zh-CN"/>
              </w:rPr>
              <w:t>建议书</w:t>
            </w:r>
          </w:p>
        </w:tc>
        <w:tc>
          <w:tcPr>
            <w:tcW w:w="1885" w:type="dxa"/>
            <w:tcBorders>
              <w:top w:val="single" w:sz="4" w:space="0" w:color="auto"/>
              <w:left w:val="single" w:sz="4" w:space="0" w:color="auto"/>
              <w:bottom w:val="single" w:sz="4" w:space="0" w:color="auto"/>
              <w:right w:val="single" w:sz="4" w:space="0" w:color="auto"/>
            </w:tcBorders>
            <w:hideMark/>
          </w:tcPr>
          <w:p w:rsidR="001955DB" w:rsidRPr="004752B0" w:rsidRDefault="001955DB" w:rsidP="0032469E">
            <w:pPr>
              <w:pStyle w:val="Tablehead"/>
              <w:keepLines/>
              <w:rPr>
                <w:lang w:val="en-GB"/>
              </w:rPr>
            </w:pPr>
            <w:r w:rsidRPr="004752B0">
              <w:rPr>
                <w:lang w:val="en-GB"/>
              </w:rPr>
              <w:t>ERC/Rec 74-01</w:t>
            </w:r>
          </w:p>
        </w:tc>
        <w:tc>
          <w:tcPr>
            <w:tcW w:w="2225" w:type="dxa"/>
            <w:tcBorders>
              <w:top w:val="single" w:sz="4" w:space="0" w:color="auto"/>
              <w:left w:val="single" w:sz="4" w:space="0" w:color="auto"/>
              <w:bottom w:val="single" w:sz="4" w:space="0" w:color="auto"/>
              <w:right w:val="single" w:sz="4" w:space="0" w:color="auto"/>
            </w:tcBorders>
            <w:hideMark/>
          </w:tcPr>
          <w:p w:rsidR="001955DB" w:rsidRPr="004752B0" w:rsidRDefault="001955DB" w:rsidP="0032469E">
            <w:pPr>
              <w:pStyle w:val="Tablehead"/>
              <w:keepLines/>
              <w:rPr>
                <w:lang w:val="en-GB"/>
              </w:rPr>
            </w:pPr>
            <w:r w:rsidRPr="004752B0">
              <w:rPr>
                <w:lang w:val="en-GB"/>
              </w:rPr>
              <w:t>ETSI</w:t>
            </w:r>
          </w:p>
        </w:tc>
      </w:tr>
      <w:tr w:rsidR="001955DB" w:rsidRPr="004752B0" w:rsidTr="00B23874">
        <w:trPr>
          <w:jc w:val="center"/>
        </w:trPr>
        <w:tc>
          <w:tcPr>
            <w:tcW w:w="1518"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text"/>
              <w:keepNext/>
              <w:keepLines/>
              <w:rPr>
                <w:lang w:val="en-GB"/>
              </w:rPr>
            </w:pPr>
            <w:r w:rsidRPr="004752B0">
              <w:rPr>
                <w:lang w:val="en-GB"/>
              </w:rPr>
              <w:t>LTE800 UE</w:t>
            </w:r>
          </w:p>
        </w:tc>
        <w:tc>
          <w:tcPr>
            <w:tcW w:w="1555"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text"/>
              <w:keepNext/>
              <w:keepLines/>
              <w:rPr>
                <w:lang w:val="en-GB"/>
              </w:rPr>
            </w:pPr>
            <w:r w:rsidRPr="004752B0">
              <w:rPr>
                <w:rFonts w:hint="eastAsia"/>
                <w:noProof/>
                <w:lang w:val="en-GB"/>
              </w:rPr>
              <w:t>图</w:t>
            </w:r>
            <w:r w:rsidRPr="004752B0">
              <w:rPr>
                <w:noProof/>
                <w:lang w:val="en-GB"/>
              </w:rPr>
              <w:t>11</w:t>
            </w:r>
          </w:p>
        </w:tc>
        <w:tc>
          <w:tcPr>
            <w:tcW w:w="6566" w:type="dxa"/>
            <w:gridSpan w:val="3"/>
            <w:tcBorders>
              <w:top w:val="single" w:sz="4" w:space="0" w:color="auto"/>
              <w:left w:val="single" w:sz="4" w:space="0" w:color="auto"/>
              <w:bottom w:val="single" w:sz="4" w:space="0" w:color="auto"/>
              <w:right w:val="single" w:sz="4" w:space="0" w:color="auto"/>
            </w:tcBorders>
            <w:hideMark/>
          </w:tcPr>
          <w:p w:rsidR="001955DB" w:rsidRPr="004752B0" w:rsidRDefault="004B46BB" w:rsidP="004B46BB">
            <w:pPr>
              <w:pStyle w:val="Tabletext"/>
              <w:keepNext/>
              <w:keepLines/>
              <w:rPr>
                <w:b/>
                <w:lang w:val="en-GB" w:eastAsia="zh-CN"/>
              </w:rPr>
            </w:pPr>
            <w:r w:rsidRPr="004752B0">
              <w:rPr>
                <w:rFonts w:hint="eastAsia"/>
                <w:lang w:val="en-GB" w:eastAsia="zh-CN"/>
              </w:rPr>
              <w:t>在该配置下，</w:t>
            </w:r>
            <w:r w:rsidR="001955DB" w:rsidRPr="004752B0">
              <w:rPr>
                <w:rFonts w:hint="eastAsia"/>
                <w:lang w:val="en-GB" w:eastAsia="zh-CN"/>
              </w:rPr>
              <w:t>两个</w:t>
            </w:r>
            <w:r w:rsidR="001955DB" w:rsidRPr="004752B0">
              <w:rPr>
                <w:lang w:val="en-GB" w:eastAsia="zh-CN"/>
              </w:rPr>
              <w:t>UE</w:t>
            </w:r>
            <w:r w:rsidR="001955DB" w:rsidRPr="004752B0">
              <w:rPr>
                <w:rFonts w:hint="eastAsia"/>
                <w:lang w:val="en-GB" w:eastAsia="zh-CN"/>
              </w:rPr>
              <w:t>均优于</w:t>
            </w:r>
            <w:r w:rsidR="001955DB" w:rsidRPr="004752B0">
              <w:rPr>
                <w:lang w:val="en-GB" w:eastAsia="zh-CN"/>
              </w:rPr>
              <w:t>ITU-R SM.329</w:t>
            </w:r>
            <w:r w:rsidRPr="004752B0">
              <w:rPr>
                <w:rFonts w:hint="eastAsia"/>
                <w:lang w:val="en-GB" w:eastAsia="zh-CN"/>
              </w:rPr>
              <w:t>建议书</w:t>
            </w:r>
            <w:r w:rsidR="001955DB" w:rsidRPr="004752B0">
              <w:rPr>
                <w:rFonts w:hint="eastAsia"/>
                <w:lang w:val="en-GB" w:eastAsia="zh-CN"/>
              </w:rPr>
              <w:t>（</w:t>
            </w:r>
            <w:r w:rsidRPr="004752B0">
              <w:rPr>
                <w:rFonts w:hint="eastAsia"/>
                <w:lang w:val="en-GB" w:eastAsia="zh-CN"/>
              </w:rPr>
              <w:t>类别</w:t>
            </w:r>
            <w:r w:rsidR="001955DB" w:rsidRPr="004752B0">
              <w:rPr>
                <w:lang w:val="en-GB" w:eastAsia="zh-CN"/>
              </w:rPr>
              <w:t>B</w:t>
            </w:r>
            <w:r w:rsidRPr="004752B0">
              <w:rPr>
                <w:rFonts w:hint="eastAsia"/>
                <w:lang w:val="en-GB" w:eastAsia="zh-CN"/>
              </w:rPr>
              <w:t>，陆地移动业务）、</w:t>
            </w:r>
            <w:r w:rsidR="001955DB" w:rsidRPr="004752B0">
              <w:rPr>
                <w:lang w:val="en-GB" w:eastAsia="zh-CN"/>
              </w:rPr>
              <w:t>ERC/REC 74-01</w:t>
            </w:r>
            <w:r w:rsidR="001955DB" w:rsidRPr="004752B0">
              <w:rPr>
                <w:rFonts w:hint="eastAsia"/>
                <w:lang w:val="en-GB" w:eastAsia="zh-CN"/>
              </w:rPr>
              <w:t>表</w:t>
            </w:r>
            <w:r w:rsidR="001955DB" w:rsidRPr="004752B0">
              <w:rPr>
                <w:lang w:val="en-GB" w:eastAsia="zh-CN"/>
              </w:rPr>
              <w:t>2.1</w:t>
            </w:r>
            <w:r w:rsidR="001955DB" w:rsidRPr="004752B0">
              <w:rPr>
                <w:rFonts w:hint="eastAsia"/>
                <w:lang w:val="en-GB" w:eastAsia="zh-CN"/>
              </w:rPr>
              <w:t>和相关</w:t>
            </w:r>
            <w:r w:rsidR="001955DB" w:rsidRPr="004752B0">
              <w:rPr>
                <w:lang w:val="en-GB" w:eastAsia="zh-CN"/>
              </w:rPr>
              <w:t>ETSI</w:t>
            </w:r>
            <w:r w:rsidR="001955DB" w:rsidRPr="004752B0">
              <w:rPr>
                <w:rFonts w:hint="eastAsia"/>
                <w:lang w:val="en-GB" w:eastAsia="zh-CN"/>
              </w:rPr>
              <w:t>标准</w:t>
            </w:r>
            <w:r w:rsidR="001955DB" w:rsidRPr="004752B0">
              <w:rPr>
                <w:lang w:val="en-GB" w:eastAsia="zh-CN"/>
              </w:rPr>
              <w:t>EN 301 908-13</w:t>
            </w:r>
            <w:r w:rsidR="001955DB" w:rsidRPr="004752B0">
              <w:rPr>
                <w:rFonts w:hint="eastAsia"/>
                <w:lang w:val="en-GB" w:eastAsia="zh-CN"/>
              </w:rPr>
              <w:t>（表</w:t>
            </w:r>
            <w:r w:rsidR="00BE79D4" w:rsidRPr="00D24BC5">
              <w:rPr>
                <w:szCs w:val="24"/>
                <w:lang w:val="en-GB" w:eastAsia="zh-CN"/>
              </w:rPr>
              <w:t>4.2.4.1.2-2</w:t>
            </w:r>
            <w:r w:rsidR="001955DB" w:rsidRPr="004752B0">
              <w:rPr>
                <w:rFonts w:hint="eastAsia"/>
                <w:lang w:val="en-GB" w:eastAsia="zh-CN"/>
              </w:rPr>
              <w:t>）</w:t>
            </w:r>
            <w:r w:rsidRPr="004752B0">
              <w:rPr>
                <w:rFonts w:hint="eastAsia"/>
                <w:lang w:val="en-GB" w:eastAsia="zh-CN"/>
              </w:rPr>
              <w:t>的限值</w:t>
            </w:r>
            <w:r w:rsidR="001955DB" w:rsidRPr="004752B0">
              <w:rPr>
                <w:rFonts w:hint="eastAsia"/>
                <w:lang w:val="en-GB" w:eastAsia="zh-CN"/>
              </w:rPr>
              <w:t>至少</w:t>
            </w:r>
            <w:r w:rsidR="001955DB" w:rsidRPr="004752B0">
              <w:rPr>
                <w:lang w:val="en-GB" w:eastAsia="zh-CN"/>
              </w:rPr>
              <w:t>20 dB</w:t>
            </w:r>
            <w:r w:rsidR="001955DB" w:rsidRPr="004752B0">
              <w:rPr>
                <w:rFonts w:hint="eastAsia"/>
                <w:lang w:val="en-GB" w:eastAsia="zh-CN"/>
              </w:rPr>
              <w:t>。由于可用测量灵敏度的限制，实际的杂散发射低于所示</w:t>
            </w:r>
            <w:r w:rsidRPr="004752B0">
              <w:rPr>
                <w:rFonts w:hint="eastAsia"/>
                <w:lang w:val="en-GB" w:eastAsia="zh-CN"/>
              </w:rPr>
              <w:t>的值</w:t>
            </w:r>
            <w:r w:rsidR="001955DB" w:rsidRPr="004752B0">
              <w:rPr>
                <w:rFonts w:hint="eastAsia"/>
                <w:lang w:val="en-GB" w:eastAsia="zh-CN"/>
              </w:rPr>
              <w:t>。</w:t>
            </w:r>
          </w:p>
        </w:tc>
      </w:tr>
    </w:tbl>
    <w:p w:rsidR="001955DB" w:rsidRPr="004752B0" w:rsidRDefault="001955DB" w:rsidP="00B23874">
      <w:pPr>
        <w:pStyle w:val="Heading2"/>
        <w:rPr>
          <w:rFonts w:ascii="Arial" w:hAnsi="Arial"/>
          <w:lang w:val="en-GB" w:eastAsia="zh-CN"/>
        </w:rPr>
      </w:pPr>
      <w:bookmarkStart w:id="108" w:name="_Toc448512648"/>
      <w:bookmarkStart w:id="109" w:name="_Toc449437430"/>
      <w:bookmarkStart w:id="110" w:name="_Toc475540044"/>
      <w:bookmarkStart w:id="111" w:name="_Toc476049674"/>
      <w:bookmarkEnd w:id="108"/>
      <w:r w:rsidRPr="004752B0">
        <w:rPr>
          <w:rFonts w:eastAsia="Calibri"/>
          <w:lang w:val="en-GB" w:eastAsia="zh-CN"/>
        </w:rPr>
        <w:t>5.3</w:t>
      </w:r>
      <w:r w:rsidRPr="004752B0">
        <w:rPr>
          <w:rFonts w:eastAsia="Calibri"/>
          <w:lang w:val="en-GB" w:eastAsia="zh-CN"/>
        </w:rPr>
        <w:tab/>
      </w:r>
      <w:bookmarkEnd w:id="109"/>
      <w:bookmarkEnd w:id="110"/>
      <w:bookmarkEnd w:id="111"/>
      <w:r w:rsidR="00B23874" w:rsidRPr="004752B0">
        <w:rPr>
          <w:rFonts w:hint="eastAsia"/>
          <w:lang w:val="en-GB" w:eastAsia="zh-CN"/>
        </w:rPr>
        <w:t>谐波发射</w:t>
      </w:r>
    </w:p>
    <w:p w:rsidR="001955DB" w:rsidRPr="004752B0" w:rsidRDefault="001955DB" w:rsidP="000C2B05">
      <w:pPr>
        <w:ind w:firstLineChars="200" w:firstLine="480"/>
        <w:rPr>
          <w:lang w:val="en-GB" w:eastAsia="zh-CN"/>
        </w:rPr>
      </w:pPr>
      <w:r w:rsidRPr="004752B0">
        <w:rPr>
          <w:rFonts w:hint="eastAsia"/>
          <w:lang w:val="en-GB" w:eastAsia="zh-CN"/>
        </w:rPr>
        <w:t>已经测量了商用</w:t>
      </w:r>
      <w:r w:rsidRPr="004752B0">
        <w:rPr>
          <w:lang w:val="en-GB" w:eastAsia="zh-CN"/>
        </w:rPr>
        <w:t>LTE800</w:t>
      </w:r>
      <w:r w:rsidR="0077732F" w:rsidRPr="004752B0">
        <w:rPr>
          <w:rFonts w:hint="eastAsia"/>
          <w:lang w:val="en-GB" w:eastAsia="zh-CN"/>
        </w:rPr>
        <w:t xml:space="preserve"> </w:t>
      </w:r>
      <w:r w:rsidRPr="004752B0">
        <w:rPr>
          <w:lang w:val="en-GB" w:eastAsia="zh-CN"/>
        </w:rPr>
        <w:t>UE</w:t>
      </w:r>
      <w:r w:rsidRPr="004752B0">
        <w:rPr>
          <w:rFonts w:hint="eastAsia"/>
          <w:lang w:val="en-GB" w:eastAsia="zh-CN"/>
        </w:rPr>
        <w:t>二次谐波频率</w:t>
      </w:r>
      <w:r w:rsidR="0077732F" w:rsidRPr="004752B0">
        <w:rPr>
          <w:rFonts w:hint="eastAsia"/>
          <w:lang w:val="en-GB" w:eastAsia="zh-CN"/>
        </w:rPr>
        <w:t>上的无用发射，原因是</w:t>
      </w:r>
      <w:r w:rsidRPr="004752B0">
        <w:rPr>
          <w:rFonts w:hint="eastAsia"/>
          <w:lang w:val="en-GB" w:eastAsia="zh-CN"/>
        </w:rPr>
        <w:t>它落在无线电导航卫星业务</w:t>
      </w:r>
      <w:r w:rsidR="002073F5" w:rsidRPr="004752B0">
        <w:rPr>
          <w:rFonts w:hint="eastAsia"/>
          <w:lang w:val="en-GB" w:eastAsia="zh-CN"/>
        </w:rPr>
        <w:t>频段</w:t>
      </w:r>
      <w:r w:rsidRPr="004752B0">
        <w:rPr>
          <w:rFonts w:hint="eastAsia"/>
          <w:lang w:val="en-GB" w:eastAsia="zh-CN"/>
        </w:rPr>
        <w:t>的接收机带宽内。由于这些无用发射总是高于</w:t>
      </w:r>
      <w:r w:rsidRPr="004752B0">
        <w:rPr>
          <w:lang w:val="en-GB" w:eastAsia="zh-CN"/>
        </w:rPr>
        <w:t>1 GHz</w:t>
      </w:r>
      <w:r w:rsidRPr="004752B0">
        <w:rPr>
          <w:rFonts w:hint="eastAsia"/>
          <w:lang w:val="en-GB" w:eastAsia="zh-CN"/>
        </w:rPr>
        <w:t>，因此</w:t>
      </w:r>
      <w:r w:rsidR="0077732F" w:rsidRPr="004752B0">
        <w:rPr>
          <w:rFonts w:hint="eastAsia"/>
          <w:lang w:val="en-GB" w:eastAsia="zh-CN"/>
        </w:rPr>
        <w:t>适用于</w:t>
      </w:r>
      <w:r w:rsidR="00BE79D4" w:rsidRPr="004752B0">
        <w:rPr>
          <w:lang w:val="en-GB" w:eastAsia="zh-CN"/>
        </w:rPr>
        <w:t>ITU-R SM.329</w:t>
      </w:r>
      <w:r w:rsidR="00BE79D4" w:rsidRPr="004752B0">
        <w:rPr>
          <w:rFonts w:hint="eastAsia"/>
          <w:lang w:val="en-GB" w:eastAsia="zh-CN"/>
        </w:rPr>
        <w:t>建议书</w:t>
      </w:r>
      <w:r w:rsidR="00BE79D4">
        <w:rPr>
          <w:rFonts w:hint="eastAsia"/>
          <w:lang w:val="en-GB" w:eastAsia="zh-CN"/>
        </w:rPr>
        <w:t>中</w:t>
      </w:r>
      <w:r w:rsidR="0077732F" w:rsidRPr="004752B0">
        <w:rPr>
          <w:rFonts w:hint="eastAsia"/>
          <w:lang w:val="en-GB" w:eastAsia="zh-CN"/>
        </w:rPr>
        <w:t>类别</w:t>
      </w:r>
      <w:r w:rsidR="0077732F" w:rsidRPr="004752B0">
        <w:rPr>
          <w:rFonts w:hint="eastAsia"/>
          <w:lang w:val="en-GB" w:eastAsia="zh-CN"/>
        </w:rPr>
        <w:t>B</w:t>
      </w:r>
      <w:r w:rsidR="00EF2B45">
        <w:rPr>
          <w:rFonts w:hint="eastAsia"/>
          <w:lang w:val="en-GB" w:eastAsia="zh-CN"/>
        </w:rPr>
        <w:t>，</w:t>
      </w:r>
      <w:r w:rsidR="0077732F" w:rsidRPr="004752B0">
        <w:rPr>
          <w:rFonts w:hint="eastAsia"/>
          <w:lang w:val="en-GB" w:eastAsia="zh-CN"/>
        </w:rPr>
        <w:t>陆地移动业务</w:t>
      </w:r>
      <w:r w:rsidR="00BE79D4">
        <w:rPr>
          <w:rFonts w:hint="eastAsia"/>
          <w:lang w:val="en-GB" w:eastAsia="zh-CN"/>
        </w:rPr>
        <w:t>，</w:t>
      </w:r>
      <w:r w:rsidRPr="004752B0">
        <w:rPr>
          <w:lang w:val="en-GB" w:eastAsia="zh-CN"/>
        </w:rPr>
        <w:t>ERC/REC 74-01</w:t>
      </w:r>
      <w:r w:rsidR="0077732F" w:rsidRPr="004752B0">
        <w:rPr>
          <w:rFonts w:hint="eastAsia"/>
          <w:lang w:val="en-GB" w:eastAsia="zh-CN"/>
        </w:rPr>
        <w:t>的</w:t>
      </w:r>
      <w:r w:rsidRPr="004752B0">
        <w:rPr>
          <w:rFonts w:hint="eastAsia"/>
          <w:lang w:val="en-GB" w:eastAsia="zh-CN"/>
        </w:rPr>
        <w:t>表</w:t>
      </w:r>
      <w:r w:rsidRPr="004752B0">
        <w:rPr>
          <w:lang w:val="en-GB" w:eastAsia="zh-CN"/>
        </w:rPr>
        <w:t>2.1</w:t>
      </w:r>
      <w:r w:rsidR="0077732F" w:rsidRPr="004752B0">
        <w:rPr>
          <w:rFonts w:hint="eastAsia"/>
          <w:lang w:val="en-GB" w:eastAsia="zh-CN"/>
        </w:rPr>
        <w:t>以及</w:t>
      </w:r>
      <w:r w:rsidRPr="004752B0">
        <w:rPr>
          <w:lang w:val="en-GB" w:eastAsia="zh-CN"/>
        </w:rPr>
        <w:t>1 MHz</w:t>
      </w:r>
      <w:r w:rsidRPr="004752B0">
        <w:rPr>
          <w:rFonts w:hint="eastAsia"/>
          <w:lang w:val="en-GB" w:eastAsia="zh-CN"/>
        </w:rPr>
        <w:t>参考带宽中</w:t>
      </w:r>
      <w:r w:rsidR="00BE79D4">
        <w:rPr>
          <w:szCs w:val="24"/>
          <w:lang w:val="en-GB" w:eastAsia="zh-CN"/>
        </w:rPr>
        <w:t>−</w:t>
      </w:r>
      <w:r w:rsidR="00BE79D4" w:rsidRPr="00D24BC5">
        <w:rPr>
          <w:lang w:val="en-GB" w:eastAsia="zh-CN"/>
        </w:rPr>
        <w:t>30 dBm</w:t>
      </w:r>
      <w:r w:rsidRPr="004752B0">
        <w:rPr>
          <w:rFonts w:hint="eastAsia"/>
          <w:lang w:val="en-GB" w:eastAsia="zh-CN"/>
        </w:rPr>
        <w:t>的</w:t>
      </w:r>
      <w:r w:rsidRPr="004752B0">
        <w:rPr>
          <w:lang w:val="en-GB" w:eastAsia="zh-CN"/>
        </w:rPr>
        <w:t xml:space="preserve">ETSI EN 301 </w:t>
      </w:r>
      <w:r w:rsidR="00BE79D4" w:rsidRPr="00D24BC5">
        <w:rPr>
          <w:lang w:val="en-GB" w:eastAsia="zh-CN"/>
        </w:rPr>
        <w:t>908</w:t>
      </w:r>
      <w:r w:rsidR="00BE79D4" w:rsidRPr="00D24BC5">
        <w:rPr>
          <w:lang w:val="en-GB" w:eastAsia="zh-CN"/>
        </w:rPr>
        <w:noBreakHyphen/>
        <w:t>13</w:t>
      </w:r>
      <w:r w:rsidR="0077732F" w:rsidRPr="004752B0">
        <w:rPr>
          <w:rFonts w:hint="eastAsia"/>
          <w:lang w:val="en-GB" w:eastAsia="zh-CN"/>
        </w:rPr>
        <w:t>的限值</w:t>
      </w:r>
      <w:r w:rsidRPr="004752B0">
        <w:rPr>
          <w:rFonts w:hint="eastAsia"/>
          <w:lang w:val="en-GB" w:eastAsia="zh-CN"/>
        </w:rPr>
        <w:t>。</w:t>
      </w:r>
      <w:r w:rsidR="0077732F" w:rsidRPr="004752B0">
        <w:rPr>
          <w:rFonts w:hint="eastAsia"/>
          <w:lang w:val="en-GB" w:eastAsia="zh-CN"/>
        </w:rPr>
        <w:t>适用于</w:t>
      </w:r>
      <w:r w:rsidRPr="004752B0">
        <w:rPr>
          <w:lang w:val="en-GB" w:eastAsia="zh-CN"/>
        </w:rPr>
        <w:t>IMT-Advanced UE</w:t>
      </w:r>
      <w:r w:rsidRPr="004752B0">
        <w:rPr>
          <w:rFonts w:hint="eastAsia"/>
          <w:lang w:val="en-GB" w:eastAsia="zh-CN"/>
        </w:rPr>
        <w:t>的</w:t>
      </w:r>
      <w:r w:rsidRPr="004752B0">
        <w:rPr>
          <w:lang w:val="en-GB" w:eastAsia="zh-CN"/>
        </w:rPr>
        <w:t>ITU-R M.2071</w:t>
      </w:r>
      <w:r w:rsidR="0077732F" w:rsidRPr="004752B0">
        <w:rPr>
          <w:rFonts w:hint="eastAsia"/>
          <w:lang w:val="en-GB" w:eastAsia="zh-CN"/>
        </w:rPr>
        <w:t>建议书也规定了相同的限值</w:t>
      </w:r>
      <w:r w:rsidRPr="004752B0">
        <w:rPr>
          <w:rFonts w:hint="eastAsia"/>
          <w:lang w:val="en-GB" w:eastAsia="zh-CN"/>
        </w:rPr>
        <w:t>。测得的总辐射功率在</w:t>
      </w:r>
      <w:r w:rsidRPr="004752B0">
        <w:rPr>
          <w:lang w:val="en-GB" w:eastAsia="zh-CN"/>
        </w:rPr>
        <w:t>10 MHz</w:t>
      </w:r>
      <w:r w:rsidR="0077732F" w:rsidRPr="004752B0">
        <w:rPr>
          <w:rFonts w:hint="eastAsia"/>
          <w:lang w:val="en-GB" w:eastAsia="zh-CN"/>
        </w:rPr>
        <w:t>中</w:t>
      </w:r>
      <w:r w:rsidRPr="004752B0">
        <w:rPr>
          <w:rFonts w:hint="eastAsia"/>
          <w:lang w:val="en-GB" w:eastAsia="zh-CN"/>
        </w:rPr>
        <w:t>为</w:t>
      </w:r>
      <w:r w:rsidRPr="004752B0">
        <w:rPr>
          <w:lang w:val="en-GB" w:eastAsia="zh-CN"/>
        </w:rPr>
        <w:t>27 dBm</w:t>
      </w:r>
      <w:r w:rsidR="0077732F" w:rsidRPr="004752B0">
        <w:rPr>
          <w:rFonts w:hint="eastAsia"/>
          <w:lang w:val="en-GB" w:eastAsia="zh-CN"/>
        </w:rPr>
        <w:t>，它</w:t>
      </w:r>
      <w:r w:rsidRPr="004752B0">
        <w:rPr>
          <w:rFonts w:hint="eastAsia"/>
          <w:lang w:val="en-GB" w:eastAsia="zh-CN"/>
        </w:rPr>
        <w:t>导致信道内</w:t>
      </w:r>
      <w:r w:rsidR="004768E7">
        <w:rPr>
          <w:rFonts w:hint="eastAsia"/>
          <w:lang w:val="en-GB" w:eastAsia="zh-CN"/>
        </w:rPr>
        <w:t>谱密度</w:t>
      </w:r>
      <w:r w:rsidRPr="004752B0">
        <w:rPr>
          <w:rFonts w:hint="eastAsia"/>
          <w:lang w:val="en-GB" w:eastAsia="zh-CN"/>
        </w:rPr>
        <w:t>为</w:t>
      </w:r>
      <w:r w:rsidRPr="004752B0">
        <w:rPr>
          <w:lang w:val="en-GB" w:eastAsia="zh-CN"/>
        </w:rPr>
        <w:t>17 dBm/MHz</w:t>
      </w:r>
      <w:r w:rsidR="0077732F" w:rsidRPr="004752B0">
        <w:rPr>
          <w:rFonts w:hint="eastAsia"/>
          <w:lang w:val="en-GB" w:eastAsia="zh-CN"/>
        </w:rPr>
        <w:t>。因此，要求</w:t>
      </w:r>
      <w:r w:rsidRPr="004752B0">
        <w:rPr>
          <w:rFonts w:hint="eastAsia"/>
          <w:lang w:val="en-GB" w:eastAsia="zh-CN"/>
        </w:rPr>
        <w:t>的谐波频率抑制为</w:t>
      </w:r>
      <w:r w:rsidR="00BE79D4" w:rsidRPr="00D24BC5">
        <w:rPr>
          <w:lang w:val="en-GB" w:eastAsia="zh-CN"/>
        </w:rPr>
        <w:t>17 dBm/MHz </w:t>
      </w:r>
      <w:r w:rsidR="00BE79D4">
        <w:rPr>
          <w:szCs w:val="24"/>
          <w:lang w:val="en-GB" w:eastAsia="zh-CN"/>
        </w:rPr>
        <w:t>−</w:t>
      </w:r>
      <w:r w:rsidR="00BE79D4" w:rsidRPr="00D24BC5">
        <w:rPr>
          <w:lang w:val="en-GB" w:eastAsia="zh-CN"/>
        </w:rPr>
        <w:t xml:space="preserve"> (</w:t>
      </w:r>
      <w:r w:rsidR="00BE79D4">
        <w:rPr>
          <w:szCs w:val="24"/>
          <w:lang w:val="en-GB" w:eastAsia="zh-CN"/>
        </w:rPr>
        <w:t>−</w:t>
      </w:r>
      <w:r w:rsidR="00BE79D4" w:rsidRPr="00D24BC5">
        <w:rPr>
          <w:lang w:val="en-GB" w:eastAsia="zh-CN"/>
        </w:rPr>
        <w:t>30 dBm) = 47 dB</w:t>
      </w:r>
      <w:r w:rsidRPr="004752B0">
        <w:rPr>
          <w:rFonts w:hint="eastAsia"/>
          <w:lang w:val="en-GB" w:eastAsia="zh-CN"/>
        </w:rPr>
        <w:t>。</w:t>
      </w:r>
    </w:p>
    <w:p w:rsidR="001955DB" w:rsidRPr="004752B0" w:rsidRDefault="001955DB" w:rsidP="000C2B05">
      <w:pPr>
        <w:ind w:firstLineChars="200" w:firstLine="480"/>
        <w:rPr>
          <w:lang w:val="en-GB" w:eastAsia="zh-CN"/>
        </w:rPr>
      </w:pPr>
      <w:r w:rsidRPr="004752B0">
        <w:rPr>
          <w:rFonts w:hint="eastAsia"/>
          <w:lang w:val="en-GB" w:eastAsia="zh-CN"/>
        </w:rPr>
        <w:t>发射机频率为</w:t>
      </w:r>
      <w:r w:rsidRPr="004752B0">
        <w:rPr>
          <w:lang w:val="en-GB" w:eastAsia="zh-CN"/>
        </w:rPr>
        <w:t>858 MHz</w:t>
      </w:r>
      <w:r w:rsidR="0077732F" w:rsidRPr="004752B0">
        <w:rPr>
          <w:rFonts w:hint="eastAsia"/>
          <w:lang w:val="en-GB" w:eastAsia="zh-CN"/>
        </w:rPr>
        <w:t>。已在实验室设置</w:t>
      </w:r>
      <w:r w:rsidR="00F64A18" w:rsidRPr="004752B0">
        <w:rPr>
          <w:rFonts w:hint="eastAsia"/>
          <w:lang w:val="en-GB" w:eastAsia="zh-CN"/>
        </w:rPr>
        <w:t>的辐射</w:t>
      </w:r>
      <w:r w:rsidRPr="004752B0">
        <w:rPr>
          <w:rFonts w:hint="eastAsia"/>
          <w:lang w:val="en-GB" w:eastAsia="zh-CN"/>
        </w:rPr>
        <w:t>中</w:t>
      </w:r>
      <w:r w:rsidR="0077732F" w:rsidRPr="004752B0">
        <w:rPr>
          <w:rFonts w:hint="eastAsia"/>
          <w:lang w:val="en-GB" w:eastAsia="zh-CN"/>
        </w:rPr>
        <w:t>进行了</w:t>
      </w:r>
      <w:r w:rsidR="00F64A18" w:rsidRPr="004752B0">
        <w:rPr>
          <w:rFonts w:hint="eastAsia"/>
          <w:lang w:val="en-GB" w:eastAsia="zh-CN"/>
        </w:rPr>
        <w:t>测量</w:t>
      </w:r>
      <w:r w:rsidRPr="004752B0">
        <w:rPr>
          <w:rFonts w:hint="eastAsia"/>
          <w:lang w:val="en-GB" w:eastAsia="zh-CN"/>
        </w:rPr>
        <w:t>，测量带宽为</w:t>
      </w:r>
      <w:r w:rsidRPr="004752B0">
        <w:rPr>
          <w:lang w:val="en-GB" w:eastAsia="zh-CN"/>
        </w:rPr>
        <w:t>100 kHz</w:t>
      </w:r>
      <w:r w:rsidRPr="004752B0">
        <w:rPr>
          <w:rFonts w:hint="eastAsia"/>
          <w:lang w:val="en-GB" w:eastAsia="zh-CN"/>
        </w:rPr>
        <w:t>。图</w:t>
      </w:r>
      <w:r w:rsidRPr="004752B0">
        <w:rPr>
          <w:lang w:val="en-GB" w:eastAsia="zh-CN"/>
        </w:rPr>
        <w:t>12</w:t>
      </w:r>
      <w:r w:rsidRPr="004752B0">
        <w:rPr>
          <w:rFonts w:hint="eastAsia"/>
          <w:lang w:val="en-GB" w:eastAsia="zh-CN"/>
        </w:rPr>
        <w:t>和</w:t>
      </w:r>
      <w:r w:rsidR="00F64A18" w:rsidRPr="004752B0">
        <w:rPr>
          <w:rFonts w:hint="eastAsia"/>
          <w:lang w:val="en-GB" w:eastAsia="zh-CN"/>
        </w:rPr>
        <w:t>图</w:t>
      </w:r>
      <w:r w:rsidRPr="004752B0">
        <w:rPr>
          <w:lang w:val="en-GB" w:eastAsia="zh-CN"/>
        </w:rPr>
        <w:t>13</w:t>
      </w:r>
      <w:r w:rsidR="00F64A18" w:rsidRPr="004752B0">
        <w:rPr>
          <w:rFonts w:hint="eastAsia"/>
          <w:lang w:val="en-GB" w:eastAsia="zh-CN"/>
        </w:rPr>
        <w:t>显示了测得</w:t>
      </w:r>
      <w:r w:rsidRPr="004752B0">
        <w:rPr>
          <w:rFonts w:hint="eastAsia"/>
          <w:lang w:val="en-GB" w:eastAsia="zh-CN"/>
        </w:rPr>
        <w:t>的带内信号及其二次谐波。</w:t>
      </w:r>
    </w:p>
    <w:p w:rsidR="001955DB" w:rsidRPr="004752B0" w:rsidRDefault="001955DB" w:rsidP="001955DB">
      <w:pPr>
        <w:pStyle w:val="FigureNo"/>
        <w:rPr>
          <w:lang w:val="en-GB" w:eastAsia="zh-CN"/>
        </w:rPr>
      </w:pPr>
      <w:bookmarkStart w:id="112" w:name="_Ref448326183"/>
      <w:r w:rsidRPr="004752B0">
        <w:rPr>
          <w:rFonts w:hint="eastAsia"/>
          <w:noProof/>
          <w:lang w:val="en-GB" w:eastAsia="zh-CN"/>
        </w:rPr>
        <w:t>图</w:t>
      </w:r>
      <w:r w:rsidRPr="004752B0">
        <w:rPr>
          <w:noProof/>
          <w:lang w:val="en-GB" w:eastAsia="zh-CN"/>
        </w:rPr>
        <w:t>12</w:t>
      </w:r>
      <w:bookmarkEnd w:id="112"/>
    </w:p>
    <w:p w:rsidR="001955DB" w:rsidRPr="004752B0" w:rsidRDefault="001955DB" w:rsidP="001955DB">
      <w:pPr>
        <w:pStyle w:val="Figuretitle"/>
        <w:rPr>
          <w:lang w:val="en-GB" w:eastAsia="zh-CN"/>
        </w:rPr>
      </w:pPr>
      <w:r w:rsidRPr="004752B0">
        <w:rPr>
          <w:rFonts w:hint="eastAsia"/>
          <w:lang w:val="en-GB" w:eastAsia="zh-CN"/>
        </w:rPr>
        <w:t>来自</w:t>
      </w:r>
      <w:r w:rsidR="00DD7CF8" w:rsidRPr="004752B0">
        <w:rPr>
          <w:rFonts w:hint="eastAsia"/>
          <w:lang w:val="en-GB" w:eastAsia="zh-CN"/>
        </w:rPr>
        <w:t>1</w:t>
      </w:r>
      <w:r w:rsidR="00DD7CF8" w:rsidRPr="004752B0">
        <w:rPr>
          <w:rFonts w:hint="eastAsia"/>
          <w:lang w:val="en-GB" w:eastAsia="zh-CN"/>
        </w:rPr>
        <w:t>个</w:t>
      </w:r>
      <w:r w:rsidRPr="004752B0">
        <w:rPr>
          <w:lang w:val="en-GB" w:eastAsia="zh-CN"/>
        </w:rPr>
        <w:t>LTE800 UE</w:t>
      </w:r>
      <w:r w:rsidRPr="004752B0">
        <w:rPr>
          <w:rFonts w:hint="eastAsia"/>
          <w:lang w:val="en-GB" w:eastAsia="zh-CN"/>
        </w:rPr>
        <w:t>的带内发射</w:t>
      </w:r>
    </w:p>
    <w:p w:rsidR="001955DB" w:rsidRDefault="00EF2B45" w:rsidP="001955DB">
      <w:pPr>
        <w:pStyle w:val="Figure"/>
        <w:rPr>
          <w:lang w:val="en-GB" w:eastAsia="zh-CN"/>
        </w:rPr>
      </w:pPr>
      <w:r w:rsidRPr="00EF2B45">
        <w:rPr>
          <w:noProof/>
          <w:lang w:val="en-US" w:eastAsia="zh-CN"/>
        </w:rPr>
        <w:t xml:space="preserve"> </w:t>
      </w:r>
      <w:r w:rsidR="00D311C6">
        <w:object w:dxaOrig="5259" w:dyaOrig="3385">
          <v:shape id="_x0000_i1129" type="#_x0000_t75" style="width:418.2pt;height:270pt" o:ole="">
            <v:imagedata r:id="rId45" o:title=""/>
          </v:shape>
          <o:OLEObject Type="Embed" ProgID="CorelDraw.Graphic.16" ShapeID="_x0000_i1129" DrawAspect="Content" ObjectID="_1599638281" r:id="rId46"/>
        </w:object>
      </w:r>
    </w:p>
    <w:p w:rsidR="001955DB" w:rsidRPr="004752B0" w:rsidRDefault="001955DB" w:rsidP="001955DB">
      <w:pPr>
        <w:pStyle w:val="FigureNo"/>
        <w:rPr>
          <w:lang w:val="en-GB" w:eastAsia="zh-CN"/>
        </w:rPr>
      </w:pPr>
      <w:bookmarkStart w:id="113" w:name="_Ref447624241"/>
      <w:bookmarkStart w:id="114" w:name="_Ref475974724"/>
      <w:r w:rsidRPr="004752B0">
        <w:rPr>
          <w:rFonts w:hint="eastAsia"/>
          <w:noProof/>
          <w:lang w:val="en-GB" w:eastAsia="zh-CN"/>
        </w:rPr>
        <w:lastRenderedPageBreak/>
        <w:t>图</w:t>
      </w:r>
      <w:r w:rsidRPr="004752B0">
        <w:rPr>
          <w:noProof/>
          <w:lang w:val="en-GB" w:eastAsia="zh-CN"/>
        </w:rPr>
        <w:t>13</w:t>
      </w:r>
      <w:bookmarkEnd w:id="113"/>
    </w:p>
    <w:p w:rsidR="001955DB" w:rsidRPr="004752B0" w:rsidRDefault="00DD7CF8" w:rsidP="001955DB">
      <w:pPr>
        <w:pStyle w:val="Figuretitle"/>
        <w:rPr>
          <w:lang w:val="en-GB" w:eastAsia="zh-CN"/>
        </w:rPr>
      </w:pPr>
      <w:r w:rsidRPr="004752B0">
        <w:rPr>
          <w:rFonts w:hint="eastAsia"/>
          <w:lang w:val="en-GB" w:eastAsia="zh-CN"/>
        </w:rPr>
        <w:t>二次谐波频率上</w:t>
      </w:r>
      <w:r w:rsidR="001955DB" w:rsidRPr="004752B0">
        <w:rPr>
          <w:rFonts w:hint="eastAsia"/>
          <w:lang w:val="en-GB" w:eastAsia="zh-CN"/>
        </w:rPr>
        <w:t>来自</w:t>
      </w:r>
      <w:r w:rsidRPr="004752B0">
        <w:rPr>
          <w:rFonts w:hint="eastAsia"/>
          <w:lang w:val="en-GB" w:eastAsia="zh-CN"/>
        </w:rPr>
        <w:t>1</w:t>
      </w:r>
      <w:r w:rsidRPr="004752B0">
        <w:rPr>
          <w:rFonts w:hint="eastAsia"/>
          <w:lang w:val="en-GB" w:eastAsia="zh-CN"/>
        </w:rPr>
        <w:t>个</w:t>
      </w:r>
      <w:r w:rsidR="001955DB" w:rsidRPr="004752B0">
        <w:rPr>
          <w:lang w:val="en-GB" w:eastAsia="zh-CN"/>
        </w:rPr>
        <w:t>LTE800 UE</w:t>
      </w:r>
      <w:r w:rsidR="001955DB" w:rsidRPr="004752B0">
        <w:rPr>
          <w:rFonts w:hint="eastAsia"/>
          <w:lang w:val="en-GB" w:eastAsia="zh-CN"/>
        </w:rPr>
        <w:t>的发射</w:t>
      </w:r>
      <w:bookmarkEnd w:id="114"/>
    </w:p>
    <w:p w:rsidR="001955DB" w:rsidRDefault="00EF2B45" w:rsidP="001955DB">
      <w:pPr>
        <w:pStyle w:val="Figure"/>
        <w:rPr>
          <w:lang w:val="en-GB" w:eastAsia="zh-CN"/>
        </w:rPr>
      </w:pPr>
      <w:r w:rsidRPr="00EF2B45">
        <w:rPr>
          <w:noProof/>
          <w:lang w:val="en-US" w:eastAsia="zh-CN"/>
        </w:rPr>
        <w:t xml:space="preserve"> </w:t>
      </w:r>
      <w:r w:rsidR="00D311C6">
        <w:object w:dxaOrig="5259" w:dyaOrig="3385">
          <v:shape id="_x0000_i1125" type="#_x0000_t75" style="width:415.2pt;height:268.2pt" o:ole="">
            <v:imagedata r:id="rId47" o:title=""/>
          </v:shape>
          <o:OLEObject Type="Embed" ProgID="CorelDraw.Graphic.16" ShapeID="_x0000_i1125" DrawAspect="Content" ObjectID="_1599638282" r:id="rId48"/>
        </w:object>
      </w:r>
    </w:p>
    <w:p w:rsidR="001955DB" w:rsidRPr="004752B0" w:rsidRDefault="001955DB" w:rsidP="000C2B05">
      <w:pPr>
        <w:ind w:firstLineChars="200" w:firstLine="480"/>
        <w:rPr>
          <w:lang w:val="en-GB" w:eastAsia="zh-CN"/>
        </w:rPr>
      </w:pPr>
      <w:r w:rsidRPr="004752B0">
        <w:rPr>
          <w:rFonts w:hint="eastAsia"/>
          <w:lang w:val="en-GB" w:eastAsia="zh-CN"/>
        </w:rPr>
        <w:t>这些测量的链路预算如表</w:t>
      </w:r>
      <w:r w:rsidRPr="004752B0">
        <w:rPr>
          <w:lang w:val="en-GB" w:eastAsia="zh-CN"/>
        </w:rPr>
        <w:t>3</w:t>
      </w:r>
      <w:r w:rsidRPr="004752B0">
        <w:rPr>
          <w:rFonts w:hint="eastAsia"/>
          <w:lang w:val="en-GB" w:eastAsia="zh-CN"/>
        </w:rPr>
        <w:t>所示：</w:t>
      </w:r>
    </w:p>
    <w:p w:rsidR="001955DB" w:rsidRPr="004752B0" w:rsidRDefault="001955DB" w:rsidP="001955DB">
      <w:pPr>
        <w:pStyle w:val="TableNo"/>
        <w:rPr>
          <w:lang w:val="en-GB"/>
        </w:rPr>
      </w:pPr>
      <w:bookmarkStart w:id="115" w:name="_Ref448326218"/>
      <w:r w:rsidRPr="004752B0">
        <w:rPr>
          <w:rFonts w:hint="eastAsia"/>
          <w:noProof/>
          <w:lang w:val="en-GB"/>
        </w:rPr>
        <w:t>表</w:t>
      </w:r>
      <w:r w:rsidRPr="004752B0">
        <w:rPr>
          <w:noProof/>
          <w:lang w:val="en-GB"/>
        </w:rPr>
        <w:t>3</w:t>
      </w:r>
      <w:bookmarkEnd w:id="115"/>
    </w:p>
    <w:p w:rsidR="001955DB" w:rsidRPr="004752B0" w:rsidRDefault="00B23874" w:rsidP="001955DB">
      <w:pPr>
        <w:pStyle w:val="Tabletitle"/>
        <w:rPr>
          <w:lang w:val="en-GB"/>
        </w:rPr>
      </w:pPr>
      <w:r w:rsidRPr="004752B0">
        <w:rPr>
          <w:rFonts w:hint="eastAsia"/>
          <w:lang w:val="en-GB" w:eastAsia="zh-CN"/>
        </w:rPr>
        <w:t>链路</w:t>
      </w:r>
      <w:r w:rsidR="001955DB" w:rsidRPr="004752B0">
        <w:rPr>
          <w:rFonts w:hint="eastAsia"/>
          <w:lang w:val="en-GB"/>
        </w:rPr>
        <w:t>预算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754"/>
        <w:gridCol w:w="2120"/>
        <w:gridCol w:w="2617"/>
      </w:tblGrid>
      <w:tr w:rsidR="001955DB" w:rsidRPr="004752B0" w:rsidTr="001955DB">
        <w:trPr>
          <w:jc w:val="center"/>
        </w:trPr>
        <w:tc>
          <w:tcPr>
            <w:tcW w:w="2754"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head"/>
              <w:rPr>
                <w:lang w:val="en-GB"/>
              </w:rPr>
            </w:pPr>
            <w:r w:rsidRPr="004752B0">
              <w:rPr>
                <w:rFonts w:hint="eastAsia"/>
                <w:lang w:val="en-GB"/>
              </w:rPr>
              <w:t>参数</w:t>
            </w:r>
          </w:p>
        </w:tc>
        <w:tc>
          <w:tcPr>
            <w:tcW w:w="2120" w:type="dxa"/>
            <w:tcBorders>
              <w:top w:val="single" w:sz="4" w:space="0" w:color="auto"/>
              <w:left w:val="single" w:sz="4" w:space="0" w:color="auto"/>
              <w:bottom w:val="single" w:sz="4" w:space="0" w:color="auto"/>
              <w:right w:val="single" w:sz="4" w:space="0" w:color="auto"/>
            </w:tcBorders>
            <w:hideMark/>
          </w:tcPr>
          <w:p w:rsidR="001955DB" w:rsidRPr="004752B0" w:rsidRDefault="005166C1">
            <w:pPr>
              <w:pStyle w:val="Tablehead"/>
              <w:rPr>
                <w:lang w:val="en-GB" w:eastAsia="zh-CN"/>
              </w:rPr>
            </w:pPr>
            <w:r w:rsidRPr="004752B0">
              <w:rPr>
                <w:rFonts w:hint="eastAsia"/>
                <w:lang w:val="en-GB"/>
              </w:rPr>
              <w:t>主</w:t>
            </w:r>
            <w:r w:rsidRPr="004752B0">
              <w:rPr>
                <w:rFonts w:hint="eastAsia"/>
                <w:lang w:val="en-GB" w:eastAsia="zh-CN"/>
              </w:rPr>
              <w:t>发射</w:t>
            </w:r>
          </w:p>
        </w:tc>
        <w:tc>
          <w:tcPr>
            <w:tcW w:w="2617" w:type="dxa"/>
            <w:tcBorders>
              <w:top w:val="single" w:sz="4" w:space="0" w:color="auto"/>
              <w:left w:val="single" w:sz="4" w:space="0" w:color="auto"/>
              <w:bottom w:val="single" w:sz="4" w:space="0" w:color="auto"/>
              <w:right w:val="single" w:sz="4" w:space="0" w:color="auto"/>
            </w:tcBorders>
            <w:hideMark/>
          </w:tcPr>
          <w:p w:rsidR="001955DB" w:rsidRPr="004752B0" w:rsidRDefault="001955DB">
            <w:pPr>
              <w:pStyle w:val="Tablehead"/>
              <w:rPr>
                <w:lang w:val="en-GB"/>
              </w:rPr>
            </w:pPr>
            <w:r w:rsidRPr="004752B0">
              <w:rPr>
                <w:rFonts w:hint="eastAsia"/>
                <w:lang w:val="en-GB"/>
              </w:rPr>
              <w:t>二次谐波发射</w:t>
            </w:r>
          </w:p>
        </w:tc>
      </w:tr>
      <w:tr w:rsidR="007768B2" w:rsidRPr="004752B0" w:rsidTr="001955DB">
        <w:trPr>
          <w:jc w:val="center"/>
        </w:trPr>
        <w:tc>
          <w:tcPr>
            <w:tcW w:w="2754" w:type="dxa"/>
            <w:tcBorders>
              <w:top w:val="single" w:sz="4" w:space="0" w:color="auto"/>
              <w:left w:val="single" w:sz="4" w:space="0" w:color="auto"/>
              <w:bottom w:val="single" w:sz="4" w:space="0" w:color="auto"/>
              <w:right w:val="single" w:sz="4" w:space="0" w:color="auto"/>
            </w:tcBorders>
            <w:hideMark/>
          </w:tcPr>
          <w:p w:rsidR="007768B2" w:rsidRPr="004752B0" w:rsidRDefault="007768B2">
            <w:pPr>
              <w:pStyle w:val="Tabletext"/>
              <w:jc w:val="center"/>
              <w:rPr>
                <w:lang w:val="en-GB"/>
              </w:rPr>
            </w:pPr>
            <w:r w:rsidRPr="004752B0">
              <w:rPr>
                <w:rFonts w:hint="eastAsia"/>
                <w:lang w:val="en-GB"/>
              </w:rPr>
              <w:t>频率</w:t>
            </w:r>
          </w:p>
        </w:tc>
        <w:tc>
          <w:tcPr>
            <w:tcW w:w="2120"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858 MHz</w:t>
            </w:r>
          </w:p>
        </w:tc>
        <w:tc>
          <w:tcPr>
            <w:tcW w:w="2617"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1716 MHz</w:t>
            </w:r>
          </w:p>
        </w:tc>
      </w:tr>
      <w:tr w:rsidR="007768B2" w:rsidRPr="004752B0" w:rsidTr="001955DB">
        <w:trPr>
          <w:jc w:val="center"/>
        </w:trPr>
        <w:tc>
          <w:tcPr>
            <w:tcW w:w="2754" w:type="dxa"/>
            <w:tcBorders>
              <w:top w:val="single" w:sz="4" w:space="0" w:color="auto"/>
              <w:left w:val="single" w:sz="4" w:space="0" w:color="auto"/>
              <w:bottom w:val="single" w:sz="4" w:space="0" w:color="auto"/>
              <w:right w:val="single" w:sz="4" w:space="0" w:color="auto"/>
            </w:tcBorders>
            <w:hideMark/>
          </w:tcPr>
          <w:p w:rsidR="007768B2" w:rsidRPr="004752B0" w:rsidRDefault="007768B2">
            <w:pPr>
              <w:pStyle w:val="Tabletext"/>
              <w:jc w:val="center"/>
              <w:rPr>
                <w:lang w:val="en-GB"/>
              </w:rPr>
            </w:pPr>
            <w:r w:rsidRPr="004752B0">
              <w:rPr>
                <w:rFonts w:hint="eastAsia"/>
                <w:lang w:val="en-GB"/>
              </w:rPr>
              <w:t>测</w:t>
            </w:r>
            <w:r w:rsidRPr="004752B0">
              <w:rPr>
                <w:rFonts w:hint="eastAsia"/>
                <w:lang w:val="en-GB" w:eastAsia="zh-CN"/>
              </w:rPr>
              <w:t>得的</w:t>
            </w:r>
            <w:r w:rsidRPr="004752B0">
              <w:rPr>
                <w:rFonts w:hint="eastAsia"/>
                <w:lang w:val="en-GB"/>
              </w:rPr>
              <w:t>功率</w:t>
            </w:r>
          </w:p>
        </w:tc>
        <w:tc>
          <w:tcPr>
            <w:tcW w:w="2120"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Pr>
                <w:lang w:val="en-GB"/>
              </w:rPr>
              <w:t>−</w:t>
            </w:r>
            <w:r w:rsidRPr="00D24BC5">
              <w:rPr>
                <w:lang w:val="en-GB"/>
              </w:rPr>
              <w:t>7.35 dBm/MHz</w:t>
            </w:r>
          </w:p>
        </w:tc>
        <w:tc>
          <w:tcPr>
            <w:tcW w:w="2617"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Pr>
                <w:lang w:val="en-GB"/>
              </w:rPr>
              <w:t>−</w:t>
            </w:r>
            <w:r w:rsidRPr="00D24BC5">
              <w:rPr>
                <w:lang w:val="en-GB"/>
              </w:rPr>
              <w:t>62.45 dBm/MHz</w:t>
            </w:r>
          </w:p>
        </w:tc>
      </w:tr>
      <w:tr w:rsidR="007768B2" w:rsidRPr="004752B0" w:rsidTr="001955DB">
        <w:trPr>
          <w:jc w:val="center"/>
        </w:trPr>
        <w:tc>
          <w:tcPr>
            <w:tcW w:w="2754" w:type="dxa"/>
            <w:tcBorders>
              <w:top w:val="single" w:sz="4" w:space="0" w:color="auto"/>
              <w:left w:val="single" w:sz="4" w:space="0" w:color="auto"/>
              <w:bottom w:val="single" w:sz="4" w:space="0" w:color="auto"/>
              <w:right w:val="single" w:sz="4" w:space="0" w:color="auto"/>
            </w:tcBorders>
            <w:hideMark/>
          </w:tcPr>
          <w:p w:rsidR="007768B2" w:rsidRPr="004752B0" w:rsidRDefault="007768B2">
            <w:pPr>
              <w:pStyle w:val="Tabletext"/>
              <w:jc w:val="center"/>
              <w:rPr>
                <w:lang w:val="en-GB"/>
              </w:rPr>
            </w:pPr>
            <w:r w:rsidRPr="004752B0">
              <w:rPr>
                <w:rFonts w:hint="eastAsia"/>
                <w:lang w:val="en-GB"/>
              </w:rPr>
              <w:t>天线增益</w:t>
            </w:r>
          </w:p>
        </w:tc>
        <w:tc>
          <w:tcPr>
            <w:tcW w:w="2120"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7.8 dB</w:t>
            </w:r>
          </w:p>
        </w:tc>
        <w:tc>
          <w:tcPr>
            <w:tcW w:w="2617"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7.5 dB</w:t>
            </w:r>
          </w:p>
        </w:tc>
      </w:tr>
      <w:tr w:rsidR="007768B2" w:rsidRPr="004752B0" w:rsidTr="001955DB">
        <w:trPr>
          <w:jc w:val="center"/>
        </w:trPr>
        <w:tc>
          <w:tcPr>
            <w:tcW w:w="2754" w:type="dxa"/>
            <w:tcBorders>
              <w:top w:val="single" w:sz="4" w:space="0" w:color="auto"/>
              <w:left w:val="single" w:sz="4" w:space="0" w:color="auto"/>
              <w:bottom w:val="single" w:sz="4" w:space="0" w:color="auto"/>
              <w:right w:val="single" w:sz="4" w:space="0" w:color="auto"/>
            </w:tcBorders>
            <w:hideMark/>
          </w:tcPr>
          <w:p w:rsidR="007768B2" w:rsidRPr="004752B0" w:rsidRDefault="007768B2">
            <w:pPr>
              <w:pStyle w:val="Tabletext"/>
              <w:jc w:val="center"/>
              <w:rPr>
                <w:lang w:val="en-GB"/>
              </w:rPr>
            </w:pPr>
            <w:r w:rsidRPr="004752B0">
              <w:rPr>
                <w:rFonts w:hint="eastAsia"/>
                <w:lang w:val="en-GB"/>
              </w:rPr>
              <w:t>电缆衰减</w:t>
            </w:r>
          </w:p>
        </w:tc>
        <w:tc>
          <w:tcPr>
            <w:tcW w:w="2120"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1.2 dB</w:t>
            </w:r>
          </w:p>
        </w:tc>
        <w:tc>
          <w:tcPr>
            <w:tcW w:w="2617"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1.5 dB</w:t>
            </w:r>
          </w:p>
        </w:tc>
      </w:tr>
      <w:tr w:rsidR="007768B2" w:rsidRPr="004752B0" w:rsidTr="001955DB">
        <w:trPr>
          <w:jc w:val="center"/>
        </w:trPr>
        <w:tc>
          <w:tcPr>
            <w:tcW w:w="2754" w:type="dxa"/>
            <w:tcBorders>
              <w:top w:val="single" w:sz="4" w:space="0" w:color="auto"/>
              <w:left w:val="single" w:sz="4" w:space="0" w:color="auto"/>
              <w:bottom w:val="single" w:sz="4" w:space="0" w:color="auto"/>
              <w:right w:val="single" w:sz="4" w:space="0" w:color="auto"/>
            </w:tcBorders>
            <w:hideMark/>
          </w:tcPr>
          <w:p w:rsidR="007768B2" w:rsidRPr="004752B0" w:rsidRDefault="007768B2">
            <w:pPr>
              <w:pStyle w:val="Tabletext"/>
              <w:jc w:val="center"/>
              <w:rPr>
                <w:lang w:val="en-GB"/>
              </w:rPr>
            </w:pPr>
            <w:r w:rsidRPr="004752B0">
              <w:rPr>
                <w:rFonts w:hint="eastAsia"/>
                <w:lang w:val="en-GB"/>
              </w:rPr>
              <w:t>自由空间衰减</w:t>
            </w:r>
          </w:p>
        </w:tc>
        <w:tc>
          <w:tcPr>
            <w:tcW w:w="2120"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31.2 dB</w:t>
            </w:r>
          </w:p>
        </w:tc>
        <w:tc>
          <w:tcPr>
            <w:tcW w:w="2617"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37.14 dB</w:t>
            </w:r>
          </w:p>
        </w:tc>
      </w:tr>
      <w:tr w:rsidR="007768B2" w:rsidRPr="004752B0" w:rsidTr="001955DB">
        <w:trPr>
          <w:jc w:val="center"/>
        </w:trPr>
        <w:tc>
          <w:tcPr>
            <w:tcW w:w="2754" w:type="dxa"/>
            <w:tcBorders>
              <w:top w:val="single" w:sz="4" w:space="0" w:color="auto"/>
              <w:left w:val="single" w:sz="4" w:space="0" w:color="auto"/>
              <w:bottom w:val="single" w:sz="4" w:space="0" w:color="auto"/>
              <w:right w:val="single" w:sz="4" w:space="0" w:color="auto"/>
            </w:tcBorders>
            <w:hideMark/>
          </w:tcPr>
          <w:p w:rsidR="007768B2" w:rsidRPr="004752B0" w:rsidRDefault="007768B2">
            <w:pPr>
              <w:pStyle w:val="Tabletext"/>
              <w:jc w:val="center"/>
              <w:rPr>
                <w:lang w:val="en-GB"/>
              </w:rPr>
            </w:pPr>
            <w:r w:rsidRPr="004752B0">
              <w:rPr>
                <w:rFonts w:hint="eastAsia"/>
                <w:lang w:val="en-GB"/>
              </w:rPr>
              <w:t>辐射</w:t>
            </w:r>
            <w:r w:rsidRPr="004752B0">
              <w:rPr>
                <w:rFonts w:hint="eastAsia"/>
                <w:lang w:val="en-GB" w:eastAsia="zh-CN"/>
              </w:rPr>
              <w:t>的</w:t>
            </w:r>
            <w:r w:rsidRPr="004752B0">
              <w:rPr>
                <w:rFonts w:hint="eastAsia"/>
                <w:lang w:val="en-GB"/>
              </w:rPr>
              <w:t>功率</w:t>
            </w:r>
          </w:p>
        </w:tc>
        <w:tc>
          <w:tcPr>
            <w:tcW w:w="2120"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sidRPr="00D24BC5">
              <w:rPr>
                <w:lang w:val="en-GB"/>
              </w:rPr>
              <w:t>17.23 dBm/MHz</w:t>
            </w:r>
          </w:p>
        </w:tc>
        <w:tc>
          <w:tcPr>
            <w:tcW w:w="2617" w:type="dxa"/>
            <w:tcBorders>
              <w:top w:val="single" w:sz="4" w:space="0" w:color="auto"/>
              <w:left w:val="single" w:sz="4" w:space="0" w:color="auto"/>
              <w:bottom w:val="single" w:sz="4" w:space="0" w:color="auto"/>
              <w:right w:val="single" w:sz="4" w:space="0" w:color="auto"/>
            </w:tcBorders>
            <w:hideMark/>
          </w:tcPr>
          <w:p w:rsidR="007768B2" w:rsidRPr="00D24BC5" w:rsidRDefault="007768B2" w:rsidP="00173E87">
            <w:pPr>
              <w:pStyle w:val="Tabletext"/>
              <w:jc w:val="center"/>
              <w:rPr>
                <w:lang w:val="en-GB"/>
              </w:rPr>
            </w:pPr>
            <w:r>
              <w:rPr>
                <w:lang w:val="en-GB"/>
              </w:rPr>
              <w:t>−</w:t>
            </w:r>
            <w:r w:rsidRPr="00D24BC5">
              <w:rPr>
                <w:lang w:val="en-GB"/>
              </w:rPr>
              <w:t>31.31 dBm/MHz</w:t>
            </w:r>
          </w:p>
        </w:tc>
      </w:tr>
    </w:tbl>
    <w:p w:rsidR="001955DB" w:rsidRPr="004752B0" w:rsidRDefault="001955DB" w:rsidP="001955DB">
      <w:pPr>
        <w:pStyle w:val="Tablefin"/>
      </w:pPr>
    </w:p>
    <w:p w:rsidR="001955DB" w:rsidRPr="004752B0" w:rsidRDefault="00F64A18" w:rsidP="000C2B05">
      <w:pPr>
        <w:ind w:firstLineChars="200" w:firstLine="480"/>
        <w:rPr>
          <w:shd w:val="solid" w:color="00FFFF" w:fill="auto"/>
          <w:lang w:val="en-GB" w:eastAsia="zh-CN"/>
        </w:rPr>
      </w:pPr>
      <w:r w:rsidRPr="004752B0">
        <w:rPr>
          <w:rFonts w:hint="eastAsia"/>
          <w:lang w:val="en-GB" w:eastAsia="zh-CN"/>
        </w:rPr>
        <w:t>测得</w:t>
      </w:r>
      <w:r w:rsidR="001955DB" w:rsidRPr="004752B0">
        <w:rPr>
          <w:rFonts w:hint="eastAsia"/>
          <w:lang w:val="en-GB" w:eastAsia="zh-CN"/>
        </w:rPr>
        <w:t>的</w:t>
      </w:r>
      <w:r w:rsidR="001955DB" w:rsidRPr="004752B0">
        <w:rPr>
          <w:lang w:val="en-GB" w:eastAsia="zh-CN"/>
        </w:rPr>
        <w:t>UE</w:t>
      </w:r>
      <w:r w:rsidR="001955DB" w:rsidRPr="004752B0">
        <w:rPr>
          <w:rFonts w:hint="eastAsia"/>
          <w:lang w:val="en-GB" w:eastAsia="zh-CN"/>
        </w:rPr>
        <w:t>的二次谐波抑制估计为</w:t>
      </w:r>
      <w:r w:rsidR="007768B2" w:rsidRPr="00D24BC5">
        <w:rPr>
          <w:lang w:val="en-GB"/>
        </w:rPr>
        <w:t>17.23 dBm/MHz </w:t>
      </w:r>
      <w:r w:rsidR="007768B2">
        <w:rPr>
          <w:szCs w:val="24"/>
          <w:lang w:val="en-GB"/>
        </w:rPr>
        <w:t>−</w:t>
      </w:r>
      <w:r w:rsidR="007768B2" w:rsidRPr="00D24BC5">
        <w:rPr>
          <w:lang w:val="en-GB"/>
        </w:rPr>
        <w:t xml:space="preserve"> (–31.31 dBm/MHz) = 48.54 dB</w:t>
      </w:r>
      <w:r w:rsidR="001955DB" w:rsidRPr="004752B0">
        <w:rPr>
          <w:rFonts w:hint="eastAsia"/>
          <w:lang w:val="en-GB" w:eastAsia="zh-CN"/>
        </w:rPr>
        <w:t>。</w:t>
      </w:r>
    </w:p>
    <w:p w:rsidR="001955DB" w:rsidRPr="004752B0" w:rsidRDefault="001955DB" w:rsidP="000C2B05">
      <w:pPr>
        <w:ind w:firstLineChars="200" w:firstLine="480"/>
        <w:rPr>
          <w:rFonts w:eastAsia="Calibri"/>
          <w:lang w:val="en-GB" w:eastAsia="zh-CN"/>
        </w:rPr>
      </w:pPr>
      <w:r w:rsidRPr="004752B0">
        <w:rPr>
          <w:rFonts w:ascii="SimSun" w:eastAsia="SimSun" w:hAnsi="SimSun" w:cs="SimSun" w:hint="eastAsia"/>
          <w:lang w:val="en-GB" w:eastAsia="zh-CN"/>
        </w:rPr>
        <w:t>观察</w:t>
      </w:r>
      <w:r w:rsidR="00F64A18" w:rsidRPr="004752B0">
        <w:rPr>
          <w:rFonts w:ascii="SimSun" w:eastAsia="SimSun" w:hAnsi="SimSun" w:cs="SimSun" w:hint="eastAsia"/>
          <w:lang w:val="en-GB" w:eastAsia="zh-CN"/>
        </w:rPr>
        <w:t>可以看出</w:t>
      </w:r>
      <w:r w:rsidRPr="004752B0">
        <w:rPr>
          <w:rFonts w:eastAsia="Calibri"/>
          <w:lang w:val="en-GB" w:eastAsia="zh-CN"/>
        </w:rPr>
        <w:t xml:space="preserve"> </w:t>
      </w:r>
      <w:r w:rsidRPr="004752B0">
        <w:rPr>
          <w:rFonts w:ascii="SimSun" w:eastAsia="SimSun" w:hAnsi="SimSun" w:cs="SimSun" w:hint="eastAsia"/>
          <w:lang w:val="en-GB" w:eastAsia="zh-CN"/>
        </w:rPr>
        <w:t>：</w:t>
      </w:r>
    </w:p>
    <w:p w:rsidR="001955DB" w:rsidRPr="00F341AE" w:rsidRDefault="001955DB" w:rsidP="001955DB">
      <w:pPr>
        <w:pStyle w:val="enumlev1"/>
        <w:rPr>
          <w:lang w:val="en-GB" w:eastAsia="zh-CN"/>
        </w:rPr>
      </w:pPr>
      <w:r w:rsidRPr="00F341AE">
        <w:rPr>
          <w:lang w:val="en-GB" w:eastAsia="zh-CN"/>
        </w:rPr>
        <w:t>–</w:t>
      </w:r>
      <w:r w:rsidRPr="00F341AE">
        <w:rPr>
          <w:lang w:val="en-GB" w:eastAsia="zh-CN"/>
        </w:rPr>
        <w:tab/>
      </w:r>
      <w:r w:rsidR="00F64A18" w:rsidRPr="00F341AE">
        <w:rPr>
          <w:rFonts w:hint="eastAsia"/>
          <w:lang w:val="en-GB" w:eastAsia="zh-CN"/>
        </w:rPr>
        <w:t>在二次谐波频率上测得</w:t>
      </w:r>
      <w:r w:rsidRPr="00F341AE">
        <w:rPr>
          <w:rFonts w:hint="eastAsia"/>
          <w:lang w:val="en-GB" w:eastAsia="zh-CN"/>
        </w:rPr>
        <w:t>的</w:t>
      </w:r>
      <w:r w:rsidRPr="00F341AE">
        <w:rPr>
          <w:lang w:val="en-GB" w:eastAsia="zh-CN"/>
        </w:rPr>
        <w:t>UE</w:t>
      </w:r>
      <w:r w:rsidR="00F64A18" w:rsidRPr="00F341AE">
        <w:rPr>
          <w:rFonts w:hint="eastAsia"/>
          <w:lang w:val="en-GB" w:eastAsia="zh-CN"/>
        </w:rPr>
        <w:t>的无用发射大约低于限值</w:t>
      </w:r>
      <w:r w:rsidR="007768B2" w:rsidRPr="00D24BC5">
        <w:rPr>
          <w:lang w:val="en-GB" w:eastAsia="zh-CN"/>
        </w:rPr>
        <w:t>1.5 dB</w:t>
      </w:r>
      <w:r w:rsidRPr="00F341AE">
        <w:rPr>
          <w:rFonts w:hint="eastAsia"/>
          <w:lang w:val="en-GB" w:eastAsia="zh-CN"/>
        </w:rPr>
        <w:t>。</w:t>
      </w:r>
    </w:p>
    <w:p w:rsidR="00DC35ED" w:rsidRDefault="00DC35ED">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16" w:name="_Toc476049675"/>
      <w:bookmarkStart w:id="117" w:name="_Toc475540045"/>
      <w:bookmarkStart w:id="118" w:name="_Toc449437431"/>
      <w:r>
        <w:rPr>
          <w:lang w:val="en-GB" w:eastAsia="zh-CN"/>
        </w:rPr>
        <w:br w:type="page"/>
      </w:r>
    </w:p>
    <w:p w:rsidR="001955DB" w:rsidRPr="00F341AE" w:rsidRDefault="001955DB" w:rsidP="001955DB">
      <w:pPr>
        <w:pStyle w:val="Heading1"/>
        <w:rPr>
          <w:lang w:val="en-GB" w:eastAsia="zh-CN"/>
        </w:rPr>
      </w:pPr>
      <w:r w:rsidRPr="00F341AE">
        <w:rPr>
          <w:lang w:val="en-GB" w:eastAsia="zh-CN"/>
        </w:rPr>
        <w:lastRenderedPageBreak/>
        <w:t>6</w:t>
      </w:r>
      <w:r w:rsidRPr="00F341AE">
        <w:rPr>
          <w:lang w:val="en-GB" w:eastAsia="zh-CN"/>
        </w:rPr>
        <w:tab/>
        <w:t>LTE 2300</w:t>
      </w:r>
      <w:r w:rsidRPr="00F341AE">
        <w:rPr>
          <w:rFonts w:hint="eastAsia"/>
          <w:lang w:val="en-GB" w:eastAsia="zh-CN"/>
        </w:rPr>
        <w:t>用户设备</w:t>
      </w:r>
      <w:bookmarkEnd w:id="116"/>
      <w:bookmarkEnd w:id="117"/>
      <w:bookmarkEnd w:id="118"/>
    </w:p>
    <w:p w:rsidR="001955DB" w:rsidRPr="00F341AE" w:rsidRDefault="001955DB" w:rsidP="000C2B05">
      <w:pPr>
        <w:ind w:firstLineChars="200" w:firstLine="480"/>
        <w:rPr>
          <w:lang w:val="en-GB" w:eastAsia="zh-CN"/>
        </w:rPr>
      </w:pPr>
      <w:r w:rsidRPr="00F341AE">
        <w:rPr>
          <w:rFonts w:hint="eastAsia"/>
          <w:lang w:val="en-GB" w:eastAsia="zh-CN"/>
        </w:rPr>
        <w:t>在一些欧洲国家，</w:t>
      </w:r>
      <w:r w:rsidRPr="00F341AE">
        <w:rPr>
          <w:lang w:val="en-GB" w:eastAsia="zh-CN"/>
        </w:rPr>
        <w:t>LTE</w:t>
      </w:r>
      <w:r w:rsidRPr="00F341AE">
        <w:rPr>
          <w:rFonts w:hint="eastAsia"/>
          <w:lang w:val="en-GB" w:eastAsia="zh-CN"/>
        </w:rPr>
        <w:t>也用于</w:t>
      </w:r>
      <w:r w:rsidRPr="00F341AE">
        <w:rPr>
          <w:lang w:val="en-GB" w:eastAsia="zh-CN"/>
        </w:rPr>
        <w:t>2.3 GHz</w:t>
      </w:r>
      <w:r w:rsidRPr="00F341AE">
        <w:rPr>
          <w:rFonts w:hint="eastAsia"/>
          <w:lang w:val="en-GB" w:eastAsia="zh-CN"/>
        </w:rPr>
        <w:t>范围</w:t>
      </w:r>
      <w:r w:rsidR="00AC3AF0" w:rsidRPr="00F341AE">
        <w:rPr>
          <w:rFonts w:hint="eastAsia"/>
          <w:lang w:val="en-GB" w:eastAsia="zh-CN"/>
        </w:rPr>
        <w:t>中</w:t>
      </w:r>
      <w:r w:rsidRPr="00F341AE">
        <w:rPr>
          <w:rFonts w:hint="eastAsia"/>
          <w:lang w:val="en-GB" w:eastAsia="zh-CN"/>
        </w:rPr>
        <w:t>。系统主要与</w:t>
      </w:r>
      <w:r w:rsidRPr="00F341AE">
        <w:rPr>
          <w:lang w:val="en-GB" w:eastAsia="zh-CN"/>
        </w:rPr>
        <w:t>LTE800</w:t>
      </w:r>
      <w:r w:rsidRPr="00F341AE">
        <w:rPr>
          <w:rFonts w:hint="eastAsia"/>
          <w:lang w:val="en-GB" w:eastAsia="zh-CN"/>
        </w:rPr>
        <w:t>相同，但通常</w:t>
      </w:r>
      <w:r w:rsidR="00D73736" w:rsidRPr="00F341AE">
        <w:rPr>
          <w:rFonts w:hint="eastAsia"/>
          <w:lang w:val="en-GB" w:eastAsia="zh-CN"/>
        </w:rPr>
        <w:t>信道</w:t>
      </w:r>
      <w:r w:rsidRPr="00F341AE">
        <w:rPr>
          <w:rFonts w:hint="eastAsia"/>
          <w:lang w:val="en-GB" w:eastAsia="zh-CN"/>
        </w:rPr>
        <w:t>的宽度为</w:t>
      </w:r>
      <w:r w:rsidRPr="00F341AE">
        <w:rPr>
          <w:lang w:val="en-GB" w:eastAsia="zh-CN"/>
        </w:rPr>
        <w:t>20 MHz</w:t>
      </w:r>
      <w:r w:rsidRPr="00F341AE">
        <w:rPr>
          <w:rFonts w:hint="eastAsia"/>
          <w:lang w:val="en-GB" w:eastAsia="zh-CN"/>
        </w:rPr>
        <w:t>。相关的</w:t>
      </w:r>
      <w:r w:rsidRPr="00F341AE">
        <w:rPr>
          <w:lang w:val="en-GB" w:eastAsia="zh-CN"/>
        </w:rPr>
        <w:t>RF</w:t>
      </w:r>
      <w:r w:rsidRPr="00F341AE">
        <w:rPr>
          <w:rFonts w:hint="eastAsia"/>
          <w:lang w:val="en-GB" w:eastAsia="zh-CN"/>
        </w:rPr>
        <w:t>参数是：</w:t>
      </w:r>
    </w:p>
    <w:p w:rsidR="001955DB" w:rsidRPr="00F341AE" w:rsidRDefault="001955DB" w:rsidP="000C4FBF">
      <w:pPr>
        <w:tabs>
          <w:tab w:val="left" w:pos="2268"/>
        </w:tabs>
        <w:ind w:firstLineChars="200" w:firstLine="480"/>
        <w:rPr>
          <w:lang w:val="en-GB" w:eastAsia="zh-CN"/>
        </w:rPr>
      </w:pPr>
      <w:r w:rsidRPr="00F341AE">
        <w:rPr>
          <w:rFonts w:hint="eastAsia"/>
          <w:lang w:val="en-GB" w:eastAsia="zh-CN"/>
        </w:rPr>
        <w:t>频率范围：</w:t>
      </w:r>
      <w:r w:rsidR="000C4FBF" w:rsidRPr="00D24BC5">
        <w:rPr>
          <w:lang w:val="en-GB" w:eastAsia="zh-CN"/>
        </w:rPr>
        <w:tab/>
      </w:r>
      <w:r w:rsidR="000C4FBF" w:rsidRPr="00D24BC5">
        <w:rPr>
          <w:lang w:val="en-GB" w:eastAsia="zh-CN"/>
        </w:rPr>
        <w:tab/>
        <w:t>2 300 MHz - 2 400 MHz</w:t>
      </w:r>
      <w:r w:rsidR="00AC3AF0" w:rsidRPr="00F341AE">
        <w:rPr>
          <w:rFonts w:hint="eastAsia"/>
          <w:lang w:val="en-GB" w:eastAsia="zh-CN"/>
        </w:rPr>
        <w:t>；</w:t>
      </w:r>
    </w:p>
    <w:p w:rsidR="001955DB" w:rsidRPr="00F341AE" w:rsidRDefault="001955DB" w:rsidP="000C4FBF">
      <w:pPr>
        <w:tabs>
          <w:tab w:val="clear" w:pos="1985"/>
          <w:tab w:val="left" w:pos="2268"/>
        </w:tabs>
        <w:ind w:firstLineChars="200" w:firstLine="480"/>
        <w:rPr>
          <w:lang w:val="en-GB" w:eastAsia="zh-CN"/>
        </w:rPr>
      </w:pPr>
      <w:r w:rsidRPr="00F341AE">
        <w:rPr>
          <w:rFonts w:hint="eastAsia"/>
          <w:lang w:val="en-GB" w:eastAsia="zh-CN"/>
        </w:rPr>
        <w:t>调制：</w:t>
      </w:r>
      <w:r w:rsidR="000C4FBF" w:rsidRPr="00D24BC5">
        <w:rPr>
          <w:lang w:val="en-GB" w:eastAsia="zh-CN"/>
        </w:rPr>
        <w:tab/>
      </w:r>
      <w:r w:rsidR="000C4FBF" w:rsidRPr="00D24BC5">
        <w:rPr>
          <w:lang w:val="en-GB" w:eastAsia="zh-CN"/>
        </w:rPr>
        <w:tab/>
      </w:r>
      <w:r w:rsidR="00AC3AF0" w:rsidRPr="00F341AE">
        <w:rPr>
          <w:lang w:val="en-GB" w:eastAsia="zh-CN"/>
        </w:rPr>
        <w:t>SC-FDMA</w:t>
      </w:r>
      <w:r w:rsidR="00AC3AF0" w:rsidRPr="00F341AE">
        <w:rPr>
          <w:rFonts w:hint="eastAsia"/>
          <w:lang w:val="en-GB" w:eastAsia="zh-CN"/>
        </w:rPr>
        <w:t>；</w:t>
      </w:r>
    </w:p>
    <w:p w:rsidR="001955DB" w:rsidRPr="00F341AE" w:rsidRDefault="001955DB" w:rsidP="000C4FBF">
      <w:pPr>
        <w:tabs>
          <w:tab w:val="clear" w:pos="1985"/>
          <w:tab w:val="left" w:pos="2268"/>
        </w:tabs>
        <w:ind w:firstLineChars="200" w:firstLine="480"/>
        <w:rPr>
          <w:lang w:val="en-GB" w:eastAsia="zh-CN"/>
        </w:rPr>
      </w:pPr>
      <w:r w:rsidRPr="00F341AE">
        <w:rPr>
          <w:rFonts w:hint="eastAsia"/>
          <w:lang w:val="en-GB" w:eastAsia="zh-CN"/>
        </w:rPr>
        <w:t>带宽：</w:t>
      </w:r>
      <w:r w:rsidR="000C4FBF" w:rsidRPr="00D24BC5">
        <w:rPr>
          <w:lang w:val="en-GB" w:eastAsia="zh-CN"/>
        </w:rPr>
        <w:tab/>
      </w:r>
      <w:r w:rsidR="000C4FBF" w:rsidRPr="00D24BC5">
        <w:rPr>
          <w:lang w:val="en-GB" w:eastAsia="zh-CN"/>
        </w:rPr>
        <w:tab/>
      </w:r>
      <w:r w:rsidRPr="00F341AE">
        <w:rPr>
          <w:lang w:val="en-GB" w:eastAsia="zh-CN"/>
        </w:rPr>
        <w:t>180 kHz</w:t>
      </w:r>
      <w:r w:rsidR="00AC3AF0" w:rsidRPr="00F341AE">
        <w:rPr>
          <w:rFonts w:hint="eastAsia"/>
          <w:lang w:val="en-GB" w:eastAsia="zh-CN"/>
        </w:rPr>
        <w:t xml:space="preserve"> ~ </w:t>
      </w:r>
      <w:r w:rsidRPr="00F341AE">
        <w:rPr>
          <w:lang w:val="en-GB" w:eastAsia="zh-CN"/>
        </w:rPr>
        <w:t>20 MHz</w:t>
      </w:r>
      <w:r w:rsidR="00AC3AF0" w:rsidRPr="00F341AE">
        <w:rPr>
          <w:rFonts w:hint="eastAsia"/>
          <w:lang w:val="en-GB" w:eastAsia="zh-CN"/>
        </w:rPr>
        <w:t>；</w:t>
      </w:r>
    </w:p>
    <w:p w:rsidR="001955DB" w:rsidRPr="00F341AE" w:rsidRDefault="001955DB" w:rsidP="000C4FBF">
      <w:pPr>
        <w:tabs>
          <w:tab w:val="clear" w:pos="1985"/>
          <w:tab w:val="left" w:pos="2268"/>
        </w:tabs>
        <w:ind w:firstLineChars="200" w:firstLine="480"/>
        <w:rPr>
          <w:lang w:val="en-GB" w:eastAsia="zh-CN"/>
        </w:rPr>
      </w:pPr>
      <w:r w:rsidRPr="00F341AE">
        <w:rPr>
          <w:rFonts w:hint="eastAsia"/>
          <w:lang w:val="en-GB" w:eastAsia="zh-CN"/>
        </w:rPr>
        <w:t>发射</w:t>
      </w:r>
      <w:r w:rsidR="00AC3AF0" w:rsidRPr="00F341AE">
        <w:rPr>
          <w:rFonts w:hint="eastAsia"/>
          <w:lang w:val="en-GB" w:eastAsia="zh-CN"/>
        </w:rPr>
        <w:t>机</w:t>
      </w:r>
      <w:r w:rsidRPr="00F341AE">
        <w:rPr>
          <w:rFonts w:hint="eastAsia"/>
          <w:lang w:val="en-GB" w:eastAsia="zh-CN"/>
        </w:rPr>
        <w:t>功率：</w:t>
      </w:r>
      <w:r w:rsidR="000C4FBF" w:rsidRPr="00D24BC5">
        <w:rPr>
          <w:lang w:val="en-GB" w:eastAsia="zh-CN"/>
        </w:rPr>
        <w:tab/>
      </w:r>
      <w:r w:rsidRPr="00F341AE">
        <w:rPr>
          <w:rFonts w:hint="eastAsia"/>
          <w:lang w:val="en-GB" w:eastAsia="zh-CN"/>
        </w:rPr>
        <w:t>高达</w:t>
      </w:r>
      <w:r w:rsidRPr="00F341AE">
        <w:rPr>
          <w:lang w:val="en-GB" w:eastAsia="zh-CN"/>
        </w:rPr>
        <w:t>23 dBm</w:t>
      </w:r>
      <w:r w:rsidRPr="00F341AE">
        <w:rPr>
          <w:rFonts w:hint="eastAsia"/>
          <w:lang w:val="en-GB" w:eastAsia="zh-CN"/>
        </w:rPr>
        <w:t>（</w:t>
      </w:r>
      <w:r w:rsidRPr="00F341AE">
        <w:rPr>
          <w:lang w:val="en-GB" w:eastAsia="zh-CN"/>
        </w:rPr>
        <w:t>200 mW</w:t>
      </w:r>
      <w:r w:rsidRPr="00F341AE">
        <w:rPr>
          <w:rFonts w:hint="eastAsia"/>
          <w:lang w:val="en-GB" w:eastAsia="zh-CN"/>
        </w:rPr>
        <w:t>）</w:t>
      </w:r>
      <w:r w:rsidRPr="00F341AE">
        <w:rPr>
          <w:lang w:val="en-GB" w:eastAsia="zh-CN"/>
        </w:rPr>
        <w:t>Tx</w:t>
      </w:r>
      <w:r w:rsidRPr="00F341AE">
        <w:rPr>
          <w:rFonts w:hint="eastAsia"/>
          <w:lang w:val="en-GB" w:eastAsia="zh-CN"/>
        </w:rPr>
        <w:t>输出和</w:t>
      </w:r>
      <w:r w:rsidRPr="00F341AE">
        <w:rPr>
          <w:lang w:val="en-GB" w:eastAsia="zh-CN"/>
        </w:rPr>
        <w:t>e.i.r.p.</w:t>
      </w:r>
      <w:r w:rsidR="00AC3AF0" w:rsidRPr="00F341AE">
        <w:rPr>
          <w:rFonts w:hint="eastAsia"/>
          <w:lang w:val="en-GB" w:eastAsia="zh-CN"/>
        </w:rPr>
        <w:t>；</w:t>
      </w:r>
    </w:p>
    <w:p w:rsidR="001955DB" w:rsidRPr="00F341AE" w:rsidRDefault="001955DB" w:rsidP="000C4FBF">
      <w:pPr>
        <w:tabs>
          <w:tab w:val="left" w:pos="2268"/>
        </w:tabs>
        <w:ind w:firstLineChars="200" w:firstLine="480"/>
        <w:rPr>
          <w:szCs w:val="24"/>
          <w:lang w:val="en-GB" w:eastAsia="zh-CN"/>
        </w:rPr>
      </w:pPr>
      <w:r w:rsidRPr="00F341AE">
        <w:rPr>
          <w:lang w:val="en-GB" w:eastAsia="zh-CN"/>
        </w:rPr>
        <w:t>Tx</w:t>
      </w:r>
      <w:r w:rsidRPr="00F341AE">
        <w:rPr>
          <w:rFonts w:hint="eastAsia"/>
          <w:lang w:val="en-GB" w:eastAsia="zh-CN"/>
        </w:rPr>
        <w:t>输出滤波器：</w:t>
      </w:r>
      <w:r w:rsidR="000C4FBF" w:rsidRPr="00D24BC5">
        <w:rPr>
          <w:lang w:val="en-GB" w:eastAsia="zh-CN"/>
        </w:rPr>
        <w:tab/>
      </w:r>
      <w:r w:rsidRPr="00F341AE">
        <w:rPr>
          <w:rFonts w:hint="eastAsia"/>
          <w:lang w:val="en-GB" w:eastAsia="zh-CN"/>
        </w:rPr>
        <w:t>无</w:t>
      </w:r>
      <w:r w:rsidR="00AC3AF0" w:rsidRPr="00F341AE">
        <w:rPr>
          <w:rFonts w:hint="eastAsia"/>
          <w:lang w:val="en-GB" w:eastAsia="zh-CN"/>
        </w:rPr>
        <w:t>；</w:t>
      </w:r>
    </w:p>
    <w:p w:rsidR="001955DB" w:rsidRPr="00F341AE" w:rsidRDefault="001955DB" w:rsidP="000C4FBF">
      <w:pPr>
        <w:tabs>
          <w:tab w:val="left" w:pos="2268"/>
        </w:tabs>
        <w:ind w:firstLineChars="200" w:firstLine="480"/>
        <w:rPr>
          <w:lang w:val="en-GB" w:eastAsia="zh-CN"/>
        </w:rPr>
      </w:pPr>
      <w:r w:rsidRPr="00F341AE">
        <w:rPr>
          <w:lang w:val="en-GB" w:eastAsia="zh-CN"/>
        </w:rPr>
        <w:t>OoB</w:t>
      </w:r>
      <w:r w:rsidR="00AC3AF0" w:rsidRPr="00F341AE">
        <w:rPr>
          <w:rFonts w:hint="eastAsia"/>
          <w:lang w:val="en-GB" w:eastAsia="zh-CN"/>
        </w:rPr>
        <w:t>域结束于：</w:t>
      </w:r>
      <w:r w:rsidR="000C4FBF" w:rsidRPr="00D24BC5">
        <w:rPr>
          <w:lang w:val="en-GB" w:eastAsia="zh-CN"/>
        </w:rPr>
        <w:tab/>
      </w:r>
      <w:r w:rsidR="00AC3AF0" w:rsidRPr="00F341AE">
        <w:rPr>
          <w:rFonts w:hint="eastAsia"/>
          <w:lang w:val="en-GB" w:eastAsia="zh-CN"/>
        </w:rPr>
        <w:t>偏离中心频率</w:t>
      </w:r>
      <w:r w:rsidRPr="00F341AE">
        <w:rPr>
          <w:lang w:val="en-GB" w:eastAsia="zh-CN"/>
        </w:rPr>
        <w:t>35 MHz</w:t>
      </w:r>
      <w:r w:rsidRPr="00F341AE">
        <w:rPr>
          <w:rFonts w:hint="eastAsia"/>
          <w:lang w:val="en-GB" w:eastAsia="zh-CN"/>
        </w:rPr>
        <w:t>（参见</w:t>
      </w:r>
      <w:r w:rsidRPr="00F341AE">
        <w:rPr>
          <w:lang w:val="en-GB" w:eastAsia="zh-CN"/>
        </w:rPr>
        <w:t>ETSI EN 301 908-13</w:t>
      </w:r>
      <w:r w:rsidRPr="00F341AE">
        <w:rPr>
          <w:rFonts w:hint="eastAsia"/>
          <w:lang w:val="en-GB" w:eastAsia="zh-CN"/>
        </w:rPr>
        <w:t>表</w:t>
      </w:r>
      <w:r w:rsidRPr="00F341AE">
        <w:rPr>
          <w:lang w:val="en-GB" w:eastAsia="zh-CN"/>
        </w:rPr>
        <w:t>4.2.4.1.2-1</w:t>
      </w:r>
      <w:r w:rsidRPr="00F341AE">
        <w:rPr>
          <w:rFonts w:hint="eastAsia"/>
          <w:lang w:val="en-GB" w:eastAsia="zh-CN"/>
        </w:rPr>
        <w:t>）。</w:t>
      </w:r>
    </w:p>
    <w:p w:rsidR="001955DB" w:rsidRPr="00F341AE" w:rsidRDefault="001955DB" w:rsidP="000C2B05">
      <w:pPr>
        <w:ind w:firstLineChars="200" w:firstLine="480"/>
        <w:rPr>
          <w:lang w:val="en-GB" w:eastAsia="zh-CN"/>
        </w:rPr>
      </w:pPr>
      <w:r w:rsidRPr="00F341AE">
        <w:rPr>
          <w:rFonts w:hint="eastAsia"/>
          <w:lang w:val="en-GB" w:eastAsia="zh-CN"/>
        </w:rPr>
        <w:t>下面的图</w:t>
      </w:r>
      <w:r w:rsidRPr="00F341AE">
        <w:rPr>
          <w:lang w:val="en-GB" w:eastAsia="zh-CN"/>
        </w:rPr>
        <w:t>14</w:t>
      </w:r>
      <w:r w:rsidR="008E213E" w:rsidRPr="00F341AE">
        <w:rPr>
          <w:rFonts w:hint="eastAsia"/>
          <w:lang w:val="en-GB" w:eastAsia="zh-CN"/>
        </w:rPr>
        <w:t>显示</w:t>
      </w:r>
      <w:r w:rsidRPr="00F341AE">
        <w:rPr>
          <w:rFonts w:hint="eastAsia"/>
          <w:lang w:val="en-GB" w:eastAsia="zh-CN"/>
        </w:rPr>
        <w:t>了</w:t>
      </w:r>
      <w:r w:rsidR="008E213E" w:rsidRPr="00F341AE">
        <w:rPr>
          <w:rFonts w:hint="eastAsia"/>
          <w:lang w:val="en-GB" w:eastAsia="zh-CN"/>
        </w:rPr>
        <w:t>对</w:t>
      </w:r>
      <w:r w:rsidRPr="00F341AE">
        <w:rPr>
          <w:rFonts w:hint="eastAsia"/>
          <w:lang w:val="en-GB" w:eastAsia="zh-CN"/>
        </w:rPr>
        <w:t>两个不同</w:t>
      </w:r>
      <w:r w:rsidRPr="00F341AE">
        <w:rPr>
          <w:lang w:val="en-GB" w:eastAsia="zh-CN"/>
        </w:rPr>
        <w:t>LTE UE</w:t>
      </w:r>
      <w:r w:rsidR="008E213E" w:rsidRPr="00F341AE">
        <w:rPr>
          <w:rFonts w:hint="eastAsia"/>
          <w:lang w:val="en-GB" w:eastAsia="zh-CN"/>
        </w:rPr>
        <w:t>（工作于</w:t>
      </w:r>
      <w:r w:rsidR="000A6920" w:rsidRPr="00D24BC5">
        <w:rPr>
          <w:lang w:val="en-GB" w:eastAsia="zh-CN"/>
        </w:rPr>
        <w:t>2 370-2 390 MHz</w:t>
      </w:r>
      <w:r w:rsidR="008E213E" w:rsidRPr="00F341AE">
        <w:rPr>
          <w:rFonts w:hint="eastAsia"/>
          <w:lang w:val="en-GB" w:eastAsia="zh-CN"/>
        </w:rPr>
        <w:t>之间</w:t>
      </w:r>
      <w:r w:rsidR="008E213E" w:rsidRPr="00F341AE">
        <w:rPr>
          <w:lang w:val="en-GB" w:eastAsia="zh-CN"/>
        </w:rPr>
        <w:t>2.3</w:t>
      </w:r>
      <w:r w:rsidR="008E213E" w:rsidRPr="00F341AE">
        <w:rPr>
          <w:rFonts w:hint="eastAsia"/>
          <w:lang w:val="en-GB" w:eastAsia="zh-CN"/>
        </w:rPr>
        <w:t xml:space="preserve"> </w:t>
      </w:r>
      <w:r w:rsidR="008E213E" w:rsidRPr="00F341AE">
        <w:rPr>
          <w:lang w:val="en-GB" w:eastAsia="zh-CN"/>
        </w:rPr>
        <w:t>GHz LTE TDD</w:t>
      </w:r>
      <w:r w:rsidR="008E213E" w:rsidRPr="00F341AE">
        <w:rPr>
          <w:rFonts w:hint="eastAsia"/>
          <w:lang w:val="en-GB" w:eastAsia="zh-CN"/>
        </w:rPr>
        <w:t>频段的</w:t>
      </w:r>
      <w:r w:rsidR="008E213E" w:rsidRPr="00F341AE">
        <w:rPr>
          <w:lang w:val="en-GB" w:eastAsia="zh-CN"/>
        </w:rPr>
        <w:t>20</w:t>
      </w:r>
      <w:r w:rsidR="008E213E" w:rsidRPr="00F341AE">
        <w:rPr>
          <w:rFonts w:hint="eastAsia"/>
          <w:lang w:val="en-GB" w:eastAsia="zh-CN"/>
        </w:rPr>
        <w:t xml:space="preserve"> </w:t>
      </w:r>
      <w:r w:rsidR="008E213E" w:rsidRPr="00F341AE">
        <w:rPr>
          <w:lang w:val="en-GB" w:eastAsia="zh-CN"/>
        </w:rPr>
        <w:t>MHz</w:t>
      </w:r>
      <w:r w:rsidR="008E213E" w:rsidRPr="00F341AE">
        <w:rPr>
          <w:rFonts w:hint="eastAsia"/>
          <w:lang w:val="en-GB" w:eastAsia="zh-CN"/>
        </w:rPr>
        <w:t>信道上）</w:t>
      </w:r>
      <w:r w:rsidRPr="00F341AE">
        <w:rPr>
          <w:rFonts w:hint="eastAsia"/>
          <w:lang w:val="en-GB" w:eastAsia="zh-CN"/>
        </w:rPr>
        <w:t>的无用发射的实验室测量结果。测量结果以</w:t>
      </w:r>
      <w:r w:rsidRPr="00F341AE">
        <w:rPr>
          <w:lang w:val="en-GB" w:eastAsia="zh-CN"/>
        </w:rPr>
        <w:t>10 kHz</w:t>
      </w:r>
      <w:r w:rsidRPr="00F341AE">
        <w:rPr>
          <w:rFonts w:hint="eastAsia"/>
          <w:lang w:val="en-GB" w:eastAsia="zh-CN"/>
        </w:rPr>
        <w:t>分辨率带宽记录为</w:t>
      </w:r>
      <w:r w:rsidRPr="00F341AE">
        <w:rPr>
          <w:lang w:val="en-GB" w:eastAsia="zh-CN"/>
        </w:rPr>
        <w:t>RMS</w:t>
      </w:r>
      <w:r w:rsidRPr="00F341AE">
        <w:rPr>
          <w:rFonts w:hint="eastAsia"/>
          <w:lang w:val="en-GB" w:eastAsia="zh-CN"/>
        </w:rPr>
        <w:t>功率，每个</w:t>
      </w:r>
      <w:r w:rsidRPr="00F341AE">
        <w:rPr>
          <w:lang w:val="en-GB" w:eastAsia="zh-CN"/>
        </w:rPr>
        <w:t>UE</w:t>
      </w:r>
      <w:r w:rsidRPr="00F341AE">
        <w:rPr>
          <w:rFonts w:hint="eastAsia"/>
          <w:lang w:val="en-GB" w:eastAsia="zh-CN"/>
        </w:rPr>
        <w:t>设置为以最大功率（</w:t>
      </w:r>
      <w:r w:rsidRPr="00F341AE">
        <w:rPr>
          <w:lang w:val="en-GB" w:eastAsia="zh-CN"/>
        </w:rPr>
        <w:t>23 dBm</w:t>
      </w:r>
      <w:r w:rsidRPr="00F341AE">
        <w:rPr>
          <w:rFonts w:hint="eastAsia"/>
          <w:lang w:val="en-GB" w:eastAsia="zh-CN"/>
        </w:rPr>
        <w:t>）发射并使用</w:t>
      </w:r>
      <w:r w:rsidRPr="00F341AE">
        <w:rPr>
          <w:lang w:val="en-GB" w:eastAsia="zh-CN"/>
        </w:rPr>
        <w:t>16QAM</w:t>
      </w:r>
      <w:r w:rsidRPr="00F341AE">
        <w:rPr>
          <w:rFonts w:hint="eastAsia"/>
          <w:lang w:val="en-GB" w:eastAsia="zh-CN"/>
        </w:rPr>
        <w:t>调制。</w:t>
      </w:r>
    </w:p>
    <w:p w:rsidR="001955DB" w:rsidRPr="00F341AE" w:rsidRDefault="001955DB" w:rsidP="000C2B05">
      <w:pPr>
        <w:ind w:firstLineChars="200" w:firstLine="480"/>
        <w:rPr>
          <w:lang w:val="en-GB" w:eastAsia="zh-CN"/>
        </w:rPr>
      </w:pPr>
      <w:r w:rsidRPr="00F341AE">
        <w:rPr>
          <w:rFonts w:hint="eastAsia"/>
          <w:lang w:val="en-GB" w:eastAsia="zh-CN"/>
        </w:rPr>
        <w:t>由于类似于第</w:t>
      </w:r>
      <w:r w:rsidRPr="00F341AE">
        <w:rPr>
          <w:lang w:val="en-GB" w:eastAsia="zh-CN"/>
        </w:rPr>
        <w:t>5</w:t>
      </w:r>
      <w:r w:rsidRPr="00F341AE">
        <w:rPr>
          <w:rFonts w:hint="eastAsia"/>
          <w:lang w:val="en-GB" w:eastAsia="zh-CN"/>
        </w:rPr>
        <w:t>节中</w:t>
      </w:r>
      <w:r w:rsidR="00953384" w:rsidRPr="00F341AE">
        <w:rPr>
          <w:rFonts w:hint="eastAsia"/>
          <w:lang w:val="en-GB" w:eastAsia="zh-CN"/>
        </w:rPr>
        <w:t>所</w:t>
      </w:r>
      <w:r w:rsidRPr="00F341AE">
        <w:rPr>
          <w:rFonts w:hint="eastAsia"/>
          <w:lang w:val="en-GB" w:eastAsia="zh-CN"/>
        </w:rPr>
        <w:t>讨论的原因，测量基于两个设备样本，并且最坏情况</w:t>
      </w:r>
      <w:r w:rsidR="00953384" w:rsidRPr="00F341AE">
        <w:rPr>
          <w:rFonts w:hint="eastAsia"/>
          <w:lang w:val="en-GB" w:eastAsia="zh-CN"/>
        </w:rPr>
        <w:t>下的性能可能与因</w:t>
      </w:r>
      <w:r w:rsidRPr="00F341AE">
        <w:rPr>
          <w:lang w:val="en-GB" w:eastAsia="zh-CN"/>
        </w:rPr>
        <w:t>3GPP LTE</w:t>
      </w:r>
      <w:r w:rsidR="00953384" w:rsidRPr="00F341AE">
        <w:rPr>
          <w:rFonts w:hint="eastAsia"/>
          <w:lang w:val="en-GB" w:eastAsia="zh-CN"/>
        </w:rPr>
        <w:t>系统的固有动态行为而显示的结果相差很大。此外，并不总是规定所</w:t>
      </w:r>
      <w:r w:rsidRPr="00F341AE">
        <w:rPr>
          <w:rFonts w:hint="eastAsia"/>
          <w:lang w:val="en-GB" w:eastAsia="zh-CN"/>
        </w:rPr>
        <w:t>用的</w:t>
      </w:r>
      <w:r w:rsidRPr="00F341AE">
        <w:rPr>
          <w:lang w:val="en-GB" w:eastAsia="zh-CN"/>
        </w:rPr>
        <w:t>LTE</w:t>
      </w:r>
      <w:r w:rsidR="00953384" w:rsidRPr="00F341AE">
        <w:rPr>
          <w:rFonts w:hint="eastAsia"/>
          <w:lang w:val="en-GB" w:eastAsia="zh-CN"/>
        </w:rPr>
        <w:t>配置（即：</w:t>
      </w:r>
      <w:r w:rsidRPr="00F341AE">
        <w:rPr>
          <w:rFonts w:hint="eastAsia"/>
          <w:lang w:val="en-GB" w:eastAsia="zh-CN"/>
        </w:rPr>
        <w:t>资源块的数量，</w:t>
      </w:r>
      <w:r w:rsidR="00EF2B45">
        <w:rPr>
          <w:rFonts w:hint="eastAsia"/>
          <w:lang w:val="en-GB" w:eastAsia="zh-CN"/>
        </w:rPr>
        <w:t>哪些</w:t>
      </w:r>
      <w:r w:rsidRPr="00F341AE">
        <w:rPr>
          <w:rFonts w:hint="eastAsia"/>
          <w:lang w:val="en-GB" w:eastAsia="zh-CN"/>
        </w:rPr>
        <w:t>是位于时间</w:t>
      </w:r>
      <w:r w:rsidRPr="00F341AE">
        <w:rPr>
          <w:lang w:val="en-GB" w:eastAsia="zh-CN"/>
        </w:rPr>
        <w:t>/</w:t>
      </w:r>
      <w:r w:rsidRPr="00F341AE">
        <w:rPr>
          <w:rFonts w:hint="eastAsia"/>
          <w:lang w:val="en-GB" w:eastAsia="zh-CN"/>
        </w:rPr>
        <w:t>频率中的资源块等）。</w:t>
      </w:r>
    </w:p>
    <w:p w:rsidR="001955DB" w:rsidRPr="00F341AE" w:rsidRDefault="001955DB" w:rsidP="000C2B05">
      <w:pPr>
        <w:ind w:firstLineChars="200" w:firstLine="480"/>
        <w:rPr>
          <w:lang w:val="en-GB" w:eastAsia="zh-CN"/>
        </w:rPr>
      </w:pPr>
      <w:r w:rsidRPr="00F341AE">
        <w:rPr>
          <w:rFonts w:hint="eastAsia"/>
          <w:lang w:val="en-GB" w:eastAsia="zh-CN"/>
        </w:rPr>
        <w:t>将图</w:t>
      </w:r>
      <w:r w:rsidRPr="00F341AE">
        <w:rPr>
          <w:lang w:val="en-GB" w:eastAsia="zh-CN"/>
        </w:rPr>
        <w:t>14</w:t>
      </w:r>
      <w:r w:rsidR="00AC3AF0" w:rsidRPr="00F341AE">
        <w:rPr>
          <w:rFonts w:hint="eastAsia"/>
          <w:lang w:val="en-GB" w:eastAsia="zh-CN"/>
        </w:rPr>
        <w:t>中的</w:t>
      </w:r>
      <w:r w:rsidRPr="00F341AE">
        <w:rPr>
          <w:rFonts w:hint="eastAsia"/>
          <w:lang w:val="en-GB" w:eastAsia="zh-CN"/>
        </w:rPr>
        <w:t>图归一化为</w:t>
      </w:r>
      <w:r w:rsidRPr="00F341AE">
        <w:rPr>
          <w:lang w:val="en-GB" w:eastAsia="zh-CN"/>
        </w:rPr>
        <w:t>10</w:t>
      </w:r>
      <w:r w:rsidR="00EF2B45">
        <w:rPr>
          <w:rFonts w:hint="eastAsia"/>
          <w:lang w:val="en-GB" w:eastAsia="zh-CN"/>
        </w:rPr>
        <w:t xml:space="preserve"> </w:t>
      </w:r>
      <w:r w:rsidRPr="00F341AE">
        <w:rPr>
          <w:lang w:val="en-GB" w:eastAsia="zh-CN"/>
        </w:rPr>
        <w:t>kHz</w:t>
      </w:r>
      <w:r w:rsidRPr="00F341AE">
        <w:rPr>
          <w:rFonts w:hint="eastAsia"/>
          <w:lang w:val="en-GB" w:eastAsia="zh-CN"/>
        </w:rPr>
        <w:t>带宽中的信道内功率谱密度。</w:t>
      </w:r>
    </w:p>
    <w:p w:rsidR="001955DB" w:rsidRPr="00DC35ED" w:rsidRDefault="001955DB" w:rsidP="00DC35ED">
      <w:pPr>
        <w:ind w:firstLineChars="200" w:firstLine="484"/>
        <w:rPr>
          <w:spacing w:val="2"/>
          <w:lang w:val="en-GB" w:eastAsia="zh-CN"/>
        </w:rPr>
      </w:pPr>
      <w:r w:rsidRPr="00DC35ED">
        <w:rPr>
          <w:spacing w:val="2"/>
          <w:lang w:val="en-GB" w:eastAsia="zh-CN"/>
        </w:rPr>
        <w:t>ITU-R SM.1541</w:t>
      </w:r>
      <w:r w:rsidRPr="00DC35ED">
        <w:rPr>
          <w:rFonts w:hint="eastAsia"/>
          <w:spacing w:val="2"/>
          <w:lang w:val="en-GB" w:eastAsia="zh-CN"/>
        </w:rPr>
        <w:t>建议书不包含该系统的</w:t>
      </w:r>
      <w:r w:rsidRPr="00DC35ED">
        <w:rPr>
          <w:spacing w:val="2"/>
          <w:lang w:val="en-GB" w:eastAsia="zh-CN"/>
        </w:rPr>
        <w:t>OoB</w:t>
      </w:r>
      <w:r w:rsidRPr="00DC35ED">
        <w:rPr>
          <w:rFonts w:hint="eastAsia"/>
          <w:spacing w:val="2"/>
          <w:lang w:val="en-GB" w:eastAsia="zh-CN"/>
        </w:rPr>
        <w:t>发射限值，因此相关标准</w:t>
      </w:r>
      <w:r w:rsidRPr="00DC35ED">
        <w:rPr>
          <w:spacing w:val="2"/>
          <w:lang w:val="en-GB" w:eastAsia="zh-CN"/>
        </w:rPr>
        <w:t>ETSI EN 301 908-13</w:t>
      </w:r>
      <w:r w:rsidRPr="00DC35ED">
        <w:rPr>
          <w:rFonts w:hint="eastAsia"/>
          <w:spacing w:val="2"/>
          <w:lang w:val="en-GB" w:eastAsia="zh-CN"/>
        </w:rPr>
        <w:t>（表</w:t>
      </w:r>
      <w:r w:rsidR="00EF2B45" w:rsidRPr="00D24BC5">
        <w:rPr>
          <w:lang w:val="en-GB" w:eastAsia="zh-CN"/>
        </w:rPr>
        <w:t>4.2.3.1.2-1</w:t>
      </w:r>
      <w:r w:rsidRPr="00DC35ED">
        <w:rPr>
          <w:rFonts w:hint="eastAsia"/>
          <w:spacing w:val="2"/>
          <w:lang w:val="en-GB" w:eastAsia="zh-CN"/>
        </w:rPr>
        <w:t>）的频谱</w:t>
      </w:r>
      <w:r w:rsidR="009637C8" w:rsidRPr="00DC35ED">
        <w:rPr>
          <w:rFonts w:hint="eastAsia"/>
          <w:spacing w:val="2"/>
          <w:lang w:val="en-GB" w:eastAsia="zh-CN"/>
        </w:rPr>
        <w:t>掩膜</w:t>
      </w:r>
      <w:r w:rsidRPr="00DC35ED">
        <w:rPr>
          <w:rFonts w:hint="eastAsia"/>
          <w:spacing w:val="2"/>
          <w:lang w:val="en-GB" w:eastAsia="zh-CN"/>
        </w:rPr>
        <w:t>转换为</w:t>
      </w:r>
      <w:r w:rsidRPr="00DC35ED">
        <w:rPr>
          <w:spacing w:val="2"/>
          <w:lang w:val="en-GB" w:eastAsia="zh-CN"/>
        </w:rPr>
        <w:t>10 kHz</w:t>
      </w:r>
      <w:r w:rsidRPr="00DC35ED">
        <w:rPr>
          <w:rFonts w:hint="eastAsia"/>
          <w:spacing w:val="2"/>
          <w:lang w:val="en-GB" w:eastAsia="zh-CN"/>
        </w:rPr>
        <w:t>带宽，</w:t>
      </w:r>
      <w:r w:rsidR="00AC3AF0" w:rsidRPr="00DC35ED">
        <w:rPr>
          <w:rFonts w:hint="eastAsia"/>
          <w:spacing w:val="2"/>
          <w:lang w:val="en-GB" w:eastAsia="zh-CN"/>
        </w:rPr>
        <w:t>并与信道内功率谱密度做比较</w:t>
      </w:r>
      <w:r w:rsidRPr="00DC35ED">
        <w:rPr>
          <w:rFonts w:hint="eastAsia"/>
          <w:spacing w:val="2"/>
          <w:lang w:val="en-GB" w:eastAsia="zh-CN"/>
        </w:rPr>
        <w:t>，如图</w:t>
      </w:r>
      <w:r w:rsidRPr="00DC35ED">
        <w:rPr>
          <w:spacing w:val="2"/>
          <w:lang w:val="en-GB" w:eastAsia="zh-CN"/>
        </w:rPr>
        <w:t>14</w:t>
      </w:r>
      <w:r w:rsidRPr="00DC35ED">
        <w:rPr>
          <w:rFonts w:hint="eastAsia"/>
          <w:spacing w:val="2"/>
          <w:lang w:val="en-GB" w:eastAsia="zh-CN"/>
        </w:rPr>
        <w:t>所示。</w:t>
      </w:r>
    </w:p>
    <w:p w:rsidR="001955DB" w:rsidRPr="00F341AE" w:rsidRDefault="00EF2B45" w:rsidP="000C2B05">
      <w:pPr>
        <w:ind w:firstLineChars="200" w:firstLine="480"/>
        <w:rPr>
          <w:lang w:val="en-GB" w:eastAsia="zh-CN"/>
        </w:rPr>
      </w:pPr>
      <w:r>
        <w:rPr>
          <w:rFonts w:hint="eastAsia"/>
          <w:lang w:val="en-GB" w:eastAsia="zh-CN"/>
        </w:rPr>
        <w:t>相关</w:t>
      </w:r>
      <w:r w:rsidR="001955DB" w:rsidRPr="00F341AE">
        <w:rPr>
          <w:lang w:val="en-GB" w:eastAsia="zh-CN"/>
        </w:rPr>
        <w:t>ETSI</w:t>
      </w:r>
      <w:r w:rsidR="001955DB" w:rsidRPr="00F341AE">
        <w:rPr>
          <w:rFonts w:hint="eastAsia"/>
          <w:lang w:val="en-GB" w:eastAsia="zh-CN"/>
        </w:rPr>
        <w:t>标准</w:t>
      </w:r>
      <w:r w:rsidR="001955DB" w:rsidRPr="00F341AE">
        <w:rPr>
          <w:lang w:val="en-GB" w:eastAsia="zh-CN"/>
        </w:rPr>
        <w:t>EN 301 908-13</w:t>
      </w:r>
      <w:r w:rsidR="001955DB" w:rsidRPr="00F341AE">
        <w:rPr>
          <w:rFonts w:hint="eastAsia"/>
          <w:lang w:val="en-GB" w:eastAsia="zh-CN"/>
        </w:rPr>
        <w:t>（表</w:t>
      </w:r>
      <w:r w:rsidRPr="00D24BC5">
        <w:rPr>
          <w:lang w:val="en-GB" w:eastAsia="zh-CN"/>
        </w:rPr>
        <w:t>4.2.4.1.2-2</w:t>
      </w:r>
      <w:r w:rsidR="00F341AE" w:rsidRPr="00F341AE">
        <w:rPr>
          <w:rFonts w:hint="eastAsia"/>
          <w:lang w:val="en-GB" w:eastAsia="zh-CN"/>
        </w:rPr>
        <w:t>）、</w:t>
      </w:r>
      <w:r w:rsidR="001955DB" w:rsidRPr="00F341AE">
        <w:rPr>
          <w:lang w:val="en-GB" w:eastAsia="zh-CN"/>
        </w:rPr>
        <w:t>ITU-R SM.329</w:t>
      </w:r>
      <w:r w:rsidR="001955DB" w:rsidRPr="00F341AE">
        <w:rPr>
          <w:rFonts w:hint="eastAsia"/>
          <w:lang w:val="en-GB" w:eastAsia="zh-CN"/>
        </w:rPr>
        <w:t>建议书（</w:t>
      </w:r>
      <w:r w:rsidR="00F341AE" w:rsidRPr="00F341AE">
        <w:rPr>
          <w:rFonts w:hint="eastAsia"/>
          <w:lang w:val="en-GB" w:eastAsia="zh-CN"/>
        </w:rPr>
        <w:t>有关</w:t>
      </w:r>
      <w:r w:rsidR="001955DB" w:rsidRPr="00F341AE">
        <w:rPr>
          <w:rFonts w:hint="eastAsia"/>
          <w:lang w:val="en-GB" w:eastAsia="zh-CN"/>
        </w:rPr>
        <w:t>陆地移动系统的</w:t>
      </w:r>
      <w:r w:rsidR="00F341AE" w:rsidRPr="00F341AE">
        <w:rPr>
          <w:rFonts w:hint="eastAsia"/>
          <w:lang w:val="en-GB" w:eastAsia="zh-CN"/>
        </w:rPr>
        <w:t>类别</w:t>
      </w:r>
      <w:r w:rsidR="00F341AE" w:rsidRPr="00F341AE">
        <w:rPr>
          <w:rFonts w:hint="eastAsia"/>
          <w:lang w:val="en-GB" w:eastAsia="zh-CN"/>
        </w:rPr>
        <w:t>B</w:t>
      </w:r>
      <w:r w:rsidR="001955DB" w:rsidRPr="00F341AE">
        <w:rPr>
          <w:rFonts w:hint="eastAsia"/>
          <w:lang w:val="en-GB" w:eastAsia="zh-CN"/>
        </w:rPr>
        <w:t>）和</w:t>
      </w:r>
      <w:r w:rsidR="001955DB" w:rsidRPr="00F341AE">
        <w:rPr>
          <w:lang w:val="en-GB" w:eastAsia="zh-CN"/>
        </w:rPr>
        <w:t>ERC/REC 74-01</w:t>
      </w:r>
      <w:r w:rsidR="001955DB" w:rsidRPr="00F341AE">
        <w:rPr>
          <w:rFonts w:hint="eastAsia"/>
          <w:lang w:val="en-GB" w:eastAsia="zh-CN"/>
        </w:rPr>
        <w:t>（表</w:t>
      </w:r>
      <w:r w:rsidR="001955DB" w:rsidRPr="00F341AE">
        <w:rPr>
          <w:lang w:val="en-GB" w:eastAsia="zh-CN"/>
        </w:rPr>
        <w:t>2.1</w:t>
      </w:r>
      <w:r w:rsidR="001955DB" w:rsidRPr="00F341AE">
        <w:rPr>
          <w:rFonts w:hint="eastAsia"/>
          <w:lang w:val="en-GB" w:eastAsia="zh-CN"/>
        </w:rPr>
        <w:t>）提供了</w:t>
      </w:r>
      <w:r w:rsidR="001955DB" w:rsidRPr="00F341AE">
        <w:rPr>
          <w:lang w:val="en-GB" w:eastAsia="zh-CN"/>
        </w:rPr>
        <w:t>1 MHz</w:t>
      </w:r>
      <w:r w:rsidR="00F341AE" w:rsidRPr="00F341AE">
        <w:rPr>
          <w:rFonts w:hint="eastAsia"/>
          <w:lang w:val="en-GB" w:eastAsia="zh-CN"/>
        </w:rPr>
        <w:t>带宽中</w:t>
      </w:r>
      <w:r>
        <w:rPr>
          <w:szCs w:val="24"/>
          <w:lang w:val="en-GB" w:eastAsia="zh-CN"/>
        </w:rPr>
        <w:t>−</w:t>
      </w:r>
      <w:r w:rsidRPr="00D24BC5">
        <w:rPr>
          <w:lang w:val="en-GB" w:eastAsia="zh-CN"/>
        </w:rPr>
        <w:t>30 dBm</w:t>
      </w:r>
      <w:r w:rsidR="00F341AE" w:rsidRPr="00F341AE">
        <w:rPr>
          <w:rFonts w:hint="eastAsia"/>
          <w:lang w:val="en-GB" w:eastAsia="zh-CN"/>
        </w:rPr>
        <w:t>的杂散发射限值</w:t>
      </w:r>
      <w:r w:rsidR="001955DB" w:rsidRPr="00F341AE">
        <w:rPr>
          <w:rFonts w:hint="eastAsia"/>
          <w:lang w:val="en-GB" w:eastAsia="zh-CN"/>
        </w:rPr>
        <w:t>。由于该值适用于发射机输出，因此</w:t>
      </w:r>
      <w:r w:rsidR="00F341AE" w:rsidRPr="00F341AE">
        <w:rPr>
          <w:rFonts w:hint="eastAsia"/>
          <w:lang w:val="en-GB" w:eastAsia="zh-CN"/>
        </w:rPr>
        <w:t>监管限值</w:t>
      </w:r>
      <w:r w:rsidR="001955DB" w:rsidRPr="00F341AE">
        <w:rPr>
          <w:rFonts w:hint="eastAsia"/>
          <w:lang w:val="en-GB" w:eastAsia="zh-CN"/>
        </w:rPr>
        <w:t>必须参考</w:t>
      </w:r>
      <w:r w:rsidR="001955DB" w:rsidRPr="00F341AE">
        <w:rPr>
          <w:lang w:val="en-GB" w:eastAsia="zh-CN"/>
        </w:rPr>
        <w:t>20 MHz</w:t>
      </w:r>
      <w:r w:rsidR="00F341AE" w:rsidRPr="00F341AE">
        <w:rPr>
          <w:rFonts w:hint="eastAsia"/>
          <w:lang w:val="en-GB" w:eastAsia="zh-CN"/>
        </w:rPr>
        <w:t>中</w:t>
      </w:r>
      <w:r w:rsidRPr="00D24BC5">
        <w:rPr>
          <w:lang w:val="en-GB" w:eastAsia="zh-CN"/>
        </w:rPr>
        <w:t>200 mW = 23 dBm</w:t>
      </w:r>
      <w:r w:rsidR="00F341AE" w:rsidRPr="00F341AE">
        <w:rPr>
          <w:rFonts w:hint="eastAsia"/>
          <w:lang w:val="en-GB" w:eastAsia="zh-CN"/>
        </w:rPr>
        <w:t>的总带内功率，它对应</w:t>
      </w:r>
      <w:r w:rsidR="001955DB" w:rsidRPr="00F341AE">
        <w:rPr>
          <w:lang w:val="en-GB" w:eastAsia="zh-CN"/>
        </w:rPr>
        <w:t>1 MHz</w:t>
      </w:r>
      <w:r w:rsidR="00F341AE" w:rsidRPr="00F341AE">
        <w:rPr>
          <w:rFonts w:hint="eastAsia"/>
          <w:lang w:val="en-GB" w:eastAsia="zh-CN"/>
        </w:rPr>
        <w:t>带宽中</w:t>
      </w:r>
      <w:r w:rsidR="00F341AE" w:rsidRPr="00F341AE">
        <w:rPr>
          <w:lang w:val="en-GB" w:eastAsia="zh-CN"/>
        </w:rPr>
        <w:t>23 dBm </w:t>
      </w:r>
      <w:r w:rsidR="00F341AE" w:rsidRPr="00F341AE">
        <w:rPr>
          <w:szCs w:val="24"/>
          <w:lang w:val="en-GB" w:eastAsia="zh-CN"/>
        </w:rPr>
        <w:t>−</w:t>
      </w:r>
      <w:r w:rsidR="00F341AE" w:rsidRPr="00F341AE">
        <w:rPr>
          <w:lang w:val="en-GB" w:eastAsia="zh-CN"/>
        </w:rPr>
        <w:t> 10log</w:t>
      </w:r>
      <w:r w:rsidR="00F341AE" w:rsidRPr="00F341AE">
        <w:rPr>
          <w:vertAlign w:val="subscript"/>
          <w:lang w:val="en-GB" w:eastAsia="zh-CN"/>
        </w:rPr>
        <w:t>10</w:t>
      </w:r>
      <w:r w:rsidR="00F341AE" w:rsidRPr="00F341AE">
        <w:rPr>
          <w:lang w:val="en-GB" w:eastAsia="zh-CN"/>
        </w:rPr>
        <w:t>(20/1) = 10 dBm</w:t>
      </w:r>
      <w:r w:rsidR="00F341AE" w:rsidRPr="00F341AE">
        <w:rPr>
          <w:rFonts w:hint="eastAsia"/>
          <w:lang w:val="en-GB" w:eastAsia="zh-CN"/>
        </w:rPr>
        <w:t>的带内</w:t>
      </w:r>
      <w:r w:rsidR="004768E7">
        <w:rPr>
          <w:rFonts w:hint="eastAsia"/>
          <w:lang w:val="en-GB" w:eastAsia="zh-CN"/>
        </w:rPr>
        <w:t>谱密度</w:t>
      </w:r>
      <w:r w:rsidR="00F341AE" w:rsidRPr="00F341AE">
        <w:rPr>
          <w:rFonts w:hint="eastAsia"/>
          <w:lang w:val="en-GB" w:eastAsia="zh-CN"/>
        </w:rPr>
        <w:t>。</w:t>
      </w:r>
      <w:r w:rsidR="001955DB" w:rsidRPr="00F341AE">
        <w:rPr>
          <w:rFonts w:hint="eastAsia"/>
          <w:lang w:val="en-GB" w:eastAsia="zh-CN"/>
        </w:rPr>
        <w:t>由此产生的杂散发射相对衰减为</w:t>
      </w:r>
      <w:r w:rsidR="00F341AE" w:rsidRPr="00F341AE">
        <w:rPr>
          <w:lang w:val="en-GB" w:eastAsia="zh-CN"/>
        </w:rPr>
        <w:t xml:space="preserve">10 dBm </w:t>
      </w:r>
      <w:r w:rsidR="00F341AE" w:rsidRPr="00F341AE">
        <w:rPr>
          <w:szCs w:val="24"/>
          <w:lang w:val="en-GB" w:eastAsia="zh-CN"/>
        </w:rPr>
        <w:t>−</w:t>
      </w:r>
      <w:r w:rsidR="00F341AE" w:rsidRPr="00F341AE">
        <w:rPr>
          <w:lang w:val="en-GB" w:eastAsia="zh-CN"/>
        </w:rPr>
        <w:t xml:space="preserve"> (</w:t>
      </w:r>
      <w:r w:rsidR="00F341AE" w:rsidRPr="00F341AE">
        <w:rPr>
          <w:szCs w:val="24"/>
          <w:lang w:val="en-GB" w:eastAsia="zh-CN"/>
        </w:rPr>
        <w:t>−</w:t>
      </w:r>
      <w:r w:rsidR="00F341AE" w:rsidRPr="00F341AE">
        <w:rPr>
          <w:lang w:val="en-GB" w:eastAsia="zh-CN"/>
        </w:rPr>
        <w:t>30 dBm) = 40 dB</w:t>
      </w:r>
      <w:r w:rsidR="001955DB" w:rsidRPr="00F341AE">
        <w:rPr>
          <w:rFonts w:hint="eastAsia"/>
          <w:lang w:val="en-GB" w:eastAsia="zh-CN"/>
        </w:rPr>
        <w:t>。</w:t>
      </w:r>
    </w:p>
    <w:p w:rsidR="001955DB" w:rsidRPr="00F341AE" w:rsidRDefault="001955DB" w:rsidP="000C2B05">
      <w:pPr>
        <w:ind w:firstLineChars="200" w:firstLine="480"/>
        <w:rPr>
          <w:lang w:val="en-GB" w:eastAsia="zh-CN"/>
        </w:rPr>
      </w:pPr>
      <w:r w:rsidRPr="00F341AE">
        <w:rPr>
          <w:rFonts w:hint="eastAsia"/>
          <w:lang w:val="en-GB" w:eastAsia="zh-CN"/>
        </w:rPr>
        <w:t>请注意，</w:t>
      </w:r>
      <w:r w:rsidRPr="00F341AE">
        <w:rPr>
          <w:lang w:val="en-GB" w:eastAsia="zh-CN"/>
        </w:rPr>
        <w:t>ETSI EN 301 908-13</w:t>
      </w:r>
      <w:r w:rsidRPr="00F341AE">
        <w:rPr>
          <w:rFonts w:hint="eastAsia"/>
          <w:lang w:val="en-GB" w:eastAsia="zh-CN"/>
        </w:rPr>
        <w:t>（表</w:t>
      </w:r>
      <w:r w:rsidRPr="00F341AE">
        <w:rPr>
          <w:lang w:val="en-GB" w:eastAsia="zh-CN"/>
        </w:rPr>
        <w:t>4.2.4.1.2-1</w:t>
      </w:r>
      <w:r w:rsidRPr="00F341AE">
        <w:rPr>
          <w:rFonts w:hint="eastAsia"/>
          <w:lang w:val="en-GB" w:eastAsia="zh-CN"/>
        </w:rPr>
        <w:t>）定义</w:t>
      </w:r>
      <w:r w:rsidRPr="00F341AE">
        <w:rPr>
          <w:lang w:val="en-GB" w:eastAsia="zh-CN"/>
        </w:rPr>
        <w:t>20 MHz LTE</w:t>
      </w:r>
      <w:r w:rsidRPr="00F341AE">
        <w:rPr>
          <w:rFonts w:hint="eastAsia"/>
          <w:lang w:val="en-GB" w:eastAsia="zh-CN"/>
        </w:rPr>
        <w:t>信号的</w:t>
      </w:r>
      <w:r w:rsidRPr="00F341AE">
        <w:rPr>
          <w:lang w:val="en-GB" w:eastAsia="zh-CN"/>
        </w:rPr>
        <w:t>OoB</w:t>
      </w:r>
      <w:r w:rsidR="00F341AE" w:rsidRPr="00F341AE">
        <w:rPr>
          <w:rFonts w:hint="eastAsia"/>
          <w:lang w:val="en-GB" w:eastAsia="zh-CN"/>
        </w:rPr>
        <w:t>边界在</w:t>
      </w:r>
      <w:r w:rsidRPr="00F341AE">
        <w:rPr>
          <w:lang w:val="en-GB" w:eastAsia="zh-CN"/>
        </w:rPr>
        <w:t>35 MHz</w:t>
      </w:r>
      <w:r w:rsidRPr="00F341AE">
        <w:rPr>
          <w:rFonts w:hint="eastAsia"/>
          <w:lang w:val="en-GB" w:eastAsia="zh-CN"/>
        </w:rPr>
        <w:t>偏移</w:t>
      </w:r>
      <w:r w:rsidR="00F341AE" w:rsidRPr="00F341AE">
        <w:rPr>
          <w:rFonts w:hint="eastAsia"/>
          <w:lang w:val="en-GB" w:eastAsia="zh-CN"/>
        </w:rPr>
        <w:t>处</w:t>
      </w:r>
      <w:r w:rsidRPr="00F341AE">
        <w:rPr>
          <w:rFonts w:hint="eastAsia"/>
          <w:lang w:val="en-GB" w:eastAsia="zh-CN"/>
        </w:rPr>
        <w:t>，</w:t>
      </w:r>
      <w:r w:rsidR="00F341AE" w:rsidRPr="00F341AE">
        <w:rPr>
          <w:rFonts w:hint="eastAsia"/>
          <w:lang w:val="en-GB" w:eastAsia="zh-CN"/>
        </w:rPr>
        <w:t>它</w:t>
      </w:r>
      <w:r w:rsidRPr="00F341AE">
        <w:rPr>
          <w:rFonts w:hint="eastAsia"/>
          <w:lang w:val="en-GB" w:eastAsia="zh-CN"/>
        </w:rPr>
        <w:t>等于信道带宽的</w:t>
      </w:r>
      <w:r w:rsidR="00EF2B45" w:rsidRPr="00D24BC5">
        <w:rPr>
          <w:lang w:val="en-GB" w:eastAsia="zh-CN"/>
        </w:rPr>
        <w:t>175%</w:t>
      </w:r>
      <w:r w:rsidRPr="00F341AE">
        <w:rPr>
          <w:rFonts w:hint="eastAsia"/>
          <w:lang w:val="en-GB" w:eastAsia="zh-CN"/>
        </w:rPr>
        <w:t>。</w:t>
      </w:r>
    </w:p>
    <w:p w:rsidR="001955DB" w:rsidRPr="00F341AE" w:rsidRDefault="001955DB" w:rsidP="001955DB">
      <w:pPr>
        <w:pStyle w:val="FigureNo"/>
        <w:rPr>
          <w:lang w:val="en-GB" w:eastAsia="zh-CN"/>
        </w:rPr>
      </w:pPr>
      <w:bookmarkStart w:id="119" w:name="_Ref424654130"/>
      <w:r w:rsidRPr="00F341AE">
        <w:rPr>
          <w:rFonts w:hint="eastAsia"/>
          <w:noProof/>
          <w:lang w:val="en-GB" w:eastAsia="zh-CN"/>
        </w:rPr>
        <w:lastRenderedPageBreak/>
        <w:t>图</w:t>
      </w:r>
      <w:r w:rsidRPr="00F341AE">
        <w:rPr>
          <w:noProof/>
          <w:lang w:val="en-GB" w:eastAsia="zh-CN"/>
        </w:rPr>
        <w:t>14</w:t>
      </w:r>
      <w:bookmarkEnd w:id="119"/>
    </w:p>
    <w:p w:rsidR="001955DB" w:rsidRPr="00F341AE" w:rsidRDefault="00DD7CF8" w:rsidP="001955DB">
      <w:pPr>
        <w:pStyle w:val="Figuretitle"/>
        <w:rPr>
          <w:lang w:val="en-GB" w:eastAsia="zh-CN"/>
        </w:rPr>
      </w:pPr>
      <w:r w:rsidRPr="00F341AE">
        <w:rPr>
          <w:lang w:val="en-GB" w:eastAsia="zh-CN"/>
        </w:rPr>
        <w:t>2</w:t>
      </w:r>
      <w:r w:rsidRPr="00F341AE">
        <w:rPr>
          <w:rFonts w:hint="eastAsia"/>
          <w:lang w:val="en-GB" w:eastAsia="zh-CN"/>
        </w:rPr>
        <w:t>个</w:t>
      </w:r>
      <w:r w:rsidR="001955DB" w:rsidRPr="00F341AE">
        <w:rPr>
          <w:lang w:val="en-GB" w:eastAsia="zh-CN"/>
        </w:rPr>
        <w:t>LTE 2.3 GHz UE</w:t>
      </w:r>
      <w:r w:rsidR="001955DB" w:rsidRPr="00F341AE">
        <w:rPr>
          <w:rFonts w:hint="eastAsia"/>
          <w:lang w:val="en-GB" w:eastAsia="zh-CN"/>
        </w:rPr>
        <w:t>的无用发射测量</w:t>
      </w:r>
      <w:r w:rsidRPr="00F341AE">
        <w:rPr>
          <w:rFonts w:hint="eastAsia"/>
          <w:lang w:val="en-GB" w:eastAsia="zh-CN"/>
        </w:rPr>
        <w:t>结果</w:t>
      </w:r>
      <w:r w:rsidR="001955DB" w:rsidRPr="00F341AE">
        <w:rPr>
          <w:rFonts w:hint="eastAsia"/>
          <w:lang w:val="en-GB" w:eastAsia="zh-CN"/>
        </w:rPr>
        <w:t>（</w:t>
      </w:r>
      <w:r w:rsidR="001955DB" w:rsidRPr="00F341AE">
        <w:rPr>
          <w:lang w:val="en-GB" w:eastAsia="zh-CN"/>
        </w:rPr>
        <w:t>RMS</w:t>
      </w:r>
      <w:r w:rsidR="001955DB" w:rsidRPr="00F341AE">
        <w:rPr>
          <w:rFonts w:hint="eastAsia"/>
          <w:lang w:val="en-GB" w:eastAsia="zh-CN"/>
        </w:rPr>
        <w:t>功率，分辨率带宽</w:t>
      </w:r>
      <w:r w:rsidR="001955DB" w:rsidRPr="00F341AE">
        <w:rPr>
          <w:lang w:val="en-GB" w:eastAsia="zh-CN"/>
        </w:rPr>
        <w:t>= 10 kHz</w:t>
      </w:r>
      <w:r w:rsidR="001955DB" w:rsidRPr="00F341AE">
        <w:rPr>
          <w:rFonts w:hint="eastAsia"/>
          <w:lang w:val="en-GB" w:eastAsia="zh-CN"/>
        </w:rPr>
        <w:t>）</w:t>
      </w:r>
    </w:p>
    <w:p w:rsidR="001955DB" w:rsidRDefault="00D31948" w:rsidP="001955DB">
      <w:pPr>
        <w:pStyle w:val="Figure"/>
        <w:rPr>
          <w:lang w:val="en-GB" w:eastAsia="zh-CN"/>
        </w:rPr>
      </w:pPr>
      <w:r>
        <w:object w:dxaOrig="5272" w:dyaOrig="3507">
          <v:shape id="_x0000_i1136" type="#_x0000_t75" style="width:408.6pt;height:271.8pt" o:ole="">
            <v:imagedata r:id="rId49" o:title=""/>
          </v:shape>
          <o:OLEObject Type="Embed" ProgID="CorelDraw.Graphic.16" ShapeID="_x0000_i1136" DrawAspect="Content" ObjectID="_1599638283" r:id="rId50"/>
        </w:object>
      </w:r>
    </w:p>
    <w:p w:rsidR="00B23874" w:rsidRPr="00CC659E" w:rsidRDefault="00B23874" w:rsidP="000C2B05">
      <w:pPr>
        <w:ind w:firstLineChars="200" w:firstLine="480"/>
        <w:rPr>
          <w:rFonts w:eastAsia="Calibri"/>
          <w:lang w:eastAsia="zh-CN"/>
        </w:rPr>
      </w:pPr>
      <w:r w:rsidRPr="00CC659E">
        <w:rPr>
          <w:rFonts w:ascii="SimSun" w:eastAsia="SimSun" w:hAnsi="SimSun" w:cs="SimSun" w:hint="eastAsia"/>
          <w:lang w:val="en-GB" w:eastAsia="zh-CN"/>
        </w:rPr>
        <w:t>从图</w:t>
      </w:r>
      <w:r w:rsidRPr="00CC659E">
        <w:rPr>
          <w:rFonts w:hint="eastAsia"/>
          <w:lang w:eastAsia="zh-CN"/>
        </w:rPr>
        <w:t>14</w:t>
      </w:r>
      <w:r w:rsidRPr="00CC659E">
        <w:rPr>
          <w:rFonts w:ascii="SimSun" w:eastAsia="SimSun" w:hAnsi="SimSun" w:cs="SimSun" w:hint="eastAsia"/>
          <w:lang w:val="en-GB" w:eastAsia="zh-CN"/>
        </w:rPr>
        <w:t>观察可以看到</w:t>
      </w:r>
      <w:r w:rsidRPr="00CC659E">
        <w:rPr>
          <w:rFonts w:ascii="SimSun" w:eastAsia="SimSun" w:hAnsi="SimSun" w:cs="SimSun" w:hint="eastAsia"/>
          <w:lang w:eastAsia="zh-CN"/>
        </w:rPr>
        <w:t>：</w:t>
      </w:r>
    </w:p>
    <w:p w:rsidR="001955DB" w:rsidRPr="00CC659E" w:rsidRDefault="001955DB" w:rsidP="001955DB">
      <w:pPr>
        <w:pStyle w:val="enumlev1"/>
        <w:rPr>
          <w:lang w:val="en-GB" w:eastAsia="zh-CN"/>
        </w:rPr>
      </w:pPr>
      <w:r w:rsidRPr="00CC659E">
        <w:rPr>
          <w:lang w:eastAsia="zh-CN"/>
        </w:rPr>
        <w:t>–</w:t>
      </w:r>
      <w:r w:rsidRPr="00CC659E">
        <w:rPr>
          <w:lang w:eastAsia="zh-CN"/>
        </w:rPr>
        <w:tab/>
      </w:r>
      <w:r w:rsidR="00F341AE" w:rsidRPr="00CC659E">
        <w:rPr>
          <w:rFonts w:hint="eastAsia"/>
          <w:lang w:val="en-GB" w:eastAsia="zh-CN"/>
        </w:rPr>
        <w:t>两个设备之间测得的发射曲线存在明显差异。设备</w:t>
      </w:r>
      <w:r w:rsidRPr="00CC659E">
        <w:rPr>
          <w:lang w:val="en-GB" w:eastAsia="zh-CN"/>
        </w:rPr>
        <w:t>A</w:t>
      </w:r>
      <w:r w:rsidR="00F341AE" w:rsidRPr="00CC659E">
        <w:rPr>
          <w:rFonts w:hint="eastAsia"/>
          <w:lang w:val="en-GB" w:eastAsia="zh-CN"/>
        </w:rPr>
        <w:t>呈现线性衰减</w:t>
      </w:r>
      <w:r w:rsidRPr="00CC659E">
        <w:rPr>
          <w:rFonts w:hint="eastAsia"/>
          <w:lang w:val="en-GB" w:eastAsia="zh-CN"/>
        </w:rPr>
        <w:t>，但</w:t>
      </w:r>
      <w:r w:rsidRPr="00CC659E">
        <w:rPr>
          <w:lang w:val="en-GB" w:eastAsia="zh-CN"/>
        </w:rPr>
        <w:t>OoB</w:t>
      </w:r>
      <w:r w:rsidR="00CC659E" w:rsidRPr="00CC659E">
        <w:rPr>
          <w:rFonts w:hint="eastAsia"/>
          <w:lang w:val="en-GB" w:eastAsia="zh-CN"/>
        </w:rPr>
        <w:t>域内的尖峰除外，并且仅在刚好</w:t>
      </w:r>
      <w:r w:rsidRPr="00CC659E">
        <w:rPr>
          <w:rFonts w:hint="eastAsia"/>
          <w:lang w:val="en-GB" w:eastAsia="zh-CN"/>
        </w:rPr>
        <w:t>超出边界</w:t>
      </w:r>
      <w:r w:rsidR="00CC659E" w:rsidRPr="00CC659E">
        <w:rPr>
          <w:rFonts w:hint="eastAsia"/>
          <w:lang w:val="en-GB" w:eastAsia="zh-CN"/>
        </w:rPr>
        <w:t>处满足杂散发射限值</w:t>
      </w:r>
      <w:r w:rsidRPr="00CC659E">
        <w:rPr>
          <w:rFonts w:hint="eastAsia"/>
          <w:lang w:val="en-GB" w:eastAsia="zh-CN"/>
        </w:rPr>
        <w:t>。设备</w:t>
      </w:r>
      <w:r w:rsidRPr="00CC659E">
        <w:rPr>
          <w:lang w:val="en-GB" w:eastAsia="zh-CN"/>
        </w:rPr>
        <w:t>B</w:t>
      </w:r>
      <w:r w:rsidRPr="00CC659E">
        <w:rPr>
          <w:rFonts w:hint="eastAsia"/>
          <w:lang w:val="en-GB" w:eastAsia="zh-CN"/>
        </w:rPr>
        <w:t>显示出明显更好的性能，在</w:t>
      </w:r>
      <w:r w:rsidRPr="00CC659E">
        <w:rPr>
          <w:lang w:val="en-GB" w:eastAsia="zh-CN"/>
        </w:rPr>
        <w:t>OoB</w:t>
      </w:r>
      <w:r w:rsidR="00CC659E" w:rsidRPr="00CC659E">
        <w:rPr>
          <w:rFonts w:hint="eastAsia"/>
          <w:lang w:val="en-GB" w:eastAsia="zh-CN"/>
        </w:rPr>
        <w:t>域中的衰减更加明显；</w:t>
      </w:r>
    </w:p>
    <w:p w:rsidR="001955DB" w:rsidRPr="00CC659E" w:rsidRDefault="001955DB" w:rsidP="001955DB">
      <w:pPr>
        <w:pStyle w:val="enumlev1"/>
        <w:rPr>
          <w:lang w:val="en-GB" w:eastAsia="zh-CN"/>
        </w:rPr>
      </w:pPr>
      <w:r w:rsidRPr="00CC659E">
        <w:rPr>
          <w:lang w:val="en-GB" w:eastAsia="zh-CN"/>
        </w:rPr>
        <w:t>–</w:t>
      </w:r>
      <w:r w:rsidRPr="00CC659E">
        <w:rPr>
          <w:lang w:val="en-GB" w:eastAsia="zh-CN"/>
        </w:rPr>
        <w:tab/>
      </w:r>
      <w:r w:rsidR="00CC659E" w:rsidRPr="00CC659E">
        <w:rPr>
          <w:rFonts w:hint="eastAsia"/>
          <w:lang w:val="en-GB" w:eastAsia="zh-CN"/>
        </w:rPr>
        <w:t>较高频率偏移的杂散发射优于限值</w:t>
      </w:r>
      <w:r w:rsidRPr="00CC659E">
        <w:rPr>
          <w:lang w:val="en-GB" w:eastAsia="zh-CN"/>
        </w:rPr>
        <w:t>30 dB</w:t>
      </w:r>
      <w:r w:rsidRPr="00CC659E">
        <w:rPr>
          <w:rFonts w:hint="eastAsia"/>
          <w:lang w:val="en-GB" w:eastAsia="zh-CN"/>
        </w:rPr>
        <w:t>。然而，应该注意</w:t>
      </w:r>
      <w:r w:rsidR="00CC659E" w:rsidRPr="00CC659E">
        <w:rPr>
          <w:rFonts w:hint="eastAsia"/>
          <w:lang w:val="en-GB" w:eastAsia="zh-CN"/>
        </w:rPr>
        <w:t>到</w:t>
      </w:r>
      <w:r w:rsidRPr="00CC659E">
        <w:rPr>
          <w:rFonts w:hint="eastAsia"/>
          <w:lang w:val="en-GB" w:eastAsia="zh-CN"/>
        </w:rPr>
        <w:t>，杂散域中的测量</w:t>
      </w:r>
      <w:r w:rsidR="00CC659E" w:rsidRPr="00CC659E">
        <w:rPr>
          <w:rFonts w:hint="eastAsia"/>
          <w:lang w:val="en-GB" w:eastAsia="zh-CN"/>
        </w:rPr>
        <w:t>受限于</w:t>
      </w:r>
      <w:r w:rsidRPr="00CC659E">
        <w:rPr>
          <w:rFonts w:hint="eastAsia"/>
          <w:lang w:val="en-GB" w:eastAsia="zh-CN"/>
        </w:rPr>
        <w:t>测量设备的动态范围</w:t>
      </w:r>
      <w:r w:rsidR="00CC659E" w:rsidRPr="00CC659E">
        <w:rPr>
          <w:rFonts w:hint="eastAsia"/>
          <w:lang w:val="en-GB" w:eastAsia="zh-CN"/>
        </w:rPr>
        <w:t>。因此，</w:t>
      </w:r>
      <w:r w:rsidR="00A31670">
        <w:rPr>
          <w:rFonts w:hint="eastAsia"/>
          <w:lang w:val="en-GB" w:eastAsia="zh-CN"/>
        </w:rPr>
        <w:t>来自</w:t>
      </w:r>
      <w:r w:rsidR="00CC659E" w:rsidRPr="00CC659E">
        <w:rPr>
          <w:rFonts w:hint="eastAsia"/>
          <w:lang w:val="en-GB" w:eastAsia="zh-CN"/>
        </w:rPr>
        <w:t>设备</w:t>
      </w:r>
      <w:r w:rsidRPr="00CC659E">
        <w:rPr>
          <w:rFonts w:hint="eastAsia"/>
          <w:lang w:val="en-GB" w:eastAsia="zh-CN"/>
        </w:rPr>
        <w:t>的无用发射可能甚至低于图</w:t>
      </w:r>
      <w:r w:rsidRPr="00CC659E">
        <w:rPr>
          <w:lang w:val="en-GB" w:eastAsia="zh-CN"/>
        </w:rPr>
        <w:t>14</w:t>
      </w:r>
      <w:r w:rsidR="00CC659E" w:rsidRPr="00CC659E">
        <w:rPr>
          <w:rFonts w:hint="eastAsia"/>
          <w:lang w:val="en-GB" w:eastAsia="zh-CN"/>
        </w:rPr>
        <w:t>中</w:t>
      </w:r>
      <w:r w:rsidRPr="00CC659E">
        <w:rPr>
          <w:rFonts w:hint="eastAsia"/>
          <w:lang w:val="en-GB" w:eastAsia="zh-CN"/>
        </w:rPr>
        <w:t>所示</w:t>
      </w:r>
      <w:r w:rsidR="00CC659E" w:rsidRPr="00CC659E">
        <w:rPr>
          <w:rFonts w:hint="eastAsia"/>
          <w:lang w:val="en-GB" w:eastAsia="zh-CN"/>
        </w:rPr>
        <w:t>的值</w:t>
      </w:r>
      <w:r w:rsidRPr="00CC659E">
        <w:rPr>
          <w:rFonts w:hint="eastAsia"/>
          <w:lang w:val="en-GB" w:eastAsia="zh-CN"/>
        </w:rPr>
        <w:t>。</w:t>
      </w:r>
    </w:p>
    <w:p w:rsidR="001955DB" w:rsidRPr="00CC659E" w:rsidRDefault="001955DB" w:rsidP="001955DB">
      <w:pPr>
        <w:pStyle w:val="enumlev1"/>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560"/>
        <w:gridCol w:w="2436"/>
        <w:gridCol w:w="1901"/>
        <w:gridCol w:w="2209"/>
      </w:tblGrid>
      <w:tr w:rsidR="005166C1" w:rsidRPr="00CC659E" w:rsidTr="00B23874">
        <w:trPr>
          <w:jc w:val="center"/>
        </w:trPr>
        <w:tc>
          <w:tcPr>
            <w:tcW w:w="1533" w:type="dxa"/>
            <w:vMerge w:val="restart"/>
            <w:tcBorders>
              <w:top w:val="single" w:sz="4" w:space="0" w:color="auto"/>
              <w:left w:val="single" w:sz="4" w:space="0" w:color="auto"/>
              <w:bottom w:val="single" w:sz="4" w:space="0" w:color="auto"/>
              <w:right w:val="single" w:sz="4" w:space="0" w:color="auto"/>
            </w:tcBorders>
            <w:hideMark/>
          </w:tcPr>
          <w:p w:rsidR="005166C1" w:rsidRPr="00CC659E" w:rsidRDefault="005166C1">
            <w:pPr>
              <w:pStyle w:val="Tablehead"/>
              <w:keepLines/>
              <w:rPr>
                <w:bCs/>
                <w:lang w:val="en-GB"/>
              </w:rPr>
            </w:pPr>
            <w:bookmarkStart w:id="120" w:name="_Toc415058575"/>
            <w:bookmarkStart w:id="121" w:name="_Toc395724457"/>
            <w:bookmarkStart w:id="122" w:name="_Toc386101339"/>
            <w:bookmarkStart w:id="123" w:name="_Toc378607292"/>
            <w:bookmarkStart w:id="124" w:name="_Toc449437432"/>
            <w:r w:rsidRPr="00CC659E">
              <w:rPr>
                <w:rFonts w:hint="eastAsia"/>
                <w:lang w:val="en-GB"/>
              </w:rPr>
              <w:t>系统</w:t>
            </w:r>
          </w:p>
        </w:tc>
        <w:tc>
          <w:tcPr>
            <w:tcW w:w="1560" w:type="dxa"/>
            <w:vMerge w:val="restart"/>
            <w:tcBorders>
              <w:top w:val="single" w:sz="4" w:space="0" w:color="auto"/>
              <w:left w:val="single" w:sz="4" w:space="0" w:color="auto"/>
              <w:bottom w:val="single" w:sz="4" w:space="0" w:color="auto"/>
              <w:right w:val="single" w:sz="4" w:space="0" w:color="auto"/>
            </w:tcBorders>
            <w:hideMark/>
          </w:tcPr>
          <w:p w:rsidR="005166C1" w:rsidRPr="00CC659E" w:rsidRDefault="005166C1">
            <w:pPr>
              <w:pStyle w:val="Tablehead"/>
              <w:keepLines/>
              <w:rPr>
                <w:bCs/>
                <w:lang w:val="en-GB"/>
              </w:rPr>
            </w:pPr>
            <w:r w:rsidRPr="00CC659E">
              <w:rPr>
                <w:rFonts w:hint="eastAsia"/>
                <w:lang w:val="en-GB" w:eastAsia="zh-CN"/>
              </w:rPr>
              <w:t>图</w:t>
            </w:r>
          </w:p>
        </w:tc>
        <w:tc>
          <w:tcPr>
            <w:tcW w:w="6546" w:type="dxa"/>
            <w:gridSpan w:val="3"/>
            <w:tcBorders>
              <w:top w:val="single" w:sz="4" w:space="0" w:color="auto"/>
              <w:left w:val="single" w:sz="4" w:space="0" w:color="auto"/>
              <w:bottom w:val="single" w:sz="4" w:space="0" w:color="auto"/>
              <w:right w:val="single" w:sz="4" w:space="0" w:color="auto"/>
            </w:tcBorders>
            <w:vAlign w:val="center"/>
            <w:hideMark/>
          </w:tcPr>
          <w:p w:rsidR="005166C1" w:rsidRPr="00CC659E" w:rsidRDefault="005166C1">
            <w:pPr>
              <w:pStyle w:val="Tablehead"/>
              <w:keepLines/>
              <w:rPr>
                <w:bCs/>
                <w:lang w:val="en-GB"/>
              </w:rPr>
            </w:pPr>
            <w:r w:rsidRPr="00CC659E">
              <w:rPr>
                <w:rFonts w:hint="eastAsia"/>
                <w:lang w:val="en-GB"/>
              </w:rPr>
              <w:t>与以下的比较：</w:t>
            </w:r>
          </w:p>
        </w:tc>
      </w:tr>
      <w:tr w:rsidR="001955DB" w:rsidRPr="00CC659E" w:rsidTr="007B5F6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CC659E" w:rsidRDefault="001955DB">
            <w:pPr>
              <w:tabs>
                <w:tab w:val="clear" w:pos="794"/>
                <w:tab w:val="clear" w:pos="1191"/>
                <w:tab w:val="clear" w:pos="1588"/>
                <w:tab w:val="clear" w:pos="1985"/>
              </w:tabs>
              <w:overflowPunct/>
              <w:autoSpaceDE/>
              <w:autoSpaceDN/>
              <w:adjustRightInd/>
              <w:spacing w:before="0"/>
              <w:jc w:val="left"/>
              <w:rPr>
                <w:b/>
                <w:bCs/>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CC659E" w:rsidRDefault="001955DB">
            <w:pPr>
              <w:tabs>
                <w:tab w:val="clear" w:pos="794"/>
                <w:tab w:val="clear" w:pos="1191"/>
                <w:tab w:val="clear" w:pos="1588"/>
                <w:tab w:val="clear" w:pos="1985"/>
              </w:tabs>
              <w:overflowPunct/>
              <w:autoSpaceDE/>
              <w:autoSpaceDN/>
              <w:adjustRightInd/>
              <w:spacing w:before="0"/>
              <w:jc w:val="left"/>
              <w:rPr>
                <w:b/>
                <w:bCs/>
                <w:sz w:val="22"/>
                <w:lang w:val="en-GB"/>
              </w:rPr>
            </w:pPr>
          </w:p>
        </w:tc>
        <w:tc>
          <w:tcPr>
            <w:tcW w:w="2436" w:type="dxa"/>
            <w:tcBorders>
              <w:top w:val="single" w:sz="4" w:space="0" w:color="auto"/>
              <w:left w:val="single" w:sz="4" w:space="0" w:color="auto"/>
              <w:bottom w:val="single" w:sz="4" w:space="0" w:color="auto"/>
              <w:right w:val="single" w:sz="4" w:space="0" w:color="auto"/>
            </w:tcBorders>
            <w:hideMark/>
          </w:tcPr>
          <w:p w:rsidR="001955DB" w:rsidRPr="00CC659E" w:rsidRDefault="001955DB">
            <w:pPr>
              <w:pStyle w:val="Tablehead"/>
              <w:keepLines/>
              <w:rPr>
                <w:bCs/>
                <w:lang w:val="en-GB" w:eastAsia="zh-CN"/>
              </w:rPr>
            </w:pPr>
            <w:r w:rsidRPr="00CC659E">
              <w:rPr>
                <w:bCs/>
                <w:lang w:val="en-GB"/>
              </w:rPr>
              <w:t>ITU-R SM.329</w:t>
            </w:r>
            <w:r w:rsidR="007B5F66" w:rsidRPr="00CC659E">
              <w:rPr>
                <w:rFonts w:hint="eastAsia"/>
                <w:bCs/>
                <w:lang w:val="en-GB" w:eastAsia="zh-CN"/>
              </w:rPr>
              <w:t>建议书</w:t>
            </w:r>
          </w:p>
        </w:tc>
        <w:tc>
          <w:tcPr>
            <w:tcW w:w="1901" w:type="dxa"/>
            <w:tcBorders>
              <w:top w:val="single" w:sz="4" w:space="0" w:color="auto"/>
              <w:left w:val="single" w:sz="4" w:space="0" w:color="auto"/>
              <w:bottom w:val="single" w:sz="4" w:space="0" w:color="auto"/>
              <w:right w:val="single" w:sz="4" w:space="0" w:color="auto"/>
            </w:tcBorders>
            <w:hideMark/>
          </w:tcPr>
          <w:p w:rsidR="001955DB" w:rsidRPr="00CC659E" w:rsidRDefault="001955DB" w:rsidP="007B5F66">
            <w:pPr>
              <w:pStyle w:val="Tablehead"/>
              <w:keepLines/>
              <w:rPr>
                <w:bCs/>
                <w:lang w:val="en-GB"/>
              </w:rPr>
            </w:pPr>
            <w:r w:rsidRPr="00CC659E">
              <w:rPr>
                <w:bCs/>
                <w:lang w:val="en-GB"/>
              </w:rPr>
              <w:t>ERC/Rec 74-01</w:t>
            </w:r>
          </w:p>
        </w:tc>
        <w:tc>
          <w:tcPr>
            <w:tcW w:w="2209" w:type="dxa"/>
            <w:tcBorders>
              <w:top w:val="single" w:sz="4" w:space="0" w:color="auto"/>
              <w:left w:val="single" w:sz="4" w:space="0" w:color="auto"/>
              <w:bottom w:val="single" w:sz="4" w:space="0" w:color="auto"/>
              <w:right w:val="single" w:sz="4" w:space="0" w:color="auto"/>
            </w:tcBorders>
            <w:hideMark/>
          </w:tcPr>
          <w:p w:rsidR="001955DB" w:rsidRPr="00CC659E" w:rsidRDefault="001955DB" w:rsidP="007B5F66">
            <w:pPr>
              <w:pStyle w:val="Tablehead"/>
              <w:keepLines/>
              <w:rPr>
                <w:bCs/>
                <w:lang w:val="en-GB"/>
              </w:rPr>
            </w:pPr>
            <w:r w:rsidRPr="00CC659E">
              <w:rPr>
                <w:bCs/>
                <w:lang w:val="en-GB"/>
              </w:rPr>
              <w:t>ETSI</w:t>
            </w:r>
          </w:p>
        </w:tc>
      </w:tr>
      <w:tr w:rsidR="001955DB" w:rsidRPr="00CC659E" w:rsidTr="00B23874">
        <w:trPr>
          <w:jc w:val="center"/>
        </w:trPr>
        <w:tc>
          <w:tcPr>
            <w:tcW w:w="1533" w:type="dxa"/>
            <w:tcBorders>
              <w:top w:val="single" w:sz="4" w:space="0" w:color="auto"/>
              <w:left w:val="single" w:sz="4" w:space="0" w:color="auto"/>
              <w:bottom w:val="single" w:sz="4" w:space="0" w:color="auto"/>
              <w:right w:val="single" w:sz="4" w:space="0" w:color="auto"/>
            </w:tcBorders>
            <w:hideMark/>
          </w:tcPr>
          <w:p w:rsidR="001955DB" w:rsidRPr="00CC659E" w:rsidRDefault="001955DB">
            <w:pPr>
              <w:pStyle w:val="Tabletext"/>
              <w:rPr>
                <w:lang w:val="en-GB"/>
              </w:rPr>
            </w:pPr>
            <w:r w:rsidRPr="00CC659E">
              <w:rPr>
                <w:lang w:val="en-GB"/>
              </w:rPr>
              <w:t>LTE2300 UE</w:t>
            </w:r>
          </w:p>
        </w:tc>
        <w:tc>
          <w:tcPr>
            <w:tcW w:w="1560" w:type="dxa"/>
            <w:tcBorders>
              <w:top w:val="single" w:sz="4" w:space="0" w:color="auto"/>
              <w:left w:val="single" w:sz="4" w:space="0" w:color="auto"/>
              <w:bottom w:val="single" w:sz="4" w:space="0" w:color="auto"/>
              <w:right w:val="single" w:sz="4" w:space="0" w:color="auto"/>
            </w:tcBorders>
            <w:hideMark/>
          </w:tcPr>
          <w:p w:rsidR="001955DB" w:rsidRPr="00CC659E" w:rsidRDefault="001955DB">
            <w:pPr>
              <w:pStyle w:val="Tabletext"/>
              <w:rPr>
                <w:lang w:val="en-GB"/>
              </w:rPr>
            </w:pPr>
            <w:r w:rsidRPr="00CC659E">
              <w:rPr>
                <w:rFonts w:ascii="SimSun" w:eastAsia="SimSun" w:hAnsi="SimSun" w:cs="SimSun" w:hint="eastAsia"/>
                <w:lang w:val="en-GB"/>
              </w:rPr>
              <w:t>图</w:t>
            </w:r>
            <w:r w:rsidRPr="00CC659E">
              <w:rPr>
                <w:rFonts w:eastAsia="Calibri"/>
                <w:lang w:val="en-GB"/>
              </w:rPr>
              <w:t>14</w:t>
            </w:r>
          </w:p>
        </w:tc>
        <w:tc>
          <w:tcPr>
            <w:tcW w:w="6546" w:type="dxa"/>
            <w:gridSpan w:val="3"/>
            <w:tcBorders>
              <w:top w:val="single" w:sz="4" w:space="0" w:color="auto"/>
              <w:left w:val="single" w:sz="4" w:space="0" w:color="auto"/>
              <w:bottom w:val="single" w:sz="4" w:space="0" w:color="auto"/>
              <w:right w:val="single" w:sz="4" w:space="0" w:color="auto"/>
            </w:tcBorders>
            <w:hideMark/>
          </w:tcPr>
          <w:p w:rsidR="001955DB" w:rsidRPr="00CC659E" w:rsidRDefault="00212E06" w:rsidP="00212E06">
            <w:pPr>
              <w:pStyle w:val="Tabletext"/>
              <w:rPr>
                <w:lang w:val="en-GB" w:eastAsia="zh-CN"/>
              </w:rPr>
            </w:pPr>
            <w:r w:rsidRPr="00CC659E">
              <w:rPr>
                <w:rFonts w:hint="eastAsia"/>
                <w:lang w:val="en-GB" w:eastAsia="zh-CN"/>
              </w:rPr>
              <w:t>较高频率偏移的杂散发射性能超过限值</w:t>
            </w:r>
            <w:r w:rsidR="001955DB" w:rsidRPr="00CC659E">
              <w:rPr>
                <w:lang w:val="en-GB" w:eastAsia="zh-CN"/>
              </w:rPr>
              <w:t>30 dB</w:t>
            </w:r>
            <w:r w:rsidRPr="00CC659E">
              <w:rPr>
                <w:rFonts w:hint="eastAsia"/>
                <w:lang w:val="en-GB" w:eastAsia="zh-CN"/>
              </w:rPr>
              <w:t>。然而，应该注意</w:t>
            </w:r>
            <w:r w:rsidR="00A31670" w:rsidRPr="00CC659E">
              <w:rPr>
                <w:rFonts w:hint="eastAsia"/>
                <w:lang w:val="en-GB" w:eastAsia="zh-CN"/>
              </w:rPr>
              <w:t>到</w:t>
            </w:r>
            <w:r w:rsidRPr="00CC659E">
              <w:rPr>
                <w:rFonts w:hint="eastAsia"/>
                <w:lang w:val="en-GB" w:eastAsia="zh-CN"/>
              </w:rPr>
              <w:t>，杂散域中的测量受到测量设备</w:t>
            </w:r>
            <w:r w:rsidR="001955DB" w:rsidRPr="00CC659E">
              <w:rPr>
                <w:rFonts w:hint="eastAsia"/>
                <w:lang w:val="en-GB" w:eastAsia="zh-CN"/>
              </w:rPr>
              <w:t>动态范围的限制。因此，</w:t>
            </w:r>
            <w:r w:rsidRPr="00CC659E">
              <w:rPr>
                <w:rFonts w:hint="eastAsia"/>
                <w:lang w:val="en-GB" w:eastAsia="zh-CN"/>
              </w:rPr>
              <w:t>来自设备的无用发射可能</w:t>
            </w:r>
            <w:r w:rsidR="001955DB" w:rsidRPr="00CC659E">
              <w:rPr>
                <w:rFonts w:hint="eastAsia"/>
                <w:lang w:val="en-GB" w:eastAsia="zh-CN"/>
              </w:rPr>
              <w:t>甚至低于图</w:t>
            </w:r>
            <w:r w:rsidR="001955DB" w:rsidRPr="00CC659E">
              <w:rPr>
                <w:lang w:val="en-GB" w:eastAsia="zh-CN"/>
              </w:rPr>
              <w:t>14</w:t>
            </w:r>
            <w:r w:rsidR="001955DB" w:rsidRPr="00CC659E">
              <w:rPr>
                <w:rFonts w:hint="eastAsia"/>
                <w:lang w:val="en-GB" w:eastAsia="zh-CN"/>
              </w:rPr>
              <w:t>所示</w:t>
            </w:r>
            <w:r w:rsidRPr="00CC659E">
              <w:rPr>
                <w:rFonts w:hint="eastAsia"/>
                <w:lang w:val="en-GB" w:eastAsia="zh-CN"/>
              </w:rPr>
              <w:t>的值</w:t>
            </w:r>
            <w:r w:rsidR="001955DB" w:rsidRPr="00CC659E">
              <w:rPr>
                <w:rFonts w:hint="eastAsia"/>
                <w:lang w:val="en-GB" w:eastAsia="zh-CN"/>
              </w:rPr>
              <w:t>。</w:t>
            </w:r>
          </w:p>
        </w:tc>
      </w:tr>
    </w:tbl>
    <w:p w:rsidR="001955DB" w:rsidRPr="00CC659E" w:rsidRDefault="001955DB" w:rsidP="001955DB">
      <w:pPr>
        <w:pStyle w:val="Heading1"/>
        <w:rPr>
          <w:lang w:val="en-GB" w:eastAsia="zh-CN"/>
        </w:rPr>
      </w:pPr>
      <w:bookmarkStart w:id="125" w:name="_Toc476049676"/>
      <w:bookmarkStart w:id="126" w:name="_Toc475540046"/>
      <w:r w:rsidRPr="00CC659E">
        <w:rPr>
          <w:lang w:val="en-GB" w:eastAsia="zh-CN"/>
        </w:rPr>
        <w:t>7</w:t>
      </w:r>
      <w:r w:rsidRPr="00CC659E">
        <w:rPr>
          <w:lang w:val="en-GB" w:eastAsia="zh-CN"/>
        </w:rPr>
        <w:tab/>
      </w:r>
      <w:bookmarkEnd w:id="120"/>
      <w:bookmarkEnd w:id="121"/>
      <w:bookmarkEnd w:id="122"/>
      <w:bookmarkEnd w:id="123"/>
      <w:r w:rsidRPr="00CC659E">
        <w:rPr>
          <w:lang w:val="en-GB" w:eastAsia="zh-CN"/>
        </w:rPr>
        <w:t>GSM900</w:t>
      </w:r>
      <w:r w:rsidRPr="00CC659E">
        <w:rPr>
          <w:rFonts w:hint="eastAsia"/>
          <w:lang w:val="en-GB" w:eastAsia="zh-CN"/>
        </w:rPr>
        <w:t>基站</w:t>
      </w:r>
      <w:bookmarkEnd w:id="124"/>
      <w:bookmarkEnd w:id="125"/>
      <w:bookmarkEnd w:id="126"/>
    </w:p>
    <w:p w:rsidR="001955DB" w:rsidRPr="00CC659E" w:rsidRDefault="001955DB" w:rsidP="000C2B05">
      <w:pPr>
        <w:ind w:firstLineChars="200" w:firstLine="480"/>
        <w:rPr>
          <w:szCs w:val="24"/>
          <w:lang w:val="en-GB" w:eastAsia="zh-CN"/>
        </w:rPr>
      </w:pPr>
      <w:r w:rsidRPr="00CC659E">
        <w:rPr>
          <w:szCs w:val="24"/>
          <w:lang w:val="en-GB" w:eastAsia="zh-CN"/>
        </w:rPr>
        <w:t>GSM900</w:t>
      </w:r>
      <w:r w:rsidRPr="00CC659E">
        <w:rPr>
          <w:rFonts w:hint="eastAsia"/>
          <w:szCs w:val="24"/>
          <w:lang w:val="en-GB" w:eastAsia="zh-CN"/>
        </w:rPr>
        <w:t>基站的相关</w:t>
      </w:r>
      <w:r w:rsidR="00A31670" w:rsidRPr="00D24BC5">
        <w:rPr>
          <w:szCs w:val="24"/>
          <w:lang w:val="en-GB" w:eastAsia="zh-CN"/>
        </w:rPr>
        <w:t>RF</w:t>
      </w:r>
      <w:r w:rsidRPr="00CC659E">
        <w:rPr>
          <w:rFonts w:hint="eastAsia"/>
          <w:szCs w:val="24"/>
          <w:lang w:val="en-GB" w:eastAsia="zh-CN"/>
        </w:rPr>
        <w:t>参数为：</w:t>
      </w:r>
    </w:p>
    <w:p w:rsidR="001955DB" w:rsidRPr="00CC659E" w:rsidRDefault="001955DB" w:rsidP="00A31670">
      <w:pPr>
        <w:tabs>
          <w:tab w:val="left" w:pos="2268"/>
        </w:tabs>
        <w:ind w:firstLineChars="200" w:firstLine="480"/>
        <w:rPr>
          <w:lang w:val="en-GB" w:eastAsia="zh-CN"/>
        </w:rPr>
      </w:pPr>
      <w:r w:rsidRPr="00CC659E">
        <w:rPr>
          <w:rFonts w:hint="eastAsia"/>
          <w:lang w:val="en-GB" w:eastAsia="zh-CN"/>
        </w:rPr>
        <w:t>频率范围：</w:t>
      </w:r>
      <w:r w:rsidR="00A31670" w:rsidRPr="00D24BC5">
        <w:rPr>
          <w:lang w:val="en-GB" w:eastAsia="zh-CN"/>
        </w:rPr>
        <w:tab/>
      </w:r>
      <w:r w:rsidR="00A31670" w:rsidRPr="00D24BC5">
        <w:rPr>
          <w:lang w:val="en-GB" w:eastAsia="zh-CN"/>
        </w:rPr>
        <w:tab/>
        <w:t>925 MHz - 960 MHz</w:t>
      </w:r>
      <w:r w:rsidR="00B16F24" w:rsidRPr="00CC659E">
        <w:rPr>
          <w:rFonts w:hint="eastAsia"/>
          <w:lang w:val="en-GB" w:eastAsia="zh-CN"/>
        </w:rPr>
        <w:t>；</w:t>
      </w:r>
    </w:p>
    <w:p w:rsidR="001955DB" w:rsidRPr="00CC659E" w:rsidRDefault="001955DB" w:rsidP="00A31670">
      <w:pPr>
        <w:tabs>
          <w:tab w:val="clear" w:pos="1985"/>
          <w:tab w:val="left" w:pos="2268"/>
        </w:tabs>
        <w:ind w:firstLineChars="200" w:firstLine="480"/>
        <w:rPr>
          <w:lang w:val="en-GB" w:eastAsia="zh-CN"/>
        </w:rPr>
      </w:pPr>
      <w:r w:rsidRPr="00CC659E">
        <w:rPr>
          <w:rFonts w:hint="eastAsia"/>
          <w:lang w:val="en-GB" w:eastAsia="zh-CN"/>
        </w:rPr>
        <w:t>调制：</w:t>
      </w:r>
      <w:r w:rsidR="00A31670" w:rsidRPr="00D24BC5">
        <w:rPr>
          <w:lang w:val="en-GB" w:eastAsia="zh-CN"/>
        </w:rPr>
        <w:tab/>
      </w:r>
      <w:r w:rsidR="00A31670" w:rsidRPr="00D24BC5">
        <w:rPr>
          <w:lang w:val="en-GB" w:eastAsia="zh-CN"/>
        </w:rPr>
        <w:tab/>
      </w:r>
      <w:r w:rsidRPr="00CC659E">
        <w:rPr>
          <w:lang w:val="en-GB" w:eastAsia="zh-CN"/>
        </w:rPr>
        <w:t>GMSK</w:t>
      </w:r>
      <w:r w:rsidR="00B16F24" w:rsidRPr="00CC659E">
        <w:rPr>
          <w:rFonts w:hint="eastAsia"/>
          <w:lang w:val="en-GB" w:eastAsia="zh-CN"/>
        </w:rPr>
        <w:t>；</w:t>
      </w:r>
    </w:p>
    <w:p w:rsidR="00BE3D49" w:rsidRDefault="00BE3D49">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1955DB" w:rsidRPr="00CC659E" w:rsidRDefault="001955DB" w:rsidP="00A31670">
      <w:pPr>
        <w:tabs>
          <w:tab w:val="left" w:pos="2268"/>
        </w:tabs>
        <w:ind w:firstLineChars="200" w:firstLine="480"/>
        <w:rPr>
          <w:szCs w:val="24"/>
          <w:lang w:val="en-GB" w:eastAsia="zh-CN"/>
        </w:rPr>
      </w:pPr>
      <w:r w:rsidRPr="00CC659E">
        <w:rPr>
          <w:rFonts w:hint="eastAsia"/>
          <w:szCs w:val="24"/>
          <w:lang w:val="en-GB" w:eastAsia="zh-CN"/>
        </w:rPr>
        <w:lastRenderedPageBreak/>
        <w:t>占用带宽：</w:t>
      </w:r>
      <w:r w:rsidR="00A31670" w:rsidRPr="00D24BC5">
        <w:rPr>
          <w:lang w:val="en-GB" w:eastAsia="zh-CN"/>
        </w:rPr>
        <w:tab/>
      </w:r>
      <w:r w:rsidR="00A31670" w:rsidRPr="00D24BC5">
        <w:rPr>
          <w:lang w:val="en-GB" w:eastAsia="zh-CN"/>
        </w:rPr>
        <w:tab/>
      </w:r>
      <w:r w:rsidRPr="00CC659E">
        <w:rPr>
          <w:szCs w:val="24"/>
          <w:lang w:val="en-GB" w:eastAsia="zh-CN"/>
        </w:rPr>
        <w:t>250 kHz</w:t>
      </w:r>
      <w:r w:rsidR="00B16F24" w:rsidRPr="00CC659E">
        <w:rPr>
          <w:rFonts w:hint="eastAsia"/>
          <w:szCs w:val="24"/>
          <w:lang w:val="en-GB" w:eastAsia="zh-CN"/>
        </w:rPr>
        <w:t>；</w:t>
      </w:r>
    </w:p>
    <w:p w:rsidR="001955DB" w:rsidRPr="00CC659E" w:rsidRDefault="00D73736" w:rsidP="00A31670">
      <w:pPr>
        <w:tabs>
          <w:tab w:val="left" w:pos="2268"/>
        </w:tabs>
        <w:ind w:firstLineChars="200" w:firstLine="480"/>
        <w:rPr>
          <w:szCs w:val="24"/>
          <w:lang w:val="en-GB" w:eastAsia="zh-CN"/>
        </w:rPr>
      </w:pPr>
      <w:r w:rsidRPr="00CC659E">
        <w:rPr>
          <w:rFonts w:hint="eastAsia"/>
          <w:szCs w:val="24"/>
          <w:lang w:val="en-GB" w:eastAsia="zh-CN"/>
        </w:rPr>
        <w:t>信道</w:t>
      </w:r>
      <w:r w:rsidR="00B16F24" w:rsidRPr="00CC659E">
        <w:rPr>
          <w:rFonts w:hint="eastAsia"/>
          <w:szCs w:val="24"/>
          <w:lang w:val="en-GB" w:eastAsia="zh-CN"/>
        </w:rPr>
        <w:t>间隔</w:t>
      </w:r>
      <w:r w:rsidR="001955DB" w:rsidRPr="00CC659E">
        <w:rPr>
          <w:rFonts w:hint="eastAsia"/>
          <w:szCs w:val="24"/>
          <w:lang w:val="en-GB" w:eastAsia="zh-CN"/>
        </w:rPr>
        <w:t>：</w:t>
      </w:r>
      <w:r w:rsidR="00A31670" w:rsidRPr="00D24BC5">
        <w:rPr>
          <w:szCs w:val="24"/>
          <w:lang w:val="en-GB" w:eastAsia="zh-CN"/>
        </w:rPr>
        <w:tab/>
      </w:r>
      <w:r w:rsidR="00A31670" w:rsidRPr="00D24BC5">
        <w:rPr>
          <w:szCs w:val="24"/>
          <w:lang w:val="en-GB" w:eastAsia="zh-CN"/>
        </w:rPr>
        <w:tab/>
      </w:r>
      <w:r w:rsidR="001955DB" w:rsidRPr="00CC659E">
        <w:rPr>
          <w:szCs w:val="24"/>
          <w:lang w:val="en-GB" w:eastAsia="zh-CN"/>
        </w:rPr>
        <w:t>200 kHz</w:t>
      </w:r>
      <w:r w:rsidR="00B16F24" w:rsidRPr="00CC659E">
        <w:rPr>
          <w:rFonts w:hint="eastAsia"/>
          <w:szCs w:val="24"/>
          <w:lang w:val="en-GB" w:eastAsia="zh-CN"/>
        </w:rPr>
        <w:t>；</w:t>
      </w:r>
    </w:p>
    <w:p w:rsidR="001955DB" w:rsidRPr="00CC659E" w:rsidRDefault="001955DB" w:rsidP="00A31670">
      <w:pPr>
        <w:tabs>
          <w:tab w:val="left" w:pos="2268"/>
        </w:tabs>
        <w:ind w:firstLineChars="200" w:firstLine="480"/>
        <w:rPr>
          <w:szCs w:val="24"/>
          <w:lang w:val="en-GB" w:eastAsia="zh-CN"/>
        </w:rPr>
      </w:pPr>
      <w:r w:rsidRPr="00CC659E">
        <w:rPr>
          <w:szCs w:val="24"/>
          <w:lang w:val="en-GB" w:eastAsia="zh-CN"/>
        </w:rPr>
        <w:t>OoB</w:t>
      </w:r>
      <w:r w:rsidR="00B16F24" w:rsidRPr="00CC659E">
        <w:rPr>
          <w:rFonts w:hint="eastAsia"/>
          <w:szCs w:val="24"/>
          <w:lang w:val="en-GB" w:eastAsia="zh-CN"/>
        </w:rPr>
        <w:t>域结束于：</w:t>
      </w:r>
      <w:r w:rsidR="00A31670" w:rsidRPr="00D24BC5">
        <w:rPr>
          <w:szCs w:val="24"/>
          <w:lang w:val="en-GB" w:eastAsia="zh-CN"/>
        </w:rPr>
        <w:tab/>
      </w:r>
      <w:r w:rsidR="00B16F24" w:rsidRPr="00CC659E">
        <w:rPr>
          <w:rFonts w:hint="eastAsia"/>
          <w:szCs w:val="24"/>
          <w:lang w:val="en-GB" w:eastAsia="zh-CN"/>
        </w:rPr>
        <w:t>偏离</w:t>
      </w:r>
      <w:r w:rsidRPr="00CC659E">
        <w:rPr>
          <w:rFonts w:hint="eastAsia"/>
          <w:szCs w:val="24"/>
          <w:lang w:val="en-GB" w:eastAsia="zh-CN"/>
        </w:rPr>
        <w:t>中心频率</w:t>
      </w:r>
      <w:r w:rsidRPr="00CC659E">
        <w:rPr>
          <w:szCs w:val="24"/>
          <w:lang w:val="en-GB" w:eastAsia="zh-CN"/>
        </w:rPr>
        <w:t>500 kHz</w:t>
      </w:r>
      <w:r w:rsidR="00B16F24" w:rsidRPr="00CC659E">
        <w:rPr>
          <w:rFonts w:hint="eastAsia"/>
          <w:szCs w:val="24"/>
          <w:lang w:val="en-GB" w:eastAsia="zh-CN"/>
        </w:rPr>
        <w:t>处</w:t>
      </w:r>
      <w:r w:rsidRPr="00CC659E">
        <w:rPr>
          <w:rFonts w:hint="eastAsia"/>
          <w:szCs w:val="24"/>
          <w:lang w:val="en-GB" w:eastAsia="zh-CN"/>
        </w:rPr>
        <w:t>（</w:t>
      </w:r>
      <w:r w:rsidR="00A31670" w:rsidRPr="00D24BC5">
        <w:rPr>
          <w:szCs w:val="24"/>
          <w:lang w:val="en-GB" w:eastAsia="zh-CN"/>
        </w:rPr>
        <w:t>250%</w:t>
      </w:r>
      <w:r w:rsidRPr="00CC659E">
        <w:rPr>
          <w:rFonts w:hint="eastAsia"/>
          <w:szCs w:val="24"/>
          <w:lang w:val="en-GB" w:eastAsia="zh-CN"/>
        </w:rPr>
        <w:t>规则，使用</w:t>
      </w:r>
      <w:r w:rsidR="00D73736" w:rsidRPr="00CC659E">
        <w:rPr>
          <w:rFonts w:hint="eastAsia"/>
          <w:szCs w:val="24"/>
          <w:lang w:val="en-GB" w:eastAsia="zh-CN"/>
        </w:rPr>
        <w:t>信道</w:t>
      </w:r>
      <w:r w:rsidRPr="00CC659E">
        <w:rPr>
          <w:rFonts w:hint="eastAsia"/>
          <w:szCs w:val="24"/>
          <w:lang w:val="en-GB" w:eastAsia="zh-CN"/>
        </w:rPr>
        <w:t>间隔（注</w:t>
      </w:r>
      <w:r w:rsidRPr="00CC659E">
        <w:rPr>
          <w:szCs w:val="24"/>
          <w:lang w:val="en-GB" w:eastAsia="zh-CN"/>
        </w:rPr>
        <w:t>1</w:t>
      </w:r>
      <w:r w:rsidRPr="00CC659E">
        <w:rPr>
          <w:rFonts w:hint="eastAsia"/>
          <w:szCs w:val="24"/>
          <w:lang w:val="en-GB" w:eastAsia="zh-CN"/>
        </w:rPr>
        <w:t>））</w:t>
      </w:r>
      <w:r w:rsidR="00B16F24" w:rsidRPr="00CC659E">
        <w:rPr>
          <w:rFonts w:hint="eastAsia"/>
          <w:szCs w:val="24"/>
          <w:lang w:val="en-GB" w:eastAsia="zh-CN"/>
        </w:rPr>
        <w:t>；</w:t>
      </w:r>
    </w:p>
    <w:p w:rsidR="001955DB" w:rsidRPr="00CC659E" w:rsidRDefault="00BD1E43" w:rsidP="00A31670">
      <w:pPr>
        <w:tabs>
          <w:tab w:val="clear" w:pos="1985"/>
          <w:tab w:val="left" w:pos="2268"/>
        </w:tabs>
        <w:ind w:firstLineChars="200" w:firstLine="480"/>
        <w:rPr>
          <w:lang w:val="en-GB" w:eastAsia="zh-CN"/>
        </w:rPr>
      </w:pPr>
      <w:r w:rsidRPr="00CC659E">
        <w:rPr>
          <w:rFonts w:hint="eastAsia"/>
          <w:lang w:val="en-GB" w:eastAsia="zh-CN"/>
        </w:rPr>
        <w:t>发射机</w:t>
      </w:r>
      <w:r w:rsidR="001955DB" w:rsidRPr="00CC659E">
        <w:rPr>
          <w:rFonts w:hint="eastAsia"/>
          <w:lang w:val="en-GB" w:eastAsia="zh-CN"/>
        </w:rPr>
        <w:t>功率：</w:t>
      </w:r>
      <w:r w:rsidR="00A31670" w:rsidRPr="00D24BC5">
        <w:rPr>
          <w:szCs w:val="24"/>
          <w:lang w:val="en-GB" w:eastAsia="zh-CN"/>
        </w:rPr>
        <w:tab/>
      </w:r>
      <w:r w:rsidR="001955DB" w:rsidRPr="00CC659E">
        <w:rPr>
          <w:rFonts w:hint="eastAsia"/>
          <w:lang w:val="en-GB" w:eastAsia="zh-CN"/>
        </w:rPr>
        <w:t>高达</w:t>
      </w:r>
      <w:r w:rsidR="001955DB" w:rsidRPr="00CC659E">
        <w:rPr>
          <w:lang w:val="en-GB" w:eastAsia="zh-CN"/>
        </w:rPr>
        <w:t>46 dBm Tx</w:t>
      </w:r>
      <w:r w:rsidR="001955DB" w:rsidRPr="00CC659E">
        <w:rPr>
          <w:rFonts w:hint="eastAsia"/>
          <w:lang w:val="en-GB" w:eastAsia="zh-CN"/>
        </w:rPr>
        <w:t>输出（典型值）</w:t>
      </w:r>
      <w:r w:rsidR="00B16F24" w:rsidRPr="00CC659E">
        <w:rPr>
          <w:rFonts w:hint="eastAsia"/>
          <w:lang w:val="en-GB" w:eastAsia="zh-CN"/>
        </w:rPr>
        <w:t>；</w:t>
      </w:r>
    </w:p>
    <w:p w:rsidR="001955DB" w:rsidRPr="00CC659E" w:rsidRDefault="001955DB" w:rsidP="00A31670">
      <w:pPr>
        <w:tabs>
          <w:tab w:val="left" w:pos="2268"/>
        </w:tabs>
        <w:ind w:firstLineChars="200" w:firstLine="480"/>
        <w:rPr>
          <w:szCs w:val="24"/>
          <w:lang w:val="en-GB" w:eastAsia="zh-CN"/>
        </w:rPr>
      </w:pPr>
      <w:r w:rsidRPr="00CC659E">
        <w:rPr>
          <w:lang w:val="en-GB" w:eastAsia="zh-CN"/>
        </w:rPr>
        <w:t>Tx</w:t>
      </w:r>
      <w:r w:rsidRPr="00CC659E">
        <w:rPr>
          <w:rFonts w:hint="eastAsia"/>
          <w:lang w:val="en-GB" w:eastAsia="zh-CN"/>
        </w:rPr>
        <w:t>输出滤波器：</w:t>
      </w:r>
      <w:r w:rsidR="00A31670" w:rsidRPr="00D24BC5">
        <w:rPr>
          <w:szCs w:val="24"/>
          <w:lang w:val="en-GB" w:eastAsia="zh-CN"/>
        </w:rPr>
        <w:tab/>
      </w:r>
      <w:r w:rsidRPr="00CC659E">
        <w:rPr>
          <w:rFonts w:hint="eastAsia"/>
          <w:lang w:val="en-GB" w:eastAsia="zh-CN"/>
        </w:rPr>
        <w:t>无。</w:t>
      </w:r>
    </w:p>
    <w:p w:rsidR="001955DB" w:rsidRPr="00DC35ED" w:rsidRDefault="001955DB" w:rsidP="006E1279">
      <w:pPr>
        <w:rPr>
          <w:sz w:val="22"/>
          <w:szCs w:val="22"/>
          <w:lang w:val="en-GB" w:eastAsia="zh-CN"/>
        </w:rPr>
      </w:pPr>
      <w:r w:rsidRPr="00DC35ED">
        <w:rPr>
          <w:rFonts w:hint="eastAsia"/>
          <w:sz w:val="22"/>
          <w:szCs w:val="22"/>
          <w:lang w:val="en-GB" w:eastAsia="zh-CN"/>
        </w:rPr>
        <w:t>注</w:t>
      </w:r>
      <w:r w:rsidRPr="00DC35ED">
        <w:rPr>
          <w:sz w:val="22"/>
          <w:szCs w:val="22"/>
          <w:lang w:val="en-GB" w:eastAsia="zh-CN"/>
        </w:rPr>
        <w:t xml:space="preserve">1 </w:t>
      </w:r>
      <w:r w:rsidR="00B16F24" w:rsidRPr="00DC35ED">
        <w:rPr>
          <w:sz w:val="22"/>
          <w:szCs w:val="22"/>
          <w:lang w:val="en-GB" w:eastAsia="zh-CN"/>
        </w:rPr>
        <w:t>–</w:t>
      </w:r>
      <w:r w:rsidRPr="00DC35ED">
        <w:rPr>
          <w:sz w:val="22"/>
          <w:szCs w:val="22"/>
          <w:lang w:val="en-GB" w:eastAsia="zh-CN"/>
        </w:rPr>
        <w:t xml:space="preserve"> </w:t>
      </w:r>
      <w:r w:rsidR="00B16F24" w:rsidRPr="00DC35ED">
        <w:rPr>
          <w:rFonts w:hint="eastAsia"/>
          <w:sz w:val="22"/>
          <w:szCs w:val="22"/>
          <w:lang w:val="en-GB" w:eastAsia="zh-CN"/>
        </w:rPr>
        <w:t>距杂散域开始处</w:t>
      </w:r>
      <w:r w:rsidRPr="00DC35ED">
        <w:rPr>
          <w:rFonts w:hint="eastAsia"/>
          <w:sz w:val="22"/>
          <w:szCs w:val="22"/>
          <w:lang w:val="en-GB" w:eastAsia="zh-CN"/>
        </w:rPr>
        <w:t>的</w:t>
      </w:r>
      <w:r w:rsidRPr="00DC35ED">
        <w:rPr>
          <w:sz w:val="22"/>
          <w:szCs w:val="22"/>
          <w:lang w:val="en-GB" w:eastAsia="zh-CN"/>
        </w:rPr>
        <w:t>500 kHz</w:t>
      </w:r>
      <w:r w:rsidRPr="00DC35ED">
        <w:rPr>
          <w:rFonts w:hint="eastAsia"/>
          <w:sz w:val="22"/>
          <w:szCs w:val="22"/>
          <w:lang w:val="en-GB" w:eastAsia="zh-CN"/>
        </w:rPr>
        <w:t>偏移通常用于兼容性研究。在</w:t>
      </w:r>
      <w:r w:rsidRPr="00DC35ED">
        <w:rPr>
          <w:sz w:val="22"/>
          <w:szCs w:val="22"/>
          <w:lang w:val="en-GB" w:eastAsia="zh-CN"/>
        </w:rPr>
        <w:t>GSM</w:t>
      </w:r>
      <w:r w:rsidRPr="00DC35ED">
        <w:rPr>
          <w:rFonts w:hint="eastAsia"/>
          <w:sz w:val="22"/>
          <w:szCs w:val="22"/>
          <w:lang w:val="en-GB" w:eastAsia="zh-CN"/>
        </w:rPr>
        <w:t>规范</w:t>
      </w:r>
      <w:r w:rsidRPr="00DC35ED">
        <w:rPr>
          <w:sz w:val="22"/>
          <w:szCs w:val="22"/>
          <w:lang w:val="en-GB" w:eastAsia="zh-CN"/>
        </w:rPr>
        <w:t>ETSI EN 302 408 V8.0.1</w:t>
      </w:r>
      <w:r w:rsidRPr="00DC35ED">
        <w:rPr>
          <w:rFonts w:hint="eastAsia"/>
          <w:sz w:val="22"/>
          <w:szCs w:val="22"/>
          <w:lang w:val="en-GB" w:eastAsia="zh-CN"/>
        </w:rPr>
        <w:t>第</w:t>
      </w:r>
      <w:r w:rsidRPr="00DC35ED">
        <w:rPr>
          <w:sz w:val="22"/>
          <w:szCs w:val="22"/>
          <w:lang w:val="en-GB" w:eastAsia="zh-CN"/>
        </w:rPr>
        <w:t>4.3.3.1</w:t>
      </w:r>
      <w:r w:rsidRPr="00DC35ED">
        <w:rPr>
          <w:rFonts w:hint="eastAsia"/>
          <w:sz w:val="22"/>
          <w:szCs w:val="22"/>
          <w:lang w:val="en-GB" w:eastAsia="zh-CN"/>
        </w:rPr>
        <w:t>节和</w:t>
      </w:r>
      <w:r w:rsidRPr="00DC35ED">
        <w:rPr>
          <w:sz w:val="22"/>
          <w:szCs w:val="22"/>
          <w:lang w:val="en-GB" w:eastAsia="zh-CN"/>
        </w:rPr>
        <w:t>EN 301 502 V12.1.1</w:t>
      </w:r>
      <w:r w:rsidRPr="00DC35ED">
        <w:rPr>
          <w:rFonts w:hint="eastAsia"/>
          <w:sz w:val="22"/>
          <w:szCs w:val="22"/>
          <w:lang w:val="en-GB" w:eastAsia="zh-CN"/>
        </w:rPr>
        <w:t>第</w:t>
      </w:r>
      <w:r w:rsidRPr="00DC35ED">
        <w:rPr>
          <w:sz w:val="22"/>
          <w:szCs w:val="22"/>
          <w:lang w:val="en-GB" w:eastAsia="zh-CN"/>
        </w:rPr>
        <w:t>4.2.5.1.3</w:t>
      </w:r>
      <w:r w:rsidRPr="00DC35ED">
        <w:rPr>
          <w:rFonts w:hint="eastAsia"/>
          <w:sz w:val="22"/>
          <w:szCs w:val="22"/>
          <w:lang w:val="en-GB" w:eastAsia="zh-CN"/>
        </w:rPr>
        <w:t>节和表</w:t>
      </w:r>
      <w:r w:rsidRPr="00DC35ED">
        <w:rPr>
          <w:sz w:val="22"/>
          <w:szCs w:val="22"/>
          <w:lang w:val="en-GB" w:eastAsia="zh-CN"/>
        </w:rPr>
        <w:t>4.2.5.1</w:t>
      </w:r>
      <w:r w:rsidR="00B16F24" w:rsidRPr="00DC35ED">
        <w:rPr>
          <w:rFonts w:hint="eastAsia"/>
          <w:sz w:val="22"/>
          <w:szCs w:val="22"/>
          <w:lang w:val="en-GB" w:eastAsia="zh-CN"/>
        </w:rPr>
        <w:t>中，杂散发射定义为开始于距</w:t>
      </w:r>
      <w:r w:rsidRPr="00DC35ED">
        <w:rPr>
          <w:rFonts w:hint="eastAsia"/>
          <w:sz w:val="22"/>
          <w:szCs w:val="22"/>
          <w:lang w:val="en-GB" w:eastAsia="zh-CN"/>
        </w:rPr>
        <w:t>发射</w:t>
      </w:r>
      <w:r w:rsidR="002073F5" w:rsidRPr="00DC35ED">
        <w:rPr>
          <w:rFonts w:hint="eastAsia"/>
          <w:sz w:val="22"/>
          <w:szCs w:val="22"/>
          <w:lang w:val="en-GB" w:eastAsia="zh-CN"/>
        </w:rPr>
        <w:t>频段</w:t>
      </w:r>
      <w:r w:rsidRPr="00DC35ED">
        <w:rPr>
          <w:rFonts w:hint="eastAsia"/>
          <w:sz w:val="22"/>
          <w:szCs w:val="22"/>
          <w:lang w:val="en-GB" w:eastAsia="zh-CN"/>
        </w:rPr>
        <w:t>内</w:t>
      </w:r>
      <w:r w:rsidR="00B16F24" w:rsidRPr="00DC35ED">
        <w:rPr>
          <w:rFonts w:hint="eastAsia"/>
          <w:sz w:val="22"/>
          <w:szCs w:val="22"/>
          <w:lang w:val="en-GB" w:eastAsia="zh-CN"/>
        </w:rPr>
        <w:t>载波中心的</w:t>
      </w:r>
      <w:r w:rsidRPr="00DC35ED">
        <w:rPr>
          <w:sz w:val="22"/>
          <w:szCs w:val="22"/>
          <w:lang w:val="en-GB" w:eastAsia="zh-CN"/>
        </w:rPr>
        <w:t>1.8 MHz</w:t>
      </w:r>
      <w:r w:rsidR="00B16F24" w:rsidRPr="00DC35ED">
        <w:rPr>
          <w:rFonts w:hint="eastAsia"/>
          <w:sz w:val="22"/>
          <w:szCs w:val="22"/>
          <w:lang w:val="en-GB" w:eastAsia="zh-CN"/>
        </w:rPr>
        <w:t>偏移处以及距</w:t>
      </w:r>
      <w:r w:rsidRPr="00DC35ED">
        <w:rPr>
          <w:rFonts w:hint="eastAsia"/>
          <w:sz w:val="22"/>
          <w:szCs w:val="22"/>
          <w:lang w:val="en-GB" w:eastAsia="zh-CN"/>
        </w:rPr>
        <w:t>发射</w:t>
      </w:r>
      <w:r w:rsidR="002073F5" w:rsidRPr="00DC35ED">
        <w:rPr>
          <w:rFonts w:hint="eastAsia"/>
          <w:sz w:val="22"/>
          <w:szCs w:val="22"/>
          <w:lang w:val="en-GB" w:eastAsia="zh-CN"/>
        </w:rPr>
        <w:t>频段</w:t>
      </w:r>
      <w:r w:rsidR="00B16F24" w:rsidRPr="00DC35ED">
        <w:rPr>
          <w:rFonts w:hint="eastAsia"/>
          <w:sz w:val="22"/>
          <w:szCs w:val="22"/>
          <w:lang w:val="en-GB" w:eastAsia="zh-CN"/>
        </w:rPr>
        <w:t>外</w:t>
      </w:r>
      <w:r w:rsidR="002073F5" w:rsidRPr="00DC35ED">
        <w:rPr>
          <w:rFonts w:hint="eastAsia"/>
          <w:sz w:val="22"/>
          <w:szCs w:val="22"/>
          <w:lang w:val="en-GB" w:eastAsia="zh-CN"/>
        </w:rPr>
        <w:t>频段</w:t>
      </w:r>
      <w:r w:rsidRPr="00DC35ED">
        <w:rPr>
          <w:rFonts w:hint="eastAsia"/>
          <w:sz w:val="22"/>
          <w:szCs w:val="22"/>
          <w:lang w:val="en-GB" w:eastAsia="zh-CN"/>
        </w:rPr>
        <w:t>边缘</w:t>
      </w:r>
      <w:r w:rsidR="00B16F24" w:rsidRPr="00DC35ED">
        <w:rPr>
          <w:rFonts w:hint="eastAsia"/>
          <w:sz w:val="22"/>
          <w:szCs w:val="22"/>
          <w:lang w:val="en-GB" w:eastAsia="zh-CN"/>
        </w:rPr>
        <w:t>的</w:t>
      </w:r>
      <w:r w:rsidRPr="00DC35ED">
        <w:rPr>
          <w:sz w:val="22"/>
          <w:szCs w:val="22"/>
          <w:lang w:val="en-GB" w:eastAsia="zh-CN"/>
        </w:rPr>
        <w:t>2 MHz</w:t>
      </w:r>
      <w:r w:rsidR="00B16F24" w:rsidRPr="00DC35ED">
        <w:rPr>
          <w:rFonts w:hint="eastAsia"/>
          <w:sz w:val="22"/>
          <w:szCs w:val="22"/>
          <w:lang w:val="en-GB" w:eastAsia="zh-CN"/>
        </w:rPr>
        <w:t>偏移处</w:t>
      </w:r>
      <w:r w:rsidRPr="00DC35ED">
        <w:rPr>
          <w:rFonts w:hint="eastAsia"/>
          <w:sz w:val="22"/>
          <w:szCs w:val="22"/>
          <w:lang w:val="en-GB" w:eastAsia="zh-CN"/>
        </w:rPr>
        <w:t>。</w:t>
      </w:r>
    </w:p>
    <w:p w:rsidR="001955DB" w:rsidRPr="00CC659E" w:rsidRDefault="00B16F24" w:rsidP="000C2B05">
      <w:pPr>
        <w:ind w:firstLineChars="200" w:firstLine="480"/>
        <w:rPr>
          <w:lang w:val="en-GB" w:eastAsia="zh-CN"/>
        </w:rPr>
      </w:pPr>
      <w:r w:rsidRPr="00CC659E">
        <w:rPr>
          <w:rFonts w:hint="eastAsia"/>
          <w:lang w:val="en-GB" w:eastAsia="zh-CN"/>
        </w:rPr>
        <w:t>尽管未</w:t>
      </w:r>
      <w:r w:rsidR="001955DB" w:rsidRPr="00CC659E">
        <w:rPr>
          <w:rFonts w:hint="eastAsia"/>
          <w:lang w:val="en-GB" w:eastAsia="zh-CN"/>
        </w:rPr>
        <w:t>应用</w:t>
      </w:r>
      <w:r w:rsidRPr="00CC659E">
        <w:rPr>
          <w:rFonts w:hint="eastAsia"/>
          <w:lang w:val="en-GB" w:eastAsia="zh-CN"/>
        </w:rPr>
        <w:t>任何</w:t>
      </w:r>
      <w:r w:rsidR="001955DB" w:rsidRPr="00CC659E">
        <w:rPr>
          <w:rFonts w:hint="eastAsia"/>
          <w:lang w:val="en-GB" w:eastAsia="zh-CN"/>
        </w:rPr>
        <w:t>外部输出滤波器，但发射机通常</w:t>
      </w:r>
      <w:r w:rsidRPr="00CC659E">
        <w:rPr>
          <w:rFonts w:hint="eastAsia"/>
          <w:lang w:val="en-GB" w:eastAsia="zh-CN"/>
        </w:rPr>
        <w:t>会</w:t>
      </w:r>
      <w:r w:rsidR="001955DB" w:rsidRPr="00CC659E">
        <w:rPr>
          <w:rFonts w:hint="eastAsia"/>
          <w:lang w:val="en-GB" w:eastAsia="zh-CN"/>
        </w:rPr>
        <w:t>有一些内部滤波，以限制相邻频段</w:t>
      </w:r>
      <w:r w:rsidRPr="00CC659E">
        <w:rPr>
          <w:rFonts w:hint="eastAsia"/>
          <w:lang w:val="en-GB" w:eastAsia="zh-CN"/>
        </w:rPr>
        <w:t>中</w:t>
      </w:r>
      <w:r w:rsidR="001955DB" w:rsidRPr="00CC659E">
        <w:rPr>
          <w:rFonts w:hint="eastAsia"/>
          <w:lang w:val="en-GB" w:eastAsia="zh-CN"/>
        </w:rPr>
        <w:t>的无用发射</w:t>
      </w:r>
      <w:r w:rsidRPr="00CC659E">
        <w:rPr>
          <w:rFonts w:hint="eastAsia"/>
          <w:lang w:val="en-GB" w:eastAsia="zh-CN"/>
        </w:rPr>
        <w:t>，并保护其自身</w:t>
      </w:r>
      <w:r w:rsidR="001955DB" w:rsidRPr="00CC659E">
        <w:rPr>
          <w:rFonts w:hint="eastAsia"/>
          <w:lang w:val="en-GB" w:eastAsia="zh-CN"/>
        </w:rPr>
        <w:t>的上行链路接收机频段（</w:t>
      </w:r>
      <w:r w:rsidR="006E1279" w:rsidRPr="00D24BC5">
        <w:rPr>
          <w:lang w:val="en-GB" w:eastAsia="zh-CN"/>
        </w:rPr>
        <w:t>880</w:t>
      </w:r>
      <w:r w:rsidR="006E1279">
        <w:rPr>
          <w:lang w:val="en-GB" w:eastAsia="zh-CN"/>
        </w:rPr>
        <w:noBreakHyphen/>
      </w:r>
      <w:r w:rsidR="006E1279" w:rsidRPr="00D24BC5">
        <w:rPr>
          <w:lang w:val="en-GB" w:eastAsia="zh-CN"/>
        </w:rPr>
        <w:t>915</w:t>
      </w:r>
      <w:r w:rsidR="006E1279">
        <w:rPr>
          <w:lang w:val="en-GB" w:eastAsia="zh-CN"/>
        </w:rPr>
        <w:t> </w:t>
      </w:r>
      <w:r w:rsidR="006E1279" w:rsidRPr="00D24BC5">
        <w:rPr>
          <w:lang w:val="en-GB" w:eastAsia="zh-CN"/>
        </w:rPr>
        <w:t>MHz</w:t>
      </w:r>
      <w:r w:rsidR="001955DB" w:rsidRPr="00CC659E">
        <w:rPr>
          <w:rFonts w:hint="eastAsia"/>
          <w:lang w:val="en-GB" w:eastAsia="zh-CN"/>
        </w:rPr>
        <w:t>）。</w:t>
      </w:r>
    </w:p>
    <w:p w:rsidR="001955DB" w:rsidRPr="00FF2712" w:rsidRDefault="001955DB" w:rsidP="001955DB">
      <w:pPr>
        <w:pStyle w:val="Heading2"/>
        <w:rPr>
          <w:rFonts w:eastAsia="Calibri"/>
          <w:lang w:val="en-GB" w:eastAsia="zh-CN"/>
        </w:rPr>
      </w:pPr>
      <w:bookmarkStart w:id="127" w:name="_Toc476049677"/>
      <w:bookmarkStart w:id="128" w:name="_Toc475540047"/>
      <w:bookmarkStart w:id="129" w:name="_Toc449437433"/>
      <w:r w:rsidRPr="00FF2712">
        <w:rPr>
          <w:rFonts w:eastAsia="Calibri"/>
          <w:lang w:val="en-GB" w:eastAsia="zh-CN"/>
        </w:rPr>
        <w:t>7.1</w:t>
      </w:r>
      <w:r w:rsidRPr="00FF2712">
        <w:rPr>
          <w:rFonts w:eastAsia="Calibri"/>
          <w:lang w:val="en-GB" w:eastAsia="zh-CN"/>
        </w:rPr>
        <w:tab/>
      </w:r>
      <w:r w:rsidRPr="00FF2712">
        <w:rPr>
          <w:rFonts w:ascii="SimSun" w:eastAsia="SimSun" w:hAnsi="SimSun" w:cs="SimSun" w:hint="eastAsia"/>
          <w:lang w:val="en-GB" w:eastAsia="zh-CN"/>
        </w:rPr>
        <w:t>带外发射</w:t>
      </w:r>
      <w:bookmarkEnd w:id="127"/>
      <w:bookmarkEnd w:id="128"/>
      <w:bookmarkEnd w:id="129"/>
    </w:p>
    <w:p w:rsidR="001955DB" w:rsidRPr="00FF2712" w:rsidRDefault="001955DB" w:rsidP="000C2B05">
      <w:pPr>
        <w:ind w:firstLineChars="200" w:firstLine="480"/>
        <w:rPr>
          <w:lang w:val="en-GB" w:eastAsia="zh-CN"/>
        </w:rPr>
      </w:pPr>
      <w:r w:rsidRPr="00FF2712">
        <w:rPr>
          <w:lang w:val="en-GB" w:eastAsia="zh-CN"/>
        </w:rPr>
        <w:t>ITU-R SM.1541</w:t>
      </w:r>
      <w:r w:rsidRPr="00FF2712">
        <w:rPr>
          <w:rFonts w:hint="eastAsia"/>
          <w:lang w:val="en-GB" w:eastAsia="zh-CN"/>
        </w:rPr>
        <w:t>建议书不包含</w:t>
      </w:r>
      <w:r w:rsidRPr="00FF2712">
        <w:rPr>
          <w:lang w:val="en-GB" w:eastAsia="zh-CN"/>
        </w:rPr>
        <w:t>GSM</w:t>
      </w:r>
      <w:r w:rsidR="00FF2712" w:rsidRPr="00FF2712">
        <w:rPr>
          <w:rFonts w:hint="eastAsia"/>
          <w:lang w:val="en-GB" w:eastAsia="zh-CN"/>
        </w:rPr>
        <w:t>的特定</w:t>
      </w:r>
      <w:r w:rsidRPr="00FF2712">
        <w:rPr>
          <w:lang w:val="en-GB" w:eastAsia="zh-CN"/>
        </w:rPr>
        <w:t>OoB</w:t>
      </w:r>
      <w:r w:rsidR="00FF2712" w:rsidRPr="00FF2712">
        <w:rPr>
          <w:rFonts w:hint="eastAsia"/>
          <w:lang w:val="en-GB" w:eastAsia="zh-CN"/>
        </w:rPr>
        <w:t>限值</w:t>
      </w:r>
      <w:r w:rsidRPr="00FF2712">
        <w:rPr>
          <w:rFonts w:hint="eastAsia"/>
          <w:lang w:val="en-GB" w:eastAsia="zh-CN"/>
        </w:rPr>
        <w:t>。相关标准</w:t>
      </w:r>
      <w:r w:rsidRPr="00FF2712">
        <w:rPr>
          <w:lang w:val="en-GB" w:eastAsia="zh-CN"/>
        </w:rPr>
        <w:t>ETSI TS 145 005</w:t>
      </w:r>
      <w:r w:rsidRPr="00FF2712">
        <w:rPr>
          <w:rFonts w:hint="eastAsia"/>
          <w:lang w:val="en-GB" w:eastAsia="zh-CN"/>
        </w:rPr>
        <w:t>没有将</w:t>
      </w:r>
      <w:r w:rsidRPr="00FF2712">
        <w:rPr>
          <w:lang w:val="en-GB" w:eastAsia="zh-CN"/>
        </w:rPr>
        <w:t>OoB</w:t>
      </w:r>
      <w:r w:rsidRPr="00FF2712">
        <w:rPr>
          <w:rFonts w:hint="eastAsia"/>
          <w:lang w:val="en-GB" w:eastAsia="zh-CN"/>
        </w:rPr>
        <w:t>和杂散发射的要求分开。然而，</w:t>
      </w:r>
      <w:r w:rsidRPr="00FF2712">
        <w:rPr>
          <w:lang w:val="en-GB" w:eastAsia="zh-CN"/>
        </w:rPr>
        <w:t>ETSI TS 145 005</w:t>
      </w:r>
      <w:r w:rsidRPr="00FF2712">
        <w:rPr>
          <w:rFonts w:hint="eastAsia"/>
          <w:lang w:val="en-GB" w:eastAsia="zh-CN"/>
        </w:rPr>
        <w:t>第</w:t>
      </w:r>
      <w:r w:rsidRPr="00FF2712">
        <w:rPr>
          <w:lang w:val="en-GB" w:eastAsia="zh-CN"/>
        </w:rPr>
        <w:t>4.2.1</w:t>
      </w:r>
      <w:r w:rsidRPr="00FF2712">
        <w:rPr>
          <w:rFonts w:hint="eastAsia"/>
          <w:lang w:val="en-GB" w:eastAsia="zh-CN"/>
        </w:rPr>
        <w:t>节</w:t>
      </w:r>
      <w:r w:rsidR="00FF2712" w:rsidRPr="00FF2712">
        <w:rPr>
          <w:rFonts w:hint="eastAsia"/>
          <w:lang w:val="en-GB" w:eastAsia="zh-CN"/>
        </w:rPr>
        <w:t>“因</w:t>
      </w:r>
      <w:r w:rsidR="006E1279">
        <w:rPr>
          <w:rFonts w:hint="eastAsia"/>
          <w:lang w:val="en-GB" w:eastAsia="zh-CN"/>
        </w:rPr>
        <w:t>调制和宽带噪音</w:t>
      </w:r>
      <w:r w:rsidR="00FF2712" w:rsidRPr="00FF2712">
        <w:rPr>
          <w:rFonts w:hint="eastAsia"/>
          <w:lang w:val="en-GB" w:eastAsia="zh-CN"/>
        </w:rPr>
        <w:t>而</w:t>
      </w:r>
      <w:r w:rsidRPr="00FF2712">
        <w:rPr>
          <w:rFonts w:hint="eastAsia"/>
          <w:lang w:val="en-GB" w:eastAsia="zh-CN"/>
        </w:rPr>
        <w:t>引起的频谱</w:t>
      </w:r>
      <w:r w:rsidR="00FF2712" w:rsidRPr="00FF2712">
        <w:rPr>
          <w:rFonts w:hint="eastAsia"/>
          <w:lang w:val="en-GB" w:eastAsia="zh-CN"/>
        </w:rPr>
        <w:t>”</w:t>
      </w:r>
      <w:r w:rsidRPr="00FF2712">
        <w:rPr>
          <w:rFonts w:hint="eastAsia"/>
          <w:lang w:val="en-GB" w:eastAsia="zh-CN"/>
        </w:rPr>
        <w:t>定义了</w:t>
      </w:r>
      <w:r w:rsidR="00FF2712" w:rsidRPr="00FF2712">
        <w:rPr>
          <w:rFonts w:hint="eastAsia"/>
          <w:lang w:val="en-GB" w:eastAsia="zh-CN"/>
        </w:rPr>
        <w:t>第</w:t>
      </w:r>
      <w:r w:rsidRPr="00FF2712">
        <w:rPr>
          <w:lang w:val="en-GB" w:eastAsia="zh-CN"/>
        </w:rPr>
        <w:t>4.2.1.3</w:t>
      </w:r>
      <w:r w:rsidRPr="00FF2712">
        <w:rPr>
          <w:rFonts w:hint="eastAsia"/>
          <w:lang w:val="en-GB" w:eastAsia="zh-CN"/>
        </w:rPr>
        <w:t>节中的频谱</w:t>
      </w:r>
      <w:r w:rsidR="009637C8" w:rsidRPr="00FF2712">
        <w:rPr>
          <w:rFonts w:hint="eastAsia"/>
          <w:lang w:val="en-GB" w:eastAsia="zh-CN"/>
        </w:rPr>
        <w:t>掩膜</w:t>
      </w:r>
      <w:r w:rsidRPr="00FF2712">
        <w:rPr>
          <w:rFonts w:hint="eastAsia"/>
          <w:lang w:val="en-GB" w:eastAsia="zh-CN"/>
        </w:rPr>
        <w:t>，</w:t>
      </w:r>
      <w:r w:rsidRPr="00FF2712">
        <w:rPr>
          <w:lang w:val="en-GB" w:eastAsia="zh-CN"/>
        </w:rPr>
        <w:t>a2</w:t>
      </w:r>
      <w:r w:rsidRPr="00FF2712">
        <w:rPr>
          <w:rFonts w:hint="eastAsia"/>
          <w:lang w:val="en-GB" w:eastAsia="zh-CN"/>
        </w:rPr>
        <w:t>中的表可用作参考。该参考</w:t>
      </w:r>
      <w:r w:rsidR="009637C8" w:rsidRPr="00FF2712">
        <w:rPr>
          <w:rFonts w:hint="eastAsia"/>
          <w:lang w:val="en-GB" w:eastAsia="zh-CN"/>
        </w:rPr>
        <w:t>掩膜</w:t>
      </w:r>
      <w:r w:rsidRPr="00FF2712">
        <w:rPr>
          <w:rFonts w:hint="eastAsia"/>
          <w:lang w:val="en-GB" w:eastAsia="zh-CN"/>
        </w:rPr>
        <w:t>在图</w:t>
      </w:r>
      <w:r w:rsidRPr="00FF2712">
        <w:rPr>
          <w:lang w:val="en-GB" w:eastAsia="zh-CN"/>
        </w:rPr>
        <w:t>15</w:t>
      </w:r>
      <w:r w:rsidRPr="00FF2712">
        <w:rPr>
          <w:rFonts w:hint="eastAsia"/>
          <w:lang w:val="en-GB" w:eastAsia="zh-CN"/>
        </w:rPr>
        <w:t>中以红线表示。</w:t>
      </w:r>
    </w:p>
    <w:p w:rsidR="001955DB" w:rsidRPr="00FF2712" w:rsidRDefault="00FF2712" w:rsidP="000C2B05">
      <w:pPr>
        <w:ind w:firstLineChars="200" w:firstLine="480"/>
        <w:rPr>
          <w:lang w:val="en-GB" w:eastAsia="zh-CN"/>
        </w:rPr>
      </w:pPr>
      <w:r w:rsidRPr="00FF2712">
        <w:rPr>
          <w:rFonts w:hint="eastAsia"/>
          <w:lang w:val="en-GB" w:eastAsia="zh-CN"/>
        </w:rPr>
        <w:t>所测基站被设置为可能的最低工作</w:t>
      </w:r>
      <w:r w:rsidR="001955DB" w:rsidRPr="00FF2712">
        <w:rPr>
          <w:rFonts w:hint="eastAsia"/>
          <w:lang w:val="en-GB" w:eastAsia="zh-CN"/>
        </w:rPr>
        <w:t>信道（</w:t>
      </w:r>
      <w:r w:rsidR="006E1279" w:rsidRPr="00D24BC5">
        <w:rPr>
          <w:lang w:val="en-GB" w:eastAsia="zh-CN"/>
        </w:rPr>
        <w:t>#975</w:t>
      </w:r>
      <w:r w:rsidRPr="00FF2712">
        <w:rPr>
          <w:rFonts w:hint="eastAsia"/>
          <w:lang w:val="en-GB" w:eastAsia="zh-CN"/>
        </w:rPr>
        <w:t>），它对应</w:t>
      </w:r>
      <w:r w:rsidR="001955DB" w:rsidRPr="00FF2712">
        <w:rPr>
          <w:lang w:val="en-GB" w:eastAsia="zh-CN"/>
        </w:rPr>
        <w:t>925.2</w:t>
      </w:r>
      <w:r w:rsidR="006E1279">
        <w:rPr>
          <w:rFonts w:hint="eastAsia"/>
          <w:lang w:val="en-GB" w:eastAsia="zh-CN"/>
        </w:rPr>
        <w:t xml:space="preserve"> </w:t>
      </w:r>
      <w:r w:rsidR="001955DB" w:rsidRPr="00FF2712">
        <w:rPr>
          <w:lang w:val="en-GB" w:eastAsia="zh-CN"/>
        </w:rPr>
        <w:t>MHz</w:t>
      </w:r>
      <w:r w:rsidR="001955DB" w:rsidRPr="00FF2712">
        <w:rPr>
          <w:rFonts w:hint="eastAsia"/>
          <w:lang w:val="en-GB" w:eastAsia="zh-CN"/>
        </w:rPr>
        <w:t>的下行链路中心频率。频谱分析仪设置为</w:t>
      </w:r>
      <w:r w:rsidR="001955DB" w:rsidRPr="00FF2712">
        <w:rPr>
          <w:lang w:val="en-GB" w:eastAsia="zh-CN"/>
        </w:rPr>
        <w:t>30 kHz</w:t>
      </w:r>
      <w:r w:rsidR="001955DB" w:rsidRPr="00FF2712">
        <w:rPr>
          <w:rFonts w:hint="eastAsia"/>
          <w:lang w:val="en-GB" w:eastAsia="zh-CN"/>
        </w:rPr>
        <w:t>分辨率带宽，使用</w:t>
      </w:r>
      <w:r w:rsidR="001955DB" w:rsidRPr="00FF2712">
        <w:rPr>
          <w:lang w:val="en-GB" w:eastAsia="zh-CN"/>
        </w:rPr>
        <w:t>RMS</w:t>
      </w:r>
      <w:r w:rsidR="001955DB" w:rsidRPr="00FF2712">
        <w:rPr>
          <w:rFonts w:hint="eastAsia"/>
          <w:lang w:val="en-GB" w:eastAsia="zh-CN"/>
        </w:rPr>
        <w:t>检测器并显示最大保持迹线。</w:t>
      </w:r>
    </w:p>
    <w:p w:rsidR="00BE3D49" w:rsidRDefault="00BE3D49">
      <w:pPr>
        <w:tabs>
          <w:tab w:val="clear" w:pos="794"/>
          <w:tab w:val="clear" w:pos="1191"/>
          <w:tab w:val="clear" w:pos="1588"/>
          <w:tab w:val="clear" w:pos="1985"/>
        </w:tabs>
        <w:overflowPunct/>
        <w:autoSpaceDE/>
        <w:autoSpaceDN/>
        <w:adjustRightInd/>
        <w:spacing w:before="0"/>
        <w:jc w:val="left"/>
        <w:textAlignment w:val="auto"/>
        <w:rPr>
          <w:caps/>
          <w:noProof/>
          <w:sz w:val="18"/>
          <w:lang w:val="en-GB" w:eastAsia="zh-CN"/>
        </w:rPr>
      </w:pPr>
      <w:bookmarkStart w:id="130" w:name="_Ref417053478"/>
      <w:r>
        <w:rPr>
          <w:noProof/>
          <w:lang w:val="en-GB" w:eastAsia="zh-CN"/>
        </w:rPr>
        <w:br w:type="page"/>
      </w:r>
    </w:p>
    <w:p w:rsidR="001955DB" w:rsidRPr="00FF2712" w:rsidRDefault="001955DB" w:rsidP="001955DB">
      <w:pPr>
        <w:pStyle w:val="FigureNo"/>
        <w:rPr>
          <w:lang w:val="en-GB" w:eastAsia="zh-CN"/>
        </w:rPr>
      </w:pPr>
      <w:r w:rsidRPr="00FF2712">
        <w:rPr>
          <w:rFonts w:hint="eastAsia"/>
          <w:noProof/>
          <w:lang w:val="en-GB" w:eastAsia="zh-CN"/>
        </w:rPr>
        <w:lastRenderedPageBreak/>
        <w:t>图</w:t>
      </w:r>
      <w:r w:rsidRPr="00FF2712">
        <w:rPr>
          <w:noProof/>
          <w:lang w:val="en-GB" w:eastAsia="zh-CN"/>
        </w:rPr>
        <w:t>15</w:t>
      </w:r>
      <w:bookmarkEnd w:id="130"/>
    </w:p>
    <w:p w:rsidR="001955DB" w:rsidRPr="00FF2712" w:rsidRDefault="001955DB" w:rsidP="001955DB">
      <w:pPr>
        <w:pStyle w:val="Figuretitle"/>
        <w:rPr>
          <w:lang w:val="en-GB" w:eastAsia="zh-CN"/>
        </w:rPr>
      </w:pPr>
      <w:r w:rsidRPr="00FF2712">
        <w:rPr>
          <w:lang w:val="en-GB" w:eastAsia="zh-CN"/>
        </w:rPr>
        <w:t>GSM900</w:t>
      </w:r>
      <w:r w:rsidRPr="00FF2712">
        <w:rPr>
          <w:rFonts w:hint="eastAsia"/>
          <w:lang w:val="en-GB" w:eastAsia="zh-CN"/>
        </w:rPr>
        <w:t>基站测试的测量结果</w:t>
      </w:r>
    </w:p>
    <w:p w:rsidR="001955DB" w:rsidRDefault="00D31948" w:rsidP="001955DB">
      <w:pPr>
        <w:pStyle w:val="Figure"/>
        <w:rPr>
          <w:lang w:val="en-GB" w:eastAsia="zh-CN"/>
        </w:rPr>
      </w:pPr>
      <w:r>
        <w:object w:dxaOrig="4779" w:dyaOrig="3731">
          <v:shape id="_x0000_i1140" type="#_x0000_t75" style="width:395.4pt;height:309pt" o:ole="">
            <v:imagedata r:id="rId51" o:title=""/>
          </v:shape>
          <o:OLEObject Type="Embed" ProgID="CorelDraw.Graphic.16" ShapeID="_x0000_i1140" DrawAspect="Content" ObjectID="_1599638284" r:id="rId52"/>
        </w:object>
      </w:r>
    </w:p>
    <w:p w:rsidR="00FF2712" w:rsidRPr="00FF2712" w:rsidRDefault="00FF2712" w:rsidP="00FF2712">
      <w:pPr>
        <w:rPr>
          <w:lang w:val="en-GB" w:eastAsia="zh-CN"/>
        </w:rPr>
      </w:pPr>
    </w:p>
    <w:p w:rsidR="00B23874" w:rsidRPr="00FF2712" w:rsidRDefault="00B23874" w:rsidP="000C2B05">
      <w:pPr>
        <w:ind w:firstLineChars="200" w:firstLine="480"/>
        <w:rPr>
          <w:rFonts w:eastAsia="Calibri"/>
          <w:lang w:val="en-GB" w:eastAsia="zh-CN"/>
        </w:rPr>
      </w:pPr>
      <w:r w:rsidRPr="00FF2712">
        <w:rPr>
          <w:rFonts w:ascii="SimSun" w:eastAsia="SimSun" w:hAnsi="SimSun" w:cs="SimSun" w:hint="eastAsia"/>
          <w:lang w:val="en-GB" w:eastAsia="zh-CN"/>
        </w:rPr>
        <w:t>从图1</w:t>
      </w:r>
      <w:r w:rsidRPr="00FF2712">
        <w:rPr>
          <w:rFonts w:eastAsia="Calibri"/>
          <w:lang w:val="en-GB" w:eastAsia="zh-CN"/>
        </w:rPr>
        <w:t>5</w:t>
      </w:r>
      <w:r w:rsidRPr="00FF2712">
        <w:rPr>
          <w:rFonts w:ascii="SimSun" w:eastAsia="SimSun" w:hAnsi="SimSun" w:cs="SimSun" w:hint="eastAsia"/>
          <w:lang w:val="en-GB" w:eastAsia="zh-CN"/>
        </w:rPr>
        <w:t>观察可以看到：</w:t>
      </w:r>
    </w:p>
    <w:p w:rsidR="001955DB" w:rsidRPr="00FF2712" w:rsidRDefault="001955DB" w:rsidP="00EE35C4">
      <w:pPr>
        <w:pStyle w:val="enumlev1"/>
        <w:tabs>
          <w:tab w:val="clear" w:pos="794"/>
          <w:tab w:val="left" w:pos="567"/>
        </w:tabs>
        <w:ind w:left="567" w:hanging="567"/>
        <w:jc w:val="left"/>
        <w:rPr>
          <w:lang w:val="en-GB" w:eastAsia="zh-CN"/>
        </w:rPr>
      </w:pPr>
      <w:r w:rsidRPr="00FF2712">
        <w:rPr>
          <w:lang w:val="en-GB" w:eastAsia="zh-CN"/>
        </w:rPr>
        <w:t>•</w:t>
      </w:r>
      <w:r w:rsidRPr="00FF2712">
        <w:rPr>
          <w:lang w:val="en-GB" w:eastAsia="zh-CN"/>
        </w:rPr>
        <w:tab/>
      </w:r>
      <w:r w:rsidRPr="00FF2712">
        <w:rPr>
          <w:rFonts w:hint="eastAsia"/>
          <w:lang w:val="en-GB" w:eastAsia="zh-CN"/>
        </w:rPr>
        <w:t>在整个范围内，无用发射</w:t>
      </w:r>
      <w:r w:rsidR="00B16F24" w:rsidRPr="00FF2712">
        <w:rPr>
          <w:rFonts w:hint="eastAsia"/>
          <w:lang w:val="en-GB" w:eastAsia="zh-CN"/>
        </w:rPr>
        <w:t>的</w:t>
      </w:r>
      <w:r w:rsidRPr="00FF2712">
        <w:rPr>
          <w:rFonts w:hint="eastAsia"/>
          <w:lang w:val="en-GB" w:eastAsia="zh-CN"/>
        </w:rPr>
        <w:t>电平低于</w:t>
      </w:r>
      <w:r w:rsidRPr="00FF2712">
        <w:rPr>
          <w:lang w:val="en-GB" w:eastAsia="zh-CN"/>
        </w:rPr>
        <w:t>ETSI</w:t>
      </w:r>
      <w:r w:rsidRPr="00FF2712">
        <w:rPr>
          <w:rFonts w:hint="eastAsia"/>
          <w:lang w:val="en-GB" w:eastAsia="zh-CN"/>
        </w:rPr>
        <w:t>限值，特别是在</w:t>
      </w:r>
      <w:r w:rsidRPr="00FF2712">
        <w:rPr>
          <w:lang w:val="en-GB" w:eastAsia="zh-CN"/>
        </w:rPr>
        <w:t>400 kHz</w:t>
      </w:r>
      <w:r w:rsidR="00B16F24" w:rsidRPr="00FF2712">
        <w:rPr>
          <w:rFonts w:hint="eastAsia"/>
          <w:lang w:val="en-GB" w:eastAsia="zh-CN"/>
        </w:rPr>
        <w:t>偏移处，性能优于</w:t>
      </w:r>
      <w:r w:rsidRPr="00FF2712">
        <w:rPr>
          <w:rFonts w:hint="eastAsia"/>
          <w:lang w:val="en-GB" w:eastAsia="zh-CN"/>
        </w:rPr>
        <w:t>发射</w:t>
      </w:r>
      <w:r w:rsidR="009637C8" w:rsidRPr="00FF2712">
        <w:rPr>
          <w:rFonts w:hint="eastAsia"/>
          <w:lang w:val="en-GB" w:eastAsia="zh-CN"/>
        </w:rPr>
        <w:t>掩膜</w:t>
      </w:r>
      <w:r w:rsidRPr="00FF2712">
        <w:rPr>
          <w:rFonts w:hint="eastAsia"/>
          <w:lang w:val="en-GB" w:eastAsia="zh-CN"/>
        </w:rPr>
        <w:t>约</w:t>
      </w:r>
      <w:r w:rsidRPr="00FF2712">
        <w:rPr>
          <w:lang w:val="en-GB" w:eastAsia="zh-CN"/>
        </w:rPr>
        <w:t>10 dB</w:t>
      </w:r>
      <w:r w:rsidRPr="00FF2712">
        <w:rPr>
          <w:rFonts w:hint="eastAsia"/>
          <w:lang w:val="en-GB" w:eastAsia="zh-CN"/>
        </w:rPr>
        <w:t>。</w:t>
      </w:r>
    </w:p>
    <w:p w:rsidR="001955DB" w:rsidRPr="00FF2712" w:rsidRDefault="001955DB" w:rsidP="001955DB">
      <w:pPr>
        <w:tabs>
          <w:tab w:val="clear" w:pos="794"/>
          <w:tab w:val="clear" w:pos="1191"/>
          <w:tab w:val="clear" w:pos="1588"/>
          <w:tab w:val="clear" w:pos="1985"/>
          <w:tab w:val="left" w:pos="1134"/>
          <w:tab w:val="left" w:pos="1871"/>
          <w:tab w:val="left" w:pos="2268"/>
        </w:tabs>
        <w:jc w:val="left"/>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7"/>
        <w:gridCol w:w="2761"/>
        <w:gridCol w:w="2755"/>
      </w:tblGrid>
      <w:tr w:rsidR="005166C1" w:rsidRPr="00FF2712" w:rsidTr="00B23874">
        <w:trPr>
          <w:jc w:val="center"/>
        </w:trPr>
        <w:tc>
          <w:tcPr>
            <w:tcW w:w="1976" w:type="dxa"/>
            <w:vMerge w:val="restart"/>
            <w:tcBorders>
              <w:top w:val="single" w:sz="4" w:space="0" w:color="auto"/>
              <w:left w:val="single" w:sz="4" w:space="0" w:color="auto"/>
              <w:bottom w:val="single" w:sz="4" w:space="0" w:color="auto"/>
              <w:right w:val="single" w:sz="4" w:space="0" w:color="auto"/>
            </w:tcBorders>
            <w:hideMark/>
          </w:tcPr>
          <w:p w:rsidR="005166C1" w:rsidRPr="00FF2712" w:rsidRDefault="005166C1">
            <w:pPr>
              <w:pStyle w:val="Tablehead"/>
              <w:rPr>
                <w:lang w:val="en-GB"/>
              </w:rPr>
            </w:pPr>
            <w:bookmarkStart w:id="131" w:name="_Toc448512653"/>
            <w:bookmarkStart w:id="132" w:name="_Toc449437434"/>
            <w:bookmarkEnd w:id="131"/>
            <w:r w:rsidRPr="00FF2712">
              <w:rPr>
                <w:rFonts w:hint="eastAsia"/>
                <w:lang w:val="en-GB"/>
              </w:rPr>
              <w:t>系统</w:t>
            </w:r>
          </w:p>
        </w:tc>
        <w:tc>
          <w:tcPr>
            <w:tcW w:w="2147" w:type="dxa"/>
            <w:vMerge w:val="restart"/>
            <w:tcBorders>
              <w:top w:val="single" w:sz="4" w:space="0" w:color="auto"/>
              <w:left w:val="single" w:sz="4" w:space="0" w:color="auto"/>
              <w:bottom w:val="single" w:sz="4" w:space="0" w:color="auto"/>
              <w:right w:val="single" w:sz="4" w:space="0" w:color="auto"/>
            </w:tcBorders>
            <w:hideMark/>
          </w:tcPr>
          <w:p w:rsidR="005166C1" w:rsidRPr="00FF2712" w:rsidRDefault="005166C1">
            <w:pPr>
              <w:pStyle w:val="Tablehead"/>
              <w:rPr>
                <w:lang w:val="en-GB"/>
              </w:rPr>
            </w:pPr>
            <w:r w:rsidRPr="00FF2712">
              <w:rPr>
                <w:rFonts w:hint="eastAsia"/>
                <w:lang w:val="en-GB" w:eastAsia="zh-CN"/>
              </w:rPr>
              <w:t>图</w:t>
            </w:r>
          </w:p>
        </w:tc>
        <w:tc>
          <w:tcPr>
            <w:tcW w:w="5516" w:type="dxa"/>
            <w:gridSpan w:val="2"/>
            <w:tcBorders>
              <w:top w:val="single" w:sz="4" w:space="0" w:color="auto"/>
              <w:left w:val="single" w:sz="4" w:space="0" w:color="auto"/>
              <w:bottom w:val="single" w:sz="4" w:space="0" w:color="auto"/>
              <w:right w:val="single" w:sz="4" w:space="0" w:color="auto"/>
            </w:tcBorders>
            <w:vAlign w:val="center"/>
            <w:hideMark/>
          </w:tcPr>
          <w:p w:rsidR="005166C1" w:rsidRPr="00FF2712" w:rsidRDefault="005166C1">
            <w:pPr>
              <w:pStyle w:val="Tablehead"/>
              <w:rPr>
                <w:lang w:val="en-GB"/>
              </w:rPr>
            </w:pPr>
            <w:r w:rsidRPr="00FF2712">
              <w:rPr>
                <w:rFonts w:hint="eastAsia"/>
                <w:lang w:val="en-GB"/>
              </w:rPr>
              <w:t>与以下的比较：</w:t>
            </w:r>
          </w:p>
        </w:tc>
      </w:tr>
      <w:tr w:rsidR="001955DB" w:rsidRPr="00FF2712" w:rsidTr="00B238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FF2712"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FF2712"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761" w:type="dxa"/>
            <w:tcBorders>
              <w:top w:val="single" w:sz="4" w:space="0" w:color="auto"/>
              <w:left w:val="single" w:sz="4" w:space="0" w:color="auto"/>
              <w:bottom w:val="single" w:sz="4" w:space="0" w:color="auto"/>
              <w:right w:val="single" w:sz="4" w:space="0" w:color="auto"/>
            </w:tcBorders>
            <w:hideMark/>
          </w:tcPr>
          <w:p w:rsidR="001955DB" w:rsidRPr="00FF2712" w:rsidRDefault="001955DB">
            <w:pPr>
              <w:pStyle w:val="Tablehead"/>
              <w:rPr>
                <w:lang w:val="en-GB" w:eastAsia="zh-CN"/>
              </w:rPr>
            </w:pPr>
            <w:r w:rsidRPr="00FF2712">
              <w:rPr>
                <w:lang w:val="en-GB"/>
              </w:rPr>
              <w:t>ITU-R SM.1541</w:t>
            </w:r>
            <w:r w:rsidR="007B5F66" w:rsidRPr="00FF2712">
              <w:rPr>
                <w:rFonts w:hint="eastAsia"/>
                <w:lang w:val="en-GB" w:eastAsia="zh-CN"/>
              </w:rPr>
              <w:t>建议书</w:t>
            </w:r>
          </w:p>
        </w:tc>
        <w:tc>
          <w:tcPr>
            <w:tcW w:w="2755" w:type="dxa"/>
            <w:tcBorders>
              <w:top w:val="single" w:sz="4" w:space="0" w:color="auto"/>
              <w:left w:val="single" w:sz="4" w:space="0" w:color="auto"/>
              <w:bottom w:val="single" w:sz="4" w:space="0" w:color="auto"/>
              <w:right w:val="single" w:sz="4" w:space="0" w:color="auto"/>
            </w:tcBorders>
            <w:hideMark/>
          </w:tcPr>
          <w:p w:rsidR="001955DB" w:rsidRPr="00FF2712" w:rsidRDefault="001955DB" w:rsidP="007B5F66">
            <w:pPr>
              <w:pStyle w:val="Tablehead"/>
              <w:rPr>
                <w:lang w:val="en-GB"/>
              </w:rPr>
            </w:pPr>
            <w:r w:rsidRPr="00FF2712">
              <w:rPr>
                <w:lang w:val="en-GB"/>
              </w:rPr>
              <w:t>ETSI TS 145 005</w:t>
            </w:r>
          </w:p>
        </w:tc>
      </w:tr>
      <w:tr w:rsidR="007B5F66" w:rsidRPr="00FF2712" w:rsidTr="00B23874">
        <w:trPr>
          <w:jc w:val="center"/>
        </w:trPr>
        <w:tc>
          <w:tcPr>
            <w:tcW w:w="1976" w:type="dxa"/>
            <w:tcBorders>
              <w:top w:val="single" w:sz="4" w:space="0" w:color="auto"/>
              <w:left w:val="single" w:sz="4" w:space="0" w:color="auto"/>
              <w:bottom w:val="single" w:sz="4" w:space="0" w:color="auto"/>
              <w:right w:val="single" w:sz="4" w:space="0" w:color="auto"/>
            </w:tcBorders>
            <w:hideMark/>
          </w:tcPr>
          <w:p w:rsidR="007B5F66" w:rsidRPr="00FF2712" w:rsidRDefault="007B5F66">
            <w:pPr>
              <w:pStyle w:val="Tabletext"/>
              <w:rPr>
                <w:lang w:val="en-GB"/>
              </w:rPr>
            </w:pPr>
            <w:r w:rsidRPr="00FF2712">
              <w:rPr>
                <w:lang w:val="en-GB"/>
              </w:rPr>
              <w:t>GSM900</w:t>
            </w:r>
          </w:p>
        </w:tc>
        <w:tc>
          <w:tcPr>
            <w:tcW w:w="2147" w:type="dxa"/>
            <w:tcBorders>
              <w:top w:val="single" w:sz="4" w:space="0" w:color="auto"/>
              <w:left w:val="single" w:sz="4" w:space="0" w:color="auto"/>
              <w:bottom w:val="single" w:sz="4" w:space="0" w:color="auto"/>
              <w:right w:val="single" w:sz="4" w:space="0" w:color="auto"/>
            </w:tcBorders>
            <w:hideMark/>
          </w:tcPr>
          <w:p w:rsidR="007B5F66" w:rsidRPr="00FF2712" w:rsidRDefault="007B5F66">
            <w:pPr>
              <w:pStyle w:val="Tabletext"/>
              <w:rPr>
                <w:lang w:val="en-GB"/>
              </w:rPr>
            </w:pPr>
            <w:r w:rsidRPr="00FF2712">
              <w:rPr>
                <w:rFonts w:hint="eastAsia"/>
                <w:noProof/>
                <w:lang w:val="en-GB"/>
              </w:rPr>
              <w:t>图</w:t>
            </w:r>
            <w:r w:rsidRPr="00FF2712">
              <w:rPr>
                <w:noProof/>
                <w:lang w:val="en-GB"/>
              </w:rPr>
              <w:t>16</w:t>
            </w:r>
          </w:p>
        </w:tc>
        <w:tc>
          <w:tcPr>
            <w:tcW w:w="2761" w:type="dxa"/>
            <w:tcBorders>
              <w:top w:val="single" w:sz="4" w:space="0" w:color="auto"/>
              <w:left w:val="single" w:sz="4" w:space="0" w:color="auto"/>
              <w:bottom w:val="single" w:sz="4" w:space="0" w:color="auto"/>
              <w:right w:val="single" w:sz="4" w:space="0" w:color="auto"/>
            </w:tcBorders>
            <w:hideMark/>
          </w:tcPr>
          <w:p w:rsidR="007B5F66" w:rsidRPr="00FF2712" w:rsidRDefault="007B5F66">
            <w:pPr>
              <w:pStyle w:val="Tabletext"/>
              <w:rPr>
                <w:lang w:val="en-GB" w:eastAsia="zh-CN"/>
              </w:rPr>
            </w:pPr>
            <w:r w:rsidRPr="00FF2712">
              <w:rPr>
                <w:rFonts w:hint="eastAsia"/>
                <w:lang w:val="en-GB" w:eastAsia="zh-CN"/>
              </w:rPr>
              <w:t>在本建议书中没有任何有关此类应用的</w:t>
            </w:r>
            <w:r w:rsidRPr="00FF2712">
              <w:rPr>
                <w:lang w:val="en-GB" w:eastAsia="zh-CN"/>
              </w:rPr>
              <w:t>OoB</w:t>
            </w:r>
            <w:r w:rsidRPr="00FF2712">
              <w:rPr>
                <w:rFonts w:hint="eastAsia"/>
                <w:lang w:val="en-GB" w:eastAsia="zh-CN"/>
              </w:rPr>
              <w:t>限值的信息。</w:t>
            </w:r>
          </w:p>
        </w:tc>
        <w:tc>
          <w:tcPr>
            <w:tcW w:w="2755" w:type="dxa"/>
            <w:tcBorders>
              <w:top w:val="single" w:sz="4" w:space="0" w:color="auto"/>
              <w:left w:val="single" w:sz="4" w:space="0" w:color="auto"/>
              <w:bottom w:val="single" w:sz="4" w:space="0" w:color="auto"/>
              <w:right w:val="single" w:sz="4" w:space="0" w:color="auto"/>
            </w:tcBorders>
            <w:hideMark/>
          </w:tcPr>
          <w:p w:rsidR="00B16F24" w:rsidRPr="00FF2712" w:rsidRDefault="00B16F24">
            <w:pPr>
              <w:pStyle w:val="Tabletext"/>
              <w:rPr>
                <w:lang w:val="en-GB" w:eastAsia="zh-CN"/>
              </w:rPr>
            </w:pPr>
            <w:r w:rsidRPr="00FF2712">
              <w:rPr>
                <w:rFonts w:hint="eastAsia"/>
                <w:lang w:val="en-GB" w:eastAsia="zh-CN"/>
              </w:rPr>
              <w:t>在整个范围内，无用发射的电平低于</w:t>
            </w:r>
            <w:r w:rsidRPr="00FF2712">
              <w:rPr>
                <w:lang w:val="en-GB" w:eastAsia="zh-CN"/>
              </w:rPr>
              <w:t>ETSI</w:t>
            </w:r>
            <w:r w:rsidRPr="00FF2712">
              <w:rPr>
                <w:rFonts w:hint="eastAsia"/>
                <w:lang w:val="en-GB" w:eastAsia="zh-CN"/>
              </w:rPr>
              <w:t>限值，特别是在</w:t>
            </w:r>
            <w:r w:rsidRPr="00FF2712">
              <w:rPr>
                <w:lang w:val="en-GB" w:eastAsia="zh-CN"/>
              </w:rPr>
              <w:t>400 kHz</w:t>
            </w:r>
            <w:r w:rsidRPr="00FF2712">
              <w:rPr>
                <w:rFonts w:hint="eastAsia"/>
                <w:lang w:val="en-GB" w:eastAsia="zh-CN"/>
              </w:rPr>
              <w:t>偏移处，性能优于发射掩膜约</w:t>
            </w:r>
            <w:r w:rsidRPr="00FF2712">
              <w:rPr>
                <w:lang w:val="en-GB" w:eastAsia="zh-CN"/>
              </w:rPr>
              <w:t>10 dB</w:t>
            </w:r>
            <w:r w:rsidRPr="00FF2712">
              <w:rPr>
                <w:rFonts w:hint="eastAsia"/>
                <w:lang w:val="en-GB" w:eastAsia="zh-CN"/>
              </w:rPr>
              <w:t>。</w:t>
            </w:r>
          </w:p>
        </w:tc>
      </w:tr>
    </w:tbl>
    <w:p w:rsidR="001955DB" w:rsidRPr="009A5771" w:rsidRDefault="001955DB" w:rsidP="001955DB">
      <w:pPr>
        <w:pStyle w:val="Heading2"/>
        <w:rPr>
          <w:rFonts w:eastAsia="Calibri"/>
          <w:lang w:eastAsia="zh-CN"/>
        </w:rPr>
      </w:pPr>
      <w:bookmarkStart w:id="133" w:name="_Toc476049678"/>
      <w:bookmarkStart w:id="134" w:name="_Toc475540048"/>
      <w:r w:rsidRPr="009A5771">
        <w:rPr>
          <w:rFonts w:eastAsia="Calibri"/>
          <w:lang w:eastAsia="zh-CN"/>
        </w:rPr>
        <w:t>7.2</w:t>
      </w:r>
      <w:r w:rsidRPr="009A5771">
        <w:rPr>
          <w:rFonts w:eastAsia="Calibri"/>
          <w:lang w:eastAsia="zh-CN"/>
        </w:rPr>
        <w:tab/>
      </w:r>
      <w:bookmarkEnd w:id="132"/>
      <w:bookmarkEnd w:id="133"/>
      <w:bookmarkEnd w:id="134"/>
      <w:r w:rsidRPr="009A5771">
        <w:rPr>
          <w:rFonts w:ascii="SimSun" w:eastAsia="SimSun" w:hAnsi="SimSun" w:cs="SimSun" w:hint="eastAsia"/>
          <w:lang w:val="en-GB" w:eastAsia="zh-CN"/>
        </w:rPr>
        <w:t>杂散发射</w:t>
      </w:r>
    </w:p>
    <w:p w:rsidR="001955DB" w:rsidRPr="009A5771" w:rsidRDefault="001955DB" w:rsidP="000C2B05">
      <w:pPr>
        <w:ind w:firstLineChars="200" w:firstLine="480"/>
        <w:rPr>
          <w:lang w:val="en-GB" w:eastAsia="zh-CN"/>
        </w:rPr>
      </w:pPr>
      <w:r w:rsidRPr="009A5771">
        <w:rPr>
          <w:rFonts w:hint="eastAsia"/>
          <w:lang w:val="en-GB" w:eastAsia="zh-CN"/>
        </w:rPr>
        <w:t>测量</w:t>
      </w:r>
      <w:r w:rsidR="00063C2B" w:rsidRPr="009A5771">
        <w:rPr>
          <w:rFonts w:hint="eastAsia"/>
          <w:lang w:val="en-GB" w:eastAsia="zh-CN"/>
        </w:rPr>
        <w:t>在</w:t>
      </w:r>
      <w:r w:rsidRPr="009A5771">
        <w:rPr>
          <w:rFonts w:hint="eastAsia"/>
          <w:lang w:val="en-GB" w:eastAsia="zh-CN"/>
        </w:rPr>
        <w:t>所谓的</w:t>
      </w:r>
      <w:r w:rsidR="00063C2B" w:rsidRPr="009A5771">
        <w:rPr>
          <w:rFonts w:hint="eastAsia"/>
          <w:lang w:val="en-GB" w:eastAsia="zh-CN"/>
        </w:rPr>
        <w:t>“</w:t>
      </w:r>
      <w:r w:rsidR="00063C2B" w:rsidRPr="009A5771">
        <w:rPr>
          <w:rFonts w:hint="eastAsia"/>
          <w:lang w:val="en-GB" w:eastAsia="zh-CN"/>
        </w:rPr>
        <w:t>C1</w:t>
      </w:r>
      <w:r w:rsidR="00063C2B" w:rsidRPr="009A5771">
        <w:rPr>
          <w:rFonts w:hint="eastAsia"/>
          <w:lang w:val="en-GB" w:eastAsia="zh-CN"/>
        </w:rPr>
        <w:t>”</w:t>
      </w:r>
      <w:r w:rsidRPr="009A5771">
        <w:rPr>
          <w:rFonts w:hint="eastAsia"/>
          <w:lang w:val="en-GB" w:eastAsia="zh-CN"/>
        </w:rPr>
        <w:t>频率（</w:t>
      </w:r>
      <w:r w:rsidRPr="009A5771">
        <w:rPr>
          <w:lang w:val="en-GB" w:eastAsia="zh-CN"/>
        </w:rPr>
        <w:t>930.6</w:t>
      </w:r>
      <w:r w:rsidR="006E1279">
        <w:rPr>
          <w:rFonts w:hint="eastAsia"/>
          <w:lang w:val="en-GB" w:eastAsia="zh-CN"/>
        </w:rPr>
        <w:t xml:space="preserve"> </w:t>
      </w:r>
      <w:r w:rsidRPr="009A5771">
        <w:rPr>
          <w:lang w:val="en-GB" w:eastAsia="zh-CN"/>
        </w:rPr>
        <w:t>MHz</w:t>
      </w:r>
      <w:r w:rsidRPr="009A5771">
        <w:rPr>
          <w:rFonts w:hint="eastAsia"/>
          <w:lang w:val="en-GB" w:eastAsia="zh-CN"/>
        </w:rPr>
        <w:t>）</w:t>
      </w:r>
      <w:r w:rsidR="00063C2B" w:rsidRPr="009A5771">
        <w:rPr>
          <w:rFonts w:hint="eastAsia"/>
          <w:lang w:val="en-GB" w:eastAsia="zh-CN"/>
        </w:rPr>
        <w:t>（承载广播信道（</w:t>
      </w:r>
      <w:r w:rsidR="00063C2B" w:rsidRPr="009A5771">
        <w:rPr>
          <w:lang w:val="en-GB" w:eastAsia="zh-CN"/>
        </w:rPr>
        <w:t>BCCH</w:t>
      </w:r>
      <w:r w:rsidR="00063C2B" w:rsidRPr="009A5771">
        <w:rPr>
          <w:rFonts w:hint="eastAsia"/>
          <w:lang w:val="en-GB" w:eastAsia="zh-CN"/>
        </w:rPr>
        <w:t>））上、普通</w:t>
      </w:r>
      <w:r w:rsidR="00063C2B" w:rsidRPr="009A5771">
        <w:rPr>
          <w:lang w:val="en-GB" w:eastAsia="zh-CN"/>
        </w:rPr>
        <w:t>GSM</w:t>
      </w:r>
      <w:r w:rsidR="00063C2B" w:rsidRPr="009A5771">
        <w:rPr>
          <w:rFonts w:hint="eastAsia"/>
          <w:lang w:val="en-GB" w:eastAsia="zh-CN"/>
        </w:rPr>
        <w:t>基站的发射机输出处完成。尽管</w:t>
      </w:r>
      <w:r w:rsidRPr="009A5771">
        <w:rPr>
          <w:lang w:val="en-GB" w:eastAsia="zh-CN"/>
        </w:rPr>
        <w:t>GSM</w:t>
      </w:r>
      <w:r w:rsidRPr="009A5771">
        <w:rPr>
          <w:rFonts w:hint="eastAsia"/>
          <w:lang w:val="en-GB" w:eastAsia="zh-CN"/>
        </w:rPr>
        <w:t>是</w:t>
      </w:r>
      <w:r w:rsidR="00063C2B" w:rsidRPr="009A5771">
        <w:rPr>
          <w:rFonts w:hint="eastAsia"/>
          <w:lang w:val="en-GB" w:eastAsia="zh-CN"/>
        </w:rPr>
        <w:t>一种</w:t>
      </w:r>
      <w:r w:rsidRPr="009A5771">
        <w:rPr>
          <w:lang w:val="en-GB" w:eastAsia="zh-CN"/>
        </w:rPr>
        <w:t>TDMA</w:t>
      </w:r>
      <w:r w:rsidRPr="009A5771">
        <w:rPr>
          <w:rFonts w:hint="eastAsia"/>
          <w:lang w:val="en-GB" w:eastAsia="zh-CN"/>
        </w:rPr>
        <w:t>系统</w:t>
      </w:r>
      <w:r w:rsidR="00063C2B" w:rsidRPr="009A5771">
        <w:rPr>
          <w:rFonts w:hint="eastAsia"/>
          <w:lang w:val="en-GB" w:eastAsia="zh-CN"/>
        </w:rPr>
        <w:t>，</w:t>
      </w:r>
      <w:r w:rsidRPr="009A5771">
        <w:rPr>
          <w:rFonts w:hint="eastAsia"/>
          <w:lang w:val="en-GB" w:eastAsia="zh-CN"/>
        </w:rPr>
        <w:t>并且通常以突发方式</w:t>
      </w:r>
      <w:r w:rsidR="00063C2B" w:rsidRPr="009A5771">
        <w:rPr>
          <w:rFonts w:hint="eastAsia"/>
          <w:lang w:val="en-GB" w:eastAsia="zh-CN"/>
        </w:rPr>
        <w:t>进行</w:t>
      </w:r>
      <w:r w:rsidR="006E1279">
        <w:rPr>
          <w:rFonts w:hint="eastAsia"/>
          <w:lang w:val="en-GB" w:eastAsia="zh-CN"/>
        </w:rPr>
        <w:t>传输</w:t>
      </w:r>
      <w:r w:rsidRPr="009A5771">
        <w:rPr>
          <w:rFonts w:hint="eastAsia"/>
          <w:lang w:val="en-GB" w:eastAsia="zh-CN"/>
        </w:rPr>
        <w:t>，但</w:t>
      </w:r>
      <w:r w:rsidRPr="009A5771">
        <w:rPr>
          <w:lang w:val="en-GB" w:eastAsia="zh-CN"/>
        </w:rPr>
        <w:t>C1</w:t>
      </w:r>
      <w:r w:rsidRPr="009A5771">
        <w:rPr>
          <w:rFonts w:hint="eastAsia"/>
          <w:lang w:val="en-GB" w:eastAsia="zh-CN"/>
        </w:rPr>
        <w:t>频率以全功率连续</w:t>
      </w:r>
      <w:r w:rsidR="00063C2B" w:rsidRPr="009A5771">
        <w:rPr>
          <w:rFonts w:hint="eastAsia"/>
          <w:lang w:val="en-GB" w:eastAsia="zh-CN"/>
        </w:rPr>
        <w:t>进行</w:t>
      </w:r>
      <w:r w:rsidR="006E1279">
        <w:rPr>
          <w:rFonts w:hint="eastAsia"/>
          <w:lang w:val="en-GB" w:eastAsia="zh-CN"/>
        </w:rPr>
        <w:t>传输</w:t>
      </w:r>
      <w:r w:rsidR="00063C2B" w:rsidRPr="009A5771">
        <w:rPr>
          <w:rFonts w:hint="eastAsia"/>
          <w:lang w:val="en-GB" w:eastAsia="zh-CN"/>
        </w:rPr>
        <w:t>。因此，外部触发并非</w:t>
      </w:r>
      <w:r w:rsidRPr="009A5771">
        <w:rPr>
          <w:rFonts w:hint="eastAsia"/>
          <w:lang w:val="en-GB" w:eastAsia="zh-CN"/>
        </w:rPr>
        <w:t>测量</w:t>
      </w:r>
      <w:r w:rsidRPr="009A5771">
        <w:rPr>
          <w:lang w:val="en-GB" w:eastAsia="zh-CN"/>
        </w:rPr>
        <w:t>RMS</w:t>
      </w:r>
      <w:r w:rsidR="00063C2B" w:rsidRPr="009A5771">
        <w:rPr>
          <w:rFonts w:hint="eastAsia"/>
          <w:lang w:val="en-GB" w:eastAsia="zh-CN"/>
        </w:rPr>
        <w:t>电平</w:t>
      </w:r>
      <w:r w:rsidRPr="009A5771">
        <w:rPr>
          <w:rFonts w:hint="eastAsia"/>
          <w:lang w:val="en-GB" w:eastAsia="zh-CN"/>
        </w:rPr>
        <w:t>所必需的。</w:t>
      </w:r>
    </w:p>
    <w:p w:rsidR="001955DB" w:rsidRPr="009A5771" w:rsidRDefault="001955DB" w:rsidP="000C2B05">
      <w:pPr>
        <w:ind w:firstLineChars="200" w:firstLine="480"/>
        <w:rPr>
          <w:szCs w:val="24"/>
          <w:lang w:val="en-GB" w:eastAsia="zh-CN"/>
        </w:rPr>
      </w:pPr>
      <w:r w:rsidRPr="009A5771">
        <w:rPr>
          <w:szCs w:val="24"/>
          <w:lang w:val="en-GB" w:eastAsia="zh-CN"/>
        </w:rPr>
        <w:t>ERC/REC 74-01</w:t>
      </w:r>
      <w:r w:rsidRPr="009A5771">
        <w:rPr>
          <w:rFonts w:hint="eastAsia"/>
          <w:szCs w:val="24"/>
          <w:lang w:val="en-GB" w:eastAsia="zh-CN"/>
        </w:rPr>
        <w:t>和</w:t>
      </w:r>
      <w:r w:rsidRPr="009A5771">
        <w:rPr>
          <w:szCs w:val="24"/>
          <w:lang w:val="en-GB" w:eastAsia="zh-CN"/>
        </w:rPr>
        <w:t>ITU-R SM.329</w:t>
      </w:r>
      <w:r w:rsidRPr="009A5771">
        <w:rPr>
          <w:rFonts w:hint="eastAsia"/>
          <w:szCs w:val="24"/>
          <w:lang w:val="en-GB" w:eastAsia="zh-CN"/>
        </w:rPr>
        <w:t>建议书规定了</w:t>
      </w:r>
      <w:r w:rsidR="0008160B">
        <w:rPr>
          <w:szCs w:val="24"/>
          <w:lang w:val="en-GB" w:eastAsia="zh-CN"/>
        </w:rPr>
        <w:t>类别</w:t>
      </w:r>
      <w:r w:rsidR="0008160B">
        <w:rPr>
          <w:szCs w:val="24"/>
          <w:lang w:val="en-GB" w:eastAsia="zh-CN"/>
        </w:rPr>
        <w:t>B</w:t>
      </w:r>
      <w:r w:rsidR="0008160B">
        <w:rPr>
          <w:szCs w:val="24"/>
          <w:lang w:val="en-GB" w:eastAsia="zh-CN"/>
        </w:rPr>
        <w:t>、陆地移动系统、基站</w:t>
      </w:r>
      <w:r w:rsidRPr="009A5771">
        <w:rPr>
          <w:rFonts w:hint="eastAsia"/>
          <w:szCs w:val="24"/>
          <w:lang w:val="en-GB" w:eastAsia="zh-CN"/>
        </w:rPr>
        <w:t>在</w:t>
      </w:r>
      <w:r w:rsidRPr="009A5771">
        <w:rPr>
          <w:szCs w:val="24"/>
          <w:lang w:val="en-GB" w:eastAsia="zh-CN"/>
        </w:rPr>
        <w:t>100 kHz</w:t>
      </w:r>
      <w:r w:rsidRPr="009A5771">
        <w:rPr>
          <w:rFonts w:hint="eastAsia"/>
          <w:szCs w:val="24"/>
          <w:lang w:val="en-GB" w:eastAsia="zh-CN"/>
        </w:rPr>
        <w:t>带宽</w:t>
      </w:r>
      <w:r w:rsidR="009A5771" w:rsidRPr="009A5771">
        <w:rPr>
          <w:rFonts w:hint="eastAsia"/>
          <w:szCs w:val="24"/>
          <w:lang w:val="en-GB" w:eastAsia="zh-CN"/>
        </w:rPr>
        <w:t>中</w:t>
      </w:r>
      <w:r w:rsidRPr="009A5771">
        <w:rPr>
          <w:rFonts w:hint="eastAsia"/>
          <w:szCs w:val="24"/>
          <w:lang w:val="en-GB" w:eastAsia="zh-CN"/>
        </w:rPr>
        <w:t>的杂散发射限值</w:t>
      </w:r>
      <w:r w:rsidR="009A5771" w:rsidRPr="009A5771">
        <w:rPr>
          <w:rFonts w:hint="eastAsia"/>
          <w:szCs w:val="24"/>
          <w:lang w:val="en-GB" w:eastAsia="zh-CN"/>
        </w:rPr>
        <w:t>为</w:t>
      </w:r>
      <w:r w:rsidR="00023079">
        <w:rPr>
          <w:szCs w:val="24"/>
          <w:lang w:val="en-GB" w:eastAsia="zh-CN"/>
        </w:rPr>
        <w:t>−</w:t>
      </w:r>
      <w:r w:rsidR="00023079" w:rsidRPr="00D24BC5">
        <w:rPr>
          <w:szCs w:val="24"/>
          <w:lang w:val="en-GB" w:eastAsia="zh-CN"/>
        </w:rPr>
        <w:t>36 dBm</w:t>
      </w:r>
      <w:r w:rsidRPr="009A5771">
        <w:rPr>
          <w:rFonts w:hint="eastAsia"/>
          <w:szCs w:val="24"/>
          <w:lang w:val="en-GB" w:eastAsia="zh-CN"/>
        </w:rPr>
        <w:t>。在这种情况下，发射机输出功率在</w:t>
      </w:r>
      <w:r w:rsidRPr="009A5771">
        <w:rPr>
          <w:szCs w:val="24"/>
          <w:lang w:val="en-GB" w:eastAsia="zh-CN"/>
        </w:rPr>
        <w:t>200 kHz</w:t>
      </w:r>
      <w:r w:rsidR="009A5771" w:rsidRPr="009A5771">
        <w:rPr>
          <w:rFonts w:hint="eastAsia"/>
          <w:szCs w:val="24"/>
          <w:lang w:val="en-GB" w:eastAsia="zh-CN"/>
        </w:rPr>
        <w:t>信道带宽中</w:t>
      </w:r>
      <w:r w:rsidRPr="009A5771">
        <w:rPr>
          <w:rFonts w:hint="eastAsia"/>
          <w:szCs w:val="24"/>
          <w:lang w:val="en-GB" w:eastAsia="zh-CN"/>
        </w:rPr>
        <w:t>为</w:t>
      </w:r>
      <w:r w:rsidRPr="009A5771">
        <w:rPr>
          <w:szCs w:val="24"/>
          <w:lang w:val="en-GB" w:eastAsia="zh-CN"/>
        </w:rPr>
        <w:t>42 dBm</w:t>
      </w:r>
      <w:r w:rsidR="009A5771" w:rsidRPr="009A5771">
        <w:rPr>
          <w:rFonts w:hint="eastAsia"/>
          <w:szCs w:val="24"/>
          <w:lang w:val="en-GB" w:eastAsia="zh-CN"/>
        </w:rPr>
        <w:t>，因此该限值将对应</w:t>
      </w:r>
      <w:r w:rsidR="00023079" w:rsidRPr="00D24BC5">
        <w:rPr>
          <w:szCs w:val="24"/>
          <w:lang w:val="en-GB" w:eastAsia="zh-CN"/>
        </w:rPr>
        <w:t>42 dBm </w:t>
      </w:r>
      <w:r w:rsidR="00023079">
        <w:rPr>
          <w:szCs w:val="24"/>
          <w:lang w:val="en-GB" w:eastAsia="zh-CN"/>
        </w:rPr>
        <w:t>−</w:t>
      </w:r>
      <w:r w:rsidR="00023079" w:rsidRPr="00D24BC5">
        <w:rPr>
          <w:szCs w:val="24"/>
          <w:lang w:val="en-GB" w:eastAsia="zh-CN"/>
        </w:rPr>
        <w:t xml:space="preserve"> (</w:t>
      </w:r>
      <w:r w:rsidR="00023079">
        <w:rPr>
          <w:szCs w:val="24"/>
          <w:lang w:val="en-GB" w:eastAsia="zh-CN"/>
        </w:rPr>
        <w:t>−</w:t>
      </w:r>
      <w:r w:rsidR="00023079" w:rsidRPr="00D24BC5">
        <w:rPr>
          <w:szCs w:val="24"/>
          <w:lang w:val="en-GB" w:eastAsia="zh-CN"/>
        </w:rPr>
        <w:t>36 dBm + 10*log</w:t>
      </w:r>
      <w:r w:rsidR="00023079" w:rsidRPr="00D24BC5">
        <w:rPr>
          <w:szCs w:val="24"/>
          <w:vertAlign w:val="subscript"/>
          <w:lang w:val="en-GB" w:eastAsia="zh-CN"/>
        </w:rPr>
        <w:t>10</w:t>
      </w:r>
      <w:r w:rsidR="00023079" w:rsidRPr="00D24BC5">
        <w:rPr>
          <w:szCs w:val="24"/>
          <w:lang w:val="en-GB" w:eastAsia="zh-CN"/>
        </w:rPr>
        <w:t>(200/100)) = 75 dB</w:t>
      </w:r>
      <w:r w:rsidRPr="009A5771">
        <w:rPr>
          <w:rFonts w:hint="eastAsia"/>
          <w:szCs w:val="24"/>
          <w:lang w:val="en-GB" w:eastAsia="zh-CN"/>
        </w:rPr>
        <w:t>的杂散发射的相对衰减。在</w:t>
      </w:r>
      <w:r w:rsidRPr="009A5771">
        <w:rPr>
          <w:szCs w:val="24"/>
          <w:lang w:val="en-GB" w:eastAsia="zh-CN"/>
        </w:rPr>
        <w:t>30 kHz</w:t>
      </w:r>
      <w:r w:rsidR="009A5771" w:rsidRPr="009A5771">
        <w:rPr>
          <w:rFonts w:hint="eastAsia"/>
          <w:szCs w:val="24"/>
          <w:lang w:val="en-GB" w:eastAsia="zh-CN"/>
        </w:rPr>
        <w:t>测量带宽中，所测</w:t>
      </w:r>
      <w:r w:rsidRPr="009A5771">
        <w:rPr>
          <w:rFonts w:hint="eastAsia"/>
          <w:szCs w:val="24"/>
          <w:lang w:val="en-GB" w:eastAsia="zh-CN"/>
        </w:rPr>
        <w:t>基站的信道内接收电平为</w:t>
      </w:r>
      <w:r w:rsidRPr="009A5771">
        <w:rPr>
          <w:szCs w:val="24"/>
          <w:lang w:val="en-GB" w:eastAsia="zh-CN"/>
        </w:rPr>
        <w:t>+20 dBm</w:t>
      </w:r>
      <w:r w:rsidR="009A5771" w:rsidRPr="009A5771">
        <w:rPr>
          <w:rFonts w:hint="eastAsia"/>
          <w:szCs w:val="24"/>
          <w:lang w:val="en-GB" w:eastAsia="zh-CN"/>
        </w:rPr>
        <w:t>，对应</w:t>
      </w:r>
      <w:r w:rsidRPr="009A5771">
        <w:rPr>
          <w:szCs w:val="24"/>
          <w:lang w:val="en-GB" w:eastAsia="zh-CN"/>
        </w:rPr>
        <w:t>100 kHz</w:t>
      </w:r>
      <w:r w:rsidRPr="009A5771">
        <w:rPr>
          <w:rFonts w:hint="eastAsia"/>
          <w:szCs w:val="24"/>
          <w:lang w:val="en-GB" w:eastAsia="zh-CN"/>
        </w:rPr>
        <w:t>参考带宽</w:t>
      </w:r>
      <w:r w:rsidRPr="009A5771">
        <w:rPr>
          <w:rFonts w:hint="eastAsia"/>
          <w:szCs w:val="24"/>
          <w:lang w:val="en-GB" w:eastAsia="zh-CN"/>
        </w:rPr>
        <w:lastRenderedPageBreak/>
        <w:t>中的</w:t>
      </w:r>
      <w:r w:rsidRPr="009A5771">
        <w:rPr>
          <w:szCs w:val="24"/>
          <w:lang w:val="en-GB" w:eastAsia="zh-CN"/>
        </w:rPr>
        <w:t>+25 dBm</w:t>
      </w:r>
      <w:r w:rsidRPr="009A5771">
        <w:rPr>
          <w:rFonts w:hint="eastAsia"/>
          <w:szCs w:val="24"/>
          <w:lang w:val="en-GB" w:eastAsia="zh-CN"/>
        </w:rPr>
        <w:t>。因此，</w:t>
      </w:r>
      <w:r w:rsidRPr="009A5771">
        <w:rPr>
          <w:szCs w:val="24"/>
          <w:lang w:val="en-GB" w:eastAsia="zh-CN"/>
        </w:rPr>
        <w:t>ITU-R SM.329</w:t>
      </w:r>
      <w:r w:rsidR="009A5771" w:rsidRPr="009A5771">
        <w:rPr>
          <w:rFonts w:hint="eastAsia"/>
          <w:szCs w:val="24"/>
          <w:lang w:val="en-GB" w:eastAsia="zh-CN"/>
        </w:rPr>
        <w:t>建议书</w:t>
      </w:r>
      <w:r w:rsidRPr="009A5771">
        <w:rPr>
          <w:rFonts w:hint="eastAsia"/>
          <w:szCs w:val="24"/>
          <w:lang w:val="en-GB" w:eastAsia="zh-CN"/>
        </w:rPr>
        <w:t>和</w:t>
      </w:r>
      <w:r w:rsidRPr="009A5771">
        <w:rPr>
          <w:szCs w:val="24"/>
          <w:lang w:val="en-GB" w:eastAsia="zh-CN"/>
        </w:rPr>
        <w:t>ERC/REC 74</w:t>
      </w:r>
      <w:r w:rsidR="009A5771" w:rsidRPr="009A5771">
        <w:rPr>
          <w:rFonts w:hint="eastAsia"/>
          <w:szCs w:val="24"/>
          <w:lang w:val="en-GB" w:eastAsia="zh-CN"/>
        </w:rPr>
        <w:t>-</w:t>
      </w:r>
      <w:r w:rsidRPr="009A5771">
        <w:rPr>
          <w:szCs w:val="24"/>
          <w:lang w:val="en-GB" w:eastAsia="zh-CN"/>
        </w:rPr>
        <w:t>01</w:t>
      </w:r>
      <w:r w:rsidR="009A5771" w:rsidRPr="009A5771">
        <w:rPr>
          <w:rFonts w:hint="eastAsia"/>
          <w:szCs w:val="24"/>
          <w:lang w:val="en-GB" w:eastAsia="zh-CN"/>
        </w:rPr>
        <w:t>的限值</w:t>
      </w:r>
      <w:r w:rsidRPr="009A5771">
        <w:rPr>
          <w:rFonts w:hint="eastAsia"/>
          <w:szCs w:val="24"/>
          <w:lang w:val="en-GB" w:eastAsia="zh-CN"/>
        </w:rPr>
        <w:t>在图中为</w:t>
      </w:r>
      <w:r w:rsidR="00023079" w:rsidRPr="00D24BC5">
        <w:rPr>
          <w:szCs w:val="24"/>
          <w:lang w:val="en-GB" w:eastAsia="zh-CN"/>
        </w:rPr>
        <w:t xml:space="preserve">+25 dBm </w:t>
      </w:r>
      <w:r w:rsidR="00023079">
        <w:rPr>
          <w:szCs w:val="24"/>
          <w:lang w:val="en-GB" w:eastAsia="zh-CN"/>
        </w:rPr>
        <w:t>−</w:t>
      </w:r>
      <w:r w:rsidR="00023079" w:rsidRPr="00D24BC5">
        <w:rPr>
          <w:szCs w:val="24"/>
          <w:lang w:val="en-GB" w:eastAsia="zh-CN"/>
        </w:rPr>
        <w:t xml:space="preserve"> 75 dB = </w:t>
      </w:r>
      <w:r w:rsidR="00023079">
        <w:rPr>
          <w:szCs w:val="24"/>
          <w:lang w:val="en-GB" w:eastAsia="zh-CN"/>
        </w:rPr>
        <w:t>−</w:t>
      </w:r>
      <w:r w:rsidR="00023079" w:rsidRPr="00D24BC5">
        <w:rPr>
          <w:szCs w:val="24"/>
          <w:lang w:val="en-GB" w:eastAsia="zh-CN"/>
        </w:rPr>
        <w:t>50 dBm</w:t>
      </w:r>
      <w:r w:rsidRPr="009A5771">
        <w:rPr>
          <w:rFonts w:hint="eastAsia"/>
          <w:szCs w:val="24"/>
          <w:lang w:val="en-GB" w:eastAsia="zh-CN"/>
        </w:rPr>
        <w:t>。</w:t>
      </w:r>
    </w:p>
    <w:p w:rsidR="001955DB" w:rsidRPr="009A5771" w:rsidRDefault="001955DB" w:rsidP="000C2B05">
      <w:pPr>
        <w:ind w:firstLineChars="200" w:firstLine="480"/>
        <w:rPr>
          <w:lang w:val="en-GB" w:eastAsia="zh-CN"/>
        </w:rPr>
      </w:pPr>
      <w:r w:rsidRPr="009A5771">
        <w:rPr>
          <w:lang w:val="en-GB" w:eastAsia="zh-CN"/>
        </w:rPr>
        <w:t>ETSI TS 145 005</w:t>
      </w:r>
      <w:r w:rsidR="009A5771" w:rsidRPr="009A5771">
        <w:rPr>
          <w:rFonts w:hint="eastAsia"/>
          <w:lang w:val="en-GB" w:eastAsia="zh-CN"/>
        </w:rPr>
        <w:t>具有相当复杂的杂散发射限值，在指配</w:t>
      </w:r>
      <w:r w:rsidRPr="009A5771">
        <w:rPr>
          <w:lang w:val="en-GB" w:eastAsia="zh-CN"/>
        </w:rPr>
        <w:t>GSM</w:t>
      </w:r>
      <w:r w:rsidR="009A5771" w:rsidRPr="009A5771">
        <w:rPr>
          <w:rFonts w:hint="eastAsia"/>
          <w:lang w:val="en-GB" w:eastAsia="zh-CN"/>
        </w:rPr>
        <w:t>频段之内和之外分别予以规定。然而</w:t>
      </w:r>
      <w:r w:rsidRPr="009A5771">
        <w:rPr>
          <w:rFonts w:hint="eastAsia"/>
          <w:lang w:val="en-GB" w:eastAsia="zh-CN"/>
        </w:rPr>
        <w:t>，结果值比</w:t>
      </w:r>
      <w:r w:rsidR="009A5771" w:rsidRPr="009A5771">
        <w:rPr>
          <w:rFonts w:hint="eastAsia"/>
          <w:lang w:val="en-GB" w:eastAsia="zh-CN"/>
        </w:rPr>
        <w:t>国际电联</w:t>
      </w:r>
      <w:r w:rsidRPr="009A5771">
        <w:rPr>
          <w:rFonts w:hint="eastAsia"/>
          <w:lang w:val="en-GB" w:eastAsia="zh-CN"/>
        </w:rPr>
        <w:t>建议书中的一般值</w:t>
      </w:r>
      <w:r w:rsidR="009A5771" w:rsidRPr="009A5771">
        <w:rPr>
          <w:rFonts w:hint="eastAsia"/>
          <w:lang w:val="en-GB" w:eastAsia="zh-CN"/>
        </w:rPr>
        <w:t>要</w:t>
      </w:r>
      <w:r w:rsidRPr="009A5771">
        <w:rPr>
          <w:rFonts w:hint="eastAsia"/>
          <w:lang w:val="en-GB" w:eastAsia="zh-CN"/>
        </w:rPr>
        <w:t>严格得多。</w:t>
      </w:r>
      <w:r w:rsidRPr="009A5771">
        <w:rPr>
          <w:lang w:val="en-GB" w:eastAsia="zh-CN"/>
        </w:rPr>
        <w:t>GSM</w:t>
      </w:r>
      <w:r w:rsidRPr="009A5771">
        <w:rPr>
          <w:rFonts w:hint="eastAsia"/>
          <w:lang w:val="en-GB" w:eastAsia="zh-CN"/>
        </w:rPr>
        <w:t>下行链路</w:t>
      </w:r>
      <w:r w:rsidR="002073F5" w:rsidRPr="009A5771">
        <w:rPr>
          <w:rFonts w:hint="eastAsia"/>
          <w:lang w:val="en-GB" w:eastAsia="zh-CN"/>
        </w:rPr>
        <w:t>频段</w:t>
      </w:r>
      <w:r w:rsidRPr="009A5771">
        <w:rPr>
          <w:rFonts w:hint="eastAsia"/>
          <w:lang w:val="en-GB" w:eastAsia="zh-CN"/>
        </w:rPr>
        <w:t>的上</w:t>
      </w:r>
      <w:r w:rsidR="002073F5" w:rsidRPr="009A5771">
        <w:rPr>
          <w:rFonts w:hint="eastAsia"/>
          <w:lang w:val="en-GB" w:eastAsia="zh-CN"/>
        </w:rPr>
        <w:t>频段</w:t>
      </w:r>
      <w:r w:rsidR="009A5771" w:rsidRPr="009A5771">
        <w:rPr>
          <w:rFonts w:hint="eastAsia"/>
          <w:lang w:val="en-GB" w:eastAsia="zh-CN"/>
        </w:rPr>
        <w:t>边缘为</w:t>
      </w:r>
      <w:r w:rsidRPr="009A5771">
        <w:rPr>
          <w:lang w:val="en-GB" w:eastAsia="zh-CN"/>
        </w:rPr>
        <w:t>960</w:t>
      </w:r>
      <w:r w:rsidR="009A5771" w:rsidRPr="009A5771">
        <w:rPr>
          <w:rFonts w:hint="eastAsia"/>
          <w:lang w:val="en-GB" w:eastAsia="zh-CN"/>
        </w:rPr>
        <w:t xml:space="preserve"> </w:t>
      </w:r>
      <w:r w:rsidRPr="009A5771">
        <w:rPr>
          <w:lang w:val="en-GB" w:eastAsia="zh-CN"/>
        </w:rPr>
        <w:t>MHz</w:t>
      </w:r>
      <w:r w:rsidR="009A5771" w:rsidRPr="009A5771">
        <w:rPr>
          <w:rFonts w:hint="eastAsia"/>
          <w:lang w:val="en-GB" w:eastAsia="zh-CN"/>
        </w:rPr>
        <w:t>。当所测</w:t>
      </w:r>
      <w:r w:rsidRPr="009A5771">
        <w:rPr>
          <w:rFonts w:hint="eastAsia"/>
          <w:lang w:val="en-GB" w:eastAsia="zh-CN"/>
        </w:rPr>
        <w:t>基站的发射频率为</w:t>
      </w:r>
      <w:r w:rsidRPr="009A5771">
        <w:rPr>
          <w:lang w:val="en-GB" w:eastAsia="zh-CN"/>
        </w:rPr>
        <w:t>930.6</w:t>
      </w:r>
      <w:r w:rsidR="009A5771" w:rsidRPr="009A5771">
        <w:rPr>
          <w:rFonts w:hint="eastAsia"/>
          <w:lang w:val="en-GB" w:eastAsia="zh-CN"/>
        </w:rPr>
        <w:t xml:space="preserve"> </w:t>
      </w:r>
      <w:r w:rsidRPr="009A5771">
        <w:rPr>
          <w:lang w:val="en-GB" w:eastAsia="zh-CN"/>
        </w:rPr>
        <w:t>MHz</w:t>
      </w:r>
      <w:r w:rsidR="009A5771" w:rsidRPr="009A5771">
        <w:rPr>
          <w:rFonts w:hint="eastAsia"/>
          <w:lang w:val="en-GB" w:eastAsia="zh-CN"/>
        </w:rPr>
        <w:t>时，边界位于</w:t>
      </w:r>
      <w:r w:rsidRPr="009A5771">
        <w:rPr>
          <w:lang w:val="en-GB" w:eastAsia="zh-CN"/>
        </w:rPr>
        <w:t>29.4</w:t>
      </w:r>
      <w:r w:rsidR="009A5771" w:rsidRPr="009A5771">
        <w:rPr>
          <w:rFonts w:hint="eastAsia"/>
          <w:lang w:val="en-GB" w:eastAsia="zh-CN"/>
        </w:rPr>
        <w:t xml:space="preserve"> </w:t>
      </w:r>
      <w:r w:rsidRPr="009A5771">
        <w:rPr>
          <w:lang w:val="en-GB" w:eastAsia="zh-CN"/>
        </w:rPr>
        <w:t>MHz</w:t>
      </w:r>
      <w:r w:rsidR="009A5771" w:rsidRPr="009A5771">
        <w:rPr>
          <w:rFonts w:hint="eastAsia"/>
          <w:lang w:val="en-GB" w:eastAsia="zh-CN"/>
        </w:rPr>
        <w:t>的偏移处</w:t>
      </w:r>
      <w:r w:rsidRPr="009A5771">
        <w:rPr>
          <w:rFonts w:hint="eastAsia"/>
          <w:lang w:val="en-GB" w:eastAsia="zh-CN"/>
        </w:rPr>
        <w:t>。</w:t>
      </w:r>
    </w:p>
    <w:p w:rsidR="001955DB" w:rsidRPr="009A5771" w:rsidRDefault="001955DB" w:rsidP="001955DB">
      <w:pPr>
        <w:pStyle w:val="FigureNo"/>
        <w:rPr>
          <w:lang w:val="en-GB" w:eastAsia="zh-CN"/>
        </w:rPr>
      </w:pPr>
      <w:bookmarkStart w:id="135" w:name="_Ref404875347"/>
      <w:r w:rsidRPr="009A5771">
        <w:rPr>
          <w:rFonts w:hint="eastAsia"/>
          <w:noProof/>
          <w:lang w:val="en-GB" w:eastAsia="zh-CN"/>
        </w:rPr>
        <w:t>图</w:t>
      </w:r>
      <w:r w:rsidRPr="009A5771">
        <w:rPr>
          <w:noProof/>
          <w:lang w:val="en-GB" w:eastAsia="zh-CN"/>
        </w:rPr>
        <w:t>16</w:t>
      </w:r>
      <w:bookmarkEnd w:id="135"/>
    </w:p>
    <w:p w:rsidR="001955DB" w:rsidRPr="009A5771" w:rsidRDefault="001955DB" w:rsidP="001955DB">
      <w:pPr>
        <w:pStyle w:val="Figuretitle"/>
        <w:rPr>
          <w:lang w:val="en-GB" w:eastAsia="zh-CN"/>
        </w:rPr>
      </w:pPr>
      <w:r w:rsidRPr="009A5771">
        <w:rPr>
          <w:lang w:val="en-GB" w:eastAsia="zh-CN"/>
        </w:rPr>
        <w:t>GSM900</w:t>
      </w:r>
      <w:r w:rsidRPr="009A5771">
        <w:rPr>
          <w:rFonts w:hint="eastAsia"/>
          <w:lang w:val="en-GB" w:eastAsia="zh-CN"/>
        </w:rPr>
        <w:t>基站杂散发射（频率范围</w:t>
      </w:r>
      <w:r w:rsidR="00A90E75" w:rsidRPr="009A5771">
        <w:rPr>
          <w:rFonts w:hint="eastAsia"/>
          <w:lang w:val="en-GB" w:eastAsia="zh-CN"/>
        </w:rPr>
        <w:t>上限</w:t>
      </w:r>
      <w:r w:rsidRPr="009A5771">
        <w:rPr>
          <w:rFonts w:hint="eastAsia"/>
          <w:lang w:val="en-GB" w:eastAsia="zh-CN"/>
        </w:rPr>
        <w:t>）</w:t>
      </w:r>
    </w:p>
    <w:p w:rsidR="003276B5" w:rsidRPr="00A329E3" w:rsidRDefault="004B5CCE" w:rsidP="00A329E3">
      <w:pPr>
        <w:pStyle w:val="Figure"/>
        <w:rPr>
          <w:lang w:val="en-GB" w:eastAsia="zh-CN"/>
        </w:rPr>
      </w:pPr>
      <w:r>
        <w:object w:dxaOrig="5091" w:dyaOrig="3316">
          <v:shape id="_x0000_i1173" type="#_x0000_t75" style="width:430.8pt;height:280.8pt" o:ole="">
            <v:imagedata r:id="rId53" o:title=""/>
          </v:shape>
          <o:OLEObject Type="Embed" ProgID="CorelDraw.Graphic.16" ShapeID="_x0000_i1173" DrawAspect="Content" ObjectID="_1599638285" r:id="rId54"/>
        </w:object>
      </w:r>
    </w:p>
    <w:p w:rsidR="00B23874" w:rsidRPr="009A5771" w:rsidRDefault="00B23874" w:rsidP="000C2B05">
      <w:pPr>
        <w:ind w:firstLineChars="200" w:firstLine="480"/>
        <w:rPr>
          <w:rFonts w:eastAsia="Calibri"/>
          <w:lang w:eastAsia="zh-CN"/>
        </w:rPr>
      </w:pPr>
      <w:r w:rsidRPr="009A5771">
        <w:rPr>
          <w:rFonts w:ascii="SimSun" w:eastAsia="SimSun" w:hAnsi="SimSun" w:cs="SimSun" w:hint="eastAsia"/>
          <w:lang w:val="en-GB" w:eastAsia="zh-CN"/>
        </w:rPr>
        <w:t>从图</w:t>
      </w:r>
      <w:r w:rsidRPr="009A5771">
        <w:rPr>
          <w:rFonts w:hint="eastAsia"/>
          <w:lang w:eastAsia="zh-CN"/>
        </w:rPr>
        <w:t>16</w:t>
      </w:r>
      <w:r w:rsidRPr="009A5771">
        <w:rPr>
          <w:rFonts w:ascii="SimSun" w:eastAsia="SimSun" w:hAnsi="SimSun" w:cs="SimSun" w:hint="eastAsia"/>
          <w:lang w:val="en-GB" w:eastAsia="zh-CN"/>
        </w:rPr>
        <w:t>观察可以看到</w:t>
      </w:r>
      <w:r w:rsidRPr="009A5771">
        <w:rPr>
          <w:rFonts w:ascii="SimSun" w:eastAsia="SimSun" w:hAnsi="SimSun" w:cs="SimSun" w:hint="eastAsia"/>
          <w:lang w:eastAsia="zh-CN"/>
        </w:rPr>
        <w:t>：</w:t>
      </w:r>
    </w:p>
    <w:p w:rsidR="001955DB" w:rsidRPr="009A5771" w:rsidRDefault="001955DB" w:rsidP="001955DB">
      <w:pPr>
        <w:pStyle w:val="enumlev1"/>
        <w:rPr>
          <w:lang w:eastAsia="zh-CN"/>
        </w:rPr>
      </w:pPr>
      <w:r w:rsidRPr="009A5771">
        <w:rPr>
          <w:lang w:eastAsia="zh-CN"/>
        </w:rPr>
        <w:t>–</w:t>
      </w:r>
      <w:r w:rsidRPr="009A5771">
        <w:rPr>
          <w:lang w:eastAsia="zh-CN"/>
        </w:rPr>
        <w:tab/>
      </w:r>
      <w:r w:rsidR="00E10711" w:rsidRPr="009A5771">
        <w:rPr>
          <w:rFonts w:hint="eastAsia"/>
          <w:lang w:val="en-GB" w:eastAsia="zh-CN"/>
        </w:rPr>
        <w:t>由于测量接收机的灵敏度限制</w:t>
      </w:r>
      <w:r w:rsidRPr="009A5771">
        <w:rPr>
          <w:rFonts w:hint="eastAsia"/>
          <w:lang w:val="en-GB" w:eastAsia="zh-CN"/>
        </w:rPr>
        <w:t>有限</w:t>
      </w:r>
      <w:r w:rsidRPr="009A5771">
        <w:rPr>
          <w:rFonts w:hint="eastAsia"/>
          <w:lang w:eastAsia="zh-CN"/>
        </w:rPr>
        <w:t>，</w:t>
      </w:r>
      <w:r w:rsidR="00E10711" w:rsidRPr="009A5771">
        <w:rPr>
          <w:rFonts w:hint="eastAsia"/>
          <w:lang w:val="en-GB" w:eastAsia="zh-CN"/>
        </w:rPr>
        <w:t>因此</w:t>
      </w:r>
      <w:r w:rsidRPr="009A5771">
        <w:rPr>
          <w:rFonts w:hint="eastAsia"/>
          <w:lang w:val="en-GB" w:eastAsia="zh-CN"/>
        </w:rPr>
        <w:t>高于</w:t>
      </w:r>
      <w:r w:rsidRPr="009A5771">
        <w:rPr>
          <w:lang w:eastAsia="zh-CN"/>
        </w:rPr>
        <w:t>40 MHz</w:t>
      </w:r>
      <w:r w:rsidRPr="009A5771">
        <w:rPr>
          <w:rFonts w:hint="eastAsia"/>
          <w:lang w:val="en-GB" w:eastAsia="zh-CN"/>
        </w:rPr>
        <w:t>偏移的实际杂散发射甚至可能低于图中所示</w:t>
      </w:r>
      <w:r w:rsidR="00E10711" w:rsidRPr="009A5771">
        <w:rPr>
          <w:rFonts w:hint="eastAsia"/>
          <w:lang w:val="en-GB" w:eastAsia="zh-CN"/>
        </w:rPr>
        <w:t>的值</w:t>
      </w:r>
      <w:r w:rsidRPr="009A5771">
        <w:rPr>
          <w:rFonts w:hint="eastAsia"/>
          <w:lang w:val="en-GB" w:eastAsia="zh-CN"/>
        </w:rPr>
        <w:t>。</w:t>
      </w:r>
    </w:p>
    <w:p w:rsidR="001955DB" w:rsidRPr="009A5771" w:rsidRDefault="001955DB" w:rsidP="00CE5DB6">
      <w:pPr>
        <w:pStyle w:val="enumlev1"/>
        <w:rPr>
          <w:rFonts w:asciiTheme="majorBidi" w:hAnsiTheme="majorBidi" w:cstheme="majorBidi"/>
          <w:lang w:val="en-GB" w:eastAsia="zh-CN"/>
        </w:rPr>
      </w:pPr>
      <w:r w:rsidRPr="009A5771">
        <w:rPr>
          <w:lang w:val="en-GB" w:eastAsia="zh-CN"/>
        </w:rPr>
        <w:t>–</w:t>
      </w:r>
      <w:r w:rsidRPr="009A5771">
        <w:rPr>
          <w:lang w:val="en-GB" w:eastAsia="zh-CN"/>
        </w:rPr>
        <w:tab/>
      </w:r>
      <w:r w:rsidR="00CE5DB6" w:rsidRPr="009A5771">
        <w:rPr>
          <w:rFonts w:hint="eastAsia"/>
          <w:szCs w:val="24"/>
          <w:lang w:val="en-GB" w:eastAsia="zh-CN"/>
        </w:rPr>
        <w:t>在指配的</w:t>
      </w:r>
      <w:r w:rsidR="00CE5DB6" w:rsidRPr="009A5771">
        <w:rPr>
          <w:szCs w:val="24"/>
          <w:lang w:val="en-GB" w:eastAsia="zh-CN"/>
        </w:rPr>
        <w:t>GSM</w:t>
      </w:r>
      <w:r w:rsidR="00CE5DB6" w:rsidRPr="009A5771">
        <w:rPr>
          <w:rFonts w:hint="eastAsia"/>
          <w:szCs w:val="24"/>
          <w:lang w:val="en-GB" w:eastAsia="zh-CN"/>
        </w:rPr>
        <w:t>频段之外，至少比</w:t>
      </w:r>
      <w:r w:rsidR="00CE5DB6" w:rsidRPr="009A5771">
        <w:rPr>
          <w:szCs w:val="24"/>
          <w:lang w:val="en-GB" w:eastAsia="zh-CN"/>
        </w:rPr>
        <w:t>ITU-R SM.329</w:t>
      </w:r>
      <w:r w:rsidR="00CE5DB6" w:rsidRPr="009A5771">
        <w:rPr>
          <w:rFonts w:hint="eastAsia"/>
          <w:szCs w:val="24"/>
          <w:lang w:val="en-GB" w:eastAsia="zh-CN"/>
        </w:rPr>
        <w:t>建议书和</w:t>
      </w:r>
      <w:r w:rsidR="00CE5DB6" w:rsidRPr="009A5771">
        <w:rPr>
          <w:szCs w:val="24"/>
          <w:lang w:val="en-GB" w:eastAsia="zh-CN"/>
        </w:rPr>
        <w:t>ERC/REC 74-01</w:t>
      </w:r>
      <w:r w:rsidR="0008160B">
        <w:rPr>
          <w:rFonts w:hint="eastAsia"/>
          <w:szCs w:val="24"/>
          <w:lang w:val="en-GB" w:eastAsia="zh-CN"/>
        </w:rPr>
        <w:t>类别</w:t>
      </w:r>
      <w:r w:rsidR="0008160B">
        <w:rPr>
          <w:rFonts w:hint="eastAsia"/>
          <w:szCs w:val="24"/>
          <w:lang w:val="en-GB" w:eastAsia="zh-CN"/>
        </w:rPr>
        <w:t>B</w:t>
      </w:r>
      <w:r w:rsidR="0008160B">
        <w:rPr>
          <w:rFonts w:hint="eastAsia"/>
          <w:szCs w:val="24"/>
          <w:lang w:val="en-GB" w:eastAsia="zh-CN"/>
        </w:rPr>
        <w:t>、陆地移动系统、基站</w:t>
      </w:r>
      <w:r w:rsidR="00CE5DB6" w:rsidRPr="009A5771">
        <w:rPr>
          <w:rFonts w:hint="eastAsia"/>
          <w:szCs w:val="24"/>
          <w:lang w:val="en-GB" w:eastAsia="zh-CN"/>
        </w:rPr>
        <w:t>的杂散限值优</w:t>
      </w:r>
      <w:r w:rsidR="00CE5DB6" w:rsidRPr="009A5771">
        <w:rPr>
          <w:szCs w:val="24"/>
          <w:lang w:val="en-GB" w:eastAsia="zh-CN"/>
        </w:rPr>
        <w:t>30 dB</w:t>
      </w:r>
      <w:r w:rsidR="00CE5DB6" w:rsidRPr="009A5771">
        <w:rPr>
          <w:rFonts w:hint="eastAsia"/>
          <w:szCs w:val="24"/>
          <w:lang w:val="en-GB" w:eastAsia="zh-CN"/>
        </w:rPr>
        <w:t>。</w:t>
      </w:r>
    </w:p>
    <w:p w:rsidR="001955DB" w:rsidRPr="009A5771" w:rsidRDefault="001955DB" w:rsidP="00CE5DB6">
      <w:pPr>
        <w:pStyle w:val="enumlev1"/>
        <w:rPr>
          <w:lang w:val="en-GB" w:eastAsia="zh-CN"/>
        </w:rPr>
      </w:pPr>
      <w:r w:rsidRPr="009A5771">
        <w:rPr>
          <w:lang w:val="en-GB" w:eastAsia="zh-CN"/>
        </w:rPr>
        <w:t>–</w:t>
      </w:r>
      <w:r w:rsidRPr="009A5771">
        <w:rPr>
          <w:lang w:val="en-GB" w:eastAsia="zh-CN"/>
        </w:rPr>
        <w:tab/>
      </w:r>
      <w:r w:rsidR="00CE5DB6" w:rsidRPr="009A5771">
        <w:rPr>
          <w:rFonts w:hint="eastAsia"/>
          <w:lang w:val="en-GB" w:eastAsia="zh-CN"/>
        </w:rPr>
        <w:t>特别是在指配的</w:t>
      </w:r>
      <w:r w:rsidR="00CE5DB6" w:rsidRPr="009A5771">
        <w:rPr>
          <w:lang w:val="en-GB" w:eastAsia="zh-CN"/>
        </w:rPr>
        <w:t>GSM</w:t>
      </w:r>
      <w:r w:rsidR="00CE5DB6" w:rsidRPr="009A5771">
        <w:rPr>
          <w:rFonts w:hint="eastAsia"/>
          <w:lang w:val="en-GB" w:eastAsia="zh-CN"/>
        </w:rPr>
        <w:t>频段之外，由于内部滤波保护相邻业务，因此无用发射的电平比</w:t>
      </w:r>
      <w:proofErr w:type="gramStart"/>
      <w:r w:rsidR="00905F33" w:rsidRPr="00D24BC5">
        <w:rPr>
          <w:cs/>
          <w:lang w:val="en-GB"/>
        </w:rPr>
        <w:t>‎</w:t>
      </w:r>
      <w:r w:rsidR="00905F33" w:rsidRPr="00D24BC5">
        <w:rPr>
          <w:rFonts w:hint="cs"/>
          <w:szCs w:val="24"/>
          <w:rtl/>
          <w:cs/>
          <w:lang w:val="en-GB"/>
        </w:rPr>
        <w:t>[</w:t>
      </w:r>
      <w:proofErr w:type="gramEnd"/>
      <w:r w:rsidR="00905F33" w:rsidRPr="00D24BC5">
        <w:rPr>
          <w:rFonts w:hint="cs"/>
          <w:szCs w:val="24"/>
          <w:rtl/>
          <w:cs/>
          <w:lang w:val="en-GB"/>
        </w:rPr>
        <w:t>16]</w:t>
      </w:r>
      <w:r w:rsidR="00905F33">
        <w:rPr>
          <w:rFonts w:hint="eastAsia"/>
          <w:lang w:val="en-GB" w:eastAsia="zh-CN"/>
        </w:rPr>
        <w:t>中的</w:t>
      </w:r>
      <w:r w:rsidR="00CE5DB6" w:rsidRPr="009A5771">
        <w:rPr>
          <w:lang w:val="en-GB" w:eastAsia="zh-CN"/>
        </w:rPr>
        <w:t>ETSI</w:t>
      </w:r>
      <w:r w:rsidR="00CE5DB6" w:rsidRPr="009A5771">
        <w:rPr>
          <w:rFonts w:hint="eastAsia"/>
          <w:lang w:val="en-GB" w:eastAsia="zh-CN"/>
        </w:rPr>
        <w:t>限值低</w:t>
      </w:r>
      <w:r w:rsidR="00CE5DB6" w:rsidRPr="009A5771">
        <w:rPr>
          <w:lang w:val="en-GB" w:eastAsia="zh-CN"/>
        </w:rPr>
        <w:t>25 dB</w:t>
      </w:r>
      <w:r w:rsidR="00CE5DB6" w:rsidRPr="009A5771">
        <w:rPr>
          <w:rFonts w:hint="eastAsia"/>
          <w:lang w:val="en-GB" w:eastAsia="zh-CN"/>
        </w:rPr>
        <w:t>以上。</w:t>
      </w:r>
    </w:p>
    <w:p w:rsidR="00BE3D49" w:rsidRDefault="00BE3D4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57"/>
        <w:gridCol w:w="2442"/>
        <w:gridCol w:w="1887"/>
        <w:gridCol w:w="2223"/>
      </w:tblGrid>
      <w:tr w:rsidR="005166C1" w:rsidRPr="009A5771" w:rsidTr="00B23874">
        <w:trPr>
          <w:jc w:val="center"/>
        </w:trPr>
        <w:tc>
          <w:tcPr>
            <w:tcW w:w="1530" w:type="dxa"/>
            <w:vMerge w:val="restart"/>
            <w:tcBorders>
              <w:top w:val="single" w:sz="4" w:space="0" w:color="auto"/>
              <w:left w:val="single" w:sz="4" w:space="0" w:color="auto"/>
              <w:bottom w:val="single" w:sz="4" w:space="0" w:color="auto"/>
              <w:right w:val="single" w:sz="4" w:space="0" w:color="auto"/>
            </w:tcBorders>
            <w:hideMark/>
          </w:tcPr>
          <w:p w:rsidR="005166C1" w:rsidRPr="009A5771" w:rsidRDefault="005166C1">
            <w:pPr>
              <w:pStyle w:val="Tablehead"/>
              <w:rPr>
                <w:lang w:val="en-GB"/>
              </w:rPr>
            </w:pPr>
            <w:r w:rsidRPr="009A5771">
              <w:rPr>
                <w:rFonts w:hint="eastAsia"/>
                <w:lang w:val="en-GB"/>
              </w:rPr>
              <w:lastRenderedPageBreak/>
              <w:t>系统</w:t>
            </w:r>
          </w:p>
        </w:tc>
        <w:tc>
          <w:tcPr>
            <w:tcW w:w="1557" w:type="dxa"/>
            <w:vMerge w:val="restart"/>
            <w:tcBorders>
              <w:top w:val="single" w:sz="4" w:space="0" w:color="auto"/>
              <w:left w:val="single" w:sz="4" w:space="0" w:color="auto"/>
              <w:bottom w:val="single" w:sz="4" w:space="0" w:color="auto"/>
              <w:right w:val="single" w:sz="4" w:space="0" w:color="auto"/>
            </w:tcBorders>
            <w:hideMark/>
          </w:tcPr>
          <w:p w:rsidR="005166C1" w:rsidRPr="009A5771" w:rsidRDefault="005166C1">
            <w:pPr>
              <w:pStyle w:val="Tablehead"/>
              <w:rPr>
                <w:lang w:val="en-GB"/>
              </w:rPr>
            </w:pPr>
            <w:r w:rsidRPr="009A5771">
              <w:rPr>
                <w:rFonts w:hint="eastAsia"/>
                <w:lang w:val="en-GB" w:eastAsia="zh-CN"/>
              </w:rPr>
              <w:t>图</w:t>
            </w:r>
          </w:p>
        </w:tc>
        <w:tc>
          <w:tcPr>
            <w:tcW w:w="6552" w:type="dxa"/>
            <w:gridSpan w:val="3"/>
            <w:tcBorders>
              <w:top w:val="single" w:sz="4" w:space="0" w:color="auto"/>
              <w:left w:val="single" w:sz="4" w:space="0" w:color="auto"/>
              <w:bottom w:val="single" w:sz="4" w:space="0" w:color="auto"/>
              <w:right w:val="single" w:sz="4" w:space="0" w:color="auto"/>
            </w:tcBorders>
            <w:vAlign w:val="center"/>
            <w:hideMark/>
          </w:tcPr>
          <w:p w:rsidR="005166C1" w:rsidRPr="009A5771" w:rsidRDefault="005166C1">
            <w:pPr>
              <w:pStyle w:val="Tablehead"/>
              <w:rPr>
                <w:lang w:val="en-GB"/>
              </w:rPr>
            </w:pPr>
            <w:r w:rsidRPr="009A5771">
              <w:rPr>
                <w:rFonts w:hint="eastAsia"/>
                <w:lang w:val="en-GB"/>
              </w:rPr>
              <w:t>与以下的比较：</w:t>
            </w:r>
          </w:p>
        </w:tc>
      </w:tr>
      <w:tr w:rsidR="001955DB" w:rsidRPr="009A5771" w:rsidTr="007B5F6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9A5771"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9A5771"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442" w:type="dxa"/>
            <w:tcBorders>
              <w:top w:val="single" w:sz="4" w:space="0" w:color="auto"/>
              <w:left w:val="single" w:sz="4" w:space="0" w:color="auto"/>
              <w:bottom w:val="single" w:sz="4" w:space="0" w:color="auto"/>
              <w:right w:val="single" w:sz="4" w:space="0" w:color="auto"/>
            </w:tcBorders>
            <w:hideMark/>
          </w:tcPr>
          <w:p w:rsidR="001955DB" w:rsidRPr="009A5771" w:rsidRDefault="001955DB">
            <w:pPr>
              <w:pStyle w:val="Tablehead"/>
              <w:rPr>
                <w:lang w:val="en-GB" w:eastAsia="zh-CN"/>
              </w:rPr>
            </w:pPr>
            <w:r w:rsidRPr="009A5771">
              <w:rPr>
                <w:lang w:val="en-GB"/>
              </w:rPr>
              <w:t>ITU-R SM.329</w:t>
            </w:r>
            <w:r w:rsidR="007B5F66" w:rsidRPr="009A5771">
              <w:rPr>
                <w:rFonts w:hint="eastAsia"/>
                <w:lang w:val="en-GB" w:eastAsia="zh-CN"/>
              </w:rPr>
              <w:t>建议书</w:t>
            </w:r>
          </w:p>
        </w:tc>
        <w:tc>
          <w:tcPr>
            <w:tcW w:w="1887" w:type="dxa"/>
            <w:tcBorders>
              <w:top w:val="single" w:sz="4" w:space="0" w:color="auto"/>
              <w:left w:val="single" w:sz="4" w:space="0" w:color="auto"/>
              <w:bottom w:val="single" w:sz="4" w:space="0" w:color="auto"/>
              <w:right w:val="single" w:sz="4" w:space="0" w:color="auto"/>
            </w:tcBorders>
            <w:hideMark/>
          </w:tcPr>
          <w:p w:rsidR="001955DB" w:rsidRPr="009A5771" w:rsidRDefault="001955DB" w:rsidP="007B5F66">
            <w:pPr>
              <w:pStyle w:val="Tablehead"/>
              <w:rPr>
                <w:lang w:val="en-GB"/>
              </w:rPr>
            </w:pPr>
            <w:r w:rsidRPr="009A5771">
              <w:rPr>
                <w:lang w:val="en-GB"/>
              </w:rPr>
              <w:t>ERC/Rec 74-01</w:t>
            </w:r>
          </w:p>
        </w:tc>
        <w:tc>
          <w:tcPr>
            <w:tcW w:w="2223" w:type="dxa"/>
            <w:tcBorders>
              <w:top w:val="single" w:sz="4" w:space="0" w:color="auto"/>
              <w:left w:val="single" w:sz="4" w:space="0" w:color="auto"/>
              <w:bottom w:val="single" w:sz="4" w:space="0" w:color="auto"/>
              <w:right w:val="single" w:sz="4" w:space="0" w:color="auto"/>
            </w:tcBorders>
            <w:hideMark/>
          </w:tcPr>
          <w:p w:rsidR="001955DB" w:rsidRPr="009A5771" w:rsidRDefault="001955DB" w:rsidP="007B5F66">
            <w:pPr>
              <w:pStyle w:val="Tablehead"/>
              <w:rPr>
                <w:lang w:val="en-GB"/>
              </w:rPr>
            </w:pPr>
            <w:r w:rsidRPr="009A5771">
              <w:rPr>
                <w:lang w:val="en-GB"/>
              </w:rPr>
              <w:t>ETSI</w:t>
            </w:r>
          </w:p>
        </w:tc>
      </w:tr>
      <w:tr w:rsidR="001955DB" w:rsidRPr="009A5771" w:rsidTr="00B23874">
        <w:trPr>
          <w:jc w:val="center"/>
        </w:trPr>
        <w:tc>
          <w:tcPr>
            <w:tcW w:w="1530" w:type="dxa"/>
            <w:tcBorders>
              <w:top w:val="single" w:sz="4" w:space="0" w:color="auto"/>
              <w:left w:val="single" w:sz="4" w:space="0" w:color="auto"/>
              <w:bottom w:val="single" w:sz="4" w:space="0" w:color="auto"/>
              <w:right w:val="single" w:sz="4" w:space="0" w:color="auto"/>
            </w:tcBorders>
            <w:hideMark/>
          </w:tcPr>
          <w:p w:rsidR="001955DB" w:rsidRPr="009A5771" w:rsidRDefault="001955DB">
            <w:pPr>
              <w:pStyle w:val="Tabletext"/>
              <w:rPr>
                <w:lang w:val="en-GB"/>
              </w:rPr>
            </w:pPr>
            <w:r w:rsidRPr="009A5771">
              <w:rPr>
                <w:lang w:val="en-GB"/>
              </w:rPr>
              <w:t>GSM900</w:t>
            </w:r>
            <w:r w:rsidRPr="009A5771">
              <w:rPr>
                <w:rFonts w:hint="eastAsia"/>
                <w:lang w:val="en-GB"/>
              </w:rPr>
              <w:t>基站</w:t>
            </w:r>
          </w:p>
        </w:tc>
        <w:tc>
          <w:tcPr>
            <w:tcW w:w="1557" w:type="dxa"/>
            <w:tcBorders>
              <w:top w:val="single" w:sz="4" w:space="0" w:color="auto"/>
              <w:left w:val="single" w:sz="4" w:space="0" w:color="auto"/>
              <w:bottom w:val="single" w:sz="4" w:space="0" w:color="auto"/>
              <w:right w:val="single" w:sz="4" w:space="0" w:color="auto"/>
            </w:tcBorders>
            <w:hideMark/>
          </w:tcPr>
          <w:p w:rsidR="001955DB" w:rsidRPr="009A5771" w:rsidRDefault="001955DB">
            <w:pPr>
              <w:pStyle w:val="Tabletext"/>
              <w:rPr>
                <w:lang w:val="en-GB"/>
              </w:rPr>
            </w:pPr>
            <w:r w:rsidRPr="009A5771">
              <w:rPr>
                <w:rFonts w:hint="eastAsia"/>
                <w:noProof/>
                <w:lang w:val="en-GB"/>
              </w:rPr>
              <w:t>图</w:t>
            </w:r>
            <w:r w:rsidRPr="009A5771">
              <w:rPr>
                <w:noProof/>
                <w:lang w:val="en-GB"/>
              </w:rPr>
              <w:t>16</w:t>
            </w:r>
          </w:p>
        </w:tc>
        <w:tc>
          <w:tcPr>
            <w:tcW w:w="4329" w:type="dxa"/>
            <w:gridSpan w:val="2"/>
            <w:tcBorders>
              <w:top w:val="single" w:sz="4" w:space="0" w:color="auto"/>
              <w:left w:val="single" w:sz="4" w:space="0" w:color="auto"/>
              <w:bottom w:val="single" w:sz="4" w:space="0" w:color="auto"/>
              <w:right w:val="single" w:sz="4" w:space="0" w:color="auto"/>
            </w:tcBorders>
            <w:hideMark/>
          </w:tcPr>
          <w:p w:rsidR="00CE5DB6" w:rsidRPr="009A5771" w:rsidRDefault="00CE5DB6">
            <w:pPr>
              <w:pStyle w:val="Tabletext"/>
              <w:rPr>
                <w:lang w:val="en-GB" w:eastAsia="zh-CN"/>
              </w:rPr>
            </w:pPr>
            <w:r w:rsidRPr="009A5771">
              <w:rPr>
                <w:rFonts w:hint="eastAsia"/>
                <w:szCs w:val="24"/>
                <w:lang w:val="en-GB" w:eastAsia="zh-CN"/>
              </w:rPr>
              <w:t>在指配的</w:t>
            </w:r>
            <w:r w:rsidRPr="009A5771">
              <w:rPr>
                <w:szCs w:val="24"/>
                <w:lang w:val="en-GB" w:eastAsia="zh-CN"/>
              </w:rPr>
              <w:t>GSM</w:t>
            </w:r>
            <w:r w:rsidRPr="009A5771">
              <w:rPr>
                <w:rFonts w:hint="eastAsia"/>
                <w:szCs w:val="24"/>
                <w:lang w:val="en-GB" w:eastAsia="zh-CN"/>
              </w:rPr>
              <w:t>频段之外，至少比</w:t>
            </w:r>
            <w:r w:rsidRPr="009A5771">
              <w:rPr>
                <w:szCs w:val="24"/>
                <w:lang w:val="en-GB" w:eastAsia="zh-CN"/>
              </w:rPr>
              <w:t>ITU-R SM.329</w:t>
            </w:r>
            <w:r w:rsidRPr="009A5771">
              <w:rPr>
                <w:rFonts w:hint="eastAsia"/>
                <w:szCs w:val="24"/>
                <w:lang w:val="en-GB" w:eastAsia="zh-CN"/>
              </w:rPr>
              <w:t>建议书和</w:t>
            </w:r>
            <w:r w:rsidRPr="009A5771">
              <w:rPr>
                <w:szCs w:val="24"/>
                <w:lang w:val="en-GB" w:eastAsia="zh-CN"/>
              </w:rPr>
              <w:t>ERC/REC 74-01</w:t>
            </w:r>
            <w:r w:rsidRPr="009A5771">
              <w:rPr>
                <w:rFonts w:hint="eastAsia"/>
                <w:szCs w:val="24"/>
                <w:lang w:val="en-GB" w:eastAsia="zh-CN"/>
              </w:rPr>
              <w:t>类别</w:t>
            </w:r>
            <w:r w:rsidRPr="009A5771">
              <w:rPr>
                <w:szCs w:val="24"/>
                <w:lang w:val="en-GB" w:eastAsia="zh-CN"/>
              </w:rPr>
              <w:t>B</w:t>
            </w:r>
            <w:r w:rsidRPr="009A5771">
              <w:rPr>
                <w:rFonts w:hint="eastAsia"/>
                <w:szCs w:val="24"/>
                <w:lang w:val="en-GB" w:eastAsia="zh-CN"/>
              </w:rPr>
              <w:t>、陆地移动系统、基站的杂散限值优</w:t>
            </w:r>
            <w:r w:rsidRPr="009A5771">
              <w:rPr>
                <w:szCs w:val="24"/>
                <w:lang w:val="en-GB" w:eastAsia="zh-CN"/>
              </w:rPr>
              <w:t>30 dB</w:t>
            </w:r>
            <w:r w:rsidRPr="009A5771">
              <w:rPr>
                <w:rFonts w:hint="eastAsia"/>
                <w:szCs w:val="24"/>
                <w:lang w:val="en-GB" w:eastAsia="zh-CN"/>
              </w:rPr>
              <w:t>。</w:t>
            </w:r>
          </w:p>
        </w:tc>
        <w:tc>
          <w:tcPr>
            <w:tcW w:w="2223" w:type="dxa"/>
            <w:tcBorders>
              <w:top w:val="single" w:sz="4" w:space="0" w:color="auto"/>
              <w:left w:val="single" w:sz="4" w:space="0" w:color="auto"/>
              <w:bottom w:val="single" w:sz="4" w:space="0" w:color="auto"/>
              <w:right w:val="single" w:sz="4" w:space="0" w:color="auto"/>
            </w:tcBorders>
            <w:hideMark/>
          </w:tcPr>
          <w:p w:rsidR="00CE5DB6" w:rsidRPr="009A5771" w:rsidRDefault="00CE5DB6">
            <w:pPr>
              <w:pStyle w:val="Tabletext"/>
              <w:rPr>
                <w:lang w:val="en-GB" w:eastAsia="zh-CN"/>
              </w:rPr>
            </w:pPr>
            <w:r w:rsidRPr="009A5771">
              <w:rPr>
                <w:rFonts w:hint="eastAsia"/>
                <w:lang w:val="en-GB" w:eastAsia="zh-CN"/>
              </w:rPr>
              <w:t>特别是在指配的</w:t>
            </w:r>
            <w:r w:rsidRPr="009A5771">
              <w:rPr>
                <w:lang w:val="en-GB" w:eastAsia="zh-CN"/>
              </w:rPr>
              <w:t>GSM</w:t>
            </w:r>
            <w:r w:rsidRPr="009A5771">
              <w:rPr>
                <w:rFonts w:hint="eastAsia"/>
                <w:lang w:val="en-GB" w:eastAsia="zh-CN"/>
              </w:rPr>
              <w:t>频段之外，由于内部滤波保护相邻业务，因此无用发射的电平比</w:t>
            </w:r>
            <w:r w:rsidRPr="009A5771">
              <w:rPr>
                <w:lang w:val="en-GB" w:eastAsia="zh-CN"/>
              </w:rPr>
              <w:t>ETSI TS 145 005</w:t>
            </w:r>
            <w:r w:rsidRPr="009A5771">
              <w:rPr>
                <w:rFonts w:hint="eastAsia"/>
                <w:lang w:val="en-GB" w:eastAsia="zh-CN"/>
              </w:rPr>
              <w:t>限值低</w:t>
            </w:r>
            <w:r w:rsidRPr="009A5771">
              <w:rPr>
                <w:lang w:val="en-GB" w:eastAsia="zh-CN"/>
              </w:rPr>
              <w:t>25 dB</w:t>
            </w:r>
            <w:r w:rsidRPr="009A5771">
              <w:rPr>
                <w:rFonts w:hint="eastAsia"/>
                <w:lang w:val="en-GB" w:eastAsia="zh-CN"/>
              </w:rPr>
              <w:t>以上。</w:t>
            </w:r>
          </w:p>
        </w:tc>
      </w:tr>
    </w:tbl>
    <w:p w:rsidR="00177AA7" w:rsidRDefault="00177AA7" w:rsidP="000C2B05">
      <w:pPr>
        <w:ind w:firstLineChars="200" w:firstLine="480"/>
        <w:rPr>
          <w:lang w:val="en-GB" w:eastAsia="zh-CN"/>
        </w:rPr>
      </w:pPr>
    </w:p>
    <w:p w:rsidR="001955DB" w:rsidRPr="009A5771" w:rsidRDefault="00FF2712" w:rsidP="000C2B05">
      <w:pPr>
        <w:ind w:firstLineChars="200" w:firstLine="480"/>
        <w:rPr>
          <w:lang w:val="en-GB" w:eastAsia="zh-CN"/>
        </w:rPr>
      </w:pPr>
      <w:r w:rsidRPr="009A5771">
        <w:rPr>
          <w:rFonts w:hint="eastAsia"/>
          <w:lang w:val="en-GB" w:eastAsia="zh-CN"/>
        </w:rPr>
        <w:t>在测量接收机的</w:t>
      </w:r>
      <w:r w:rsidR="001955DB" w:rsidRPr="009A5771">
        <w:rPr>
          <w:rFonts w:hint="eastAsia"/>
          <w:lang w:val="en-GB" w:eastAsia="zh-CN"/>
        </w:rPr>
        <w:t>本底</w:t>
      </w:r>
      <w:r w:rsidR="00905F33">
        <w:rPr>
          <w:rFonts w:hint="eastAsia"/>
          <w:lang w:val="en-GB" w:eastAsia="zh-CN"/>
        </w:rPr>
        <w:t>噪音</w:t>
      </w:r>
      <w:r w:rsidR="001955DB" w:rsidRPr="009A5771">
        <w:rPr>
          <w:rFonts w:hint="eastAsia"/>
          <w:lang w:val="en-GB" w:eastAsia="zh-CN"/>
        </w:rPr>
        <w:t>之上无法看到二次谐波，这意味着它低于</w:t>
      </w:r>
      <w:r w:rsidR="00905F33" w:rsidRPr="00D24BC5">
        <w:rPr>
          <w:lang w:val="en-GB" w:eastAsia="zh-CN"/>
        </w:rPr>
        <w:t>–100 dBm</w:t>
      </w:r>
      <w:r w:rsidRPr="009A5771">
        <w:rPr>
          <w:rFonts w:hint="eastAsia"/>
          <w:lang w:val="en-GB" w:eastAsia="zh-CN"/>
        </w:rPr>
        <w:t>（</w:t>
      </w:r>
      <w:r w:rsidRPr="009A5771">
        <w:rPr>
          <w:lang w:val="en-GB" w:eastAsia="zh-CN"/>
        </w:rPr>
        <w:t>100 kHz</w:t>
      </w:r>
      <w:r w:rsidRPr="009A5771">
        <w:rPr>
          <w:rFonts w:hint="eastAsia"/>
          <w:lang w:val="en-GB" w:eastAsia="zh-CN"/>
        </w:rPr>
        <w:t>中的接收设备电平），对应</w:t>
      </w:r>
      <w:r w:rsidR="001955DB" w:rsidRPr="009A5771">
        <w:rPr>
          <w:rFonts w:hint="eastAsia"/>
          <w:lang w:val="en-GB" w:eastAsia="zh-CN"/>
        </w:rPr>
        <w:t>小于</w:t>
      </w:r>
      <w:r w:rsidR="00905F33">
        <w:rPr>
          <w:lang w:val="en-GB" w:eastAsia="zh-CN"/>
        </w:rPr>
        <w:t>−</w:t>
      </w:r>
      <w:r w:rsidR="00905F33" w:rsidRPr="00D24BC5">
        <w:rPr>
          <w:lang w:val="en-GB" w:eastAsia="zh-CN"/>
        </w:rPr>
        <w:t>90 dBm</w:t>
      </w:r>
      <w:r w:rsidR="001955DB" w:rsidRPr="009A5771">
        <w:rPr>
          <w:rFonts w:hint="eastAsia"/>
          <w:lang w:val="en-GB" w:eastAsia="zh-CN"/>
        </w:rPr>
        <w:t>（</w:t>
      </w:r>
      <w:r w:rsidR="001955DB" w:rsidRPr="009A5771">
        <w:rPr>
          <w:lang w:val="en-GB" w:eastAsia="zh-CN"/>
        </w:rPr>
        <w:t>100 kHz</w:t>
      </w:r>
      <w:r w:rsidR="001955DB" w:rsidRPr="009A5771">
        <w:rPr>
          <w:rFonts w:hint="eastAsia"/>
          <w:lang w:val="en-GB" w:eastAsia="zh-CN"/>
        </w:rPr>
        <w:t>带</w:t>
      </w:r>
      <w:r w:rsidRPr="009A5771">
        <w:rPr>
          <w:rFonts w:hint="eastAsia"/>
          <w:lang w:val="en-GB" w:eastAsia="zh-CN"/>
        </w:rPr>
        <w:t>宽中</w:t>
      </w:r>
      <w:r w:rsidR="001955DB" w:rsidRPr="009A5771">
        <w:rPr>
          <w:rFonts w:hint="eastAsia"/>
          <w:lang w:val="en-GB" w:eastAsia="zh-CN"/>
        </w:rPr>
        <w:t>的发射电平）。</w:t>
      </w:r>
      <w:r w:rsidRPr="009A5771">
        <w:rPr>
          <w:rFonts w:hint="eastAsia"/>
          <w:lang w:val="en-GB" w:eastAsia="zh-CN"/>
        </w:rPr>
        <w:t>对辐射做了测量，但没有记录在二次谐波之上，原因是</w:t>
      </w:r>
      <w:r w:rsidR="001955DB" w:rsidRPr="009A5771">
        <w:rPr>
          <w:rFonts w:hint="eastAsia"/>
          <w:lang w:val="en-GB" w:eastAsia="zh-CN"/>
        </w:rPr>
        <w:t>在</w:t>
      </w:r>
      <w:r w:rsidR="001955DB" w:rsidRPr="009A5771">
        <w:rPr>
          <w:lang w:val="en-GB" w:eastAsia="zh-CN"/>
        </w:rPr>
        <w:t>110 MHz</w:t>
      </w:r>
      <w:r w:rsidR="001955DB" w:rsidRPr="009A5771">
        <w:rPr>
          <w:rFonts w:hint="eastAsia"/>
          <w:lang w:val="en-GB" w:eastAsia="zh-CN"/>
        </w:rPr>
        <w:t>偏移以上的</w:t>
      </w:r>
      <w:r w:rsidRPr="009A5771">
        <w:rPr>
          <w:rFonts w:hint="eastAsia"/>
          <w:lang w:val="en-GB" w:eastAsia="zh-CN"/>
        </w:rPr>
        <w:t>本底</w:t>
      </w:r>
      <w:r w:rsidR="00905F33">
        <w:rPr>
          <w:rFonts w:hint="eastAsia"/>
          <w:lang w:val="en-GB" w:eastAsia="zh-CN"/>
        </w:rPr>
        <w:t>噪音</w:t>
      </w:r>
      <w:r w:rsidR="00063C2B" w:rsidRPr="009A5771">
        <w:rPr>
          <w:rFonts w:hint="eastAsia"/>
          <w:lang w:val="en-GB" w:eastAsia="zh-CN"/>
        </w:rPr>
        <w:t>之上未</w:t>
      </w:r>
      <w:r w:rsidR="001955DB" w:rsidRPr="009A5771">
        <w:rPr>
          <w:rFonts w:hint="eastAsia"/>
          <w:lang w:val="en-GB" w:eastAsia="zh-CN"/>
        </w:rPr>
        <w:t>发现任何辐射。</w:t>
      </w:r>
    </w:p>
    <w:p w:rsidR="001955DB" w:rsidRPr="009A5771" w:rsidRDefault="001955DB" w:rsidP="001955DB">
      <w:pPr>
        <w:pStyle w:val="Heading1"/>
        <w:rPr>
          <w:lang w:val="en-GB" w:eastAsia="zh-CN"/>
        </w:rPr>
      </w:pPr>
      <w:bookmarkStart w:id="136" w:name="_Toc476049679"/>
      <w:bookmarkStart w:id="137" w:name="_Toc475540049"/>
      <w:bookmarkStart w:id="138" w:name="_Toc449437435"/>
      <w:bookmarkStart w:id="139" w:name="_Ref424142209"/>
      <w:r w:rsidRPr="009A5771">
        <w:rPr>
          <w:lang w:val="en-GB" w:eastAsia="zh-CN"/>
        </w:rPr>
        <w:t>8</w:t>
      </w:r>
      <w:r w:rsidRPr="009A5771">
        <w:rPr>
          <w:lang w:val="en-GB" w:eastAsia="zh-CN"/>
        </w:rPr>
        <w:tab/>
      </w:r>
      <w:bookmarkEnd w:id="136"/>
      <w:bookmarkEnd w:id="137"/>
      <w:bookmarkEnd w:id="138"/>
      <w:bookmarkEnd w:id="139"/>
      <w:r w:rsidRPr="009A5771">
        <w:rPr>
          <w:lang w:val="en-GB" w:eastAsia="zh-CN"/>
        </w:rPr>
        <w:t>DECT</w:t>
      </w:r>
    </w:p>
    <w:p w:rsidR="001955DB" w:rsidRPr="009A5771" w:rsidRDefault="001955DB" w:rsidP="000C2B05">
      <w:pPr>
        <w:ind w:firstLineChars="200" w:firstLine="480"/>
        <w:rPr>
          <w:lang w:val="en-GB" w:eastAsia="zh-CN"/>
        </w:rPr>
      </w:pPr>
      <w:r w:rsidRPr="009A5771">
        <w:rPr>
          <w:rFonts w:hint="eastAsia"/>
          <w:lang w:val="en-GB" w:eastAsia="zh-CN"/>
        </w:rPr>
        <w:t>数字增强无绳</w:t>
      </w:r>
      <w:r w:rsidR="007545E0">
        <w:rPr>
          <w:rFonts w:hint="eastAsia"/>
          <w:lang w:val="en-GB" w:eastAsia="zh-CN"/>
        </w:rPr>
        <w:t>通信</w:t>
      </w:r>
      <w:r w:rsidRPr="009A5771">
        <w:rPr>
          <w:rFonts w:hint="eastAsia"/>
          <w:lang w:val="en-GB" w:eastAsia="zh-CN"/>
        </w:rPr>
        <w:t>（</w:t>
      </w:r>
      <w:r w:rsidRPr="009A5771">
        <w:rPr>
          <w:lang w:val="en-GB" w:eastAsia="zh-CN"/>
        </w:rPr>
        <w:t>DECT</w:t>
      </w:r>
      <w:r w:rsidR="00B16F24" w:rsidRPr="009A5771">
        <w:rPr>
          <w:rFonts w:hint="eastAsia"/>
          <w:lang w:val="en-GB" w:eastAsia="zh-CN"/>
        </w:rPr>
        <w:t>）标准通常被众多</w:t>
      </w:r>
      <w:r w:rsidRPr="009A5771">
        <w:rPr>
          <w:rFonts w:hint="eastAsia"/>
          <w:lang w:val="en-GB" w:eastAsia="zh-CN"/>
        </w:rPr>
        <w:t>个人通信系统使用。它是一个</w:t>
      </w:r>
      <w:r w:rsidRPr="009A5771">
        <w:rPr>
          <w:lang w:val="en-GB" w:eastAsia="zh-CN"/>
        </w:rPr>
        <w:t>TDMA</w:t>
      </w:r>
      <w:r w:rsidRPr="009A5771">
        <w:rPr>
          <w:rFonts w:hint="eastAsia"/>
          <w:lang w:val="en-GB" w:eastAsia="zh-CN"/>
        </w:rPr>
        <w:t>系统，因此固定</w:t>
      </w:r>
      <w:r w:rsidR="00B16F24" w:rsidRPr="009A5771">
        <w:rPr>
          <w:rFonts w:hint="eastAsia"/>
          <w:lang w:val="en-GB" w:eastAsia="zh-CN"/>
        </w:rPr>
        <w:t>的</w:t>
      </w:r>
      <w:r w:rsidRPr="009A5771">
        <w:rPr>
          <w:rFonts w:hint="eastAsia"/>
          <w:lang w:val="en-GB" w:eastAsia="zh-CN"/>
        </w:rPr>
        <w:t>和便</w:t>
      </w:r>
      <w:r w:rsidR="00B16F24" w:rsidRPr="009A5771">
        <w:rPr>
          <w:rFonts w:hint="eastAsia"/>
          <w:lang w:val="en-GB" w:eastAsia="zh-CN"/>
        </w:rPr>
        <w:t>携的部件都以突发形式</w:t>
      </w:r>
      <w:r w:rsidRPr="009A5771">
        <w:rPr>
          <w:rFonts w:hint="eastAsia"/>
          <w:lang w:val="en-GB" w:eastAsia="zh-CN"/>
        </w:rPr>
        <w:t>进行传输。</w:t>
      </w:r>
      <w:r w:rsidR="00B16F24" w:rsidRPr="009A5771">
        <w:rPr>
          <w:rFonts w:hint="eastAsia"/>
          <w:lang w:val="en-GB" w:eastAsia="zh-CN"/>
        </w:rPr>
        <w:t>所测</w:t>
      </w:r>
      <w:r w:rsidRPr="009A5771">
        <w:rPr>
          <w:rFonts w:hint="eastAsia"/>
          <w:lang w:val="en-GB" w:eastAsia="zh-CN"/>
        </w:rPr>
        <w:t>系统的参数是：</w:t>
      </w:r>
    </w:p>
    <w:p w:rsidR="001955DB" w:rsidRPr="009A5771" w:rsidRDefault="001955DB" w:rsidP="007545E0">
      <w:pPr>
        <w:tabs>
          <w:tab w:val="left" w:pos="2835"/>
          <w:tab w:val="left" w:pos="2977"/>
        </w:tabs>
        <w:ind w:firstLineChars="200" w:firstLine="480"/>
        <w:rPr>
          <w:lang w:val="en-GB" w:eastAsia="zh-CN"/>
        </w:rPr>
      </w:pPr>
      <w:r w:rsidRPr="009A5771">
        <w:rPr>
          <w:lang w:val="en-GB" w:eastAsia="zh-CN"/>
        </w:rPr>
        <w:t>Tx</w:t>
      </w:r>
      <w:r w:rsidRPr="009A5771">
        <w:rPr>
          <w:rFonts w:hint="eastAsia"/>
          <w:lang w:val="en-GB" w:eastAsia="zh-CN"/>
        </w:rPr>
        <w:t>频率：</w:t>
      </w:r>
      <w:r w:rsidR="007545E0" w:rsidRPr="00D24BC5">
        <w:rPr>
          <w:lang w:val="en-GB" w:eastAsia="zh-CN"/>
        </w:rPr>
        <w:tab/>
      </w:r>
      <w:r w:rsidR="007545E0" w:rsidRPr="00D24BC5">
        <w:rPr>
          <w:lang w:val="en-GB" w:eastAsia="zh-CN"/>
        </w:rPr>
        <w:tab/>
      </w:r>
      <w:r w:rsidR="007545E0" w:rsidRPr="00D24BC5">
        <w:rPr>
          <w:lang w:val="en-GB" w:eastAsia="zh-CN"/>
        </w:rPr>
        <w:tab/>
      </w:r>
      <w:r w:rsidRPr="009A5771">
        <w:rPr>
          <w:lang w:val="en-GB" w:eastAsia="zh-CN"/>
        </w:rPr>
        <w:t>1 897.344 MHz</w:t>
      </w:r>
      <w:r w:rsidR="00B16F24" w:rsidRPr="009A5771">
        <w:rPr>
          <w:rFonts w:hint="eastAsia"/>
          <w:lang w:val="en-GB" w:eastAsia="zh-CN"/>
        </w:rPr>
        <w:t>；</w:t>
      </w:r>
    </w:p>
    <w:p w:rsidR="001955DB" w:rsidRPr="009A5771" w:rsidRDefault="001955DB" w:rsidP="007545E0">
      <w:pPr>
        <w:tabs>
          <w:tab w:val="left" w:pos="2835"/>
        </w:tabs>
        <w:ind w:firstLineChars="200" w:firstLine="480"/>
        <w:rPr>
          <w:lang w:val="en-GB" w:eastAsia="zh-CN"/>
        </w:rPr>
      </w:pPr>
      <w:r w:rsidRPr="009A5771">
        <w:rPr>
          <w:rFonts w:hint="eastAsia"/>
          <w:lang w:val="en-GB" w:eastAsia="zh-CN"/>
        </w:rPr>
        <w:t>调制：</w:t>
      </w:r>
      <w:r w:rsidR="007545E0" w:rsidRPr="00D24BC5">
        <w:rPr>
          <w:lang w:val="en-GB" w:eastAsia="zh-CN"/>
        </w:rPr>
        <w:tab/>
      </w:r>
      <w:r w:rsidR="007545E0" w:rsidRPr="00D24BC5">
        <w:rPr>
          <w:lang w:val="en-GB" w:eastAsia="zh-CN"/>
        </w:rPr>
        <w:tab/>
      </w:r>
      <w:r w:rsidR="007545E0" w:rsidRPr="00D24BC5">
        <w:rPr>
          <w:lang w:val="en-GB" w:eastAsia="zh-CN"/>
        </w:rPr>
        <w:tab/>
      </w:r>
      <w:r w:rsidR="003A7A49" w:rsidRPr="009A5771">
        <w:rPr>
          <w:lang w:val="en-GB" w:eastAsia="zh-CN"/>
        </w:rPr>
        <w:t>2-FSK</w:t>
      </w:r>
      <w:r w:rsidR="00B16F24" w:rsidRPr="009A5771">
        <w:rPr>
          <w:rFonts w:hint="eastAsia"/>
          <w:lang w:val="en-GB" w:eastAsia="zh-CN"/>
        </w:rPr>
        <w:t>；</w:t>
      </w:r>
    </w:p>
    <w:p w:rsidR="001955DB" w:rsidRPr="009A5771" w:rsidRDefault="001955DB" w:rsidP="000C2B05">
      <w:pPr>
        <w:ind w:firstLineChars="200" w:firstLine="480"/>
        <w:rPr>
          <w:szCs w:val="24"/>
          <w:lang w:val="en-GB" w:eastAsia="zh-CN"/>
        </w:rPr>
      </w:pPr>
      <w:r w:rsidRPr="009A5771">
        <w:rPr>
          <w:rFonts w:hint="eastAsia"/>
          <w:szCs w:val="24"/>
          <w:lang w:val="en-GB" w:eastAsia="zh-CN"/>
        </w:rPr>
        <w:t>辐射</w:t>
      </w:r>
      <w:r w:rsidR="003A7A49" w:rsidRPr="009A5771">
        <w:rPr>
          <w:rFonts w:hint="eastAsia"/>
          <w:szCs w:val="24"/>
          <w:lang w:val="en-GB" w:eastAsia="zh-CN"/>
        </w:rPr>
        <w:t>的</w:t>
      </w:r>
      <w:r w:rsidRPr="009A5771">
        <w:rPr>
          <w:rFonts w:hint="eastAsia"/>
          <w:szCs w:val="24"/>
          <w:lang w:val="en-GB" w:eastAsia="zh-CN"/>
        </w:rPr>
        <w:t>功率：</w:t>
      </w:r>
      <w:r w:rsidR="007545E0" w:rsidRPr="00D24BC5">
        <w:rPr>
          <w:lang w:val="en-GB" w:eastAsia="zh-CN"/>
        </w:rPr>
        <w:tab/>
      </w:r>
      <w:r w:rsidR="007545E0" w:rsidRPr="00D24BC5">
        <w:rPr>
          <w:lang w:val="en-GB" w:eastAsia="zh-CN"/>
        </w:rPr>
        <w:tab/>
      </w:r>
      <w:r w:rsidR="007545E0" w:rsidRPr="00D24BC5">
        <w:rPr>
          <w:lang w:val="en-GB" w:eastAsia="zh-CN"/>
        </w:rPr>
        <w:tab/>
      </w:r>
      <w:r w:rsidRPr="009A5771">
        <w:rPr>
          <w:szCs w:val="24"/>
          <w:lang w:val="en-GB" w:eastAsia="zh-CN"/>
        </w:rPr>
        <w:t>250 mW = 24 dBm</w:t>
      </w:r>
      <w:r w:rsidR="003A7A49" w:rsidRPr="009A5771">
        <w:rPr>
          <w:rFonts w:hint="eastAsia"/>
          <w:szCs w:val="24"/>
          <w:lang w:val="en-GB" w:eastAsia="zh-CN"/>
        </w:rPr>
        <w:t>（平均突发</w:t>
      </w:r>
      <w:r w:rsidRPr="009A5771">
        <w:rPr>
          <w:rFonts w:hint="eastAsia"/>
          <w:szCs w:val="24"/>
          <w:lang w:val="en-GB" w:eastAsia="zh-CN"/>
        </w:rPr>
        <w:t>）</w:t>
      </w:r>
      <w:r w:rsidR="00B16F24" w:rsidRPr="009A5771">
        <w:rPr>
          <w:rFonts w:hint="eastAsia"/>
          <w:szCs w:val="24"/>
          <w:lang w:val="en-GB" w:eastAsia="zh-CN"/>
        </w:rPr>
        <w:t>；</w:t>
      </w:r>
    </w:p>
    <w:p w:rsidR="001955DB" w:rsidRPr="009A5771" w:rsidRDefault="001955DB" w:rsidP="007545E0">
      <w:pPr>
        <w:tabs>
          <w:tab w:val="left" w:pos="2835"/>
          <w:tab w:val="left" w:pos="2977"/>
        </w:tabs>
        <w:ind w:firstLineChars="200" w:firstLine="480"/>
        <w:rPr>
          <w:szCs w:val="24"/>
          <w:lang w:val="en-GB" w:eastAsia="zh-CN"/>
        </w:rPr>
      </w:pPr>
      <w:r w:rsidRPr="009A5771">
        <w:rPr>
          <w:rFonts w:hint="eastAsia"/>
          <w:szCs w:val="24"/>
          <w:lang w:val="en-GB" w:eastAsia="zh-CN"/>
        </w:rPr>
        <w:t>占用</w:t>
      </w:r>
      <w:r w:rsidR="003A7A49" w:rsidRPr="009A5771">
        <w:rPr>
          <w:rFonts w:hint="eastAsia"/>
          <w:szCs w:val="24"/>
          <w:lang w:val="en-GB" w:eastAsia="zh-CN"/>
        </w:rPr>
        <w:t>的</w:t>
      </w:r>
      <w:r w:rsidRPr="009A5771">
        <w:rPr>
          <w:rFonts w:hint="eastAsia"/>
          <w:szCs w:val="24"/>
          <w:lang w:val="en-GB" w:eastAsia="zh-CN"/>
        </w:rPr>
        <w:t>带宽：</w:t>
      </w:r>
      <w:r w:rsidR="007545E0" w:rsidRPr="00D24BC5">
        <w:rPr>
          <w:szCs w:val="24"/>
          <w:lang w:val="en-GB" w:eastAsia="zh-CN"/>
        </w:rPr>
        <w:tab/>
      </w:r>
      <w:r w:rsidR="007545E0" w:rsidRPr="00D24BC5">
        <w:rPr>
          <w:szCs w:val="24"/>
          <w:lang w:val="en-GB" w:eastAsia="zh-CN"/>
        </w:rPr>
        <w:tab/>
      </w:r>
      <w:r w:rsidRPr="009A5771">
        <w:rPr>
          <w:szCs w:val="24"/>
          <w:lang w:val="en-GB" w:eastAsia="zh-CN"/>
        </w:rPr>
        <w:t>1.15 MHz</w:t>
      </w:r>
      <w:r w:rsidR="00B16F24" w:rsidRPr="009A5771">
        <w:rPr>
          <w:rFonts w:hint="eastAsia"/>
          <w:szCs w:val="24"/>
          <w:lang w:val="en-GB" w:eastAsia="zh-CN"/>
        </w:rPr>
        <w:t>；</w:t>
      </w:r>
    </w:p>
    <w:p w:rsidR="001955DB" w:rsidRPr="009A5771" w:rsidRDefault="003A7A49" w:rsidP="000C2B05">
      <w:pPr>
        <w:ind w:firstLineChars="200" w:firstLine="480"/>
        <w:rPr>
          <w:lang w:val="en-GB" w:eastAsia="zh-CN"/>
        </w:rPr>
      </w:pPr>
      <w:r w:rsidRPr="009A5771">
        <w:rPr>
          <w:rFonts w:hint="eastAsia"/>
          <w:lang w:val="en-GB" w:eastAsia="zh-CN"/>
        </w:rPr>
        <w:t>杂散域开始</w:t>
      </w:r>
      <w:r w:rsidR="001955DB" w:rsidRPr="009A5771">
        <w:rPr>
          <w:rFonts w:hint="eastAsia"/>
          <w:lang w:val="en-GB" w:eastAsia="zh-CN"/>
        </w:rPr>
        <w:t>于：</w:t>
      </w:r>
      <w:r w:rsidR="007545E0" w:rsidRPr="00D24BC5">
        <w:rPr>
          <w:lang w:val="en-GB" w:eastAsia="zh-CN"/>
        </w:rPr>
        <w:tab/>
      </w:r>
      <w:r w:rsidR="001955DB" w:rsidRPr="009A5771">
        <w:rPr>
          <w:lang w:val="en-GB" w:eastAsia="zh-CN"/>
        </w:rPr>
        <w:t>2.875 MHz</w:t>
      </w:r>
      <w:r w:rsidR="001955DB" w:rsidRPr="009A5771">
        <w:rPr>
          <w:rFonts w:hint="eastAsia"/>
          <w:lang w:val="en-GB" w:eastAsia="zh-CN"/>
        </w:rPr>
        <w:t>偏移</w:t>
      </w:r>
      <w:r w:rsidR="00B16F24" w:rsidRPr="009A5771">
        <w:rPr>
          <w:rFonts w:hint="eastAsia"/>
          <w:lang w:val="en-GB" w:eastAsia="zh-CN"/>
        </w:rPr>
        <w:t>；</w:t>
      </w:r>
    </w:p>
    <w:p w:rsidR="001955DB" w:rsidRPr="009A5771" w:rsidRDefault="001955DB" w:rsidP="000C2B05">
      <w:pPr>
        <w:ind w:firstLineChars="200" w:firstLine="480"/>
        <w:rPr>
          <w:lang w:val="en-GB" w:eastAsia="zh-CN"/>
        </w:rPr>
      </w:pPr>
      <w:r w:rsidRPr="009A5771">
        <w:rPr>
          <w:rFonts w:hint="eastAsia"/>
          <w:lang w:val="en-GB" w:eastAsia="zh-CN"/>
        </w:rPr>
        <w:t>突发持续时间：</w:t>
      </w:r>
      <w:r w:rsidR="007545E0" w:rsidRPr="00D24BC5">
        <w:rPr>
          <w:lang w:val="en-GB" w:eastAsia="zh-CN"/>
        </w:rPr>
        <w:tab/>
      </w:r>
      <w:r w:rsidRPr="009A5771">
        <w:rPr>
          <w:lang w:val="en-GB" w:eastAsia="zh-CN"/>
        </w:rPr>
        <w:t>90</w:t>
      </w:r>
      <w:r w:rsidR="007545E0">
        <w:rPr>
          <w:rFonts w:hint="eastAsia"/>
          <w:lang w:val="en-GB" w:eastAsia="zh-CN"/>
        </w:rPr>
        <w:t xml:space="preserve"> </w:t>
      </w:r>
      <w:r w:rsidRPr="009A5771">
        <w:rPr>
          <w:lang w:val="en-GB"/>
        </w:rPr>
        <w:t>μ</w:t>
      </w:r>
      <w:r w:rsidRPr="009A5771">
        <w:rPr>
          <w:lang w:val="en-GB" w:eastAsia="zh-CN"/>
        </w:rPr>
        <w:t>s</w:t>
      </w:r>
      <w:r w:rsidRPr="009A5771">
        <w:rPr>
          <w:rFonts w:hint="eastAsia"/>
          <w:lang w:val="en-GB" w:eastAsia="zh-CN"/>
        </w:rPr>
        <w:t>或</w:t>
      </w:r>
      <w:r w:rsidRPr="009A5771">
        <w:rPr>
          <w:lang w:val="en-GB" w:eastAsia="zh-CN"/>
        </w:rPr>
        <w:t>368</w:t>
      </w:r>
      <w:r w:rsidR="007545E0">
        <w:rPr>
          <w:rFonts w:hint="eastAsia"/>
          <w:lang w:val="en-GB" w:eastAsia="zh-CN"/>
        </w:rPr>
        <w:t xml:space="preserve"> </w:t>
      </w:r>
      <w:r w:rsidRPr="009A5771">
        <w:rPr>
          <w:lang w:val="en-GB"/>
        </w:rPr>
        <w:t>μ</w:t>
      </w:r>
      <w:r w:rsidRPr="009A5771">
        <w:rPr>
          <w:lang w:val="en-GB" w:eastAsia="zh-CN"/>
        </w:rPr>
        <w:t>s</w:t>
      </w:r>
      <w:r w:rsidR="00B16F24" w:rsidRPr="009A5771">
        <w:rPr>
          <w:rFonts w:hint="eastAsia"/>
          <w:lang w:val="en-GB" w:eastAsia="zh-CN"/>
        </w:rPr>
        <w:t>；</w:t>
      </w:r>
    </w:p>
    <w:p w:rsidR="001955DB" w:rsidRPr="009A5771" w:rsidRDefault="001955DB" w:rsidP="000C2B05">
      <w:pPr>
        <w:ind w:firstLineChars="200" w:firstLine="480"/>
        <w:rPr>
          <w:lang w:val="en-GB" w:eastAsia="zh-CN"/>
        </w:rPr>
      </w:pPr>
      <w:r w:rsidRPr="009A5771">
        <w:rPr>
          <w:rFonts w:hint="eastAsia"/>
          <w:lang w:val="en-GB" w:eastAsia="zh-CN"/>
        </w:rPr>
        <w:t>突发重复：</w:t>
      </w:r>
      <w:r w:rsidR="007545E0" w:rsidRPr="00D24BC5">
        <w:rPr>
          <w:lang w:val="en-GB" w:eastAsia="zh-CN"/>
        </w:rPr>
        <w:tab/>
      </w:r>
      <w:r w:rsidR="007545E0" w:rsidRPr="00D24BC5">
        <w:rPr>
          <w:lang w:val="en-GB" w:eastAsia="zh-CN"/>
        </w:rPr>
        <w:tab/>
      </w:r>
      <w:r w:rsidR="007545E0" w:rsidRPr="00D24BC5">
        <w:rPr>
          <w:lang w:val="en-GB" w:eastAsia="zh-CN"/>
        </w:rPr>
        <w:tab/>
      </w:r>
      <w:r w:rsidRPr="009A5771">
        <w:rPr>
          <w:lang w:val="en-GB" w:eastAsia="zh-CN"/>
        </w:rPr>
        <w:t>10</w:t>
      </w:r>
      <w:r w:rsidR="003A7A49" w:rsidRPr="009A5771">
        <w:rPr>
          <w:rFonts w:hint="eastAsia"/>
          <w:lang w:val="en-GB" w:eastAsia="zh-CN"/>
        </w:rPr>
        <w:t xml:space="preserve"> ms</w:t>
      </w:r>
      <w:r w:rsidR="00B16F24" w:rsidRPr="009A5771">
        <w:rPr>
          <w:rFonts w:hint="eastAsia"/>
          <w:lang w:val="en-GB" w:eastAsia="zh-CN"/>
        </w:rPr>
        <w:t>；</w:t>
      </w:r>
    </w:p>
    <w:p w:rsidR="001955DB" w:rsidRPr="009A5771" w:rsidRDefault="001955DB" w:rsidP="000C2B05">
      <w:pPr>
        <w:ind w:firstLineChars="200" w:firstLine="480"/>
        <w:rPr>
          <w:lang w:val="en-GB" w:eastAsia="zh-CN"/>
        </w:rPr>
      </w:pPr>
      <w:r w:rsidRPr="009A5771">
        <w:rPr>
          <w:rFonts w:hint="eastAsia"/>
          <w:lang w:val="en-GB" w:eastAsia="zh-CN"/>
        </w:rPr>
        <w:t>测量带宽：</w:t>
      </w:r>
      <w:r w:rsidR="007545E0" w:rsidRPr="00D24BC5">
        <w:rPr>
          <w:lang w:val="en-GB" w:eastAsia="zh-CN"/>
        </w:rPr>
        <w:tab/>
      </w:r>
      <w:r w:rsidR="007545E0" w:rsidRPr="00D24BC5">
        <w:rPr>
          <w:lang w:val="en-GB" w:eastAsia="zh-CN"/>
        </w:rPr>
        <w:tab/>
      </w:r>
      <w:r w:rsidR="007545E0" w:rsidRPr="00D24BC5">
        <w:rPr>
          <w:lang w:val="en-GB" w:eastAsia="zh-CN"/>
        </w:rPr>
        <w:tab/>
      </w:r>
      <w:r w:rsidRPr="009A5771">
        <w:rPr>
          <w:lang w:val="en-GB" w:eastAsia="zh-CN"/>
        </w:rPr>
        <w:t>100 kHz</w:t>
      </w:r>
      <w:r w:rsidRPr="009A5771">
        <w:rPr>
          <w:rFonts w:hint="eastAsia"/>
          <w:lang w:val="en-GB" w:eastAsia="zh-CN"/>
        </w:rPr>
        <w:t>。</w:t>
      </w:r>
    </w:p>
    <w:p w:rsidR="001955DB" w:rsidRPr="009A5771" w:rsidRDefault="003A7A49" w:rsidP="000C2B05">
      <w:pPr>
        <w:ind w:firstLineChars="200" w:firstLine="480"/>
        <w:rPr>
          <w:lang w:val="en-GB" w:eastAsia="zh-CN"/>
        </w:rPr>
      </w:pPr>
      <w:r w:rsidRPr="009A5771">
        <w:rPr>
          <w:rFonts w:hint="eastAsia"/>
          <w:lang w:val="en-GB" w:eastAsia="zh-CN"/>
        </w:rPr>
        <w:t>测量是在辐射（空中）下进行的，原因是设备通常没有外部天线连接器。仅在突发期间</w:t>
      </w:r>
      <w:r w:rsidR="0058285B" w:rsidRPr="009A5771">
        <w:rPr>
          <w:rFonts w:hint="eastAsia"/>
          <w:lang w:val="en-GB" w:eastAsia="zh-CN"/>
        </w:rPr>
        <w:t>（平均突发电平）</w:t>
      </w:r>
      <w:r w:rsidRPr="009A5771">
        <w:rPr>
          <w:rFonts w:hint="eastAsia"/>
          <w:lang w:val="en-GB" w:eastAsia="zh-CN"/>
        </w:rPr>
        <w:t>测得</w:t>
      </w:r>
      <w:r w:rsidR="001955DB" w:rsidRPr="009A5771">
        <w:rPr>
          <w:rFonts w:hint="eastAsia"/>
          <w:lang w:val="en-GB" w:eastAsia="zh-CN"/>
        </w:rPr>
        <w:t>的电平是</w:t>
      </w:r>
      <w:r w:rsidR="001955DB" w:rsidRPr="009A5771">
        <w:rPr>
          <w:lang w:val="en-GB" w:eastAsia="zh-CN"/>
        </w:rPr>
        <w:t>RMS</w:t>
      </w:r>
      <w:r w:rsidR="001955DB" w:rsidRPr="009A5771">
        <w:rPr>
          <w:rFonts w:hint="eastAsia"/>
          <w:lang w:val="en-GB" w:eastAsia="zh-CN"/>
        </w:rPr>
        <w:t>。</w:t>
      </w:r>
      <w:r w:rsidRPr="009A5771">
        <w:rPr>
          <w:rFonts w:hint="eastAsia"/>
          <w:lang w:val="en-GB" w:eastAsia="zh-CN"/>
        </w:rPr>
        <w:t>使用外部触发来</w:t>
      </w:r>
      <w:r w:rsidR="0058285B">
        <w:rPr>
          <w:rFonts w:hint="eastAsia"/>
          <w:lang w:val="en-GB" w:eastAsia="zh-CN"/>
        </w:rPr>
        <w:t>进行</w:t>
      </w:r>
      <w:r w:rsidRPr="009A5771">
        <w:rPr>
          <w:rFonts w:hint="eastAsia"/>
          <w:lang w:val="en-GB" w:eastAsia="zh-CN"/>
        </w:rPr>
        <w:t>同步测量和</w:t>
      </w:r>
      <w:r w:rsidR="006E1279">
        <w:rPr>
          <w:rFonts w:hint="eastAsia"/>
          <w:lang w:val="en-GB" w:eastAsia="zh-CN"/>
        </w:rPr>
        <w:t>突发传输</w:t>
      </w:r>
      <w:r w:rsidR="001955DB" w:rsidRPr="009A5771">
        <w:rPr>
          <w:rFonts w:hint="eastAsia"/>
          <w:lang w:val="en-GB" w:eastAsia="zh-CN"/>
        </w:rPr>
        <w:t>（有关测量设置的说明，请参见附件</w:t>
      </w:r>
      <w:r w:rsidR="001955DB" w:rsidRPr="009A5771">
        <w:rPr>
          <w:lang w:val="en-GB" w:eastAsia="zh-CN"/>
        </w:rPr>
        <w:t>1</w:t>
      </w:r>
      <w:r w:rsidR="001955DB" w:rsidRPr="009A5771">
        <w:rPr>
          <w:rFonts w:hint="eastAsia"/>
          <w:lang w:val="en-GB" w:eastAsia="zh-CN"/>
        </w:rPr>
        <w:t>）。</w:t>
      </w:r>
    </w:p>
    <w:p w:rsidR="001955DB" w:rsidRPr="00912F29" w:rsidRDefault="001955DB" w:rsidP="001955DB">
      <w:pPr>
        <w:pStyle w:val="Heading2"/>
        <w:rPr>
          <w:lang w:val="en-GB" w:eastAsia="zh-CN"/>
        </w:rPr>
      </w:pPr>
      <w:bookmarkStart w:id="140" w:name="_Toc476049680"/>
      <w:bookmarkStart w:id="141" w:name="_Toc475540050"/>
      <w:bookmarkStart w:id="142" w:name="_Toc449437436"/>
      <w:r w:rsidRPr="00912F29">
        <w:rPr>
          <w:lang w:val="en-GB" w:eastAsia="zh-CN"/>
        </w:rPr>
        <w:t>8.1</w:t>
      </w:r>
      <w:r w:rsidRPr="00912F29">
        <w:rPr>
          <w:lang w:val="en-GB" w:eastAsia="zh-CN"/>
        </w:rPr>
        <w:tab/>
      </w:r>
      <w:r w:rsidRPr="00912F29">
        <w:rPr>
          <w:rFonts w:hint="eastAsia"/>
          <w:lang w:val="en-GB" w:eastAsia="zh-CN"/>
        </w:rPr>
        <w:t>带外发射</w:t>
      </w:r>
      <w:bookmarkEnd w:id="140"/>
      <w:bookmarkEnd w:id="141"/>
      <w:bookmarkEnd w:id="142"/>
    </w:p>
    <w:p w:rsidR="001955DB" w:rsidRPr="00912F29" w:rsidRDefault="003A7A49" w:rsidP="000C2B05">
      <w:pPr>
        <w:ind w:firstLineChars="200" w:firstLine="480"/>
        <w:rPr>
          <w:szCs w:val="24"/>
          <w:lang w:val="en-GB" w:eastAsia="zh-CN"/>
        </w:rPr>
      </w:pPr>
      <w:r w:rsidRPr="00912F29">
        <w:rPr>
          <w:rFonts w:hint="eastAsia"/>
          <w:szCs w:val="24"/>
          <w:lang w:val="en-GB" w:eastAsia="zh-CN"/>
        </w:rPr>
        <w:t>对不同制造商的两款</w:t>
      </w:r>
      <w:r w:rsidR="001955DB" w:rsidRPr="00912F29">
        <w:rPr>
          <w:szCs w:val="24"/>
          <w:lang w:val="en-GB" w:eastAsia="zh-CN"/>
        </w:rPr>
        <w:t>DECT</w:t>
      </w:r>
      <w:r w:rsidR="001955DB" w:rsidRPr="00912F29">
        <w:rPr>
          <w:rFonts w:hint="eastAsia"/>
          <w:szCs w:val="24"/>
          <w:lang w:val="en-GB" w:eastAsia="zh-CN"/>
        </w:rPr>
        <w:t>手机</w:t>
      </w:r>
      <w:r w:rsidRPr="00912F29">
        <w:rPr>
          <w:rFonts w:hint="eastAsia"/>
          <w:szCs w:val="24"/>
          <w:lang w:val="en-GB" w:eastAsia="zh-CN"/>
        </w:rPr>
        <w:t>进行了测量</w:t>
      </w:r>
      <w:r w:rsidR="001955DB" w:rsidRPr="00912F29">
        <w:rPr>
          <w:rFonts w:hint="eastAsia"/>
          <w:szCs w:val="24"/>
          <w:lang w:val="en-GB" w:eastAsia="zh-CN"/>
        </w:rPr>
        <w:t>，分辨率带宽为</w:t>
      </w:r>
      <w:r w:rsidR="001955DB" w:rsidRPr="00912F29">
        <w:rPr>
          <w:szCs w:val="24"/>
          <w:lang w:val="en-GB" w:eastAsia="zh-CN"/>
        </w:rPr>
        <w:t>100 kHz</w:t>
      </w:r>
      <w:r w:rsidR="001955DB" w:rsidRPr="00912F29">
        <w:rPr>
          <w:rFonts w:hint="eastAsia"/>
          <w:szCs w:val="24"/>
          <w:lang w:val="en-GB" w:eastAsia="zh-CN"/>
        </w:rPr>
        <w:t>。得到的</w:t>
      </w:r>
      <w:r w:rsidR="001955DB" w:rsidRPr="00912F29">
        <w:rPr>
          <w:szCs w:val="24"/>
          <w:lang w:val="en-GB" w:eastAsia="zh-CN"/>
        </w:rPr>
        <w:t>OoB</w:t>
      </w:r>
      <w:r w:rsidRPr="00912F29">
        <w:rPr>
          <w:rFonts w:hint="eastAsia"/>
          <w:szCs w:val="24"/>
          <w:lang w:val="en-GB" w:eastAsia="zh-CN"/>
        </w:rPr>
        <w:t>频谱</w:t>
      </w:r>
      <w:r w:rsidR="001955DB" w:rsidRPr="00912F29">
        <w:rPr>
          <w:rFonts w:hint="eastAsia"/>
          <w:szCs w:val="24"/>
          <w:lang w:val="en-GB" w:eastAsia="zh-CN"/>
        </w:rPr>
        <w:t>在图</w:t>
      </w:r>
      <w:r w:rsidR="001955DB" w:rsidRPr="00912F29">
        <w:rPr>
          <w:szCs w:val="24"/>
          <w:lang w:val="en-GB" w:eastAsia="zh-CN"/>
        </w:rPr>
        <w:t>17</w:t>
      </w:r>
      <w:r w:rsidR="001955DB" w:rsidRPr="00912F29">
        <w:rPr>
          <w:rFonts w:hint="eastAsia"/>
          <w:szCs w:val="24"/>
          <w:lang w:val="en-GB" w:eastAsia="zh-CN"/>
        </w:rPr>
        <w:t>中显示为</w:t>
      </w:r>
      <w:r w:rsidRPr="00912F29">
        <w:rPr>
          <w:rFonts w:hint="eastAsia"/>
          <w:szCs w:val="24"/>
          <w:lang w:val="en-GB" w:eastAsia="zh-CN"/>
        </w:rPr>
        <w:t>“</w:t>
      </w:r>
      <w:r w:rsidRPr="00912F29">
        <w:rPr>
          <w:szCs w:val="24"/>
          <w:lang w:val="en-GB" w:eastAsia="zh-CN"/>
        </w:rPr>
        <w:t>Tx1 AV</w:t>
      </w:r>
      <w:r w:rsidR="001955DB" w:rsidRPr="00912F29">
        <w:rPr>
          <w:rFonts w:hint="eastAsia"/>
          <w:szCs w:val="24"/>
          <w:lang w:val="en-GB" w:eastAsia="zh-CN"/>
        </w:rPr>
        <w:t>突发</w:t>
      </w:r>
      <w:r w:rsidRPr="00912F29">
        <w:rPr>
          <w:szCs w:val="24"/>
          <w:lang w:val="en-GB" w:eastAsia="zh-CN"/>
        </w:rPr>
        <w:t>/</w:t>
      </w:r>
      <w:r w:rsidR="001955DB" w:rsidRPr="00912F29">
        <w:rPr>
          <w:szCs w:val="24"/>
          <w:lang w:val="en-GB" w:eastAsia="zh-CN"/>
        </w:rPr>
        <w:t>100</w:t>
      </w:r>
      <w:r w:rsidRPr="00912F29">
        <w:rPr>
          <w:rFonts w:hint="eastAsia"/>
          <w:szCs w:val="24"/>
          <w:lang w:val="en-GB" w:eastAsia="zh-CN"/>
        </w:rPr>
        <w:t xml:space="preserve"> </w:t>
      </w:r>
      <w:r w:rsidRPr="00912F29">
        <w:rPr>
          <w:szCs w:val="24"/>
          <w:lang w:val="en-GB" w:eastAsia="zh-CN"/>
        </w:rPr>
        <w:t>kHz</w:t>
      </w:r>
      <w:r w:rsidRPr="00912F29">
        <w:rPr>
          <w:rFonts w:hint="eastAsia"/>
          <w:szCs w:val="24"/>
          <w:lang w:val="en-GB" w:eastAsia="zh-CN"/>
        </w:rPr>
        <w:t>”</w:t>
      </w:r>
      <w:r w:rsidR="001955DB" w:rsidRPr="00912F29">
        <w:rPr>
          <w:rFonts w:hint="eastAsia"/>
          <w:szCs w:val="24"/>
          <w:lang w:val="en-GB" w:eastAsia="zh-CN"/>
        </w:rPr>
        <w:t>和</w:t>
      </w:r>
      <w:r w:rsidRPr="00912F29">
        <w:rPr>
          <w:rFonts w:hint="eastAsia"/>
          <w:szCs w:val="24"/>
          <w:lang w:val="en-GB" w:eastAsia="zh-CN"/>
        </w:rPr>
        <w:t>“</w:t>
      </w:r>
      <w:r w:rsidR="001955DB" w:rsidRPr="00912F29">
        <w:rPr>
          <w:szCs w:val="24"/>
          <w:lang w:val="en-GB" w:eastAsia="zh-CN"/>
        </w:rPr>
        <w:t>Tx2 AV</w:t>
      </w:r>
      <w:r w:rsidR="001955DB" w:rsidRPr="00912F29">
        <w:rPr>
          <w:rFonts w:hint="eastAsia"/>
          <w:szCs w:val="24"/>
          <w:lang w:val="en-GB" w:eastAsia="zh-CN"/>
        </w:rPr>
        <w:t>突发</w:t>
      </w:r>
      <w:r w:rsidRPr="00912F29">
        <w:rPr>
          <w:szCs w:val="24"/>
          <w:lang w:val="en-GB" w:eastAsia="zh-CN"/>
        </w:rPr>
        <w:t>/100</w:t>
      </w:r>
      <w:r w:rsidRPr="00912F29">
        <w:rPr>
          <w:rFonts w:hint="eastAsia"/>
          <w:szCs w:val="24"/>
          <w:lang w:val="en-GB" w:eastAsia="zh-CN"/>
        </w:rPr>
        <w:t xml:space="preserve"> </w:t>
      </w:r>
      <w:r w:rsidRPr="00912F29">
        <w:rPr>
          <w:szCs w:val="24"/>
          <w:lang w:val="en-GB" w:eastAsia="zh-CN"/>
        </w:rPr>
        <w:t>kHz</w:t>
      </w:r>
      <w:r w:rsidRPr="00912F29">
        <w:rPr>
          <w:rFonts w:hint="eastAsia"/>
          <w:szCs w:val="24"/>
          <w:lang w:val="en-GB" w:eastAsia="zh-CN"/>
        </w:rPr>
        <w:t>”</w:t>
      </w:r>
      <w:r w:rsidR="001955DB" w:rsidRPr="00912F29">
        <w:rPr>
          <w:rFonts w:hint="eastAsia"/>
          <w:szCs w:val="24"/>
          <w:lang w:val="en-GB" w:eastAsia="zh-CN"/>
        </w:rPr>
        <w:t>。</w:t>
      </w:r>
    </w:p>
    <w:p w:rsidR="001955DB" w:rsidRPr="00DC2E8C" w:rsidRDefault="001955DB" w:rsidP="0058285B">
      <w:pPr>
        <w:ind w:firstLineChars="200" w:firstLine="484"/>
        <w:rPr>
          <w:spacing w:val="2"/>
          <w:lang w:val="en-GB" w:eastAsia="zh-CN"/>
        </w:rPr>
      </w:pPr>
      <w:r w:rsidRPr="00DC2E8C">
        <w:rPr>
          <w:spacing w:val="2"/>
          <w:lang w:val="en-GB" w:eastAsia="zh-CN"/>
        </w:rPr>
        <w:t>ITU-R SM.1541</w:t>
      </w:r>
      <w:r w:rsidRPr="00DC2E8C">
        <w:rPr>
          <w:rFonts w:hint="eastAsia"/>
          <w:spacing w:val="2"/>
          <w:lang w:val="en-GB" w:eastAsia="zh-CN"/>
        </w:rPr>
        <w:t>建议书不包含规定</w:t>
      </w:r>
      <w:r w:rsidRPr="00DC2E8C">
        <w:rPr>
          <w:spacing w:val="2"/>
          <w:lang w:val="en-GB" w:eastAsia="zh-CN"/>
        </w:rPr>
        <w:t>DECT OoB</w:t>
      </w:r>
      <w:r w:rsidRPr="00DC2E8C">
        <w:rPr>
          <w:rFonts w:hint="eastAsia"/>
          <w:spacing w:val="2"/>
          <w:lang w:val="en-GB" w:eastAsia="zh-CN"/>
        </w:rPr>
        <w:t>发射限值的附件，因此将适用标准</w:t>
      </w:r>
      <w:r w:rsidRPr="00DC2E8C">
        <w:rPr>
          <w:spacing w:val="2"/>
          <w:lang w:val="en-GB" w:eastAsia="zh-CN"/>
        </w:rPr>
        <w:t>ETSI EN 300 175-2</w:t>
      </w:r>
      <w:r w:rsidRPr="00DC2E8C">
        <w:rPr>
          <w:rFonts w:hint="eastAsia"/>
          <w:spacing w:val="2"/>
          <w:lang w:val="en-GB" w:eastAsia="zh-CN"/>
        </w:rPr>
        <w:t>（</w:t>
      </w:r>
      <w:r w:rsidR="00912F29" w:rsidRPr="00DC2E8C">
        <w:rPr>
          <w:rFonts w:hint="eastAsia"/>
          <w:spacing w:val="2"/>
          <w:lang w:val="en-GB" w:eastAsia="zh-CN"/>
        </w:rPr>
        <w:t>第</w:t>
      </w:r>
      <w:r w:rsidRPr="00DC2E8C">
        <w:rPr>
          <w:spacing w:val="2"/>
          <w:lang w:val="en-GB" w:eastAsia="zh-CN"/>
        </w:rPr>
        <w:t>5.5.1</w:t>
      </w:r>
      <w:r w:rsidR="00912F29" w:rsidRPr="00DC2E8C">
        <w:rPr>
          <w:rFonts w:hint="eastAsia"/>
          <w:spacing w:val="2"/>
          <w:lang w:val="en-GB" w:eastAsia="zh-CN"/>
        </w:rPr>
        <w:t>节表</w:t>
      </w:r>
      <w:r w:rsidR="00912F29" w:rsidRPr="00DC2E8C">
        <w:rPr>
          <w:rFonts w:hint="eastAsia"/>
          <w:spacing w:val="2"/>
          <w:lang w:val="en-GB" w:eastAsia="zh-CN"/>
        </w:rPr>
        <w:t>1</w:t>
      </w:r>
      <w:r w:rsidRPr="00DC2E8C">
        <w:rPr>
          <w:rFonts w:hint="eastAsia"/>
          <w:spacing w:val="2"/>
          <w:lang w:val="en-GB" w:eastAsia="zh-CN"/>
        </w:rPr>
        <w:t>）的</w:t>
      </w:r>
      <w:r w:rsidR="009637C8" w:rsidRPr="00DC2E8C">
        <w:rPr>
          <w:rFonts w:hint="eastAsia"/>
          <w:spacing w:val="2"/>
          <w:lang w:val="en-GB" w:eastAsia="zh-CN"/>
        </w:rPr>
        <w:t>掩膜</w:t>
      </w:r>
      <w:r w:rsidR="00912F29" w:rsidRPr="00DC2E8C">
        <w:rPr>
          <w:rFonts w:hint="eastAsia"/>
          <w:spacing w:val="2"/>
          <w:lang w:val="en-GB" w:eastAsia="zh-CN"/>
        </w:rPr>
        <w:t>作为参考。对</w:t>
      </w:r>
      <w:r w:rsidRPr="00DC2E8C">
        <w:rPr>
          <w:spacing w:val="2"/>
          <w:lang w:val="en-GB" w:eastAsia="zh-CN"/>
        </w:rPr>
        <w:t>0 dB</w:t>
      </w:r>
      <w:r w:rsidRPr="00DC2E8C">
        <w:rPr>
          <w:rFonts w:hint="eastAsia"/>
          <w:spacing w:val="2"/>
          <w:lang w:val="en-GB" w:eastAsia="zh-CN"/>
        </w:rPr>
        <w:t>参考和</w:t>
      </w:r>
      <w:r w:rsidRPr="00DC2E8C">
        <w:rPr>
          <w:spacing w:val="2"/>
          <w:lang w:val="en-GB" w:eastAsia="zh-CN"/>
        </w:rPr>
        <w:t>OoB</w:t>
      </w:r>
      <w:r w:rsidRPr="00DC2E8C">
        <w:rPr>
          <w:rFonts w:hint="eastAsia"/>
          <w:spacing w:val="2"/>
          <w:lang w:val="en-GB" w:eastAsia="zh-CN"/>
        </w:rPr>
        <w:t>发射，在整个信道带宽的功率电平中定义</w:t>
      </w:r>
      <w:r w:rsidR="00912F29" w:rsidRPr="00DC2E8C">
        <w:rPr>
          <w:spacing w:val="2"/>
          <w:lang w:val="en-GB" w:eastAsia="zh-CN"/>
        </w:rPr>
        <w:t>OoB</w:t>
      </w:r>
      <w:r w:rsidR="00912F29" w:rsidRPr="00DC2E8C">
        <w:rPr>
          <w:rFonts w:hint="eastAsia"/>
          <w:spacing w:val="2"/>
          <w:lang w:val="en-GB" w:eastAsia="zh-CN"/>
        </w:rPr>
        <w:t>限值</w:t>
      </w:r>
      <w:r w:rsidRPr="00DC2E8C">
        <w:rPr>
          <w:rFonts w:hint="eastAsia"/>
          <w:spacing w:val="2"/>
          <w:lang w:val="en-GB" w:eastAsia="zh-CN"/>
        </w:rPr>
        <w:t>，因此不需要</w:t>
      </w:r>
      <w:r w:rsidR="00912F29" w:rsidRPr="00DC2E8C">
        <w:rPr>
          <w:rFonts w:hint="eastAsia"/>
          <w:spacing w:val="2"/>
          <w:lang w:val="en-GB" w:eastAsia="zh-CN"/>
        </w:rPr>
        <w:t>进行任何带宽转换。为了与限值进行直接比较，对所用信道和相邻信道</w:t>
      </w:r>
      <w:r w:rsidR="0058285B" w:rsidRPr="00DC2E8C">
        <w:rPr>
          <w:spacing w:val="2"/>
          <w:lang w:val="en-GB" w:eastAsia="zh-CN"/>
        </w:rPr>
        <w:t>1.15</w:t>
      </w:r>
      <w:r w:rsidR="0058285B" w:rsidRPr="00DC2E8C">
        <w:rPr>
          <w:rFonts w:hint="eastAsia"/>
          <w:spacing w:val="2"/>
          <w:lang w:val="en-GB" w:eastAsia="zh-CN"/>
        </w:rPr>
        <w:t xml:space="preserve"> </w:t>
      </w:r>
      <w:r w:rsidR="0058285B" w:rsidRPr="00DC2E8C">
        <w:rPr>
          <w:spacing w:val="2"/>
          <w:lang w:val="en-GB" w:eastAsia="zh-CN"/>
        </w:rPr>
        <w:t>MHz</w:t>
      </w:r>
      <w:r w:rsidR="0058285B" w:rsidRPr="00DC2E8C">
        <w:rPr>
          <w:rFonts w:hint="eastAsia"/>
          <w:spacing w:val="2"/>
          <w:lang w:val="en-GB" w:eastAsia="zh-CN"/>
        </w:rPr>
        <w:t>的带宽上</w:t>
      </w:r>
      <w:r w:rsidR="00912F29" w:rsidRPr="00DC2E8C">
        <w:rPr>
          <w:rFonts w:hint="eastAsia"/>
          <w:spacing w:val="2"/>
          <w:lang w:val="en-GB" w:eastAsia="zh-CN"/>
        </w:rPr>
        <w:t>对测得</w:t>
      </w:r>
      <w:r w:rsidRPr="00DC2E8C">
        <w:rPr>
          <w:rFonts w:hint="eastAsia"/>
          <w:spacing w:val="2"/>
          <w:lang w:val="en-GB" w:eastAsia="zh-CN"/>
        </w:rPr>
        <w:t>的</w:t>
      </w:r>
      <w:r w:rsidR="004768E7">
        <w:rPr>
          <w:rFonts w:hint="eastAsia"/>
          <w:spacing w:val="2"/>
          <w:lang w:val="en-GB" w:eastAsia="zh-CN"/>
        </w:rPr>
        <w:t>谱密度</w:t>
      </w:r>
      <w:r w:rsidR="00912F29" w:rsidRPr="00DC2E8C">
        <w:rPr>
          <w:rFonts w:hint="eastAsia"/>
          <w:spacing w:val="2"/>
          <w:lang w:val="en-GB" w:eastAsia="zh-CN"/>
        </w:rPr>
        <w:t>进行</w:t>
      </w:r>
      <w:r w:rsidRPr="00DC2E8C">
        <w:rPr>
          <w:rFonts w:hint="eastAsia"/>
          <w:spacing w:val="2"/>
          <w:lang w:val="en-GB" w:eastAsia="zh-CN"/>
        </w:rPr>
        <w:t>积分。结果在图</w:t>
      </w:r>
      <w:r w:rsidRPr="00DC2E8C">
        <w:rPr>
          <w:spacing w:val="2"/>
          <w:lang w:val="en-GB" w:eastAsia="zh-CN"/>
        </w:rPr>
        <w:t>17</w:t>
      </w:r>
      <w:r w:rsidRPr="00DC2E8C">
        <w:rPr>
          <w:rFonts w:hint="eastAsia"/>
          <w:spacing w:val="2"/>
          <w:lang w:val="en-GB" w:eastAsia="zh-CN"/>
        </w:rPr>
        <w:t>中显示为水平线（</w:t>
      </w:r>
      <w:r w:rsidR="00912F29" w:rsidRPr="00DC2E8C">
        <w:rPr>
          <w:rFonts w:hint="eastAsia"/>
          <w:spacing w:val="2"/>
          <w:lang w:val="en-GB" w:eastAsia="zh-CN"/>
        </w:rPr>
        <w:t>“</w:t>
      </w:r>
      <w:r w:rsidRPr="00DC2E8C">
        <w:rPr>
          <w:spacing w:val="2"/>
          <w:lang w:val="en-GB" w:eastAsia="zh-CN"/>
        </w:rPr>
        <w:t>Tx1</w:t>
      </w:r>
      <w:r w:rsidRPr="00DC2E8C">
        <w:rPr>
          <w:rFonts w:hint="eastAsia"/>
          <w:spacing w:val="2"/>
          <w:lang w:val="en-GB" w:eastAsia="zh-CN"/>
        </w:rPr>
        <w:t>信道功率</w:t>
      </w:r>
      <w:r w:rsidR="00912F29" w:rsidRPr="00DC2E8C">
        <w:rPr>
          <w:rFonts w:hint="eastAsia"/>
          <w:spacing w:val="2"/>
          <w:lang w:val="en-GB" w:eastAsia="zh-CN"/>
        </w:rPr>
        <w:t>”</w:t>
      </w:r>
      <w:r w:rsidRPr="00DC2E8C">
        <w:rPr>
          <w:rFonts w:hint="eastAsia"/>
          <w:spacing w:val="2"/>
          <w:lang w:val="en-GB" w:eastAsia="zh-CN"/>
        </w:rPr>
        <w:t>和</w:t>
      </w:r>
      <w:r w:rsidR="00912F29" w:rsidRPr="00DC2E8C">
        <w:rPr>
          <w:rFonts w:hint="eastAsia"/>
          <w:spacing w:val="2"/>
          <w:lang w:val="en-GB" w:eastAsia="zh-CN"/>
        </w:rPr>
        <w:t>“</w:t>
      </w:r>
      <w:r w:rsidRPr="00DC2E8C">
        <w:rPr>
          <w:spacing w:val="2"/>
          <w:lang w:val="en-GB" w:eastAsia="zh-CN"/>
        </w:rPr>
        <w:t>Tx2</w:t>
      </w:r>
      <w:r w:rsidRPr="00DC2E8C">
        <w:rPr>
          <w:rFonts w:hint="eastAsia"/>
          <w:spacing w:val="2"/>
          <w:lang w:val="en-GB" w:eastAsia="zh-CN"/>
        </w:rPr>
        <w:t>信道功率</w:t>
      </w:r>
      <w:r w:rsidR="00912F29" w:rsidRPr="00DC2E8C">
        <w:rPr>
          <w:rFonts w:hint="eastAsia"/>
          <w:spacing w:val="2"/>
          <w:lang w:val="en-GB" w:eastAsia="zh-CN"/>
        </w:rPr>
        <w:t>”</w:t>
      </w:r>
      <w:r w:rsidRPr="00DC2E8C">
        <w:rPr>
          <w:rFonts w:hint="eastAsia"/>
          <w:spacing w:val="2"/>
          <w:lang w:val="en-GB" w:eastAsia="zh-CN"/>
        </w:rPr>
        <w:t>）。图的电平轴归一化为总信道</w:t>
      </w:r>
      <w:r w:rsidR="0058285B">
        <w:rPr>
          <w:rFonts w:hint="eastAsia"/>
          <w:spacing w:val="2"/>
          <w:lang w:val="en-GB" w:eastAsia="zh-CN"/>
        </w:rPr>
        <w:t>内</w:t>
      </w:r>
      <w:r w:rsidRPr="00DC2E8C">
        <w:rPr>
          <w:rFonts w:hint="eastAsia"/>
          <w:spacing w:val="2"/>
          <w:lang w:val="en-GB" w:eastAsia="zh-CN"/>
        </w:rPr>
        <w:t>功率的</w:t>
      </w:r>
      <w:r w:rsidRPr="00DC2E8C">
        <w:rPr>
          <w:spacing w:val="2"/>
          <w:lang w:val="en-GB" w:eastAsia="zh-CN"/>
        </w:rPr>
        <w:t>0 dB</w:t>
      </w:r>
      <w:r w:rsidRPr="00DC2E8C">
        <w:rPr>
          <w:rFonts w:hint="eastAsia"/>
          <w:spacing w:val="2"/>
          <w:lang w:val="en-GB" w:eastAsia="zh-CN"/>
        </w:rPr>
        <w:t>参考线。</w:t>
      </w:r>
    </w:p>
    <w:p w:rsidR="001955DB" w:rsidRPr="00912F29" w:rsidRDefault="001955DB" w:rsidP="001955DB">
      <w:pPr>
        <w:pStyle w:val="FigureNo"/>
        <w:rPr>
          <w:lang w:val="en-GB" w:eastAsia="zh-CN"/>
        </w:rPr>
      </w:pPr>
      <w:bookmarkStart w:id="143" w:name="_Ref447624804"/>
      <w:r w:rsidRPr="00912F29">
        <w:rPr>
          <w:rFonts w:hint="eastAsia"/>
          <w:noProof/>
          <w:lang w:val="en-GB" w:eastAsia="zh-CN"/>
        </w:rPr>
        <w:lastRenderedPageBreak/>
        <w:t>图</w:t>
      </w:r>
      <w:r w:rsidRPr="00912F29">
        <w:rPr>
          <w:noProof/>
          <w:lang w:val="en-GB" w:eastAsia="zh-CN"/>
        </w:rPr>
        <w:t>17</w:t>
      </w:r>
      <w:bookmarkEnd w:id="143"/>
    </w:p>
    <w:p w:rsidR="001955DB" w:rsidRPr="00912F29" w:rsidRDefault="001955DB" w:rsidP="001955DB">
      <w:pPr>
        <w:pStyle w:val="Figuretitle"/>
        <w:rPr>
          <w:lang w:val="en-GB" w:eastAsia="zh-CN"/>
        </w:rPr>
      </w:pPr>
      <w:r w:rsidRPr="00912F29">
        <w:rPr>
          <w:lang w:val="en-GB" w:eastAsia="zh-CN"/>
        </w:rPr>
        <w:t>DECT OoB</w:t>
      </w:r>
      <w:r w:rsidR="0022505F">
        <w:rPr>
          <w:rFonts w:hint="eastAsia"/>
          <w:lang w:val="en-GB" w:eastAsia="zh-CN"/>
        </w:rPr>
        <w:t>发射</w:t>
      </w:r>
      <w:r w:rsidRPr="00912F29">
        <w:rPr>
          <w:rFonts w:hint="eastAsia"/>
          <w:lang w:val="en-GB" w:eastAsia="zh-CN"/>
        </w:rPr>
        <w:t>（频率范围</w:t>
      </w:r>
      <w:r w:rsidR="00A90E75" w:rsidRPr="00912F29">
        <w:rPr>
          <w:rFonts w:hint="eastAsia"/>
          <w:lang w:val="en-GB" w:eastAsia="zh-CN"/>
        </w:rPr>
        <w:t>上限</w:t>
      </w:r>
      <w:r w:rsidRPr="00912F29">
        <w:rPr>
          <w:rFonts w:hint="eastAsia"/>
          <w:lang w:val="en-GB" w:eastAsia="zh-CN"/>
        </w:rPr>
        <w:t>）</w:t>
      </w:r>
    </w:p>
    <w:p w:rsidR="001955DB" w:rsidRDefault="005559FE" w:rsidP="001955DB">
      <w:pPr>
        <w:pStyle w:val="Figure"/>
        <w:rPr>
          <w:lang w:val="en-GB" w:eastAsia="zh-CN"/>
        </w:rPr>
      </w:pPr>
      <w:r>
        <w:object w:dxaOrig="5229" w:dyaOrig="3260">
          <v:shape id="_x0000_i1178" type="#_x0000_t75" style="width:428.4pt;height:267.6pt" o:ole="">
            <v:imagedata r:id="rId55" o:title=""/>
          </v:shape>
          <o:OLEObject Type="Embed" ProgID="CorelDraw.Graphic.16" ShapeID="_x0000_i1178" DrawAspect="Content" ObjectID="_1599638286" r:id="rId56"/>
        </w:object>
      </w:r>
    </w:p>
    <w:p w:rsidR="00177AA7" w:rsidRDefault="00177AA7" w:rsidP="000C2B05">
      <w:pPr>
        <w:ind w:firstLineChars="200" w:firstLine="480"/>
        <w:rPr>
          <w:rFonts w:ascii="SimSun" w:eastAsia="SimSun" w:hAnsi="SimSun" w:cs="SimSun"/>
          <w:lang w:val="en-GB" w:eastAsia="zh-CN"/>
        </w:rPr>
      </w:pPr>
    </w:p>
    <w:p w:rsidR="00B23874" w:rsidRPr="00912F29" w:rsidRDefault="00B23874" w:rsidP="000C2B05">
      <w:pPr>
        <w:ind w:firstLineChars="200" w:firstLine="480"/>
        <w:rPr>
          <w:rFonts w:eastAsia="Calibri"/>
          <w:lang w:val="en-GB" w:eastAsia="zh-CN"/>
        </w:rPr>
      </w:pPr>
      <w:r w:rsidRPr="00912F29">
        <w:rPr>
          <w:rFonts w:ascii="SimSun" w:eastAsia="SimSun" w:hAnsi="SimSun" w:cs="SimSun" w:hint="eastAsia"/>
          <w:lang w:val="en-GB" w:eastAsia="zh-CN"/>
        </w:rPr>
        <w:t>从图</w:t>
      </w:r>
      <w:r w:rsidRPr="00912F29">
        <w:rPr>
          <w:rFonts w:hint="eastAsia"/>
          <w:lang w:val="en-GB" w:eastAsia="zh-CN"/>
        </w:rPr>
        <w:t>17</w:t>
      </w:r>
      <w:r w:rsidRPr="00912F29">
        <w:rPr>
          <w:rFonts w:ascii="SimSun" w:eastAsia="SimSun" w:hAnsi="SimSun" w:cs="SimSun" w:hint="eastAsia"/>
          <w:lang w:val="en-GB" w:eastAsia="zh-CN"/>
        </w:rPr>
        <w:t>观察可以看到：</w:t>
      </w:r>
    </w:p>
    <w:p w:rsidR="001955DB" w:rsidRPr="00912F29" w:rsidRDefault="001955DB" w:rsidP="001955DB">
      <w:pPr>
        <w:pStyle w:val="enumlev1"/>
        <w:rPr>
          <w:lang w:val="en-GB" w:eastAsia="zh-CN"/>
        </w:rPr>
      </w:pPr>
      <w:r w:rsidRPr="00912F29">
        <w:rPr>
          <w:lang w:val="en-GB" w:eastAsia="zh-CN"/>
        </w:rPr>
        <w:t>–</w:t>
      </w:r>
      <w:r w:rsidRPr="00912F29">
        <w:rPr>
          <w:lang w:val="en-GB" w:eastAsia="zh-CN"/>
        </w:rPr>
        <w:tab/>
      </w:r>
      <w:r w:rsidRPr="00912F29">
        <w:rPr>
          <w:rFonts w:hint="eastAsia"/>
          <w:lang w:val="en-GB" w:eastAsia="zh-CN"/>
        </w:rPr>
        <w:t>可以看出，</w:t>
      </w:r>
      <w:r w:rsidR="00CE5DB6" w:rsidRPr="00912F29">
        <w:rPr>
          <w:rFonts w:hint="eastAsia"/>
          <w:lang w:val="en-GB" w:eastAsia="zh-CN"/>
        </w:rPr>
        <w:t>两个所测</w:t>
      </w:r>
      <w:r w:rsidR="00CE5DB6" w:rsidRPr="00912F29">
        <w:rPr>
          <w:lang w:val="en-GB" w:eastAsia="zh-CN"/>
        </w:rPr>
        <w:t>DECT</w:t>
      </w:r>
      <w:r w:rsidR="00CE5DB6" w:rsidRPr="00912F29">
        <w:rPr>
          <w:rFonts w:hint="eastAsia"/>
          <w:lang w:val="en-GB" w:eastAsia="zh-CN"/>
        </w:rPr>
        <w:t>设备的</w:t>
      </w:r>
      <w:r w:rsidR="00CE5DB6" w:rsidRPr="00912F29">
        <w:rPr>
          <w:lang w:val="en-GB" w:eastAsia="zh-CN"/>
        </w:rPr>
        <w:t>OoB</w:t>
      </w:r>
      <w:r w:rsidR="00CE5DB6" w:rsidRPr="00912F29">
        <w:rPr>
          <w:rFonts w:hint="eastAsia"/>
          <w:lang w:val="en-GB" w:eastAsia="zh-CN"/>
        </w:rPr>
        <w:t>电平在</w:t>
      </w:r>
      <w:r w:rsidR="00CE5DB6" w:rsidRPr="00912F29">
        <w:rPr>
          <w:lang w:val="en-GB" w:eastAsia="zh-CN"/>
        </w:rPr>
        <w:t>1 MHz</w:t>
      </w:r>
      <w:r w:rsidR="00CE5DB6" w:rsidRPr="00912F29">
        <w:rPr>
          <w:rFonts w:hint="eastAsia"/>
          <w:lang w:val="en-GB" w:eastAsia="zh-CN"/>
        </w:rPr>
        <w:t>左右的偏移范围内不满足</w:t>
      </w:r>
      <w:r w:rsidR="00CE5DB6" w:rsidRPr="00912F29">
        <w:rPr>
          <w:lang w:val="en-GB" w:eastAsia="zh-CN"/>
        </w:rPr>
        <w:t>ETSI</w:t>
      </w:r>
      <w:r w:rsidR="00CE5DB6" w:rsidRPr="00912F29">
        <w:rPr>
          <w:rFonts w:hint="eastAsia"/>
          <w:lang w:val="en-GB" w:eastAsia="zh-CN"/>
        </w:rPr>
        <w:t>标准的要求。</w:t>
      </w:r>
    </w:p>
    <w:p w:rsidR="001955DB" w:rsidRPr="00912F29" w:rsidRDefault="001955DB" w:rsidP="001955DB">
      <w:pPr>
        <w:pStyle w:val="enumlev1"/>
        <w:rPr>
          <w:szCs w:val="24"/>
          <w:lang w:val="en-GB" w:eastAsia="zh-CN"/>
        </w:rPr>
      </w:pPr>
      <w:r w:rsidRPr="00912F29">
        <w:rPr>
          <w:szCs w:val="24"/>
          <w:lang w:val="en-GB" w:eastAsia="zh-CN"/>
        </w:rPr>
        <w:t>–</w:t>
      </w:r>
      <w:r w:rsidRPr="00912F29">
        <w:rPr>
          <w:szCs w:val="24"/>
          <w:lang w:val="en-GB" w:eastAsia="zh-CN"/>
        </w:rPr>
        <w:tab/>
      </w:r>
      <w:r w:rsidR="00CE5DB6" w:rsidRPr="00912F29">
        <w:rPr>
          <w:rFonts w:hint="eastAsia"/>
          <w:szCs w:val="24"/>
          <w:lang w:val="en-GB" w:eastAsia="zh-CN"/>
        </w:rPr>
        <w:t>由于在</w:t>
      </w:r>
      <w:r w:rsidR="00CE5DB6" w:rsidRPr="00912F29">
        <w:rPr>
          <w:szCs w:val="24"/>
          <w:lang w:val="en-GB" w:eastAsia="zh-CN"/>
        </w:rPr>
        <w:t>OoB</w:t>
      </w:r>
      <w:r w:rsidR="00CE5DB6" w:rsidRPr="00912F29">
        <w:rPr>
          <w:rFonts w:hint="eastAsia"/>
          <w:szCs w:val="24"/>
          <w:lang w:val="en-GB" w:eastAsia="zh-CN"/>
        </w:rPr>
        <w:t>域中只能看到与调制相关的发射，因此可以假设所有</w:t>
      </w:r>
      <w:r w:rsidR="00CE5DB6" w:rsidRPr="00912F29">
        <w:rPr>
          <w:szCs w:val="24"/>
          <w:lang w:val="en-GB" w:eastAsia="zh-CN"/>
        </w:rPr>
        <w:t>DECT</w:t>
      </w:r>
      <w:r w:rsidR="00CE5DB6" w:rsidRPr="00912F29">
        <w:rPr>
          <w:rFonts w:hint="eastAsia"/>
          <w:szCs w:val="24"/>
          <w:lang w:val="en-GB" w:eastAsia="zh-CN"/>
        </w:rPr>
        <w:t>设备都具有几乎相同的</w:t>
      </w:r>
      <w:r w:rsidR="00CE5DB6" w:rsidRPr="00912F29">
        <w:rPr>
          <w:szCs w:val="24"/>
          <w:lang w:val="en-GB" w:eastAsia="zh-CN"/>
        </w:rPr>
        <w:t>OoB</w:t>
      </w:r>
      <w:r w:rsidR="00CE5DB6" w:rsidRPr="00912F29">
        <w:rPr>
          <w:rFonts w:hint="eastAsia"/>
          <w:szCs w:val="24"/>
          <w:lang w:val="en-GB" w:eastAsia="zh-CN"/>
        </w:rPr>
        <w:t>频谱，在这种情况下，</w:t>
      </w:r>
      <w:r w:rsidR="00CE5DB6" w:rsidRPr="00912F29">
        <w:rPr>
          <w:szCs w:val="24"/>
          <w:lang w:val="en-GB" w:eastAsia="zh-CN"/>
        </w:rPr>
        <w:t>OoB</w:t>
      </w:r>
      <w:r w:rsidR="00CE5DB6" w:rsidRPr="00912F29">
        <w:rPr>
          <w:rFonts w:hint="eastAsia"/>
          <w:szCs w:val="24"/>
          <w:lang w:val="en-GB" w:eastAsia="zh-CN"/>
        </w:rPr>
        <w:t>发射限值与实际</w:t>
      </w:r>
      <w:r w:rsidR="00CE5DB6" w:rsidRPr="00912F29">
        <w:rPr>
          <w:szCs w:val="24"/>
          <w:lang w:val="en-GB" w:eastAsia="zh-CN"/>
        </w:rPr>
        <w:t>OoB</w:t>
      </w:r>
      <w:r w:rsidR="00CE5DB6" w:rsidRPr="00912F29">
        <w:rPr>
          <w:rFonts w:hint="eastAsia"/>
          <w:szCs w:val="24"/>
          <w:lang w:val="en-GB" w:eastAsia="zh-CN"/>
        </w:rPr>
        <w:t>发射之间似乎存在相当大的差距，尤其是在具有</w:t>
      </w:r>
      <w:r w:rsidR="00CE5DB6" w:rsidRPr="00912F29">
        <w:rPr>
          <w:szCs w:val="24"/>
          <w:lang w:val="en-GB" w:eastAsia="zh-CN"/>
        </w:rPr>
        <w:t>2 MHz</w:t>
      </w:r>
      <w:r w:rsidR="00CE5DB6" w:rsidRPr="00912F29">
        <w:rPr>
          <w:rFonts w:hint="eastAsia"/>
          <w:szCs w:val="24"/>
          <w:lang w:val="en-GB" w:eastAsia="zh-CN"/>
        </w:rPr>
        <w:t>偏移的相邻信道的范围内。</w:t>
      </w:r>
    </w:p>
    <w:p w:rsidR="00BE3D49" w:rsidRDefault="00BE3D49">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1955DB" w:rsidRPr="00912F29" w:rsidRDefault="001955DB" w:rsidP="001955DB">
      <w:pPr>
        <w:tabs>
          <w:tab w:val="clear" w:pos="794"/>
          <w:tab w:val="clear" w:pos="1191"/>
          <w:tab w:val="clear" w:pos="1588"/>
          <w:tab w:val="clear" w:pos="1985"/>
          <w:tab w:val="left" w:pos="1134"/>
          <w:tab w:val="left" w:pos="1871"/>
          <w:tab w:val="left" w:pos="2268"/>
        </w:tabs>
        <w:ind w:left="340" w:hanging="340"/>
        <w:jc w:val="left"/>
        <w:rPr>
          <w:szCs w:val="24"/>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81"/>
        <w:gridCol w:w="2359"/>
        <w:gridCol w:w="1843"/>
        <w:gridCol w:w="2693"/>
      </w:tblGrid>
      <w:tr w:rsidR="005166C1" w:rsidRPr="00912F29" w:rsidTr="00BE3D49">
        <w:trPr>
          <w:tblHeader/>
          <w:jc w:val="center"/>
        </w:trPr>
        <w:tc>
          <w:tcPr>
            <w:tcW w:w="1363" w:type="dxa"/>
            <w:vMerge w:val="restart"/>
            <w:tcBorders>
              <w:top w:val="single" w:sz="4" w:space="0" w:color="auto"/>
              <w:left w:val="single" w:sz="4" w:space="0" w:color="auto"/>
              <w:bottom w:val="single" w:sz="4" w:space="0" w:color="auto"/>
              <w:right w:val="single" w:sz="4" w:space="0" w:color="auto"/>
            </w:tcBorders>
            <w:vAlign w:val="center"/>
            <w:hideMark/>
          </w:tcPr>
          <w:p w:rsidR="005166C1" w:rsidRPr="00912F29" w:rsidRDefault="005166C1">
            <w:pPr>
              <w:pStyle w:val="Tablehead"/>
              <w:rPr>
                <w:lang w:val="en-GB"/>
              </w:rPr>
            </w:pPr>
            <w:r w:rsidRPr="00912F29">
              <w:rPr>
                <w:rFonts w:hint="eastAsia"/>
                <w:lang w:val="en-GB"/>
              </w:rPr>
              <w:t>系统</w:t>
            </w:r>
          </w:p>
        </w:tc>
        <w:tc>
          <w:tcPr>
            <w:tcW w:w="1381" w:type="dxa"/>
            <w:vMerge w:val="restart"/>
            <w:tcBorders>
              <w:top w:val="single" w:sz="4" w:space="0" w:color="auto"/>
              <w:left w:val="single" w:sz="4" w:space="0" w:color="auto"/>
              <w:bottom w:val="single" w:sz="4" w:space="0" w:color="auto"/>
              <w:right w:val="single" w:sz="4" w:space="0" w:color="auto"/>
            </w:tcBorders>
            <w:vAlign w:val="center"/>
            <w:hideMark/>
          </w:tcPr>
          <w:p w:rsidR="005166C1" w:rsidRPr="00912F29" w:rsidRDefault="005166C1">
            <w:pPr>
              <w:pStyle w:val="Tablehead"/>
              <w:rPr>
                <w:lang w:val="en-GB"/>
              </w:rPr>
            </w:pPr>
            <w:r w:rsidRPr="00912F29">
              <w:rPr>
                <w:rFonts w:hint="eastAsia"/>
                <w:lang w:val="en-GB" w:eastAsia="zh-CN"/>
              </w:rPr>
              <w:t>图</w:t>
            </w:r>
          </w:p>
        </w:tc>
        <w:tc>
          <w:tcPr>
            <w:tcW w:w="6895" w:type="dxa"/>
            <w:gridSpan w:val="3"/>
            <w:tcBorders>
              <w:top w:val="single" w:sz="4" w:space="0" w:color="auto"/>
              <w:left w:val="single" w:sz="4" w:space="0" w:color="auto"/>
              <w:bottom w:val="single" w:sz="4" w:space="0" w:color="auto"/>
              <w:right w:val="single" w:sz="4" w:space="0" w:color="auto"/>
            </w:tcBorders>
            <w:vAlign w:val="center"/>
            <w:hideMark/>
          </w:tcPr>
          <w:p w:rsidR="005166C1" w:rsidRPr="00912F29" w:rsidRDefault="005166C1">
            <w:pPr>
              <w:pStyle w:val="Tablehead"/>
              <w:rPr>
                <w:lang w:val="en-GB"/>
              </w:rPr>
            </w:pPr>
            <w:r w:rsidRPr="00912F29">
              <w:rPr>
                <w:rFonts w:hint="eastAsia"/>
                <w:lang w:val="en-GB"/>
              </w:rPr>
              <w:t>与以下的比较：</w:t>
            </w:r>
          </w:p>
        </w:tc>
      </w:tr>
      <w:tr w:rsidR="007E5D2D" w:rsidRPr="00912F29" w:rsidTr="007B5F66">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5D2D" w:rsidRPr="00912F29" w:rsidRDefault="007E5D2D">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5D2D" w:rsidRPr="00912F29" w:rsidRDefault="007E5D2D">
            <w:pPr>
              <w:tabs>
                <w:tab w:val="clear" w:pos="794"/>
                <w:tab w:val="clear" w:pos="1191"/>
                <w:tab w:val="clear" w:pos="1588"/>
                <w:tab w:val="clear" w:pos="1985"/>
              </w:tabs>
              <w:overflowPunct/>
              <w:autoSpaceDE/>
              <w:autoSpaceDN/>
              <w:adjustRightInd/>
              <w:spacing w:before="0"/>
              <w:jc w:val="left"/>
              <w:rPr>
                <w:b/>
                <w:sz w:val="22"/>
                <w:lang w:val="en-GB"/>
              </w:rPr>
            </w:pPr>
          </w:p>
        </w:tc>
        <w:tc>
          <w:tcPr>
            <w:tcW w:w="2359" w:type="dxa"/>
            <w:tcBorders>
              <w:top w:val="single" w:sz="4" w:space="0" w:color="auto"/>
              <w:left w:val="single" w:sz="4" w:space="0" w:color="auto"/>
              <w:bottom w:val="single" w:sz="4" w:space="0" w:color="auto"/>
              <w:right w:val="single" w:sz="4" w:space="0" w:color="auto"/>
            </w:tcBorders>
            <w:vAlign w:val="center"/>
            <w:hideMark/>
          </w:tcPr>
          <w:p w:rsidR="007E5D2D" w:rsidRPr="00912F29" w:rsidRDefault="007E5D2D">
            <w:pPr>
              <w:pStyle w:val="Tablehead"/>
              <w:rPr>
                <w:lang w:val="en-GB" w:eastAsia="zh-CN"/>
              </w:rPr>
            </w:pPr>
            <w:r w:rsidRPr="00912F29">
              <w:rPr>
                <w:lang w:val="en-GB"/>
              </w:rPr>
              <w:t>ITU-R SM.329</w:t>
            </w:r>
            <w:r w:rsidRPr="00912F29">
              <w:rPr>
                <w:rFonts w:hint="eastAsia"/>
                <w:lang w:val="en-GB" w:eastAsia="zh-CN"/>
              </w:rPr>
              <w:t>建议书</w:t>
            </w:r>
          </w:p>
        </w:tc>
        <w:tc>
          <w:tcPr>
            <w:tcW w:w="1843" w:type="dxa"/>
            <w:tcBorders>
              <w:top w:val="single" w:sz="4" w:space="0" w:color="auto"/>
              <w:left w:val="single" w:sz="4" w:space="0" w:color="auto"/>
              <w:bottom w:val="single" w:sz="4" w:space="0" w:color="auto"/>
              <w:right w:val="single" w:sz="4" w:space="0" w:color="auto"/>
            </w:tcBorders>
            <w:vAlign w:val="center"/>
            <w:hideMark/>
          </w:tcPr>
          <w:p w:rsidR="007E5D2D" w:rsidRPr="00D24BC5" w:rsidRDefault="007E5D2D" w:rsidP="00173E87">
            <w:pPr>
              <w:pStyle w:val="Tablehead"/>
              <w:rPr>
                <w:lang w:val="en-GB"/>
              </w:rPr>
            </w:pPr>
            <w:r w:rsidRPr="00D24BC5">
              <w:rPr>
                <w:lang w:val="en-GB"/>
              </w:rPr>
              <w:t>ERC/Rec 74-01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E5D2D" w:rsidRPr="00D24BC5" w:rsidRDefault="007E5D2D" w:rsidP="00173E87">
            <w:pPr>
              <w:pStyle w:val="Tablehead"/>
              <w:rPr>
                <w:lang w:val="en-GB"/>
              </w:rPr>
            </w:pPr>
            <w:r w:rsidRPr="00D24BC5">
              <w:rPr>
                <w:lang w:val="en-GB"/>
              </w:rPr>
              <w:t>ETSI</w:t>
            </w:r>
          </w:p>
        </w:tc>
      </w:tr>
      <w:tr w:rsidR="00CE5DB6" w:rsidRPr="00912F29" w:rsidTr="007B5F66">
        <w:trPr>
          <w:jc w:val="center"/>
        </w:trPr>
        <w:tc>
          <w:tcPr>
            <w:tcW w:w="1363" w:type="dxa"/>
            <w:tcBorders>
              <w:top w:val="single" w:sz="4" w:space="0" w:color="auto"/>
              <w:left w:val="single" w:sz="4" w:space="0" w:color="auto"/>
              <w:bottom w:val="single" w:sz="4" w:space="0" w:color="auto"/>
              <w:right w:val="single" w:sz="4" w:space="0" w:color="auto"/>
            </w:tcBorders>
            <w:hideMark/>
          </w:tcPr>
          <w:p w:rsidR="001955DB" w:rsidRPr="00912F29" w:rsidRDefault="001955DB">
            <w:pPr>
              <w:pStyle w:val="Tabletext"/>
              <w:rPr>
                <w:lang w:val="en-GB"/>
              </w:rPr>
            </w:pPr>
            <w:r w:rsidRPr="00912F29">
              <w:rPr>
                <w:lang w:val="en-GB"/>
              </w:rPr>
              <w:t>DECT</w:t>
            </w:r>
          </w:p>
        </w:tc>
        <w:tc>
          <w:tcPr>
            <w:tcW w:w="1381" w:type="dxa"/>
            <w:tcBorders>
              <w:top w:val="single" w:sz="4" w:space="0" w:color="auto"/>
              <w:left w:val="single" w:sz="4" w:space="0" w:color="auto"/>
              <w:bottom w:val="single" w:sz="4" w:space="0" w:color="auto"/>
              <w:right w:val="single" w:sz="4" w:space="0" w:color="auto"/>
            </w:tcBorders>
            <w:hideMark/>
          </w:tcPr>
          <w:p w:rsidR="001955DB" w:rsidRPr="00912F29" w:rsidRDefault="007B5F66" w:rsidP="007B5F66">
            <w:pPr>
              <w:pStyle w:val="Tabletext"/>
              <w:rPr>
                <w:lang w:val="en-GB"/>
              </w:rPr>
            </w:pPr>
            <w:r w:rsidRPr="00912F29">
              <w:rPr>
                <w:rFonts w:hint="eastAsia"/>
                <w:lang w:val="en-GB" w:eastAsia="zh-CN"/>
              </w:rPr>
              <w:t>图</w:t>
            </w:r>
            <w:r w:rsidR="001955DB" w:rsidRPr="00912F29">
              <w:rPr>
                <w:rFonts w:eastAsia="Calibri"/>
                <w:lang w:val="en-GB"/>
              </w:rPr>
              <w:t>17</w:t>
            </w:r>
          </w:p>
        </w:tc>
        <w:tc>
          <w:tcPr>
            <w:tcW w:w="2359" w:type="dxa"/>
            <w:tcBorders>
              <w:top w:val="single" w:sz="4" w:space="0" w:color="auto"/>
              <w:left w:val="single" w:sz="4" w:space="0" w:color="auto"/>
              <w:bottom w:val="single" w:sz="4" w:space="0" w:color="auto"/>
              <w:right w:val="single" w:sz="4" w:space="0" w:color="auto"/>
            </w:tcBorders>
          </w:tcPr>
          <w:p w:rsidR="001955DB" w:rsidRPr="00912F29" w:rsidRDefault="001955DB">
            <w:pPr>
              <w:pStyle w:val="Tabletext"/>
              <w:rPr>
                <w:b/>
                <w:lang w:val="en-GB"/>
              </w:rPr>
            </w:pPr>
          </w:p>
        </w:tc>
        <w:tc>
          <w:tcPr>
            <w:tcW w:w="1843" w:type="dxa"/>
            <w:tcBorders>
              <w:top w:val="single" w:sz="4" w:space="0" w:color="auto"/>
              <w:left w:val="single" w:sz="4" w:space="0" w:color="auto"/>
              <w:bottom w:val="single" w:sz="4" w:space="0" w:color="auto"/>
              <w:right w:val="single" w:sz="4" w:space="0" w:color="auto"/>
            </w:tcBorders>
          </w:tcPr>
          <w:p w:rsidR="001955DB" w:rsidRPr="00912F29" w:rsidRDefault="001955DB">
            <w:pPr>
              <w:pStyle w:val="Tabletext"/>
              <w:rPr>
                <w:b/>
                <w:lang w:val="en-GB"/>
              </w:rPr>
            </w:pPr>
          </w:p>
        </w:tc>
        <w:tc>
          <w:tcPr>
            <w:tcW w:w="2693" w:type="dxa"/>
            <w:tcBorders>
              <w:top w:val="single" w:sz="4" w:space="0" w:color="auto"/>
              <w:left w:val="single" w:sz="4" w:space="0" w:color="auto"/>
              <w:bottom w:val="single" w:sz="4" w:space="0" w:color="auto"/>
              <w:right w:val="single" w:sz="4" w:space="0" w:color="auto"/>
            </w:tcBorders>
            <w:hideMark/>
          </w:tcPr>
          <w:p w:rsidR="00CE5DB6" w:rsidRPr="00912F29" w:rsidRDefault="00CE5DB6">
            <w:pPr>
              <w:pStyle w:val="Tabletext"/>
              <w:rPr>
                <w:szCs w:val="22"/>
                <w:lang w:val="en-GB" w:eastAsia="zh-CN"/>
              </w:rPr>
            </w:pPr>
            <w:r w:rsidRPr="00912F29">
              <w:rPr>
                <w:rFonts w:hint="eastAsia"/>
                <w:szCs w:val="22"/>
                <w:lang w:val="en-GB" w:eastAsia="zh-CN"/>
              </w:rPr>
              <w:t>两个所测</w:t>
            </w:r>
            <w:r w:rsidRPr="00912F29">
              <w:rPr>
                <w:szCs w:val="22"/>
                <w:lang w:val="en-GB" w:eastAsia="zh-CN"/>
              </w:rPr>
              <w:t>DECT</w:t>
            </w:r>
            <w:r w:rsidRPr="00912F29">
              <w:rPr>
                <w:rFonts w:hint="eastAsia"/>
                <w:szCs w:val="22"/>
                <w:lang w:val="en-GB" w:eastAsia="zh-CN"/>
              </w:rPr>
              <w:t>设备的</w:t>
            </w:r>
            <w:r w:rsidRPr="00912F29">
              <w:rPr>
                <w:szCs w:val="22"/>
                <w:lang w:val="en-GB" w:eastAsia="zh-CN"/>
              </w:rPr>
              <w:t>OoB</w:t>
            </w:r>
            <w:r w:rsidRPr="00912F29">
              <w:rPr>
                <w:rFonts w:hint="eastAsia"/>
                <w:szCs w:val="22"/>
                <w:lang w:val="en-GB" w:eastAsia="zh-CN"/>
              </w:rPr>
              <w:t>电平在</w:t>
            </w:r>
            <w:r w:rsidRPr="00912F29">
              <w:rPr>
                <w:szCs w:val="22"/>
                <w:lang w:val="en-GB" w:eastAsia="zh-CN"/>
              </w:rPr>
              <w:t>1 MHz</w:t>
            </w:r>
            <w:r w:rsidRPr="00912F29">
              <w:rPr>
                <w:rFonts w:hint="eastAsia"/>
                <w:szCs w:val="22"/>
                <w:lang w:val="en-GB" w:eastAsia="zh-CN"/>
              </w:rPr>
              <w:t>左右的偏移范围内不满足</w:t>
            </w:r>
            <w:r w:rsidRPr="00912F29">
              <w:rPr>
                <w:szCs w:val="22"/>
                <w:lang w:val="en-GB" w:eastAsia="zh-CN"/>
              </w:rPr>
              <w:t>ETSI</w:t>
            </w:r>
            <w:r w:rsidRPr="00912F29">
              <w:rPr>
                <w:rFonts w:hint="eastAsia"/>
                <w:szCs w:val="22"/>
                <w:lang w:val="en-GB" w:eastAsia="zh-CN"/>
              </w:rPr>
              <w:t>标准</w:t>
            </w:r>
            <w:r w:rsidR="007E5D2D" w:rsidRPr="00D24BC5">
              <w:rPr>
                <w:lang w:val="en-GB" w:eastAsia="zh-CN"/>
              </w:rPr>
              <w:t>0</w:t>
            </w:r>
            <w:r w:rsidRPr="00912F29">
              <w:rPr>
                <w:rFonts w:hint="eastAsia"/>
                <w:szCs w:val="22"/>
                <w:lang w:val="en-GB" w:eastAsia="zh-CN"/>
              </w:rPr>
              <w:t>的要求。由于在</w:t>
            </w:r>
            <w:r w:rsidRPr="00912F29">
              <w:rPr>
                <w:szCs w:val="22"/>
                <w:lang w:val="en-GB" w:eastAsia="zh-CN"/>
              </w:rPr>
              <w:t>OoB</w:t>
            </w:r>
            <w:r w:rsidRPr="00912F29">
              <w:rPr>
                <w:rFonts w:hint="eastAsia"/>
                <w:szCs w:val="22"/>
                <w:lang w:val="en-GB" w:eastAsia="zh-CN"/>
              </w:rPr>
              <w:t>域中只能看到与调制相关的发射，因此可以假设所有</w:t>
            </w:r>
            <w:r w:rsidRPr="00912F29">
              <w:rPr>
                <w:szCs w:val="22"/>
                <w:lang w:val="en-GB" w:eastAsia="zh-CN"/>
              </w:rPr>
              <w:t>DECT</w:t>
            </w:r>
            <w:r w:rsidRPr="00912F29">
              <w:rPr>
                <w:rFonts w:hint="eastAsia"/>
                <w:szCs w:val="22"/>
                <w:lang w:val="en-GB" w:eastAsia="zh-CN"/>
              </w:rPr>
              <w:t>设备都具有几乎相同的</w:t>
            </w:r>
            <w:r w:rsidRPr="00912F29">
              <w:rPr>
                <w:szCs w:val="22"/>
                <w:lang w:val="en-GB" w:eastAsia="zh-CN"/>
              </w:rPr>
              <w:t>OoB</w:t>
            </w:r>
            <w:r w:rsidRPr="00912F29">
              <w:rPr>
                <w:rFonts w:hint="eastAsia"/>
                <w:szCs w:val="22"/>
                <w:lang w:val="en-GB" w:eastAsia="zh-CN"/>
              </w:rPr>
              <w:t>频谱，在这种情况下，</w:t>
            </w:r>
            <w:r w:rsidRPr="00912F29">
              <w:rPr>
                <w:szCs w:val="22"/>
                <w:lang w:val="en-GB" w:eastAsia="zh-CN"/>
              </w:rPr>
              <w:t>OoB</w:t>
            </w:r>
            <w:r w:rsidRPr="00912F29">
              <w:rPr>
                <w:rFonts w:hint="eastAsia"/>
                <w:szCs w:val="22"/>
                <w:lang w:val="en-GB" w:eastAsia="zh-CN"/>
              </w:rPr>
              <w:t>发射限值与实际</w:t>
            </w:r>
            <w:r w:rsidRPr="00912F29">
              <w:rPr>
                <w:szCs w:val="22"/>
                <w:lang w:val="en-GB" w:eastAsia="zh-CN"/>
              </w:rPr>
              <w:t>OoB</w:t>
            </w:r>
            <w:r w:rsidRPr="00912F29">
              <w:rPr>
                <w:rFonts w:hint="eastAsia"/>
                <w:szCs w:val="22"/>
                <w:lang w:val="en-GB" w:eastAsia="zh-CN"/>
              </w:rPr>
              <w:t>发射之间似乎存在相当大的差距，尤其是在具有</w:t>
            </w:r>
            <w:r w:rsidRPr="00912F29">
              <w:rPr>
                <w:szCs w:val="22"/>
                <w:lang w:val="en-GB" w:eastAsia="zh-CN"/>
              </w:rPr>
              <w:t>2 MHz</w:t>
            </w:r>
            <w:r w:rsidRPr="00912F29">
              <w:rPr>
                <w:rFonts w:hint="eastAsia"/>
                <w:szCs w:val="22"/>
                <w:lang w:val="en-GB" w:eastAsia="zh-CN"/>
              </w:rPr>
              <w:t>偏移的相邻信道的范围内。</w:t>
            </w:r>
          </w:p>
        </w:tc>
      </w:tr>
    </w:tbl>
    <w:p w:rsidR="001955DB" w:rsidRDefault="001955DB" w:rsidP="001955DB">
      <w:pPr>
        <w:tabs>
          <w:tab w:val="clear" w:pos="794"/>
          <w:tab w:val="clear" w:pos="1191"/>
          <w:tab w:val="clear" w:pos="1588"/>
          <w:tab w:val="clear" w:pos="1985"/>
          <w:tab w:val="left" w:pos="1134"/>
          <w:tab w:val="left" w:pos="1871"/>
          <w:tab w:val="left" w:pos="2268"/>
        </w:tabs>
        <w:spacing w:before="0"/>
        <w:jc w:val="left"/>
        <w:rPr>
          <w:sz w:val="20"/>
          <w:lang w:val="en-GB" w:eastAsia="zh-CN"/>
        </w:rPr>
      </w:pPr>
    </w:p>
    <w:p w:rsidR="001955DB" w:rsidRPr="00585256" w:rsidRDefault="001955DB" w:rsidP="001955DB">
      <w:pPr>
        <w:pStyle w:val="Heading2"/>
        <w:rPr>
          <w:lang w:val="en-GB" w:eastAsia="zh-CN"/>
        </w:rPr>
      </w:pPr>
      <w:bookmarkStart w:id="144" w:name="_Toc476049681"/>
      <w:bookmarkStart w:id="145" w:name="_Toc475540051"/>
      <w:bookmarkStart w:id="146" w:name="_Toc449437437"/>
      <w:r w:rsidRPr="00585256">
        <w:rPr>
          <w:lang w:val="en-GB" w:eastAsia="zh-CN"/>
        </w:rPr>
        <w:t>8.2</w:t>
      </w:r>
      <w:r w:rsidRPr="00585256">
        <w:rPr>
          <w:lang w:val="en-GB" w:eastAsia="zh-CN"/>
        </w:rPr>
        <w:tab/>
      </w:r>
      <w:bookmarkEnd w:id="144"/>
      <w:bookmarkEnd w:id="145"/>
      <w:bookmarkEnd w:id="146"/>
      <w:r w:rsidR="00E67202" w:rsidRPr="00585256">
        <w:rPr>
          <w:rFonts w:hint="eastAsia"/>
          <w:lang w:val="en-GB" w:eastAsia="zh-CN"/>
        </w:rPr>
        <w:t>杂散发射</w:t>
      </w:r>
    </w:p>
    <w:p w:rsidR="00E67202" w:rsidRPr="00585256" w:rsidRDefault="00912F29" w:rsidP="00912F29">
      <w:pPr>
        <w:ind w:firstLineChars="200" w:firstLine="480"/>
        <w:rPr>
          <w:lang w:val="en-GB" w:eastAsia="zh-CN"/>
        </w:rPr>
      </w:pPr>
      <w:r w:rsidRPr="00585256">
        <w:rPr>
          <w:rFonts w:hint="eastAsia"/>
          <w:lang w:val="en-GB" w:eastAsia="zh-CN"/>
        </w:rPr>
        <w:t>对</w:t>
      </w:r>
      <w:r w:rsidR="00E67202" w:rsidRPr="00585256">
        <w:rPr>
          <w:rFonts w:hint="eastAsia"/>
          <w:lang w:val="en-GB" w:eastAsia="zh-CN"/>
        </w:rPr>
        <w:t>DECT</w:t>
      </w:r>
      <w:r w:rsidR="00E67202" w:rsidRPr="00585256">
        <w:rPr>
          <w:rFonts w:hint="eastAsia"/>
          <w:lang w:val="en-GB" w:eastAsia="zh-CN"/>
        </w:rPr>
        <w:t>业务，</w:t>
      </w:r>
      <w:r w:rsidR="00E67202" w:rsidRPr="00585256">
        <w:rPr>
          <w:rFonts w:hint="eastAsia"/>
          <w:lang w:val="en-GB" w:eastAsia="zh-CN"/>
        </w:rPr>
        <w:t>ITU-R SM.329</w:t>
      </w:r>
      <w:r w:rsidR="00E67202" w:rsidRPr="00585256">
        <w:rPr>
          <w:rFonts w:hint="eastAsia"/>
          <w:lang w:val="en-GB" w:eastAsia="zh-CN"/>
        </w:rPr>
        <w:t>建议书（</w:t>
      </w:r>
      <w:r w:rsidRPr="00585256">
        <w:rPr>
          <w:rFonts w:hint="eastAsia"/>
          <w:lang w:val="en-GB" w:eastAsia="zh-CN"/>
        </w:rPr>
        <w:t>类别</w:t>
      </w:r>
      <w:r w:rsidRPr="00585256">
        <w:rPr>
          <w:rFonts w:hint="eastAsia"/>
          <w:lang w:val="en-GB" w:eastAsia="zh-CN"/>
        </w:rPr>
        <w:t>B</w:t>
      </w:r>
      <w:r w:rsidR="00F844BF">
        <w:rPr>
          <w:rFonts w:hint="eastAsia"/>
          <w:lang w:val="en-GB" w:eastAsia="zh-CN"/>
        </w:rPr>
        <w:t>、</w:t>
      </w:r>
      <w:r w:rsidR="00E67202" w:rsidRPr="00585256">
        <w:rPr>
          <w:rFonts w:hint="eastAsia"/>
          <w:lang w:val="en-GB" w:eastAsia="zh-CN"/>
        </w:rPr>
        <w:t>陆地移动业务）和</w:t>
      </w:r>
      <w:r w:rsidRPr="00585256">
        <w:rPr>
          <w:rFonts w:hint="eastAsia"/>
          <w:lang w:val="en-GB" w:eastAsia="zh-CN"/>
        </w:rPr>
        <w:t>ERC/</w:t>
      </w:r>
      <w:r w:rsidR="00E67202" w:rsidRPr="00585256">
        <w:rPr>
          <w:rFonts w:hint="eastAsia"/>
          <w:lang w:val="en-GB" w:eastAsia="zh-CN"/>
        </w:rPr>
        <w:t>REC 74-01</w:t>
      </w:r>
      <w:r w:rsidR="00E67202" w:rsidRPr="00585256">
        <w:rPr>
          <w:rFonts w:hint="eastAsia"/>
          <w:lang w:val="en-GB" w:eastAsia="zh-CN"/>
        </w:rPr>
        <w:t>规定</w:t>
      </w:r>
      <w:r w:rsidRPr="00585256">
        <w:rPr>
          <w:rFonts w:hint="eastAsia"/>
          <w:lang w:val="en-GB" w:eastAsia="zh-CN"/>
        </w:rPr>
        <w:t>了</w:t>
      </w:r>
      <w:r w:rsidR="00E67202" w:rsidRPr="00585256">
        <w:rPr>
          <w:rFonts w:hint="eastAsia"/>
          <w:lang w:val="en-GB" w:eastAsia="zh-CN"/>
        </w:rPr>
        <w:t>在</w:t>
      </w:r>
      <w:r w:rsidR="00E67202" w:rsidRPr="00585256">
        <w:rPr>
          <w:rFonts w:hint="eastAsia"/>
          <w:lang w:val="en-GB" w:eastAsia="zh-CN"/>
        </w:rPr>
        <w:t>1 MHz</w:t>
      </w:r>
      <w:r w:rsidRPr="00585256">
        <w:rPr>
          <w:rFonts w:hint="eastAsia"/>
          <w:lang w:val="en-GB" w:eastAsia="zh-CN"/>
        </w:rPr>
        <w:t>参考带宽中</w:t>
      </w:r>
      <w:r w:rsidR="00E67202" w:rsidRPr="00585256">
        <w:rPr>
          <w:rFonts w:hint="eastAsia"/>
          <w:lang w:val="en-GB" w:eastAsia="zh-CN"/>
        </w:rPr>
        <w:t>的杂散发射限值为</w:t>
      </w:r>
      <w:r w:rsidR="00F844BF">
        <w:rPr>
          <w:lang w:val="en-GB" w:eastAsia="zh-CN"/>
        </w:rPr>
        <w:t>−</w:t>
      </w:r>
      <w:r w:rsidR="00F844BF" w:rsidRPr="00D24BC5">
        <w:rPr>
          <w:lang w:val="en-GB" w:eastAsia="zh-CN"/>
        </w:rPr>
        <w:t>30 dBm</w:t>
      </w:r>
      <w:r w:rsidR="000A3493" w:rsidRPr="00585256">
        <w:rPr>
          <w:rFonts w:hint="eastAsia"/>
          <w:lang w:val="en-GB" w:eastAsia="zh-CN"/>
        </w:rPr>
        <w:t>。</w:t>
      </w:r>
      <w:r w:rsidRPr="00585256">
        <w:rPr>
          <w:rFonts w:hint="eastAsia"/>
          <w:lang w:val="en-GB" w:eastAsia="zh-CN"/>
        </w:rPr>
        <w:t>当所</w:t>
      </w:r>
      <w:r w:rsidR="00E67202" w:rsidRPr="00585256">
        <w:rPr>
          <w:rFonts w:hint="eastAsia"/>
          <w:lang w:val="en-GB" w:eastAsia="zh-CN"/>
        </w:rPr>
        <w:t>发射功率为</w:t>
      </w:r>
      <w:r w:rsidR="00E67202" w:rsidRPr="00585256">
        <w:rPr>
          <w:rFonts w:hint="eastAsia"/>
          <w:lang w:val="en-GB" w:eastAsia="zh-CN"/>
        </w:rPr>
        <w:t>24 dBm</w:t>
      </w:r>
      <w:r w:rsidRPr="00585256">
        <w:rPr>
          <w:rFonts w:hint="eastAsia"/>
          <w:lang w:val="en-GB" w:eastAsia="zh-CN"/>
        </w:rPr>
        <w:t>时，该限值</w:t>
      </w:r>
      <w:r w:rsidR="00E67202" w:rsidRPr="00585256">
        <w:rPr>
          <w:rFonts w:hint="eastAsia"/>
          <w:lang w:val="en-GB" w:eastAsia="zh-CN"/>
        </w:rPr>
        <w:t>对应</w:t>
      </w:r>
      <w:r w:rsidRPr="00585256">
        <w:rPr>
          <w:lang w:val="en-GB" w:eastAsia="zh-CN"/>
        </w:rPr>
        <w:t>24 dBm − (−30 dBm) = 54 dB</w:t>
      </w:r>
      <w:r w:rsidR="00E67202" w:rsidRPr="00585256">
        <w:rPr>
          <w:rFonts w:hint="eastAsia"/>
          <w:lang w:val="en-GB" w:eastAsia="zh-CN"/>
        </w:rPr>
        <w:t>的杂散发射的相对衰减。</w:t>
      </w:r>
    </w:p>
    <w:p w:rsidR="00E67202" w:rsidRPr="00585256" w:rsidRDefault="00E67202" w:rsidP="00912F29">
      <w:pPr>
        <w:ind w:firstLineChars="200" w:firstLine="480"/>
        <w:rPr>
          <w:lang w:val="en-GB" w:eastAsia="zh-CN"/>
        </w:rPr>
      </w:pPr>
      <w:r w:rsidRPr="00585256">
        <w:rPr>
          <w:rFonts w:hint="eastAsia"/>
          <w:lang w:val="en-GB" w:eastAsia="zh-CN"/>
        </w:rPr>
        <w:t>在</w:t>
      </w:r>
      <w:r w:rsidRPr="00585256">
        <w:rPr>
          <w:rFonts w:hint="eastAsia"/>
          <w:lang w:val="en-GB" w:eastAsia="zh-CN"/>
        </w:rPr>
        <w:t>1 MHz</w:t>
      </w:r>
      <w:r w:rsidRPr="00585256">
        <w:rPr>
          <w:rFonts w:hint="eastAsia"/>
          <w:lang w:val="en-GB" w:eastAsia="zh-CN"/>
        </w:rPr>
        <w:t>中测得的等效信道内接收电平为</w:t>
      </w:r>
      <w:r w:rsidR="003E62DE">
        <w:rPr>
          <w:lang w:val="en-GB" w:eastAsia="zh-CN"/>
        </w:rPr>
        <w:t>−</w:t>
      </w:r>
      <w:r w:rsidR="003E62DE" w:rsidRPr="00D24BC5">
        <w:rPr>
          <w:lang w:val="en-GB" w:eastAsia="zh-CN"/>
        </w:rPr>
        <w:t>12 dBm</w:t>
      </w:r>
      <w:r w:rsidR="000A3493" w:rsidRPr="00585256">
        <w:rPr>
          <w:rFonts w:hint="eastAsia"/>
          <w:lang w:val="en-GB" w:eastAsia="zh-CN"/>
        </w:rPr>
        <w:t>。</w:t>
      </w:r>
      <w:r w:rsidRPr="00585256">
        <w:rPr>
          <w:rFonts w:hint="eastAsia"/>
          <w:lang w:val="en-GB" w:eastAsia="zh-CN"/>
        </w:rPr>
        <w:t>因此，</w:t>
      </w:r>
      <w:r w:rsidR="00912F29" w:rsidRPr="00585256">
        <w:rPr>
          <w:rFonts w:hint="eastAsia"/>
          <w:lang w:val="en-GB" w:eastAsia="zh-CN"/>
        </w:rPr>
        <w:t>可以转换</w:t>
      </w:r>
      <w:r w:rsidRPr="00585256">
        <w:rPr>
          <w:rFonts w:hint="eastAsia"/>
          <w:lang w:val="en-GB" w:eastAsia="zh-CN"/>
        </w:rPr>
        <w:t>图</w:t>
      </w:r>
      <w:r w:rsidRPr="00585256">
        <w:rPr>
          <w:rFonts w:hint="eastAsia"/>
          <w:lang w:val="en-GB" w:eastAsia="zh-CN"/>
        </w:rPr>
        <w:t>18</w:t>
      </w:r>
      <w:r w:rsidRPr="00585256">
        <w:rPr>
          <w:rFonts w:hint="eastAsia"/>
          <w:lang w:val="en-GB" w:eastAsia="zh-CN"/>
        </w:rPr>
        <w:t>中的电平轴，通过增加</w:t>
      </w:r>
      <w:r w:rsidRPr="00585256">
        <w:rPr>
          <w:rFonts w:hint="eastAsia"/>
          <w:lang w:val="en-GB" w:eastAsia="zh-CN"/>
        </w:rPr>
        <w:t>36 dB</w:t>
      </w:r>
      <w:r w:rsidRPr="00585256">
        <w:rPr>
          <w:rFonts w:hint="eastAsia"/>
          <w:lang w:val="en-GB" w:eastAsia="zh-CN"/>
        </w:rPr>
        <w:t>来反映</w:t>
      </w:r>
      <w:r w:rsidRPr="00585256">
        <w:rPr>
          <w:rFonts w:hint="eastAsia"/>
          <w:lang w:val="en-GB" w:eastAsia="zh-CN"/>
        </w:rPr>
        <w:t>1 MHz</w:t>
      </w:r>
      <w:r w:rsidR="00585256" w:rsidRPr="00585256">
        <w:rPr>
          <w:rFonts w:hint="eastAsia"/>
          <w:lang w:val="en-GB" w:eastAsia="zh-CN"/>
        </w:rPr>
        <w:t>带宽中</w:t>
      </w:r>
      <w:r w:rsidRPr="00585256">
        <w:rPr>
          <w:rFonts w:hint="eastAsia"/>
          <w:lang w:val="en-GB" w:eastAsia="zh-CN"/>
        </w:rPr>
        <w:t>的辐射功率，以解决设置中的损耗</w:t>
      </w:r>
      <w:r w:rsidR="00585256" w:rsidRPr="00585256">
        <w:rPr>
          <w:rFonts w:hint="eastAsia"/>
          <w:lang w:val="en-GB" w:eastAsia="zh-CN"/>
        </w:rPr>
        <w:t>问题</w:t>
      </w:r>
      <w:r w:rsidR="000A3493" w:rsidRPr="00585256">
        <w:rPr>
          <w:rFonts w:hint="eastAsia"/>
          <w:lang w:val="en-GB" w:eastAsia="zh-CN"/>
        </w:rPr>
        <w:t>。</w:t>
      </w:r>
      <w:r w:rsidRPr="00585256">
        <w:rPr>
          <w:rFonts w:hint="eastAsia"/>
          <w:lang w:val="en-GB" w:eastAsia="zh-CN"/>
        </w:rPr>
        <w:t>在图</w:t>
      </w:r>
      <w:r w:rsidRPr="00585256">
        <w:rPr>
          <w:rFonts w:hint="eastAsia"/>
          <w:lang w:val="en-GB" w:eastAsia="zh-CN"/>
        </w:rPr>
        <w:t>18</w:t>
      </w:r>
      <w:r w:rsidR="00585256" w:rsidRPr="00585256">
        <w:rPr>
          <w:rFonts w:hint="eastAsia"/>
          <w:lang w:val="en-GB" w:eastAsia="zh-CN"/>
        </w:rPr>
        <w:t>中，用于所需</w:t>
      </w:r>
      <w:r w:rsidRPr="00585256">
        <w:rPr>
          <w:rFonts w:hint="eastAsia"/>
          <w:lang w:val="en-GB" w:eastAsia="zh-CN"/>
        </w:rPr>
        <w:t>54</w:t>
      </w:r>
      <w:r w:rsidR="00585256" w:rsidRPr="00585256">
        <w:rPr>
          <w:rFonts w:hint="eastAsia"/>
          <w:lang w:val="en-GB" w:eastAsia="zh-CN"/>
        </w:rPr>
        <w:t xml:space="preserve"> </w:t>
      </w:r>
      <w:r w:rsidRPr="00585256">
        <w:rPr>
          <w:rFonts w:hint="eastAsia"/>
          <w:lang w:val="en-GB" w:eastAsia="zh-CN"/>
        </w:rPr>
        <w:t>dB</w:t>
      </w:r>
      <w:r w:rsidRPr="00585256">
        <w:rPr>
          <w:rFonts w:hint="eastAsia"/>
          <w:lang w:val="en-GB" w:eastAsia="zh-CN"/>
        </w:rPr>
        <w:t>杂散发射</w:t>
      </w:r>
      <w:r w:rsidR="00585256" w:rsidRPr="00585256">
        <w:rPr>
          <w:rFonts w:hint="eastAsia"/>
          <w:lang w:val="en-GB" w:eastAsia="zh-CN"/>
        </w:rPr>
        <w:t>抑制</w:t>
      </w:r>
      <w:r w:rsidRPr="00585256">
        <w:rPr>
          <w:rFonts w:hint="eastAsia"/>
          <w:lang w:val="en-GB" w:eastAsia="zh-CN"/>
        </w:rPr>
        <w:t>的线位于</w:t>
      </w:r>
      <w:r w:rsidR="003E62DE">
        <w:rPr>
          <w:lang w:val="en-GB" w:eastAsia="zh-CN"/>
        </w:rPr>
        <w:t>−</w:t>
      </w:r>
      <w:r w:rsidR="003E62DE" w:rsidRPr="00D24BC5">
        <w:rPr>
          <w:lang w:val="en-GB" w:eastAsia="zh-CN"/>
        </w:rPr>
        <w:t xml:space="preserve">12 dBm </w:t>
      </w:r>
      <w:r w:rsidR="003E62DE">
        <w:rPr>
          <w:lang w:val="en-GB" w:eastAsia="zh-CN"/>
        </w:rPr>
        <w:t>−</w:t>
      </w:r>
      <w:r w:rsidR="003E62DE" w:rsidRPr="00D24BC5">
        <w:rPr>
          <w:lang w:val="en-GB" w:eastAsia="zh-CN"/>
        </w:rPr>
        <w:t xml:space="preserve"> 54 dB = </w:t>
      </w:r>
      <w:r w:rsidR="003E62DE">
        <w:rPr>
          <w:lang w:val="en-GB" w:eastAsia="zh-CN"/>
        </w:rPr>
        <w:t>−</w:t>
      </w:r>
      <w:r w:rsidR="003E62DE" w:rsidRPr="00D24BC5">
        <w:rPr>
          <w:lang w:val="en-GB" w:eastAsia="zh-CN"/>
        </w:rPr>
        <w:t>66 dBm</w:t>
      </w:r>
      <w:r w:rsidRPr="00585256">
        <w:rPr>
          <w:rFonts w:hint="eastAsia"/>
          <w:lang w:val="en-GB" w:eastAsia="zh-CN"/>
        </w:rPr>
        <w:t>。</w:t>
      </w:r>
    </w:p>
    <w:p w:rsidR="00E67202" w:rsidRPr="00585256" w:rsidRDefault="00E67202" w:rsidP="00912F29">
      <w:pPr>
        <w:ind w:firstLineChars="200" w:firstLine="480"/>
        <w:rPr>
          <w:lang w:val="en-GB" w:eastAsia="zh-CN"/>
        </w:rPr>
      </w:pPr>
      <w:r w:rsidRPr="00585256">
        <w:rPr>
          <w:rFonts w:hint="eastAsia"/>
          <w:lang w:val="en-GB" w:eastAsia="zh-CN"/>
        </w:rPr>
        <w:t>ETSI EN 300 175-2</w:t>
      </w:r>
      <w:r w:rsidRPr="00585256">
        <w:rPr>
          <w:rFonts w:hint="eastAsia"/>
          <w:lang w:val="en-GB" w:eastAsia="zh-CN"/>
        </w:rPr>
        <w:t>第</w:t>
      </w:r>
      <w:r w:rsidRPr="00585256">
        <w:rPr>
          <w:rFonts w:hint="eastAsia"/>
          <w:lang w:val="en-GB" w:eastAsia="zh-CN"/>
        </w:rPr>
        <w:t>5.5.4</w:t>
      </w:r>
      <w:r w:rsidR="00585256" w:rsidRPr="00585256">
        <w:rPr>
          <w:rFonts w:hint="eastAsia"/>
          <w:lang w:val="en-GB" w:eastAsia="zh-CN"/>
        </w:rPr>
        <w:t>节规定了在指定</w:t>
      </w:r>
      <w:r w:rsidRPr="00585256">
        <w:rPr>
          <w:rFonts w:hint="eastAsia"/>
          <w:lang w:val="en-GB" w:eastAsia="zh-CN"/>
        </w:rPr>
        <w:t>DECT</w:t>
      </w:r>
      <w:r w:rsidRPr="00585256">
        <w:rPr>
          <w:rFonts w:hint="eastAsia"/>
          <w:lang w:val="en-GB" w:eastAsia="zh-CN"/>
        </w:rPr>
        <w:t>频段以上的杂散发射限值</w:t>
      </w:r>
      <w:r w:rsidR="00585256" w:rsidRPr="00585256">
        <w:rPr>
          <w:rFonts w:hint="eastAsia"/>
          <w:lang w:val="en-GB" w:eastAsia="zh-CN"/>
        </w:rPr>
        <w:t>为</w:t>
      </w:r>
      <w:r w:rsidR="00B10E1D" w:rsidRPr="00D24BC5">
        <w:rPr>
          <w:lang w:val="en-GB" w:eastAsia="zh-CN"/>
        </w:rPr>
        <w:t xml:space="preserve">1 µW = </w:t>
      </w:r>
      <w:r w:rsidR="00B10E1D">
        <w:rPr>
          <w:lang w:val="en-GB" w:eastAsia="zh-CN"/>
        </w:rPr>
        <w:t>−</w:t>
      </w:r>
      <w:r w:rsidR="00B10E1D" w:rsidRPr="00D24BC5">
        <w:rPr>
          <w:lang w:val="en-GB" w:eastAsia="zh-CN"/>
        </w:rPr>
        <w:t>30 dBm</w:t>
      </w:r>
      <w:r w:rsidR="000A3493" w:rsidRPr="00585256">
        <w:rPr>
          <w:rFonts w:hint="eastAsia"/>
          <w:lang w:val="en-GB" w:eastAsia="zh-CN"/>
        </w:rPr>
        <w:t>。</w:t>
      </w:r>
      <w:r w:rsidRPr="00585256">
        <w:rPr>
          <w:rFonts w:hint="eastAsia"/>
          <w:lang w:val="en-GB" w:eastAsia="zh-CN"/>
        </w:rPr>
        <w:t>该电平的参考带宽介于</w:t>
      </w:r>
      <w:r w:rsidRPr="00585256">
        <w:rPr>
          <w:rFonts w:hint="eastAsia"/>
          <w:lang w:val="en-GB" w:eastAsia="zh-CN"/>
        </w:rPr>
        <w:t>30 kHz</w:t>
      </w:r>
      <w:r w:rsidR="00585256" w:rsidRPr="00585256">
        <w:rPr>
          <w:rFonts w:hint="eastAsia"/>
          <w:lang w:val="en-GB" w:eastAsia="zh-CN"/>
        </w:rPr>
        <w:t>与</w:t>
      </w:r>
      <w:r w:rsidRPr="00585256">
        <w:rPr>
          <w:rFonts w:hint="eastAsia"/>
          <w:lang w:val="en-GB" w:eastAsia="zh-CN"/>
        </w:rPr>
        <w:t>3 MHz</w:t>
      </w:r>
      <w:r w:rsidRPr="00585256">
        <w:rPr>
          <w:rFonts w:hint="eastAsia"/>
          <w:lang w:val="en-GB" w:eastAsia="zh-CN"/>
        </w:rPr>
        <w:t>之间，当参考图</w:t>
      </w:r>
      <w:r w:rsidRPr="00585256">
        <w:rPr>
          <w:rFonts w:hint="eastAsia"/>
          <w:lang w:val="en-GB" w:eastAsia="zh-CN"/>
        </w:rPr>
        <w:t>18</w:t>
      </w:r>
      <w:r w:rsidRPr="00585256">
        <w:rPr>
          <w:rFonts w:hint="eastAsia"/>
          <w:lang w:val="en-GB" w:eastAsia="zh-CN"/>
        </w:rPr>
        <w:t>的</w:t>
      </w:r>
      <w:r w:rsidRPr="00585256">
        <w:rPr>
          <w:rFonts w:hint="eastAsia"/>
          <w:lang w:val="en-GB" w:eastAsia="zh-CN"/>
        </w:rPr>
        <w:t>1 MHz</w:t>
      </w:r>
      <w:r w:rsidR="00585256" w:rsidRPr="00585256">
        <w:rPr>
          <w:rFonts w:hint="eastAsia"/>
          <w:lang w:val="en-GB" w:eastAsia="zh-CN"/>
        </w:rPr>
        <w:t>带宽时，导致限值下降。强制要求所测</w:t>
      </w:r>
      <w:r w:rsidRPr="00585256">
        <w:rPr>
          <w:rFonts w:hint="eastAsia"/>
          <w:lang w:val="en-GB" w:eastAsia="zh-CN"/>
        </w:rPr>
        <w:t>设备</w:t>
      </w:r>
      <w:r w:rsidR="00585256" w:rsidRPr="00585256">
        <w:rPr>
          <w:rFonts w:hint="eastAsia"/>
          <w:lang w:val="en-GB" w:eastAsia="zh-CN"/>
        </w:rPr>
        <w:t>的发射频率</w:t>
      </w:r>
      <w:r w:rsidRPr="00585256">
        <w:rPr>
          <w:rFonts w:hint="eastAsia"/>
          <w:lang w:val="en-GB" w:eastAsia="zh-CN"/>
        </w:rPr>
        <w:t>为</w:t>
      </w:r>
      <w:r w:rsidRPr="00585256">
        <w:rPr>
          <w:rFonts w:hint="eastAsia"/>
          <w:lang w:val="en-GB" w:eastAsia="zh-CN"/>
        </w:rPr>
        <w:t>1897.344 MHz</w:t>
      </w:r>
      <w:r w:rsidR="00585256" w:rsidRPr="00585256">
        <w:rPr>
          <w:rFonts w:hint="eastAsia"/>
          <w:lang w:val="en-GB" w:eastAsia="zh-CN"/>
        </w:rPr>
        <w:t>，这</w:t>
      </w:r>
      <w:r w:rsidRPr="00585256">
        <w:rPr>
          <w:rFonts w:hint="eastAsia"/>
          <w:lang w:val="en-GB" w:eastAsia="zh-CN"/>
        </w:rPr>
        <w:t>是</w:t>
      </w:r>
      <w:r w:rsidR="00585256" w:rsidRPr="00585256">
        <w:rPr>
          <w:rFonts w:hint="eastAsia"/>
          <w:lang w:val="en-GB" w:eastAsia="zh-CN"/>
        </w:rPr>
        <w:t>欧洲</w:t>
      </w:r>
      <w:r w:rsidRPr="00585256">
        <w:rPr>
          <w:rFonts w:hint="eastAsia"/>
          <w:lang w:val="en-GB" w:eastAsia="zh-CN"/>
        </w:rPr>
        <w:t>最高的</w:t>
      </w:r>
      <w:r w:rsidRPr="00585256">
        <w:rPr>
          <w:rFonts w:hint="eastAsia"/>
          <w:lang w:val="en-GB" w:eastAsia="zh-CN"/>
        </w:rPr>
        <w:t>DECT</w:t>
      </w:r>
      <w:r w:rsidRPr="00585256">
        <w:rPr>
          <w:rFonts w:hint="eastAsia"/>
          <w:lang w:val="en-GB" w:eastAsia="zh-CN"/>
        </w:rPr>
        <w:t>信道</w:t>
      </w:r>
      <w:r w:rsidR="000A3493" w:rsidRPr="00585256">
        <w:rPr>
          <w:rFonts w:hint="eastAsia"/>
          <w:lang w:val="en-GB" w:eastAsia="zh-CN"/>
        </w:rPr>
        <w:t>。</w:t>
      </w:r>
      <w:r w:rsidRPr="00585256">
        <w:rPr>
          <w:rFonts w:hint="eastAsia"/>
          <w:lang w:val="en-GB" w:eastAsia="zh-CN"/>
        </w:rPr>
        <w:t>指定的</w:t>
      </w:r>
      <w:r w:rsidRPr="00585256">
        <w:rPr>
          <w:rFonts w:hint="eastAsia"/>
          <w:lang w:val="en-GB" w:eastAsia="zh-CN"/>
        </w:rPr>
        <w:t>DECT</w:t>
      </w:r>
      <w:r w:rsidR="000E2CFF" w:rsidRPr="00585256">
        <w:rPr>
          <w:rFonts w:hint="eastAsia"/>
          <w:lang w:val="en-GB" w:eastAsia="zh-CN"/>
        </w:rPr>
        <w:t>频段</w:t>
      </w:r>
      <w:r w:rsidR="00585256" w:rsidRPr="00585256">
        <w:rPr>
          <w:rFonts w:hint="eastAsia"/>
          <w:lang w:val="en-GB" w:eastAsia="zh-CN"/>
        </w:rPr>
        <w:t>结束于</w:t>
      </w:r>
      <w:r w:rsidRPr="00585256">
        <w:rPr>
          <w:rFonts w:hint="eastAsia"/>
          <w:lang w:val="en-GB" w:eastAsia="zh-CN"/>
        </w:rPr>
        <w:t>1900</w:t>
      </w:r>
      <w:r w:rsidR="00585256" w:rsidRPr="00585256">
        <w:rPr>
          <w:rFonts w:hint="eastAsia"/>
          <w:lang w:val="en-GB" w:eastAsia="zh-CN"/>
        </w:rPr>
        <w:t xml:space="preserve"> </w:t>
      </w:r>
      <w:r w:rsidRPr="00585256">
        <w:rPr>
          <w:rFonts w:hint="eastAsia"/>
          <w:lang w:val="en-GB" w:eastAsia="zh-CN"/>
        </w:rPr>
        <w:t>MHz</w:t>
      </w:r>
      <w:r w:rsidR="00585256" w:rsidRPr="00585256">
        <w:rPr>
          <w:rFonts w:hint="eastAsia"/>
          <w:lang w:val="en-GB" w:eastAsia="zh-CN"/>
        </w:rPr>
        <w:t>，它对应</w:t>
      </w:r>
      <w:r w:rsidRPr="00585256">
        <w:rPr>
          <w:rFonts w:hint="eastAsia"/>
          <w:lang w:val="en-GB" w:eastAsia="zh-CN"/>
        </w:rPr>
        <w:t>2.656</w:t>
      </w:r>
      <w:r w:rsidR="00585256" w:rsidRPr="00585256">
        <w:rPr>
          <w:rFonts w:hint="eastAsia"/>
          <w:lang w:val="en-GB" w:eastAsia="zh-CN"/>
        </w:rPr>
        <w:t xml:space="preserve"> </w:t>
      </w:r>
      <w:r w:rsidRPr="00585256">
        <w:rPr>
          <w:rFonts w:hint="eastAsia"/>
          <w:lang w:val="en-GB" w:eastAsia="zh-CN"/>
        </w:rPr>
        <w:t>MHz</w:t>
      </w:r>
      <w:r w:rsidRPr="00585256">
        <w:rPr>
          <w:rFonts w:hint="eastAsia"/>
          <w:lang w:val="en-GB" w:eastAsia="zh-CN"/>
        </w:rPr>
        <w:t>的偏移。</w:t>
      </w:r>
    </w:p>
    <w:p w:rsidR="00E67202" w:rsidRPr="00585256" w:rsidRDefault="00E67202" w:rsidP="00912F29">
      <w:pPr>
        <w:ind w:firstLineChars="200" w:firstLine="480"/>
        <w:rPr>
          <w:lang w:val="en-GB" w:eastAsia="zh-CN"/>
        </w:rPr>
      </w:pPr>
      <w:r w:rsidRPr="00585256">
        <w:rPr>
          <w:rFonts w:hint="eastAsia"/>
          <w:lang w:val="en-GB" w:eastAsia="zh-CN"/>
        </w:rPr>
        <w:t>由于</w:t>
      </w:r>
      <w:r w:rsidRPr="00585256">
        <w:rPr>
          <w:rFonts w:hint="eastAsia"/>
          <w:lang w:val="en-GB" w:eastAsia="zh-CN"/>
        </w:rPr>
        <w:t>DECT</w:t>
      </w:r>
      <w:r w:rsidR="00585256" w:rsidRPr="00585256">
        <w:rPr>
          <w:rFonts w:hint="eastAsia"/>
          <w:lang w:val="en-GB" w:eastAsia="zh-CN"/>
        </w:rPr>
        <w:t>设备以突发形式进行</w:t>
      </w:r>
      <w:r w:rsidR="006E1279">
        <w:rPr>
          <w:rFonts w:hint="eastAsia"/>
          <w:lang w:val="en-GB" w:eastAsia="zh-CN"/>
        </w:rPr>
        <w:t>传输</w:t>
      </w:r>
      <w:r w:rsidRPr="00585256">
        <w:rPr>
          <w:rFonts w:hint="eastAsia"/>
          <w:lang w:val="en-GB" w:eastAsia="zh-CN"/>
        </w:rPr>
        <w:t>，因此仅在突发期间使用触发</w:t>
      </w:r>
      <w:r w:rsidR="00585256" w:rsidRPr="00585256">
        <w:rPr>
          <w:rFonts w:hint="eastAsia"/>
          <w:lang w:val="en-GB" w:eastAsia="zh-CN"/>
        </w:rPr>
        <w:t>的</w:t>
      </w:r>
      <w:r w:rsidRPr="00585256">
        <w:rPr>
          <w:rFonts w:hint="eastAsia"/>
          <w:lang w:val="en-GB" w:eastAsia="zh-CN"/>
        </w:rPr>
        <w:t>频谱分析仪</w:t>
      </w:r>
      <w:r w:rsidR="00585256" w:rsidRPr="00585256">
        <w:rPr>
          <w:rFonts w:hint="eastAsia"/>
          <w:lang w:val="en-GB" w:eastAsia="zh-CN"/>
        </w:rPr>
        <w:t>来</w:t>
      </w:r>
      <w:r w:rsidRPr="00585256">
        <w:rPr>
          <w:rFonts w:hint="eastAsia"/>
          <w:lang w:val="en-GB" w:eastAsia="zh-CN"/>
        </w:rPr>
        <w:t>测量无用发射</w:t>
      </w:r>
      <w:r w:rsidR="000A3493" w:rsidRPr="00585256">
        <w:rPr>
          <w:rFonts w:hint="eastAsia"/>
          <w:lang w:val="en-GB" w:eastAsia="zh-CN"/>
        </w:rPr>
        <w:t>。</w:t>
      </w:r>
      <w:r w:rsidRPr="00585256">
        <w:rPr>
          <w:rFonts w:hint="eastAsia"/>
          <w:lang w:val="en-GB" w:eastAsia="zh-CN"/>
        </w:rPr>
        <w:t>有关测量设置的详细信息，请参见附件</w:t>
      </w:r>
      <w:r w:rsidRPr="00585256">
        <w:rPr>
          <w:rFonts w:hint="eastAsia"/>
          <w:lang w:val="en-GB" w:eastAsia="zh-CN"/>
        </w:rPr>
        <w:t>1</w:t>
      </w:r>
      <w:r w:rsidRPr="00585256">
        <w:rPr>
          <w:rFonts w:hint="eastAsia"/>
          <w:lang w:val="en-GB" w:eastAsia="zh-CN"/>
        </w:rPr>
        <w:t>第</w:t>
      </w:r>
      <w:r w:rsidRPr="00585256">
        <w:rPr>
          <w:rFonts w:hint="eastAsia"/>
          <w:lang w:val="en-GB" w:eastAsia="zh-CN"/>
        </w:rPr>
        <w:t>3</w:t>
      </w:r>
      <w:r w:rsidR="00585256" w:rsidRPr="00585256">
        <w:rPr>
          <w:rFonts w:hint="eastAsia"/>
          <w:lang w:val="en-GB" w:eastAsia="zh-CN"/>
        </w:rPr>
        <w:t>节</w:t>
      </w:r>
      <w:r w:rsidRPr="00585256">
        <w:rPr>
          <w:rFonts w:hint="eastAsia"/>
          <w:lang w:val="en-GB" w:eastAsia="zh-CN"/>
        </w:rPr>
        <w:t>设置类型</w:t>
      </w:r>
      <w:r w:rsidRPr="00585256">
        <w:rPr>
          <w:rFonts w:hint="eastAsia"/>
          <w:lang w:val="en-GB" w:eastAsia="zh-CN"/>
        </w:rPr>
        <w:t>3</w:t>
      </w:r>
      <w:r w:rsidRPr="00585256">
        <w:rPr>
          <w:rFonts w:hint="eastAsia"/>
          <w:lang w:val="en-GB" w:eastAsia="zh-CN"/>
        </w:rPr>
        <w:t>。</w:t>
      </w:r>
    </w:p>
    <w:p w:rsidR="00E67202" w:rsidRPr="00585256" w:rsidRDefault="00E67202" w:rsidP="00912F29">
      <w:pPr>
        <w:ind w:firstLineChars="200" w:firstLine="480"/>
        <w:rPr>
          <w:lang w:val="en-GB" w:eastAsia="zh-CN"/>
        </w:rPr>
      </w:pPr>
      <w:r w:rsidRPr="00585256">
        <w:rPr>
          <w:rFonts w:hint="eastAsia"/>
          <w:lang w:val="en-GB" w:eastAsia="zh-CN"/>
        </w:rPr>
        <w:t>在</w:t>
      </w:r>
      <w:r w:rsidRPr="00585256">
        <w:rPr>
          <w:rFonts w:hint="eastAsia"/>
          <w:lang w:val="en-GB" w:eastAsia="zh-CN"/>
        </w:rPr>
        <w:t>100</w:t>
      </w:r>
      <w:r w:rsidR="00585256" w:rsidRPr="00585256">
        <w:rPr>
          <w:rFonts w:hint="eastAsia"/>
          <w:lang w:val="en-GB" w:eastAsia="zh-CN"/>
        </w:rPr>
        <w:t xml:space="preserve"> </w:t>
      </w:r>
      <w:r w:rsidRPr="00585256">
        <w:rPr>
          <w:rFonts w:hint="eastAsia"/>
          <w:lang w:val="en-GB" w:eastAsia="zh-CN"/>
        </w:rPr>
        <w:t>kHz</w:t>
      </w:r>
      <w:r w:rsidR="00585256" w:rsidRPr="00585256">
        <w:rPr>
          <w:rFonts w:hint="eastAsia"/>
          <w:lang w:val="en-GB" w:eastAsia="zh-CN"/>
        </w:rPr>
        <w:t>中测得</w:t>
      </w:r>
      <w:r w:rsidRPr="00585256">
        <w:rPr>
          <w:rFonts w:hint="eastAsia"/>
          <w:lang w:val="en-GB" w:eastAsia="zh-CN"/>
        </w:rPr>
        <w:t>的电平上应用</w:t>
      </w:r>
      <w:r w:rsidR="00585256" w:rsidRPr="00585256">
        <w:rPr>
          <w:rFonts w:hint="eastAsia"/>
          <w:lang w:val="en-GB" w:eastAsia="zh-CN"/>
        </w:rPr>
        <w:t>一个</w:t>
      </w:r>
      <w:r w:rsidRPr="00585256">
        <w:rPr>
          <w:rFonts w:hint="eastAsia"/>
          <w:lang w:val="en-GB" w:eastAsia="zh-CN"/>
        </w:rPr>
        <w:t>浮动窗口，以将电平积分到</w:t>
      </w:r>
      <w:r w:rsidRPr="00585256">
        <w:rPr>
          <w:rFonts w:hint="eastAsia"/>
          <w:lang w:val="en-GB" w:eastAsia="zh-CN"/>
        </w:rPr>
        <w:t>1</w:t>
      </w:r>
      <w:r w:rsidR="00585256" w:rsidRPr="00585256">
        <w:rPr>
          <w:rFonts w:hint="eastAsia"/>
          <w:lang w:val="en-GB" w:eastAsia="zh-CN"/>
        </w:rPr>
        <w:t xml:space="preserve"> </w:t>
      </w:r>
      <w:r w:rsidRPr="00585256">
        <w:rPr>
          <w:rFonts w:hint="eastAsia"/>
          <w:lang w:val="en-GB" w:eastAsia="zh-CN"/>
        </w:rPr>
        <w:t>MHz</w:t>
      </w:r>
      <w:r w:rsidRPr="00585256">
        <w:rPr>
          <w:rFonts w:hint="eastAsia"/>
          <w:lang w:val="en-GB" w:eastAsia="zh-CN"/>
        </w:rPr>
        <w:t>的参考带宽</w:t>
      </w:r>
      <w:r w:rsidR="000A3493" w:rsidRPr="00585256">
        <w:rPr>
          <w:rFonts w:hint="eastAsia"/>
          <w:lang w:val="en-GB" w:eastAsia="zh-CN"/>
        </w:rPr>
        <w:t>。</w:t>
      </w:r>
      <w:r w:rsidR="00585256" w:rsidRPr="00585256">
        <w:rPr>
          <w:rFonts w:hint="eastAsia"/>
          <w:lang w:val="en-GB" w:eastAsia="zh-CN"/>
        </w:rPr>
        <w:t>必须将以深蓝色和深绿色显示的结果</w:t>
      </w:r>
      <w:r w:rsidR="000E2CFF" w:rsidRPr="00585256">
        <w:rPr>
          <w:rFonts w:hint="eastAsia"/>
          <w:lang w:val="en-GB" w:eastAsia="zh-CN"/>
        </w:rPr>
        <w:t>频谱</w:t>
      </w:r>
      <w:r w:rsidRPr="00585256">
        <w:rPr>
          <w:rFonts w:hint="eastAsia"/>
          <w:lang w:val="en-GB" w:eastAsia="zh-CN"/>
        </w:rPr>
        <w:t>线与图</w:t>
      </w:r>
      <w:r w:rsidRPr="00585256">
        <w:rPr>
          <w:rFonts w:hint="eastAsia"/>
          <w:lang w:val="en-GB" w:eastAsia="zh-CN"/>
        </w:rPr>
        <w:t>18</w:t>
      </w:r>
      <w:r w:rsidR="00585256" w:rsidRPr="00585256">
        <w:rPr>
          <w:rFonts w:hint="eastAsia"/>
          <w:lang w:val="en-GB" w:eastAsia="zh-CN"/>
        </w:rPr>
        <w:t>中的限值</w:t>
      </w:r>
      <w:r w:rsidRPr="00585256">
        <w:rPr>
          <w:rFonts w:hint="eastAsia"/>
          <w:lang w:val="en-GB" w:eastAsia="zh-CN"/>
        </w:rPr>
        <w:t>进行比较。</w:t>
      </w:r>
    </w:p>
    <w:p w:rsidR="001955DB" w:rsidRPr="00585256" w:rsidRDefault="00585256" w:rsidP="000C2B05">
      <w:pPr>
        <w:ind w:firstLineChars="200" w:firstLine="480"/>
        <w:rPr>
          <w:lang w:val="en-GB" w:eastAsia="zh-CN"/>
        </w:rPr>
      </w:pPr>
      <w:r w:rsidRPr="00585256">
        <w:rPr>
          <w:rFonts w:hint="eastAsia"/>
          <w:lang w:val="en-GB" w:eastAsia="zh-CN"/>
        </w:rPr>
        <w:t>为了将测得的电频</w:t>
      </w:r>
      <w:r w:rsidR="00E67202" w:rsidRPr="00585256">
        <w:rPr>
          <w:rFonts w:hint="eastAsia"/>
          <w:lang w:val="en-GB" w:eastAsia="zh-CN"/>
        </w:rPr>
        <w:t>与</w:t>
      </w:r>
      <w:r w:rsidR="00E67202" w:rsidRPr="00585256">
        <w:rPr>
          <w:rFonts w:hint="eastAsia"/>
          <w:lang w:val="en-GB" w:eastAsia="zh-CN"/>
        </w:rPr>
        <w:t>ETSI</w:t>
      </w:r>
      <w:r w:rsidR="00E67202" w:rsidRPr="00585256">
        <w:rPr>
          <w:rFonts w:hint="eastAsia"/>
          <w:lang w:val="en-GB" w:eastAsia="zh-CN"/>
        </w:rPr>
        <w:t>标准</w:t>
      </w:r>
      <w:r w:rsidR="00E67202" w:rsidRPr="00585256">
        <w:rPr>
          <w:rFonts w:hint="eastAsia"/>
          <w:lang w:val="en-GB" w:eastAsia="zh-CN"/>
        </w:rPr>
        <w:t>EN 300 175-2 v2.6.1</w:t>
      </w:r>
      <w:r w:rsidRPr="00585256">
        <w:rPr>
          <w:rFonts w:hint="eastAsia"/>
          <w:lang w:val="en-GB" w:eastAsia="zh-CN"/>
        </w:rPr>
        <w:t>中定义为峰值功率电平的限值</w:t>
      </w:r>
      <w:r w:rsidR="00E67202" w:rsidRPr="00585256">
        <w:rPr>
          <w:rFonts w:hint="eastAsia"/>
          <w:lang w:val="en-GB" w:eastAsia="zh-CN"/>
        </w:rPr>
        <w:t>进行比较，在计算图</w:t>
      </w:r>
      <w:r w:rsidR="00E67202" w:rsidRPr="00585256">
        <w:rPr>
          <w:rFonts w:hint="eastAsia"/>
          <w:lang w:val="en-GB" w:eastAsia="zh-CN"/>
        </w:rPr>
        <w:t>18</w:t>
      </w:r>
      <w:r w:rsidRPr="00585256">
        <w:rPr>
          <w:rFonts w:hint="eastAsia"/>
          <w:lang w:val="en-GB" w:eastAsia="zh-CN"/>
        </w:rPr>
        <w:t>中的限值时采用</w:t>
      </w:r>
      <w:r w:rsidR="00E67202" w:rsidRPr="00585256">
        <w:rPr>
          <w:rFonts w:hint="eastAsia"/>
          <w:lang w:val="en-GB" w:eastAsia="zh-CN"/>
        </w:rPr>
        <w:t>13 dB</w:t>
      </w:r>
      <w:r w:rsidRPr="00585256">
        <w:rPr>
          <w:rStyle w:val="FootnoteReference"/>
        </w:rPr>
        <w:footnoteReference w:id="3"/>
      </w:r>
      <w:r w:rsidR="005B5EA4">
        <w:rPr>
          <w:rFonts w:hint="eastAsia"/>
          <w:lang w:val="en-GB" w:eastAsia="zh-CN"/>
        </w:rPr>
        <w:t>的减少量来处理</w:t>
      </w:r>
      <w:r w:rsidR="005B5EA4" w:rsidRPr="00585256">
        <w:rPr>
          <w:rFonts w:hint="eastAsia"/>
          <w:lang w:val="en-GB" w:eastAsia="zh-CN"/>
        </w:rPr>
        <w:t>类</w:t>
      </w:r>
      <w:r w:rsidR="005B5EA4">
        <w:rPr>
          <w:rFonts w:hint="eastAsia"/>
          <w:lang w:val="en-GB" w:eastAsia="zh-CN"/>
        </w:rPr>
        <w:t>噪音</w:t>
      </w:r>
      <w:r w:rsidRPr="00585256">
        <w:rPr>
          <w:rFonts w:hint="eastAsia"/>
          <w:lang w:val="en-GB" w:eastAsia="zh-CN"/>
        </w:rPr>
        <w:t>信号的平均值与</w:t>
      </w:r>
      <w:r w:rsidR="00E67202" w:rsidRPr="00585256">
        <w:rPr>
          <w:rFonts w:hint="eastAsia"/>
          <w:lang w:val="en-GB" w:eastAsia="zh-CN"/>
        </w:rPr>
        <w:t>峰值电平之间的差异。</w:t>
      </w:r>
    </w:p>
    <w:p w:rsidR="00DC2E8C" w:rsidRDefault="00DC2E8C" w:rsidP="005B5EA4">
      <w:pPr>
        <w:tabs>
          <w:tab w:val="clear" w:pos="794"/>
          <w:tab w:val="clear" w:pos="1191"/>
          <w:tab w:val="clear" w:pos="1588"/>
          <w:tab w:val="clear" w:pos="1985"/>
          <w:tab w:val="left" w:pos="2835"/>
        </w:tabs>
        <w:overflowPunct/>
        <w:autoSpaceDE/>
        <w:autoSpaceDN/>
        <w:adjustRightInd/>
        <w:spacing w:before="0"/>
        <w:jc w:val="left"/>
        <w:textAlignment w:val="auto"/>
        <w:rPr>
          <w:caps/>
          <w:noProof/>
          <w:sz w:val="18"/>
          <w:lang w:val="en-GB" w:eastAsia="zh-CN"/>
        </w:rPr>
      </w:pPr>
      <w:bookmarkStart w:id="147" w:name="_Ref404875379"/>
      <w:bookmarkStart w:id="148" w:name="_Ref385322760"/>
      <w:r>
        <w:rPr>
          <w:noProof/>
          <w:lang w:val="en-GB" w:eastAsia="zh-CN"/>
        </w:rPr>
        <w:br w:type="page"/>
      </w:r>
    </w:p>
    <w:p w:rsidR="001955DB" w:rsidRPr="00585256" w:rsidRDefault="001955DB" w:rsidP="001955DB">
      <w:pPr>
        <w:pStyle w:val="FigureNo"/>
        <w:rPr>
          <w:lang w:val="en-GB" w:eastAsia="zh-CN"/>
        </w:rPr>
      </w:pPr>
      <w:r w:rsidRPr="00585256">
        <w:rPr>
          <w:rFonts w:hint="eastAsia"/>
          <w:noProof/>
          <w:lang w:val="en-GB" w:eastAsia="zh-CN"/>
        </w:rPr>
        <w:lastRenderedPageBreak/>
        <w:t>图</w:t>
      </w:r>
      <w:r w:rsidRPr="00585256">
        <w:rPr>
          <w:noProof/>
          <w:lang w:val="en-GB" w:eastAsia="zh-CN"/>
        </w:rPr>
        <w:t>18</w:t>
      </w:r>
      <w:bookmarkEnd w:id="147"/>
    </w:p>
    <w:p w:rsidR="001955DB" w:rsidRPr="00585256" w:rsidRDefault="001955DB" w:rsidP="001955DB">
      <w:pPr>
        <w:pStyle w:val="Figuretitle"/>
        <w:rPr>
          <w:lang w:val="en-GB" w:eastAsia="zh-CN"/>
        </w:rPr>
      </w:pPr>
      <w:r w:rsidRPr="00585256">
        <w:rPr>
          <w:lang w:val="en-GB" w:eastAsia="zh-CN"/>
        </w:rPr>
        <w:t>DECT</w:t>
      </w:r>
      <w:r w:rsidRPr="00585256">
        <w:rPr>
          <w:rFonts w:hint="eastAsia"/>
          <w:lang w:val="en-GB" w:eastAsia="zh-CN"/>
        </w:rPr>
        <w:t>杂散发射（频率范围</w:t>
      </w:r>
      <w:r w:rsidR="00A90E75" w:rsidRPr="00585256">
        <w:rPr>
          <w:rFonts w:hint="eastAsia"/>
          <w:lang w:val="en-GB" w:eastAsia="zh-CN"/>
        </w:rPr>
        <w:t>上限</w:t>
      </w:r>
      <w:r w:rsidRPr="00585256">
        <w:rPr>
          <w:rFonts w:hint="eastAsia"/>
          <w:lang w:val="en-GB" w:eastAsia="zh-CN"/>
        </w:rPr>
        <w:t>）</w:t>
      </w:r>
      <w:bookmarkEnd w:id="148"/>
    </w:p>
    <w:p w:rsidR="001955DB" w:rsidRDefault="00DE5EF5" w:rsidP="001955DB">
      <w:pPr>
        <w:pStyle w:val="Figure"/>
        <w:rPr>
          <w:lang w:val="en-GB" w:eastAsia="zh-CN"/>
        </w:rPr>
      </w:pPr>
      <w:r>
        <w:object w:dxaOrig="5077" w:dyaOrig="3370">
          <v:shape id="_x0000_i1182" type="#_x0000_t75" style="width:412.8pt;height:274.2pt" o:ole="">
            <v:imagedata r:id="rId57" o:title=""/>
          </v:shape>
          <o:OLEObject Type="Embed" ProgID="CorelDraw.Graphic.16" ShapeID="_x0000_i1182" DrawAspect="Content" ObjectID="_1599638287" r:id="rId58"/>
        </w:object>
      </w:r>
    </w:p>
    <w:p w:rsidR="001955DB" w:rsidRPr="00585256" w:rsidRDefault="001955DB" w:rsidP="000C2B05">
      <w:pPr>
        <w:ind w:firstLineChars="200" w:firstLine="480"/>
        <w:rPr>
          <w:lang w:eastAsia="zh-CN"/>
        </w:rPr>
      </w:pPr>
      <w:r w:rsidRPr="00585256">
        <w:rPr>
          <w:rFonts w:hint="eastAsia"/>
          <w:lang w:val="en-GB" w:eastAsia="zh-CN"/>
        </w:rPr>
        <w:t>分别测量</w:t>
      </w:r>
      <w:r w:rsidR="00EC5F12" w:rsidRPr="00585256">
        <w:rPr>
          <w:rFonts w:hint="eastAsia"/>
          <w:lang w:val="en-GB" w:eastAsia="zh-CN"/>
        </w:rPr>
        <w:t>谐波</w:t>
      </w:r>
      <w:r w:rsidR="00EC5F12" w:rsidRPr="00585256">
        <w:rPr>
          <w:rFonts w:hint="eastAsia"/>
          <w:lang w:eastAsia="zh-CN"/>
        </w:rPr>
        <w:t>；</w:t>
      </w:r>
      <w:r w:rsidR="00EC5F12" w:rsidRPr="00585256">
        <w:rPr>
          <w:rFonts w:hint="eastAsia"/>
          <w:lang w:val="en-GB" w:eastAsia="zh-CN"/>
        </w:rPr>
        <w:t>结果如</w:t>
      </w:r>
      <w:r w:rsidRPr="00585256">
        <w:rPr>
          <w:rFonts w:hint="eastAsia"/>
          <w:lang w:val="en-GB" w:eastAsia="zh-CN"/>
        </w:rPr>
        <w:t>表</w:t>
      </w:r>
      <w:r w:rsidRPr="00585256">
        <w:rPr>
          <w:lang w:eastAsia="zh-CN"/>
        </w:rPr>
        <w:t>4</w:t>
      </w:r>
      <w:r w:rsidR="00EC5F12" w:rsidRPr="00585256">
        <w:rPr>
          <w:rFonts w:hint="eastAsia"/>
          <w:lang w:val="en-GB" w:eastAsia="zh-CN"/>
        </w:rPr>
        <w:t>所示</w:t>
      </w:r>
      <w:r w:rsidRPr="00585256">
        <w:rPr>
          <w:rFonts w:hint="eastAsia"/>
          <w:lang w:eastAsia="zh-CN"/>
        </w:rPr>
        <w:t>：</w:t>
      </w:r>
    </w:p>
    <w:p w:rsidR="001955DB" w:rsidRPr="00585256" w:rsidRDefault="001955DB" w:rsidP="001955DB">
      <w:pPr>
        <w:pStyle w:val="TableNo"/>
        <w:rPr>
          <w:lang w:eastAsia="zh-CN"/>
        </w:rPr>
      </w:pPr>
      <w:bookmarkStart w:id="149" w:name="_Ref448327800"/>
      <w:r w:rsidRPr="00585256">
        <w:rPr>
          <w:rFonts w:hint="eastAsia"/>
          <w:noProof/>
          <w:lang w:val="en-GB" w:eastAsia="zh-CN"/>
        </w:rPr>
        <w:t>表</w:t>
      </w:r>
      <w:r w:rsidRPr="00585256">
        <w:rPr>
          <w:noProof/>
          <w:lang w:eastAsia="zh-CN"/>
        </w:rPr>
        <w:t>4</w:t>
      </w:r>
      <w:bookmarkEnd w:id="149"/>
    </w:p>
    <w:p w:rsidR="001955DB" w:rsidRPr="00585256" w:rsidRDefault="00EC5F12" w:rsidP="001955DB">
      <w:pPr>
        <w:pStyle w:val="Tabletitle"/>
        <w:rPr>
          <w:lang w:eastAsia="zh-CN"/>
        </w:rPr>
      </w:pPr>
      <w:r w:rsidRPr="00585256">
        <w:rPr>
          <w:rFonts w:hint="eastAsia"/>
          <w:lang w:val="en-GB" w:eastAsia="zh-CN"/>
        </w:rPr>
        <w:t>所测</w:t>
      </w:r>
      <w:r w:rsidR="001955DB" w:rsidRPr="00585256">
        <w:rPr>
          <w:lang w:eastAsia="zh-CN"/>
        </w:rPr>
        <w:t>DECT</w:t>
      </w:r>
      <w:r w:rsidRPr="00585256">
        <w:rPr>
          <w:rFonts w:hint="eastAsia"/>
          <w:lang w:val="en-GB" w:eastAsia="zh-CN"/>
        </w:rPr>
        <w:t>基站的谐波电平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358"/>
        <w:gridCol w:w="1394"/>
        <w:gridCol w:w="1378"/>
        <w:gridCol w:w="1357"/>
        <w:gridCol w:w="1393"/>
        <w:gridCol w:w="1378"/>
      </w:tblGrid>
      <w:tr w:rsidR="003A7A49" w:rsidRPr="00585256" w:rsidTr="003A7A49">
        <w:trPr>
          <w:trHeight w:val="179"/>
          <w:jc w:val="center"/>
        </w:trPr>
        <w:tc>
          <w:tcPr>
            <w:tcW w:w="1381" w:type="dxa"/>
            <w:vMerge w:val="restart"/>
            <w:tcBorders>
              <w:top w:val="single" w:sz="4" w:space="0" w:color="auto"/>
              <w:left w:val="single" w:sz="4" w:space="0" w:color="auto"/>
              <w:bottom w:val="single" w:sz="4" w:space="0" w:color="auto"/>
              <w:right w:val="single" w:sz="4" w:space="0" w:color="auto"/>
            </w:tcBorders>
          </w:tcPr>
          <w:p w:rsidR="001955DB" w:rsidRPr="00585256" w:rsidRDefault="001955DB">
            <w:pPr>
              <w:pStyle w:val="Tablehead"/>
              <w:rPr>
                <w:sz w:val="20"/>
                <w:lang w:eastAsia="zh-CN"/>
              </w:rPr>
            </w:pPr>
          </w:p>
        </w:tc>
        <w:tc>
          <w:tcPr>
            <w:tcW w:w="4130" w:type="dxa"/>
            <w:gridSpan w:val="3"/>
            <w:tcBorders>
              <w:top w:val="single" w:sz="4" w:space="0" w:color="auto"/>
              <w:left w:val="single" w:sz="4" w:space="0" w:color="auto"/>
              <w:bottom w:val="single" w:sz="4" w:space="0" w:color="auto"/>
              <w:right w:val="single" w:sz="4" w:space="0" w:color="auto"/>
            </w:tcBorders>
            <w:vAlign w:val="bottom"/>
            <w:hideMark/>
          </w:tcPr>
          <w:p w:rsidR="001955DB" w:rsidRPr="00585256" w:rsidRDefault="001955DB">
            <w:pPr>
              <w:pStyle w:val="Tablehead"/>
              <w:rPr>
                <w:sz w:val="20"/>
              </w:rPr>
            </w:pPr>
            <w:r w:rsidRPr="00585256">
              <w:rPr>
                <w:sz w:val="20"/>
              </w:rPr>
              <w:t>TX1</w:t>
            </w:r>
          </w:p>
        </w:tc>
        <w:tc>
          <w:tcPr>
            <w:tcW w:w="4128" w:type="dxa"/>
            <w:gridSpan w:val="3"/>
            <w:tcBorders>
              <w:top w:val="single" w:sz="4" w:space="0" w:color="auto"/>
              <w:left w:val="single" w:sz="4" w:space="0" w:color="auto"/>
              <w:bottom w:val="single" w:sz="4" w:space="0" w:color="auto"/>
              <w:right w:val="single" w:sz="4" w:space="0" w:color="auto"/>
            </w:tcBorders>
            <w:vAlign w:val="bottom"/>
            <w:hideMark/>
          </w:tcPr>
          <w:p w:rsidR="001955DB" w:rsidRPr="00585256" w:rsidRDefault="001955DB">
            <w:pPr>
              <w:pStyle w:val="Tablehead"/>
              <w:rPr>
                <w:sz w:val="20"/>
              </w:rPr>
            </w:pPr>
            <w:r w:rsidRPr="00585256">
              <w:rPr>
                <w:sz w:val="20"/>
              </w:rPr>
              <w:t>TX2</w:t>
            </w:r>
          </w:p>
        </w:tc>
      </w:tr>
      <w:tr w:rsidR="003A7A49" w:rsidRPr="00585256" w:rsidTr="003A7A49">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7A49" w:rsidRPr="00585256" w:rsidRDefault="003A7A49">
            <w:pPr>
              <w:tabs>
                <w:tab w:val="clear" w:pos="794"/>
                <w:tab w:val="clear" w:pos="1191"/>
                <w:tab w:val="clear" w:pos="1588"/>
                <w:tab w:val="clear" w:pos="1985"/>
              </w:tabs>
              <w:overflowPunct/>
              <w:autoSpaceDE/>
              <w:autoSpaceDN/>
              <w:adjustRightInd/>
              <w:spacing w:before="0"/>
              <w:jc w:val="left"/>
              <w:rPr>
                <w:b/>
                <w:sz w:val="20"/>
                <w:lang w:eastAsia="zh-CN"/>
              </w:rPr>
            </w:pPr>
          </w:p>
        </w:tc>
        <w:tc>
          <w:tcPr>
            <w:tcW w:w="1358" w:type="dxa"/>
            <w:tcBorders>
              <w:top w:val="single" w:sz="4" w:space="0" w:color="auto"/>
              <w:left w:val="single" w:sz="4" w:space="0" w:color="auto"/>
              <w:bottom w:val="single" w:sz="4" w:space="0" w:color="auto"/>
              <w:right w:val="single" w:sz="4" w:space="0" w:color="auto"/>
            </w:tcBorders>
            <w:vAlign w:val="bottom"/>
            <w:hideMark/>
          </w:tcPr>
          <w:p w:rsidR="003A7A49" w:rsidRPr="00585256" w:rsidRDefault="003A7A49">
            <w:pPr>
              <w:pStyle w:val="Tablehead"/>
              <w:rPr>
                <w:bCs/>
                <w:sz w:val="20"/>
              </w:rPr>
            </w:pPr>
            <w:r w:rsidRPr="00585256">
              <w:rPr>
                <w:rFonts w:hint="eastAsia"/>
                <w:bCs/>
                <w:sz w:val="20"/>
                <w:lang w:val="en-GB"/>
              </w:rPr>
              <w:t>频率</w:t>
            </w:r>
          </w:p>
        </w:tc>
        <w:tc>
          <w:tcPr>
            <w:tcW w:w="1394" w:type="dxa"/>
            <w:tcBorders>
              <w:top w:val="single" w:sz="4" w:space="0" w:color="auto"/>
              <w:left w:val="single" w:sz="4" w:space="0" w:color="auto"/>
              <w:bottom w:val="single" w:sz="4" w:space="0" w:color="auto"/>
              <w:right w:val="single" w:sz="4" w:space="0" w:color="auto"/>
            </w:tcBorders>
            <w:vAlign w:val="bottom"/>
            <w:hideMark/>
          </w:tcPr>
          <w:p w:rsidR="003A7A49" w:rsidRPr="00585256" w:rsidRDefault="003A7A49" w:rsidP="003A7A49">
            <w:pPr>
              <w:pStyle w:val="Tablehead"/>
              <w:rPr>
                <w:bCs/>
                <w:sz w:val="20"/>
                <w:lang w:val="en-GB"/>
              </w:rPr>
            </w:pPr>
            <w:r w:rsidRPr="00585256">
              <w:rPr>
                <w:rFonts w:hint="eastAsia"/>
                <w:bCs/>
                <w:sz w:val="20"/>
                <w:lang w:val="en-GB" w:eastAsia="zh-CN"/>
              </w:rPr>
              <w:t>电平</w:t>
            </w:r>
            <w:r w:rsidRPr="00585256">
              <w:rPr>
                <w:bCs/>
                <w:sz w:val="20"/>
                <w:lang w:val="en-GB"/>
              </w:rPr>
              <w:t>/</w:t>
            </w:r>
            <w:r w:rsidR="0039068A" w:rsidRPr="004B3C4B">
              <w:rPr>
                <w:bCs/>
                <w:sz w:val="20"/>
                <w:lang w:val="en-GB"/>
              </w:rPr>
              <w:t>1 MHz</w:t>
            </w:r>
          </w:p>
        </w:tc>
        <w:tc>
          <w:tcPr>
            <w:tcW w:w="1378" w:type="dxa"/>
            <w:tcBorders>
              <w:top w:val="single" w:sz="4" w:space="0" w:color="auto"/>
              <w:left w:val="single" w:sz="4" w:space="0" w:color="auto"/>
              <w:bottom w:val="single" w:sz="4" w:space="0" w:color="auto"/>
              <w:right w:val="single" w:sz="4" w:space="0" w:color="auto"/>
            </w:tcBorders>
            <w:vAlign w:val="bottom"/>
            <w:hideMark/>
          </w:tcPr>
          <w:p w:rsidR="003A7A49" w:rsidRPr="00585256" w:rsidRDefault="003A7A49">
            <w:pPr>
              <w:pStyle w:val="Tablehead"/>
              <w:rPr>
                <w:bCs/>
                <w:sz w:val="20"/>
                <w:lang w:val="en-GB"/>
              </w:rPr>
            </w:pPr>
            <w:r w:rsidRPr="00585256">
              <w:rPr>
                <w:rFonts w:hint="eastAsia"/>
                <w:bCs/>
                <w:sz w:val="20"/>
                <w:lang w:val="en-GB"/>
              </w:rPr>
              <w:t>衰减</w:t>
            </w:r>
          </w:p>
        </w:tc>
        <w:tc>
          <w:tcPr>
            <w:tcW w:w="1357" w:type="dxa"/>
            <w:tcBorders>
              <w:top w:val="single" w:sz="4" w:space="0" w:color="auto"/>
              <w:left w:val="single" w:sz="4" w:space="0" w:color="auto"/>
              <w:bottom w:val="single" w:sz="4" w:space="0" w:color="auto"/>
              <w:right w:val="single" w:sz="4" w:space="0" w:color="auto"/>
            </w:tcBorders>
            <w:vAlign w:val="bottom"/>
            <w:hideMark/>
          </w:tcPr>
          <w:p w:rsidR="003A7A49" w:rsidRPr="00585256" w:rsidRDefault="003A7A49">
            <w:pPr>
              <w:pStyle w:val="Tablehead"/>
              <w:rPr>
                <w:bCs/>
                <w:sz w:val="20"/>
                <w:lang w:val="en-GB"/>
              </w:rPr>
            </w:pPr>
            <w:r w:rsidRPr="00585256">
              <w:rPr>
                <w:rFonts w:hint="eastAsia"/>
                <w:bCs/>
                <w:sz w:val="20"/>
                <w:lang w:val="en-GB"/>
              </w:rPr>
              <w:t>频率</w:t>
            </w:r>
          </w:p>
        </w:tc>
        <w:tc>
          <w:tcPr>
            <w:tcW w:w="1393" w:type="dxa"/>
            <w:tcBorders>
              <w:top w:val="single" w:sz="4" w:space="0" w:color="auto"/>
              <w:left w:val="single" w:sz="4" w:space="0" w:color="auto"/>
              <w:bottom w:val="single" w:sz="4" w:space="0" w:color="auto"/>
              <w:right w:val="single" w:sz="4" w:space="0" w:color="auto"/>
            </w:tcBorders>
            <w:vAlign w:val="bottom"/>
            <w:hideMark/>
          </w:tcPr>
          <w:p w:rsidR="003A7A49" w:rsidRPr="00585256" w:rsidRDefault="003A7A49">
            <w:pPr>
              <w:pStyle w:val="Tablehead"/>
              <w:rPr>
                <w:bCs/>
                <w:sz w:val="20"/>
                <w:lang w:val="en-GB"/>
              </w:rPr>
            </w:pPr>
            <w:r w:rsidRPr="00585256">
              <w:rPr>
                <w:rFonts w:hint="eastAsia"/>
                <w:bCs/>
                <w:sz w:val="20"/>
                <w:lang w:val="en-GB" w:eastAsia="zh-CN"/>
              </w:rPr>
              <w:t>电平</w:t>
            </w:r>
            <w:r w:rsidRPr="00585256">
              <w:rPr>
                <w:bCs/>
                <w:sz w:val="20"/>
                <w:lang w:val="en-GB"/>
              </w:rPr>
              <w:t>/</w:t>
            </w:r>
            <w:r w:rsidR="0039068A" w:rsidRPr="004B3C4B">
              <w:rPr>
                <w:bCs/>
                <w:sz w:val="20"/>
                <w:lang w:val="en-GB"/>
              </w:rPr>
              <w:t>1 MHz</w:t>
            </w:r>
          </w:p>
        </w:tc>
        <w:tc>
          <w:tcPr>
            <w:tcW w:w="1378" w:type="dxa"/>
            <w:tcBorders>
              <w:top w:val="single" w:sz="4" w:space="0" w:color="auto"/>
              <w:left w:val="single" w:sz="4" w:space="0" w:color="auto"/>
              <w:bottom w:val="single" w:sz="4" w:space="0" w:color="auto"/>
              <w:right w:val="single" w:sz="4" w:space="0" w:color="auto"/>
            </w:tcBorders>
            <w:vAlign w:val="bottom"/>
            <w:hideMark/>
          </w:tcPr>
          <w:p w:rsidR="003A7A49" w:rsidRPr="00585256" w:rsidRDefault="003A7A49">
            <w:pPr>
              <w:pStyle w:val="Tablehead"/>
              <w:rPr>
                <w:bCs/>
                <w:sz w:val="20"/>
                <w:lang w:val="en-GB"/>
              </w:rPr>
            </w:pPr>
            <w:r w:rsidRPr="00585256">
              <w:rPr>
                <w:rFonts w:hint="eastAsia"/>
                <w:bCs/>
                <w:sz w:val="20"/>
                <w:lang w:val="en-GB"/>
              </w:rPr>
              <w:t>衰减</w:t>
            </w:r>
          </w:p>
        </w:tc>
      </w:tr>
      <w:tr w:rsidR="0039068A" w:rsidRPr="00585256" w:rsidTr="003A7A49">
        <w:trPr>
          <w:jc w:val="center"/>
        </w:trPr>
        <w:tc>
          <w:tcPr>
            <w:tcW w:w="1381" w:type="dxa"/>
            <w:tcBorders>
              <w:top w:val="single" w:sz="4" w:space="0" w:color="auto"/>
              <w:left w:val="single" w:sz="4" w:space="0" w:color="auto"/>
              <w:bottom w:val="single" w:sz="4" w:space="0" w:color="auto"/>
              <w:right w:val="single" w:sz="4" w:space="0" w:color="auto"/>
            </w:tcBorders>
            <w:hideMark/>
          </w:tcPr>
          <w:p w:rsidR="0039068A" w:rsidRPr="00585256" w:rsidRDefault="0039068A">
            <w:pPr>
              <w:pStyle w:val="Tabletext"/>
              <w:jc w:val="center"/>
              <w:rPr>
                <w:sz w:val="20"/>
                <w:lang w:val="en-GB"/>
              </w:rPr>
            </w:pPr>
            <w:r w:rsidRPr="00585256">
              <w:rPr>
                <w:rFonts w:hint="eastAsia"/>
                <w:sz w:val="20"/>
                <w:lang w:val="en-GB"/>
              </w:rPr>
              <w:t>基本的</w:t>
            </w:r>
          </w:p>
        </w:tc>
        <w:tc>
          <w:tcPr>
            <w:tcW w:w="135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1881.6 MHz</w:t>
            </w:r>
          </w:p>
        </w:tc>
        <w:tc>
          <w:tcPr>
            <w:tcW w:w="1394"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Pr>
                <w:sz w:val="20"/>
                <w:lang w:val="en-GB"/>
              </w:rPr>
              <w:t>−</w:t>
            </w:r>
            <w:r w:rsidRPr="004B3C4B">
              <w:rPr>
                <w:sz w:val="20"/>
                <w:lang w:val="en-GB"/>
              </w:rPr>
              <w:t>6.0 dBm</w:t>
            </w:r>
          </w:p>
        </w:tc>
        <w:tc>
          <w:tcPr>
            <w:tcW w:w="137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0.0 dBc</w:t>
            </w:r>
          </w:p>
        </w:tc>
        <w:tc>
          <w:tcPr>
            <w:tcW w:w="1357"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1890.4 MHz</w:t>
            </w:r>
          </w:p>
        </w:tc>
        <w:tc>
          <w:tcPr>
            <w:tcW w:w="1393"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Pr>
                <w:sz w:val="20"/>
                <w:lang w:val="en-GB"/>
              </w:rPr>
              <w:t>−</w:t>
            </w:r>
            <w:r w:rsidRPr="004B3C4B">
              <w:rPr>
                <w:sz w:val="20"/>
                <w:lang w:val="en-GB"/>
              </w:rPr>
              <w:t>8.0 dBm</w:t>
            </w:r>
          </w:p>
        </w:tc>
        <w:tc>
          <w:tcPr>
            <w:tcW w:w="137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0.0 dBc</w:t>
            </w:r>
          </w:p>
        </w:tc>
      </w:tr>
      <w:tr w:rsidR="0039068A" w:rsidRPr="00585256" w:rsidTr="003A7A49">
        <w:trPr>
          <w:jc w:val="center"/>
        </w:trPr>
        <w:tc>
          <w:tcPr>
            <w:tcW w:w="1381" w:type="dxa"/>
            <w:tcBorders>
              <w:top w:val="single" w:sz="4" w:space="0" w:color="auto"/>
              <w:left w:val="single" w:sz="4" w:space="0" w:color="auto"/>
              <w:bottom w:val="single" w:sz="4" w:space="0" w:color="auto"/>
              <w:right w:val="single" w:sz="4" w:space="0" w:color="auto"/>
            </w:tcBorders>
            <w:hideMark/>
          </w:tcPr>
          <w:p w:rsidR="0039068A" w:rsidRPr="00585256" w:rsidRDefault="0039068A">
            <w:pPr>
              <w:pStyle w:val="Tabletext"/>
              <w:jc w:val="center"/>
              <w:rPr>
                <w:sz w:val="20"/>
                <w:lang w:val="en-GB"/>
              </w:rPr>
            </w:pPr>
            <w:r w:rsidRPr="00585256">
              <w:rPr>
                <w:rFonts w:hint="eastAsia"/>
                <w:sz w:val="20"/>
                <w:lang w:val="en-GB"/>
              </w:rPr>
              <w:t>二次谐波</w:t>
            </w:r>
          </w:p>
        </w:tc>
        <w:tc>
          <w:tcPr>
            <w:tcW w:w="135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3763.2 MHz</w:t>
            </w:r>
          </w:p>
        </w:tc>
        <w:tc>
          <w:tcPr>
            <w:tcW w:w="1394"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Pr>
                <w:sz w:val="20"/>
                <w:lang w:val="en-GB"/>
              </w:rPr>
              <w:t>−</w:t>
            </w:r>
            <w:r w:rsidRPr="004B3C4B">
              <w:rPr>
                <w:sz w:val="20"/>
                <w:lang w:val="en-GB"/>
              </w:rPr>
              <w:t>80.0 dBm</w:t>
            </w:r>
          </w:p>
        </w:tc>
        <w:tc>
          <w:tcPr>
            <w:tcW w:w="137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74.0 dBc</w:t>
            </w:r>
          </w:p>
        </w:tc>
        <w:tc>
          <w:tcPr>
            <w:tcW w:w="1357"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3780.8 MHz</w:t>
            </w:r>
          </w:p>
        </w:tc>
        <w:tc>
          <w:tcPr>
            <w:tcW w:w="1393"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Pr>
                <w:sz w:val="20"/>
                <w:lang w:val="en-GB"/>
              </w:rPr>
              <w:t>−</w:t>
            </w:r>
            <w:r w:rsidRPr="004B3C4B">
              <w:rPr>
                <w:sz w:val="20"/>
                <w:lang w:val="en-GB"/>
              </w:rPr>
              <w:t>77.0 dBm</w:t>
            </w:r>
          </w:p>
        </w:tc>
        <w:tc>
          <w:tcPr>
            <w:tcW w:w="137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69.0 dBc</w:t>
            </w:r>
          </w:p>
        </w:tc>
      </w:tr>
      <w:tr w:rsidR="0039068A" w:rsidRPr="00585256" w:rsidTr="003A7A49">
        <w:trPr>
          <w:jc w:val="center"/>
        </w:trPr>
        <w:tc>
          <w:tcPr>
            <w:tcW w:w="1381" w:type="dxa"/>
            <w:tcBorders>
              <w:top w:val="single" w:sz="4" w:space="0" w:color="auto"/>
              <w:left w:val="single" w:sz="4" w:space="0" w:color="auto"/>
              <w:bottom w:val="single" w:sz="4" w:space="0" w:color="auto"/>
              <w:right w:val="single" w:sz="4" w:space="0" w:color="auto"/>
            </w:tcBorders>
            <w:hideMark/>
          </w:tcPr>
          <w:p w:rsidR="0039068A" w:rsidRPr="00585256" w:rsidRDefault="0039068A">
            <w:pPr>
              <w:pStyle w:val="Tabletext"/>
              <w:jc w:val="center"/>
              <w:rPr>
                <w:sz w:val="20"/>
                <w:lang w:val="en-GB"/>
              </w:rPr>
            </w:pPr>
            <w:r w:rsidRPr="00585256">
              <w:rPr>
                <w:rFonts w:hint="eastAsia"/>
                <w:sz w:val="20"/>
                <w:lang w:val="en-GB"/>
              </w:rPr>
              <w:t>三次谐波</w:t>
            </w:r>
          </w:p>
        </w:tc>
        <w:tc>
          <w:tcPr>
            <w:tcW w:w="135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5644.8 MHz</w:t>
            </w:r>
          </w:p>
        </w:tc>
        <w:tc>
          <w:tcPr>
            <w:tcW w:w="1394"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Pr>
                <w:sz w:val="20"/>
                <w:lang w:val="en-GB"/>
              </w:rPr>
              <w:t>−</w:t>
            </w:r>
            <w:r w:rsidRPr="004B3C4B">
              <w:rPr>
                <w:sz w:val="20"/>
                <w:lang w:val="en-GB"/>
              </w:rPr>
              <w:t>79.0 dBm</w:t>
            </w:r>
          </w:p>
        </w:tc>
        <w:tc>
          <w:tcPr>
            <w:tcW w:w="137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73.0 dBc</w:t>
            </w:r>
          </w:p>
        </w:tc>
        <w:tc>
          <w:tcPr>
            <w:tcW w:w="1357"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5671.2 MHz</w:t>
            </w:r>
          </w:p>
        </w:tc>
        <w:tc>
          <w:tcPr>
            <w:tcW w:w="1393"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Pr>
                <w:sz w:val="20"/>
                <w:lang w:val="en-GB"/>
              </w:rPr>
              <w:t>−</w:t>
            </w:r>
            <w:r w:rsidRPr="004B3C4B">
              <w:rPr>
                <w:sz w:val="20"/>
                <w:lang w:val="en-GB"/>
              </w:rPr>
              <w:t>85.0 dBm</w:t>
            </w:r>
          </w:p>
        </w:tc>
        <w:tc>
          <w:tcPr>
            <w:tcW w:w="137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77.0 dBc</w:t>
            </w:r>
          </w:p>
        </w:tc>
      </w:tr>
      <w:tr w:rsidR="0039068A" w:rsidRPr="00585256" w:rsidTr="003A7A49">
        <w:trPr>
          <w:jc w:val="center"/>
        </w:trPr>
        <w:tc>
          <w:tcPr>
            <w:tcW w:w="1381" w:type="dxa"/>
            <w:tcBorders>
              <w:top w:val="single" w:sz="4" w:space="0" w:color="auto"/>
              <w:left w:val="single" w:sz="4" w:space="0" w:color="auto"/>
              <w:bottom w:val="single" w:sz="4" w:space="0" w:color="auto"/>
              <w:right w:val="single" w:sz="4" w:space="0" w:color="auto"/>
            </w:tcBorders>
            <w:hideMark/>
          </w:tcPr>
          <w:p w:rsidR="0039068A" w:rsidRPr="00585256" w:rsidRDefault="0039068A">
            <w:pPr>
              <w:pStyle w:val="Tabletext"/>
              <w:jc w:val="center"/>
              <w:rPr>
                <w:sz w:val="20"/>
                <w:lang w:val="en-GB"/>
              </w:rPr>
            </w:pPr>
            <w:r w:rsidRPr="00585256">
              <w:rPr>
                <w:rFonts w:hint="eastAsia"/>
                <w:sz w:val="20"/>
                <w:lang w:val="en-GB"/>
              </w:rPr>
              <w:t>四次谐波</w:t>
            </w:r>
          </w:p>
        </w:tc>
        <w:tc>
          <w:tcPr>
            <w:tcW w:w="135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7526.4 MHz</w:t>
            </w:r>
          </w:p>
        </w:tc>
        <w:tc>
          <w:tcPr>
            <w:tcW w:w="1394"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&lt;</w:t>
            </w:r>
            <w:r>
              <w:rPr>
                <w:sz w:val="20"/>
                <w:lang w:val="en-GB"/>
              </w:rPr>
              <w:t>−</w:t>
            </w:r>
            <w:r w:rsidRPr="004B3C4B">
              <w:rPr>
                <w:sz w:val="20"/>
                <w:lang w:val="en-GB"/>
              </w:rPr>
              <w:t>88 dBm</w:t>
            </w:r>
          </w:p>
        </w:tc>
        <w:tc>
          <w:tcPr>
            <w:tcW w:w="137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&gt; 82 dBc</w:t>
            </w:r>
          </w:p>
        </w:tc>
        <w:tc>
          <w:tcPr>
            <w:tcW w:w="1357"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7561.6 MHz</w:t>
            </w:r>
          </w:p>
        </w:tc>
        <w:tc>
          <w:tcPr>
            <w:tcW w:w="1393"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&lt;</w:t>
            </w:r>
            <w:r>
              <w:rPr>
                <w:sz w:val="20"/>
                <w:lang w:val="en-GB"/>
              </w:rPr>
              <w:t>−</w:t>
            </w:r>
            <w:r w:rsidRPr="004B3C4B">
              <w:rPr>
                <w:sz w:val="20"/>
                <w:lang w:val="en-GB"/>
              </w:rPr>
              <w:t>88 dBm</w:t>
            </w:r>
          </w:p>
        </w:tc>
        <w:tc>
          <w:tcPr>
            <w:tcW w:w="1378" w:type="dxa"/>
            <w:tcBorders>
              <w:top w:val="single" w:sz="4" w:space="0" w:color="auto"/>
              <w:left w:val="single" w:sz="4" w:space="0" w:color="auto"/>
              <w:bottom w:val="single" w:sz="4" w:space="0" w:color="auto"/>
              <w:right w:val="single" w:sz="4" w:space="0" w:color="auto"/>
            </w:tcBorders>
            <w:hideMark/>
          </w:tcPr>
          <w:p w:rsidR="0039068A" w:rsidRPr="004B3C4B" w:rsidRDefault="0039068A" w:rsidP="00173E87">
            <w:pPr>
              <w:pStyle w:val="Tabletext"/>
              <w:jc w:val="center"/>
              <w:rPr>
                <w:sz w:val="20"/>
                <w:lang w:val="en-GB"/>
              </w:rPr>
            </w:pPr>
            <w:r w:rsidRPr="004B3C4B">
              <w:rPr>
                <w:sz w:val="20"/>
                <w:lang w:val="en-GB"/>
              </w:rPr>
              <w:t>&gt; 80 dBc</w:t>
            </w:r>
          </w:p>
        </w:tc>
      </w:tr>
    </w:tbl>
    <w:p w:rsidR="001955DB" w:rsidRPr="00585256" w:rsidRDefault="001955DB" w:rsidP="001955DB">
      <w:pPr>
        <w:tabs>
          <w:tab w:val="clear" w:pos="794"/>
          <w:tab w:val="clear" w:pos="1191"/>
          <w:tab w:val="clear" w:pos="1588"/>
          <w:tab w:val="clear" w:pos="1985"/>
          <w:tab w:val="left" w:pos="1134"/>
          <w:tab w:val="left" w:pos="1871"/>
          <w:tab w:val="left" w:pos="2268"/>
        </w:tabs>
        <w:spacing w:before="0"/>
        <w:jc w:val="left"/>
        <w:rPr>
          <w:sz w:val="20"/>
          <w:lang w:val="en-GB"/>
        </w:rPr>
      </w:pPr>
    </w:p>
    <w:p w:rsidR="005166C1" w:rsidRPr="00585256" w:rsidRDefault="005166C1" w:rsidP="000C2B05">
      <w:pPr>
        <w:ind w:firstLineChars="200" w:firstLine="480"/>
        <w:rPr>
          <w:rFonts w:eastAsia="Calibri"/>
          <w:lang w:val="en-GB" w:eastAsia="zh-CN"/>
        </w:rPr>
      </w:pPr>
      <w:r w:rsidRPr="00585256">
        <w:rPr>
          <w:rFonts w:ascii="SimSun" w:eastAsia="SimSun" w:hAnsi="SimSun" w:cs="SimSun" w:hint="eastAsia"/>
          <w:lang w:val="en-GB" w:eastAsia="zh-CN"/>
        </w:rPr>
        <w:t>从图</w:t>
      </w:r>
      <w:r w:rsidRPr="00585256">
        <w:rPr>
          <w:rFonts w:hint="eastAsia"/>
          <w:lang w:val="en-GB" w:eastAsia="zh-CN"/>
        </w:rPr>
        <w:t>17</w:t>
      </w:r>
      <w:r w:rsidRPr="00585256">
        <w:rPr>
          <w:rFonts w:hint="eastAsia"/>
          <w:lang w:val="en-GB" w:eastAsia="zh-CN"/>
        </w:rPr>
        <w:t>和图</w:t>
      </w:r>
      <w:r w:rsidRPr="00585256">
        <w:rPr>
          <w:rFonts w:hint="eastAsia"/>
          <w:lang w:val="en-GB" w:eastAsia="zh-CN"/>
        </w:rPr>
        <w:t>18</w:t>
      </w:r>
      <w:r w:rsidRPr="00585256">
        <w:rPr>
          <w:rFonts w:ascii="SimSun" w:eastAsia="SimSun" w:hAnsi="SimSun" w:cs="SimSun" w:hint="eastAsia"/>
          <w:lang w:val="en-GB" w:eastAsia="zh-CN"/>
        </w:rPr>
        <w:t>观察可以看到：</w:t>
      </w:r>
    </w:p>
    <w:p w:rsidR="001955DB" w:rsidRPr="00585256" w:rsidRDefault="001955DB" w:rsidP="001955DB">
      <w:pPr>
        <w:pStyle w:val="enumlev1"/>
        <w:rPr>
          <w:lang w:val="en-GB" w:eastAsia="zh-CN"/>
        </w:rPr>
      </w:pPr>
      <w:r w:rsidRPr="00585256">
        <w:rPr>
          <w:lang w:val="en-GB" w:eastAsia="zh-CN"/>
        </w:rPr>
        <w:t>–</w:t>
      </w:r>
      <w:r w:rsidRPr="00585256">
        <w:rPr>
          <w:lang w:val="en-GB" w:eastAsia="zh-CN"/>
        </w:rPr>
        <w:tab/>
      </w:r>
      <w:r w:rsidRPr="00585256">
        <w:rPr>
          <w:rFonts w:hint="eastAsia"/>
          <w:lang w:val="en-GB" w:eastAsia="zh-CN"/>
        </w:rPr>
        <w:t>结果表明，</w:t>
      </w:r>
      <w:r w:rsidRPr="00585256">
        <w:rPr>
          <w:lang w:val="en-GB" w:eastAsia="zh-CN"/>
        </w:rPr>
        <w:t>ITU-R SM.329</w:t>
      </w:r>
      <w:r w:rsidR="00293FBC" w:rsidRPr="00585256">
        <w:rPr>
          <w:rFonts w:hint="eastAsia"/>
          <w:lang w:val="en-GB" w:eastAsia="zh-CN"/>
        </w:rPr>
        <w:t>建议书</w:t>
      </w:r>
      <w:r w:rsidRPr="00585256">
        <w:rPr>
          <w:rFonts w:hint="eastAsia"/>
          <w:lang w:val="en-GB" w:eastAsia="zh-CN"/>
        </w:rPr>
        <w:t>和</w:t>
      </w:r>
      <w:r w:rsidRPr="00585256">
        <w:rPr>
          <w:lang w:val="en-GB" w:eastAsia="zh-CN"/>
        </w:rPr>
        <w:t>ERC/REC 74-01</w:t>
      </w:r>
      <w:r w:rsidR="00293FBC" w:rsidRPr="00585256">
        <w:rPr>
          <w:rFonts w:hint="eastAsia"/>
          <w:lang w:val="en-GB" w:eastAsia="zh-CN"/>
        </w:rPr>
        <w:t>的杂散发射限值得到满足，余量很大。对于更高的偏移，杂散发射通常比该</w:t>
      </w:r>
      <w:r w:rsidRPr="00585256">
        <w:rPr>
          <w:rFonts w:hint="eastAsia"/>
          <w:lang w:val="en-GB" w:eastAsia="zh-CN"/>
        </w:rPr>
        <w:t>限值</w:t>
      </w:r>
      <w:r w:rsidR="00293FBC" w:rsidRPr="00585256">
        <w:rPr>
          <w:rFonts w:hint="eastAsia"/>
          <w:lang w:val="en-GB" w:eastAsia="zh-CN"/>
        </w:rPr>
        <w:t>要</w:t>
      </w:r>
      <w:r w:rsidRPr="00585256">
        <w:rPr>
          <w:rFonts w:hint="eastAsia"/>
          <w:lang w:val="en-GB" w:eastAsia="zh-CN"/>
        </w:rPr>
        <w:t>低</w:t>
      </w:r>
      <w:r w:rsidR="00293FBC" w:rsidRPr="00585256">
        <w:rPr>
          <w:lang w:val="en-GB" w:eastAsia="zh-CN"/>
        </w:rPr>
        <w:t>30 dB</w:t>
      </w:r>
      <w:r w:rsidR="00293FBC" w:rsidRPr="00585256">
        <w:rPr>
          <w:rFonts w:hint="eastAsia"/>
          <w:lang w:val="en-GB" w:eastAsia="zh-CN"/>
        </w:rPr>
        <w:t>；</w:t>
      </w:r>
    </w:p>
    <w:p w:rsidR="001955DB" w:rsidRPr="00585256" w:rsidRDefault="001955DB" w:rsidP="001955DB">
      <w:pPr>
        <w:pStyle w:val="enumlev1"/>
        <w:rPr>
          <w:lang w:val="en-GB" w:eastAsia="zh-CN"/>
        </w:rPr>
      </w:pPr>
      <w:r w:rsidRPr="00585256">
        <w:rPr>
          <w:lang w:val="en-GB" w:eastAsia="zh-CN"/>
        </w:rPr>
        <w:t>–</w:t>
      </w:r>
      <w:r w:rsidRPr="00585256">
        <w:rPr>
          <w:lang w:val="en-GB" w:eastAsia="zh-CN"/>
        </w:rPr>
        <w:tab/>
      </w:r>
      <w:r w:rsidR="00256846">
        <w:rPr>
          <w:rFonts w:hint="eastAsia"/>
          <w:lang w:val="en-GB" w:eastAsia="zh-CN"/>
        </w:rPr>
        <w:t>与其他</w:t>
      </w:r>
      <w:r w:rsidR="00B662D5" w:rsidRPr="00585256">
        <w:rPr>
          <w:rFonts w:hint="eastAsia"/>
          <w:lang w:val="en-GB" w:eastAsia="zh-CN"/>
        </w:rPr>
        <w:t>数字系统一样，最临界</w:t>
      </w:r>
      <w:r w:rsidRPr="00585256">
        <w:rPr>
          <w:rFonts w:hint="eastAsia"/>
          <w:lang w:val="en-GB" w:eastAsia="zh-CN"/>
        </w:rPr>
        <w:t>的偏移是在</w:t>
      </w:r>
      <w:r w:rsidRPr="00585256">
        <w:rPr>
          <w:lang w:val="en-GB" w:eastAsia="zh-CN"/>
        </w:rPr>
        <w:t>OoB</w:t>
      </w:r>
      <w:r w:rsidR="00293FBC" w:rsidRPr="00585256">
        <w:rPr>
          <w:rFonts w:hint="eastAsia"/>
          <w:lang w:val="en-GB" w:eastAsia="zh-CN"/>
        </w:rPr>
        <w:t>与</w:t>
      </w:r>
      <w:r w:rsidRPr="00585256">
        <w:rPr>
          <w:rFonts w:hint="eastAsia"/>
          <w:lang w:val="en-GB" w:eastAsia="zh-CN"/>
        </w:rPr>
        <w:t>杂散域之间的边界</w:t>
      </w:r>
      <w:r w:rsidR="00293FBC" w:rsidRPr="00585256">
        <w:rPr>
          <w:rFonts w:hint="eastAsia"/>
          <w:lang w:val="en-GB" w:eastAsia="zh-CN"/>
        </w:rPr>
        <w:t>处</w:t>
      </w:r>
      <w:r w:rsidRPr="00585256">
        <w:rPr>
          <w:rFonts w:hint="eastAsia"/>
          <w:lang w:val="en-GB" w:eastAsia="zh-CN"/>
        </w:rPr>
        <w:t>，其中</w:t>
      </w:r>
      <w:r w:rsidRPr="00585256">
        <w:rPr>
          <w:lang w:val="en-GB" w:eastAsia="zh-CN"/>
        </w:rPr>
        <w:t>Tx1</w:t>
      </w:r>
      <w:r w:rsidRPr="00585256">
        <w:rPr>
          <w:rFonts w:hint="eastAsia"/>
          <w:lang w:val="en-GB" w:eastAsia="zh-CN"/>
        </w:rPr>
        <w:t>满足</w:t>
      </w:r>
      <w:r w:rsidR="00B662D5" w:rsidRPr="00585256">
        <w:rPr>
          <w:rFonts w:hint="eastAsia"/>
          <w:lang w:val="en-GB" w:eastAsia="zh-CN"/>
        </w:rPr>
        <w:t>类别</w:t>
      </w:r>
      <w:r w:rsidR="00B662D5" w:rsidRPr="00585256">
        <w:rPr>
          <w:rFonts w:hint="eastAsia"/>
          <w:lang w:val="en-GB" w:eastAsia="zh-CN"/>
        </w:rPr>
        <w:t>B</w:t>
      </w:r>
      <w:r w:rsidR="00B662D5" w:rsidRPr="00585256">
        <w:rPr>
          <w:rFonts w:hint="eastAsia"/>
          <w:lang w:val="en-GB" w:eastAsia="zh-CN"/>
        </w:rPr>
        <w:t>的要求，</w:t>
      </w:r>
      <w:r w:rsidRPr="00585256">
        <w:rPr>
          <w:rFonts w:hint="eastAsia"/>
          <w:lang w:val="en-GB" w:eastAsia="zh-CN"/>
        </w:rPr>
        <w:t>余量为</w:t>
      </w:r>
      <w:r w:rsidR="00293FBC" w:rsidRPr="00585256">
        <w:rPr>
          <w:lang w:val="en-GB" w:eastAsia="zh-CN"/>
        </w:rPr>
        <w:t>5 dB</w:t>
      </w:r>
      <w:r w:rsidR="00293FBC" w:rsidRPr="00585256">
        <w:rPr>
          <w:rFonts w:hint="eastAsia"/>
          <w:lang w:val="en-GB" w:eastAsia="zh-CN"/>
        </w:rPr>
        <w:t>；</w:t>
      </w:r>
    </w:p>
    <w:p w:rsidR="001955DB" w:rsidRPr="00585256" w:rsidRDefault="001955DB" w:rsidP="001955DB">
      <w:pPr>
        <w:pStyle w:val="enumlev1"/>
        <w:rPr>
          <w:lang w:val="en-GB" w:eastAsia="zh-CN"/>
        </w:rPr>
      </w:pPr>
      <w:r w:rsidRPr="00585256">
        <w:rPr>
          <w:lang w:val="en-GB" w:eastAsia="zh-CN"/>
        </w:rPr>
        <w:t>–</w:t>
      </w:r>
      <w:r w:rsidRPr="00585256">
        <w:rPr>
          <w:lang w:val="en-GB" w:eastAsia="zh-CN"/>
        </w:rPr>
        <w:tab/>
        <w:t>ETSI EN 300 175-2</w:t>
      </w:r>
      <w:r w:rsidRPr="00585256">
        <w:rPr>
          <w:rFonts w:hint="eastAsia"/>
          <w:lang w:val="en-GB" w:eastAsia="zh-CN"/>
        </w:rPr>
        <w:t>的杂散发射限值</w:t>
      </w:r>
      <w:r w:rsidR="00293FBC" w:rsidRPr="00585256">
        <w:rPr>
          <w:rFonts w:hint="eastAsia"/>
          <w:lang w:val="en-GB" w:eastAsia="zh-CN"/>
        </w:rPr>
        <w:t>得到满足，</w:t>
      </w:r>
      <w:r w:rsidRPr="00585256">
        <w:rPr>
          <w:rFonts w:hint="eastAsia"/>
          <w:lang w:val="en-GB" w:eastAsia="zh-CN"/>
        </w:rPr>
        <w:t>通常</w:t>
      </w:r>
      <w:r w:rsidR="00293FBC" w:rsidRPr="00585256">
        <w:rPr>
          <w:rFonts w:hint="eastAsia"/>
          <w:lang w:val="en-GB" w:eastAsia="zh-CN"/>
        </w:rPr>
        <w:t>余量</w:t>
      </w:r>
      <w:r w:rsidRPr="00585256">
        <w:rPr>
          <w:rFonts w:hint="eastAsia"/>
          <w:lang w:val="en-GB" w:eastAsia="zh-CN"/>
        </w:rPr>
        <w:t>为</w:t>
      </w:r>
      <w:r w:rsidR="00293FBC" w:rsidRPr="00585256">
        <w:rPr>
          <w:lang w:val="en-GB" w:eastAsia="zh-CN"/>
        </w:rPr>
        <w:t>10 dB</w:t>
      </w:r>
      <w:r w:rsidR="00293FBC" w:rsidRPr="00585256">
        <w:rPr>
          <w:rFonts w:hint="eastAsia"/>
          <w:lang w:val="en-GB" w:eastAsia="zh-CN"/>
        </w:rPr>
        <w:t>；</w:t>
      </w:r>
    </w:p>
    <w:p w:rsidR="001955DB" w:rsidRPr="00585256" w:rsidRDefault="001955DB" w:rsidP="001955DB">
      <w:pPr>
        <w:pStyle w:val="enumlev1"/>
        <w:rPr>
          <w:lang w:val="en-GB" w:eastAsia="zh-CN"/>
        </w:rPr>
      </w:pPr>
      <w:r w:rsidRPr="00585256">
        <w:rPr>
          <w:lang w:val="en-GB" w:eastAsia="zh-CN"/>
        </w:rPr>
        <w:t>–</w:t>
      </w:r>
      <w:r w:rsidRPr="00585256">
        <w:rPr>
          <w:lang w:val="en-GB" w:eastAsia="zh-CN"/>
        </w:rPr>
        <w:tab/>
      </w:r>
      <w:r w:rsidR="00293FBC" w:rsidRPr="00585256">
        <w:rPr>
          <w:rFonts w:hint="eastAsia"/>
          <w:lang w:val="en-GB" w:eastAsia="zh-CN"/>
        </w:rPr>
        <w:t>所测设备</w:t>
      </w:r>
      <w:r w:rsidRPr="00585256">
        <w:rPr>
          <w:rFonts w:hint="eastAsia"/>
          <w:lang w:val="en-GB" w:eastAsia="zh-CN"/>
        </w:rPr>
        <w:t>的所有谐波发射远低于杂散发射限值。</w:t>
      </w:r>
    </w:p>
    <w:p w:rsidR="00177AA7" w:rsidRDefault="00177AA7">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50" w:name="_Ref424142656"/>
      <w:bookmarkStart w:id="151" w:name="_Toc476049682"/>
      <w:bookmarkStart w:id="152" w:name="_Toc475540052"/>
      <w:bookmarkStart w:id="153" w:name="_Toc449437438"/>
      <w:r>
        <w:rPr>
          <w:lang w:val="en-GB" w:eastAsia="zh-CN"/>
        </w:rPr>
        <w:br w:type="page"/>
      </w:r>
    </w:p>
    <w:p w:rsidR="001955DB" w:rsidRPr="00585256" w:rsidRDefault="001955DB" w:rsidP="001955DB">
      <w:pPr>
        <w:pStyle w:val="Heading1"/>
        <w:rPr>
          <w:lang w:val="en-GB" w:eastAsia="zh-CN"/>
        </w:rPr>
      </w:pPr>
      <w:r w:rsidRPr="00585256">
        <w:rPr>
          <w:lang w:val="en-GB" w:eastAsia="zh-CN"/>
        </w:rPr>
        <w:lastRenderedPageBreak/>
        <w:t>9</w:t>
      </w:r>
      <w:r w:rsidRPr="00585256">
        <w:rPr>
          <w:lang w:val="en-GB" w:eastAsia="zh-CN"/>
        </w:rPr>
        <w:tab/>
      </w:r>
      <w:bookmarkEnd w:id="150"/>
      <w:r w:rsidRPr="00585256">
        <w:rPr>
          <w:lang w:val="en-GB" w:eastAsia="zh-CN"/>
        </w:rPr>
        <w:t>UMTS 2100</w:t>
      </w:r>
      <w:r w:rsidRPr="00585256">
        <w:rPr>
          <w:rFonts w:hint="eastAsia"/>
          <w:lang w:val="en-GB" w:eastAsia="zh-CN"/>
        </w:rPr>
        <w:t>基站</w:t>
      </w:r>
      <w:bookmarkEnd w:id="151"/>
      <w:bookmarkEnd w:id="152"/>
      <w:bookmarkEnd w:id="153"/>
    </w:p>
    <w:p w:rsidR="001955DB" w:rsidRPr="00585256" w:rsidRDefault="001955DB" w:rsidP="000C2B05">
      <w:pPr>
        <w:ind w:firstLineChars="200" w:firstLine="480"/>
        <w:rPr>
          <w:lang w:val="en-GB" w:eastAsia="zh-CN"/>
        </w:rPr>
      </w:pPr>
      <w:r w:rsidRPr="00585256">
        <w:rPr>
          <w:rFonts w:hint="eastAsia"/>
          <w:lang w:val="en-GB" w:eastAsia="zh-CN"/>
        </w:rPr>
        <w:t>该</w:t>
      </w:r>
      <w:r w:rsidRPr="00585256">
        <w:rPr>
          <w:lang w:val="en-GB" w:eastAsia="zh-CN"/>
        </w:rPr>
        <w:t>3G</w:t>
      </w:r>
      <w:r w:rsidRPr="00585256">
        <w:rPr>
          <w:rFonts w:hint="eastAsia"/>
          <w:lang w:val="en-GB" w:eastAsia="zh-CN"/>
        </w:rPr>
        <w:t>蜂窝移动系统使用</w:t>
      </w:r>
      <w:r w:rsidRPr="00585256">
        <w:rPr>
          <w:lang w:val="en-GB" w:eastAsia="zh-CN"/>
        </w:rPr>
        <w:t>W-CDMA</w:t>
      </w:r>
      <w:r w:rsidR="003A7A49" w:rsidRPr="00585256">
        <w:rPr>
          <w:rFonts w:hint="eastAsia"/>
          <w:lang w:val="en-GB" w:eastAsia="zh-CN"/>
        </w:rPr>
        <w:t>扩频技术来管理多址</w:t>
      </w:r>
      <w:r w:rsidRPr="00585256">
        <w:rPr>
          <w:rFonts w:hint="eastAsia"/>
          <w:lang w:val="en-GB" w:eastAsia="zh-CN"/>
        </w:rPr>
        <w:t>。</w:t>
      </w:r>
      <w:r w:rsidR="003A7A49" w:rsidRPr="00585256">
        <w:rPr>
          <w:rFonts w:hint="eastAsia"/>
          <w:lang w:val="en-GB" w:eastAsia="zh-CN"/>
        </w:rPr>
        <w:t>在欧洲和</w:t>
      </w:r>
      <w:r w:rsidRPr="00585256">
        <w:rPr>
          <w:rFonts w:hint="eastAsia"/>
          <w:lang w:val="en-GB" w:eastAsia="zh-CN"/>
        </w:rPr>
        <w:t>世界</w:t>
      </w:r>
      <w:r w:rsidR="003A7A49" w:rsidRPr="00585256">
        <w:rPr>
          <w:rFonts w:hint="eastAsia"/>
          <w:lang w:val="en-GB" w:eastAsia="zh-CN"/>
        </w:rPr>
        <w:t>范围内它</w:t>
      </w:r>
      <w:r w:rsidRPr="00585256">
        <w:rPr>
          <w:rFonts w:hint="eastAsia"/>
          <w:lang w:val="en-GB" w:eastAsia="zh-CN"/>
        </w:rPr>
        <w:t>被广泛用作</w:t>
      </w:r>
      <w:r w:rsidRPr="00585256">
        <w:rPr>
          <w:lang w:val="en-GB" w:eastAsia="zh-CN"/>
        </w:rPr>
        <w:t>GSM</w:t>
      </w:r>
      <w:r w:rsidRPr="00585256">
        <w:rPr>
          <w:rFonts w:hint="eastAsia"/>
          <w:lang w:val="en-GB" w:eastAsia="zh-CN"/>
        </w:rPr>
        <w:t>的后继者。</w:t>
      </w:r>
      <w:r w:rsidRPr="00585256">
        <w:rPr>
          <w:lang w:val="en-GB" w:eastAsia="zh-CN"/>
        </w:rPr>
        <w:t>UMTS</w:t>
      </w:r>
      <w:r w:rsidRPr="00585256">
        <w:rPr>
          <w:rFonts w:hint="eastAsia"/>
          <w:lang w:val="en-GB" w:eastAsia="zh-CN"/>
        </w:rPr>
        <w:t>系统的参数是：</w:t>
      </w:r>
    </w:p>
    <w:p w:rsidR="001955DB" w:rsidRPr="00585256" w:rsidRDefault="001955DB" w:rsidP="000C2B05">
      <w:pPr>
        <w:ind w:firstLineChars="200" w:firstLine="480"/>
        <w:rPr>
          <w:lang w:val="en-GB" w:eastAsia="zh-CN"/>
        </w:rPr>
      </w:pPr>
      <w:r w:rsidRPr="00585256">
        <w:rPr>
          <w:rFonts w:hint="eastAsia"/>
          <w:lang w:val="en-GB" w:eastAsia="zh-CN"/>
        </w:rPr>
        <w:t>频率范围：</w:t>
      </w:r>
      <w:r w:rsidR="00F80025" w:rsidRPr="00D24BC5">
        <w:rPr>
          <w:lang w:val="en-GB" w:eastAsia="zh-CN"/>
        </w:rPr>
        <w:tab/>
      </w:r>
      <w:r w:rsidR="00F80025" w:rsidRPr="00D24BC5">
        <w:rPr>
          <w:lang w:val="en-GB" w:eastAsia="zh-CN"/>
        </w:rPr>
        <w:tab/>
      </w:r>
      <w:r w:rsidR="00F80025" w:rsidRPr="00D24BC5">
        <w:rPr>
          <w:lang w:val="en-GB" w:eastAsia="zh-CN"/>
        </w:rPr>
        <w:tab/>
        <w:t>2 110-2 170 MHz</w:t>
      </w:r>
      <w:r w:rsidRPr="00585256">
        <w:rPr>
          <w:rFonts w:hint="eastAsia"/>
          <w:lang w:val="en-GB" w:eastAsia="zh-CN"/>
        </w:rPr>
        <w:t>（</w:t>
      </w:r>
      <w:r w:rsidRPr="00585256">
        <w:rPr>
          <w:lang w:val="en-GB" w:eastAsia="zh-CN"/>
        </w:rPr>
        <w:t>FDD</w:t>
      </w:r>
      <w:r w:rsidRPr="00585256">
        <w:rPr>
          <w:rFonts w:hint="eastAsia"/>
          <w:lang w:val="en-GB" w:eastAsia="zh-CN"/>
        </w:rPr>
        <w:t>下行链路频段</w:t>
      </w:r>
      <w:r w:rsidRPr="00585256">
        <w:rPr>
          <w:lang w:val="en-GB" w:eastAsia="zh-CN"/>
        </w:rPr>
        <w:t>I</w:t>
      </w:r>
      <w:r w:rsidRPr="00585256">
        <w:rPr>
          <w:rFonts w:hint="eastAsia"/>
          <w:lang w:val="en-GB" w:eastAsia="zh-CN"/>
        </w:rPr>
        <w:t>）</w:t>
      </w:r>
      <w:r w:rsidR="003A7A49" w:rsidRPr="00585256">
        <w:rPr>
          <w:rFonts w:hint="eastAsia"/>
          <w:lang w:val="en-GB" w:eastAsia="zh-CN"/>
        </w:rPr>
        <w:t>；</w:t>
      </w:r>
    </w:p>
    <w:p w:rsidR="001955DB" w:rsidRPr="00585256" w:rsidRDefault="001955DB" w:rsidP="007735F0">
      <w:pPr>
        <w:tabs>
          <w:tab w:val="left" w:pos="2835"/>
        </w:tabs>
        <w:ind w:firstLineChars="200" w:firstLine="480"/>
        <w:rPr>
          <w:lang w:val="en-GB" w:eastAsia="zh-CN"/>
        </w:rPr>
      </w:pPr>
      <w:r w:rsidRPr="00585256">
        <w:rPr>
          <w:rFonts w:hint="eastAsia"/>
          <w:lang w:val="en-GB" w:eastAsia="zh-CN"/>
        </w:rPr>
        <w:t>调制：</w:t>
      </w:r>
      <w:r w:rsidR="007735F0" w:rsidRPr="00D24BC5">
        <w:rPr>
          <w:lang w:val="en-GB" w:eastAsia="zh-CN"/>
        </w:rPr>
        <w:tab/>
      </w:r>
      <w:r w:rsidR="007735F0" w:rsidRPr="00D24BC5">
        <w:rPr>
          <w:lang w:val="en-GB" w:eastAsia="zh-CN"/>
        </w:rPr>
        <w:tab/>
      </w:r>
      <w:r w:rsidR="007735F0" w:rsidRPr="00D24BC5">
        <w:rPr>
          <w:lang w:val="en-GB" w:eastAsia="zh-CN"/>
        </w:rPr>
        <w:tab/>
      </w:r>
      <w:r w:rsidRPr="00585256">
        <w:rPr>
          <w:lang w:val="en-GB" w:eastAsia="zh-CN"/>
        </w:rPr>
        <w:t>QPSK</w:t>
      </w:r>
      <w:r w:rsidR="003A7A49" w:rsidRPr="00585256">
        <w:rPr>
          <w:rFonts w:hint="eastAsia"/>
          <w:lang w:val="en-GB" w:eastAsia="zh-CN"/>
        </w:rPr>
        <w:t>；</w:t>
      </w:r>
    </w:p>
    <w:p w:rsidR="001955DB" w:rsidRPr="00585256" w:rsidRDefault="001955DB" w:rsidP="007735F0">
      <w:pPr>
        <w:tabs>
          <w:tab w:val="left" w:pos="2835"/>
        </w:tabs>
        <w:ind w:firstLineChars="200" w:firstLine="480"/>
        <w:rPr>
          <w:lang w:val="en-GB" w:eastAsia="zh-CN"/>
        </w:rPr>
      </w:pPr>
      <w:r w:rsidRPr="00585256">
        <w:rPr>
          <w:rFonts w:hint="eastAsia"/>
          <w:lang w:val="en-GB" w:eastAsia="zh-CN"/>
        </w:rPr>
        <w:t>带宽：</w:t>
      </w:r>
      <w:r w:rsidR="007735F0" w:rsidRPr="00D24BC5">
        <w:rPr>
          <w:lang w:val="en-GB" w:eastAsia="zh-CN"/>
        </w:rPr>
        <w:tab/>
      </w:r>
      <w:r w:rsidR="007735F0" w:rsidRPr="00D24BC5">
        <w:rPr>
          <w:lang w:val="en-GB" w:eastAsia="zh-CN"/>
        </w:rPr>
        <w:tab/>
      </w:r>
      <w:r w:rsidR="007735F0" w:rsidRPr="00D24BC5">
        <w:rPr>
          <w:lang w:val="en-GB" w:eastAsia="zh-CN"/>
        </w:rPr>
        <w:tab/>
      </w:r>
      <w:r w:rsidRPr="00585256">
        <w:rPr>
          <w:lang w:val="en-GB" w:eastAsia="zh-CN"/>
        </w:rPr>
        <w:t>5 MHz</w:t>
      </w:r>
      <w:r w:rsidRPr="00585256">
        <w:rPr>
          <w:rFonts w:hint="eastAsia"/>
          <w:lang w:val="en-GB" w:eastAsia="zh-CN"/>
        </w:rPr>
        <w:t>（</w:t>
      </w:r>
      <w:r w:rsidR="007735F0">
        <w:rPr>
          <w:rFonts w:hint="eastAsia"/>
          <w:lang w:val="en-GB" w:eastAsia="zh-CN"/>
        </w:rPr>
        <w:t>信道</w:t>
      </w:r>
      <w:r w:rsidRPr="00585256">
        <w:rPr>
          <w:rFonts w:hint="eastAsia"/>
          <w:lang w:val="en-GB" w:eastAsia="zh-CN"/>
        </w:rPr>
        <w:t>）</w:t>
      </w:r>
      <w:r w:rsidR="003A7A49" w:rsidRPr="00585256">
        <w:rPr>
          <w:rFonts w:hint="eastAsia"/>
          <w:lang w:val="en-GB" w:eastAsia="zh-CN"/>
        </w:rPr>
        <w:t>；</w:t>
      </w:r>
    </w:p>
    <w:p w:rsidR="001955DB" w:rsidRPr="00585256" w:rsidRDefault="001955DB" w:rsidP="007735F0">
      <w:pPr>
        <w:tabs>
          <w:tab w:val="left" w:pos="2835"/>
        </w:tabs>
        <w:ind w:firstLineChars="200" w:firstLine="480"/>
        <w:rPr>
          <w:lang w:val="en-GB" w:eastAsia="zh-CN"/>
        </w:rPr>
      </w:pPr>
      <w:r w:rsidRPr="00585256">
        <w:rPr>
          <w:lang w:val="en-GB" w:eastAsia="zh-CN"/>
        </w:rPr>
        <w:t>Tx</w:t>
      </w:r>
      <w:r w:rsidRPr="00585256">
        <w:rPr>
          <w:rFonts w:hint="eastAsia"/>
          <w:lang w:val="en-GB" w:eastAsia="zh-CN"/>
        </w:rPr>
        <w:t>外部</w:t>
      </w:r>
      <w:r w:rsidR="00CD7761">
        <w:rPr>
          <w:rFonts w:hint="eastAsia"/>
          <w:lang w:val="en-GB" w:eastAsia="zh-CN"/>
        </w:rPr>
        <w:t>滤波器</w:t>
      </w:r>
      <w:r w:rsidRPr="00585256">
        <w:rPr>
          <w:rFonts w:hint="eastAsia"/>
          <w:lang w:val="en-GB" w:eastAsia="zh-CN"/>
        </w:rPr>
        <w:t>：</w:t>
      </w:r>
      <w:r w:rsidR="007735F0" w:rsidRPr="00D24BC5">
        <w:rPr>
          <w:lang w:val="en-GB" w:eastAsia="zh-CN"/>
        </w:rPr>
        <w:tab/>
      </w:r>
      <w:r w:rsidR="007735F0" w:rsidRPr="00D24BC5">
        <w:rPr>
          <w:lang w:val="en-GB" w:eastAsia="zh-CN"/>
        </w:rPr>
        <w:tab/>
      </w:r>
      <w:r w:rsidRPr="00585256">
        <w:rPr>
          <w:rFonts w:hint="eastAsia"/>
          <w:lang w:val="en-GB" w:eastAsia="zh-CN"/>
        </w:rPr>
        <w:t>无</w:t>
      </w:r>
      <w:r w:rsidR="003A7A49" w:rsidRPr="00585256">
        <w:rPr>
          <w:rFonts w:hint="eastAsia"/>
          <w:lang w:val="en-GB" w:eastAsia="zh-CN"/>
        </w:rPr>
        <w:t>；</w:t>
      </w:r>
    </w:p>
    <w:p w:rsidR="001955DB" w:rsidRPr="00585256" w:rsidRDefault="003A7A49" w:rsidP="000C2B05">
      <w:pPr>
        <w:ind w:firstLineChars="200" w:firstLine="480"/>
        <w:rPr>
          <w:lang w:val="en-GB" w:eastAsia="zh-CN"/>
        </w:rPr>
      </w:pPr>
      <w:r w:rsidRPr="00585256">
        <w:rPr>
          <w:rFonts w:hint="eastAsia"/>
          <w:lang w:val="en-GB" w:eastAsia="zh-CN"/>
        </w:rPr>
        <w:t>杂散域开始</w:t>
      </w:r>
      <w:r w:rsidR="001955DB" w:rsidRPr="00585256">
        <w:rPr>
          <w:rFonts w:hint="eastAsia"/>
          <w:lang w:val="en-GB" w:eastAsia="zh-CN"/>
        </w:rPr>
        <w:t>于：</w:t>
      </w:r>
      <w:r w:rsidR="007735F0" w:rsidRPr="00D24BC5">
        <w:rPr>
          <w:lang w:val="en-GB" w:eastAsia="zh-CN"/>
        </w:rPr>
        <w:tab/>
      </w:r>
      <w:r w:rsidR="001955DB" w:rsidRPr="00585256">
        <w:rPr>
          <w:lang w:val="en-GB" w:eastAsia="zh-CN"/>
        </w:rPr>
        <w:t>12.5 MHz</w:t>
      </w:r>
      <w:r w:rsidR="001955DB" w:rsidRPr="00585256">
        <w:rPr>
          <w:rFonts w:hint="eastAsia"/>
          <w:lang w:val="en-GB" w:eastAsia="zh-CN"/>
        </w:rPr>
        <w:t>偏移（</w:t>
      </w:r>
      <w:r w:rsidR="007735F0" w:rsidRPr="00D24BC5">
        <w:rPr>
          <w:lang w:val="en-GB" w:eastAsia="zh-CN"/>
        </w:rPr>
        <w:t>250%</w:t>
      </w:r>
      <w:r w:rsidR="001955DB" w:rsidRPr="00585256">
        <w:rPr>
          <w:rFonts w:hint="eastAsia"/>
          <w:lang w:val="en-GB" w:eastAsia="zh-CN"/>
        </w:rPr>
        <w:t>规则）。</w:t>
      </w:r>
    </w:p>
    <w:p w:rsidR="001955DB" w:rsidRPr="00585256" w:rsidRDefault="003A7A49" w:rsidP="000C2B05">
      <w:pPr>
        <w:ind w:firstLineChars="200" w:firstLine="480"/>
        <w:rPr>
          <w:lang w:val="en-GB" w:eastAsia="zh-CN"/>
        </w:rPr>
      </w:pPr>
      <w:r w:rsidRPr="00585256">
        <w:rPr>
          <w:rFonts w:hint="eastAsia"/>
          <w:lang w:val="en-GB" w:eastAsia="zh-CN"/>
        </w:rPr>
        <w:t>尽管在发射机输出处没有应用额外的滤波，但必须假设一些内部滤波，以</w:t>
      </w:r>
      <w:r w:rsidR="001955DB" w:rsidRPr="00585256">
        <w:rPr>
          <w:rFonts w:hint="eastAsia"/>
          <w:lang w:val="en-GB" w:eastAsia="zh-CN"/>
        </w:rPr>
        <w:t>保护基站</w:t>
      </w:r>
      <w:r w:rsidRPr="00585256">
        <w:rPr>
          <w:rFonts w:hint="eastAsia"/>
          <w:lang w:val="en-GB" w:eastAsia="zh-CN"/>
        </w:rPr>
        <w:t>自身</w:t>
      </w:r>
      <w:r w:rsidR="001955DB" w:rsidRPr="00585256">
        <w:rPr>
          <w:rFonts w:hint="eastAsia"/>
          <w:lang w:val="en-GB" w:eastAsia="zh-CN"/>
        </w:rPr>
        <w:t>的接收</w:t>
      </w:r>
      <w:r w:rsidR="002073F5" w:rsidRPr="00585256">
        <w:rPr>
          <w:rFonts w:hint="eastAsia"/>
          <w:lang w:val="en-GB" w:eastAsia="zh-CN"/>
        </w:rPr>
        <w:t>频段</w:t>
      </w:r>
      <w:r w:rsidRPr="00585256">
        <w:rPr>
          <w:rFonts w:hint="eastAsia"/>
          <w:lang w:val="en-GB" w:eastAsia="zh-CN"/>
        </w:rPr>
        <w:t>，并</w:t>
      </w:r>
      <w:r w:rsidR="001955DB" w:rsidRPr="00585256">
        <w:rPr>
          <w:rFonts w:hint="eastAsia"/>
          <w:lang w:val="en-GB" w:eastAsia="zh-CN"/>
        </w:rPr>
        <w:t>可能保护相邻的业务。</w:t>
      </w:r>
    </w:p>
    <w:p w:rsidR="001955DB" w:rsidRPr="00585256" w:rsidRDefault="001955DB" w:rsidP="001955DB">
      <w:pPr>
        <w:pStyle w:val="Heading2"/>
        <w:rPr>
          <w:lang w:val="en-GB" w:eastAsia="zh-CN"/>
        </w:rPr>
      </w:pPr>
      <w:bookmarkStart w:id="154" w:name="_Toc476049683"/>
      <w:bookmarkStart w:id="155" w:name="_Toc475540053"/>
      <w:bookmarkStart w:id="156" w:name="_Toc449437439"/>
      <w:r w:rsidRPr="00585256">
        <w:rPr>
          <w:lang w:val="en-GB" w:eastAsia="zh-CN"/>
        </w:rPr>
        <w:t>9.1</w:t>
      </w:r>
      <w:r w:rsidRPr="00585256">
        <w:rPr>
          <w:lang w:val="en-GB" w:eastAsia="zh-CN"/>
        </w:rPr>
        <w:tab/>
      </w:r>
      <w:bookmarkEnd w:id="154"/>
      <w:bookmarkEnd w:id="155"/>
      <w:bookmarkEnd w:id="156"/>
      <w:r w:rsidR="00EC5F12" w:rsidRPr="00585256">
        <w:rPr>
          <w:rFonts w:hint="eastAsia"/>
          <w:lang w:val="en-GB" w:eastAsia="zh-CN"/>
        </w:rPr>
        <w:t>带外</w:t>
      </w:r>
      <w:r w:rsidRPr="00585256">
        <w:rPr>
          <w:rFonts w:hint="eastAsia"/>
          <w:lang w:val="en-GB" w:eastAsia="zh-CN"/>
        </w:rPr>
        <w:t>发射</w:t>
      </w:r>
    </w:p>
    <w:p w:rsidR="001955DB" w:rsidRPr="00585256" w:rsidRDefault="00A05D4B" w:rsidP="000C2B05">
      <w:pPr>
        <w:ind w:firstLineChars="200" w:firstLine="480"/>
        <w:rPr>
          <w:lang w:val="en-GB" w:eastAsia="zh-CN"/>
        </w:rPr>
      </w:pPr>
      <w:r w:rsidRPr="00585256">
        <w:rPr>
          <w:rFonts w:hint="eastAsia"/>
          <w:lang w:val="en-GB" w:eastAsia="zh-CN"/>
        </w:rPr>
        <w:t>在发射机输出处传导</w:t>
      </w:r>
      <w:r w:rsidR="001955DB" w:rsidRPr="00585256">
        <w:rPr>
          <w:rFonts w:hint="eastAsia"/>
          <w:lang w:val="en-GB" w:eastAsia="zh-CN"/>
        </w:rPr>
        <w:t>以下</w:t>
      </w:r>
      <w:r w:rsidR="001955DB" w:rsidRPr="00585256">
        <w:rPr>
          <w:lang w:val="en-GB" w:eastAsia="zh-CN"/>
        </w:rPr>
        <w:t>OoB</w:t>
      </w:r>
      <w:r w:rsidR="003A7A49" w:rsidRPr="00585256">
        <w:rPr>
          <w:rFonts w:hint="eastAsia"/>
          <w:lang w:val="en-GB" w:eastAsia="zh-CN"/>
        </w:rPr>
        <w:t>发射测量。所测电台的相关</w:t>
      </w:r>
      <w:r w:rsidR="003A7A49" w:rsidRPr="00585256">
        <w:rPr>
          <w:rFonts w:hint="eastAsia"/>
          <w:lang w:val="en-GB" w:eastAsia="zh-CN"/>
        </w:rPr>
        <w:t>RF</w:t>
      </w:r>
      <w:r w:rsidR="003A7A49" w:rsidRPr="00585256">
        <w:rPr>
          <w:rFonts w:hint="eastAsia"/>
          <w:lang w:val="en-GB" w:eastAsia="zh-CN"/>
        </w:rPr>
        <w:t>参数是</w:t>
      </w:r>
      <w:r w:rsidR="001955DB" w:rsidRPr="00585256">
        <w:rPr>
          <w:rFonts w:hint="eastAsia"/>
          <w:lang w:val="en-GB" w:eastAsia="zh-CN"/>
        </w:rPr>
        <w:t>：</w:t>
      </w:r>
    </w:p>
    <w:p w:rsidR="001955DB" w:rsidRPr="00585256" w:rsidRDefault="001955DB" w:rsidP="00C00AAE">
      <w:pPr>
        <w:tabs>
          <w:tab w:val="left" w:pos="2835"/>
        </w:tabs>
        <w:ind w:firstLineChars="200" w:firstLine="480"/>
        <w:rPr>
          <w:lang w:val="en-GB" w:eastAsia="zh-CN"/>
        </w:rPr>
      </w:pPr>
      <w:r w:rsidRPr="00585256">
        <w:rPr>
          <w:lang w:val="en-GB" w:eastAsia="zh-CN"/>
        </w:rPr>
        <w:t>Tx</w:t>
      </w:r>
      <w:r w:rsidRPr="00585256">
        <w:rPr>
          <w:rFonts w:hint="eastAsia"/>
          <w:lang w:val="en-GB" w:eastAsia="zh-CN"/>
        </w:rPr>
        <w:t>频率：</w:t>
      </w:r>
      <w:r w:rsidR="00C00AAE" w:rsidRPr="00D24BC5">
        <w:rPr>
          <w:lang w:val="en-GB" w:eastAsia="zh-CN"/>
        </w:rPr>
        <w:tab/>
      </w:r>
      <w:r w:rsidR="00C00AAE" w:rsidRPr="00D24BC5">
        <w:rPr>
          <w:lang w:val="en-GB" w:eastAsia="zh-CN"/>
        </w:rPr>
        <w:tab/>
      </w:r>
      <w:r w:rsidR="00C00AAE" w:rsidRPr="00D24BC5">
        <w:rPr>
          <w:lang w:val="en-GB" w:eastAsia="zh-CN"/>
        </w:rPr>
        <w:tab/>
      </w:r>
      <w:r w:rsidRPr="00585256">
        <w:rPr>
          <w:lang w:val="en-GB" w:eastAsia="zh-CN"/>
        </w:rPr>
        <w:t>2 152 MHz</w:t>
      </w:r>
      <w:r w:rsidRPr="00585256">
        <w:rPr>
          <w:rFonts w:hint="eastAsia"/>
          <w:lang w:val="en-GB" w:eastAsia="zh-CN"/>
        </w:rPr>
        <w:t>（中心）</w:t>
      </w:r>
      <w:r w:rsidR="003A7A49" w:rsidRPr="00585256">
        <w:rPr>
          <w:rFonts w:hint="eastAsia"/>
          <w:lang w:val="en-GB" w:eastAsia="zh-CN"/>
        </w:rPr>
        <w:t>；</w:t>
      </w:r>
    </w:p>
    <w:p w:rsidR="001955DB" w:rsidRPr="00585256" w:rsidRDefault="001955DB" w:rsidP="00C00AAE">
      <w:pPr>
        <w:tabs>
          <w:tab w:val="left" w:pos="2835"/>
        </w:tabs>
        <w:ind w:firstLineChars="200" w:firstLine="480"/>
        <w:rPr>
          <w:lang w:val="en-GB" w:eastAsia="zh-CN"/>
        </w:rPr>
      </w:pPr>
      <w:r w:rsidRPr="00585256">
        <w:rPr>
          <w:lang w:val="en-GB" w:eastAsia="zh-CN"/>
        </w:rPr>
        <w:t>Tx</w:t>
      </w:r>
      <w:r w:rsidRPr="00585256">
        <w:rPr>
          <w:rFonts w:hint="eastAsia"/>
          <w:lang w:val="en-GB" w:eastAsia="zh-CN"/>
        </w:rPr>
        <w:t>功率：</w:t>
      </w:r>
      <w:r w:rsidR="00C00AAE" w:rsidRPr="00D24BC5">
        <w:rPr>
          <w:lang w:val="en-GB" w:eastAsia="zh-CN"/>
        </w:rPr>
        <w:tab/>
      </w:r>
      <w:r w:rsidR="00C00AAE" w:rsidRPr="00D24BC5">
        <w:rPr>
          <w:lang w:val="en-GB" w:eastAsia="zh-CN"/>
        </w:rPr>
        <w:tab/>
      </w:r>
      <w:r w:rsidR="00C00AAE" w:rsidRPr="00D24BC5">
        <w:rPr>
          <w:lang w:val="en-GB" w:eastAsia="zh-CN"/>
        </w:rPr>
        <w:tab/>
      </w:r>
      <w:r w:rsidRPr="00585256">
        <w:rPr>
          <w:lang w:val="en-GB" w:eastAsia="zh-CN"/>
        </w:rPr>
        <w:t>3 W/35 dBm</w:t>
      </w:r>
      <w:r w:rsidRPr="00585256">
        <w:rPr>
          <w:rFonts w:hint="eastAsia"/>
          <w:lang w:val="en-GB" w:eastAsia="zh-CN"/>
        </w:rPr>
        <w:t>（发射机输出</w:t>
      </w:r>
      <w:r w:rsidR="000F1435" w:rsidRPr="00585256">
        <w:rPr>
          <w:rFonts w:hint="eastAsia"/>
          <w:lang w:val="en-GB" w:eastAsia="zh-CN"/>
        </w:rPr>
        <w:t>处</w:t>
      </w:r>
      <w:r w:rsidRPr="00585256">
        <w:rPr>
          <w:rFonts w:hint="eastAsia"/>
          <w:lang w:val="en-GB" w:eastAsia="zh-CN"/>
        </w:rPr>
        <w:t>的</w:t>
      </w:r>
      <w:r w:rsidRPr="00585256">
        <w:rPr>
          <w:lang w:val="en-GB" w:eastAsia="zh-CN"/>
        </w:rPr>
        <w:t>RMS</w:t>
      </w:r>
      <w:r w:rsidRPr="00585256">
        <w:rPr>
          <w:rFonts w:hint="eastAsia"/>
          <w:lang w:val="en-GB" w:eastAsia="zh-CN"/>
        </w:rPr>
        <w:t>）</w:t>
      </w:r>
      <w:r w:rsidR="003A7A49" w:rsidRPr="00585256">
        <w:rPr>
          <w:rFonts w:hint="eastAsia"/>
          <w:lang w:val="en-GB" w:eastAsia="zh-CN"/>
        </w:rPr>
        <w:t>；</w:t>
      </w:r>
    </w:p>
    <w:p w:rsidR="001955DB" w:rsidRPr="00585256" w:rsidRDefault="001955DB" w:rsidP="00C00AAE">
      <w:pPr>
        <w:tabs>
          <w:tab w:val="clear" w:pos="1985"/>
          <w:tab w:val="left" w:pos="2835"/>
        </w:tabs>
        <w:ind w:firstLineChars="200" w:firstLine="480"/>
        <w:rPr>
          <w:lang w:val="en-GB" w:eastAsia="zh-CN"/>
        </w:rPr>
      </w:pPr>
      <w:r w:rsidRPr="00585256">
        <w:rPr>
          <w:rFonts w:hint="eastAsia"/>
          <w:lang w:val="en-GB" w:eastAsia="zh-CN"/>
        </w:rPr>
        <w:t>测量带宽：</w:t>
      </w:r>
      <w:r w:rsidR="00C00AAE" w:rsidRPr="00D24BC5">
        <w:rPr>
          <w:lang w:val="en-GB" w:eastAsia="zh-CN"/>
        </w:rPr>
        <w:tab/>
      </w:r>
      <w:r w:rsidRPr="00585256">
        <w:rPr>
          <w:lang w:val="en-GB" w:eastAsia="zh-CN"/>
        </w:rPr>
        <w:t>4 kHz</w:t>
      </w:r>
      <w:r w:rsidRPr="00585256">
        <w:rPr>
          <w:rFonts w:hint="eastAsia"/>
          <w:lang w:val="en-GB" w:eastAsia="zh-CN"/>
        </w:rPr>
        <w:t>。</w:t>
      </w:r>
    </w:p>
    <w:p w:rsidR="001955DB" w:rsidRPr="00585256" w:rsidRDefault="001955DB" w:rsidP="000C2B05">
      <w:pPr>
        <w:ind w:firstLineChars="200" w:firstLine="480"/>
        <w:rPr>
          <w:lang w:val="en-GB" w:eastAsia="zh-CN"/>
        </w:rPr>
      </w:pPr>
      <w:r w:rsidRPr="00585256">
        <w:rPr>
          <w:rFonts w:hint="eastAsia"/>
          <w:lang w:val="en-GB" w:eastAsia="zh-CN"/>
        </w:rPr>
        <w:t>下面图</w:t>
      </w:r>
      <w:r w:rsidRPr="00585256">
        <w:rPr>
          <w:lang w:val="en-GB" w:eastAsia="zh-CN"/>
        </w:rPr>
        <w:t>19</w:t>
      </w:r>
      <w:r w:rsidR="000F1435" w:rsidRPr="00585256">
        <w:rPr>
          <w:rFonts w:hint="eastAsia"/>
          <w:lang w:val="en-GB" w:eastAsia="zh-CN"/>
        </w:rPr>
        <w:t>中测得的</w:t>
      </w:r>
      <w:r w:rsidRPr="00585256">
        <w:rPr>
          <w:rFonts w:hint="eastAsia"/>
          <w:lang w:val="en-GB" w:eastAsia="zh-CN"/>
        </w:rPr>
        <w:t>频谱显示了</w:t>
      </w:r>
      <w:r w:rsidR="000F1435" w:rsidRPr="00585256">
        <w:rPr>
          <w:rFonts w:hint="eastAsia"/>
          <w:lang w:val="en-GB" w:eastAsia="zh-CN"/>
        </w:rPr>
        <w:t>以</w:t>
      </w:r>
      <w:r w:rsidR="000F1435" w:rsidRPr="00585256">
        <w:rPr>
          <w:rFonts w:hint="eastAsia"/>
          <w:lang w:val="en-GB" w:eastAsia="zh-CN"/>
        </w:rPr>
        <w:t>dB</w:t>
      </w:r>
      <w:r w:rsidR="000F1435" w:rsidRPr="00585256">
        <w:rPr>
          <w:rFonts w:hint="eastAsia"/>
          <w:lang w:val="en-GB" w:eastAsia="zh-CN"/>
        </w:rPr>
        <w:t>为单位的相对电平，归一化为</w:t>
      </w:r>
      <w:r w:rsidRPr="00585256">
        <w:rPr>
          <w:lang w:val="en-GB" w:eastAsia="zh-CN"/>
        </w:rPr>
        <w:t>4 kHz</w:t>
      </w:r>
      <w:r w:rsidRPr="00585256">
        <w:rPr>
          <w:rFonts w:hint="eastAsia"/>
          <w:lang w:val="en-GB" w:eastAsia="zh-CN"/>
        </w:rPr>
        <w:t>测量带宽</w:t>
      </w:r>
      <w:r w:rsidR="000F1435" w:rsidRPr="00585256">
        <w:rPr>
          <w:rFonts w:hint="eastAsia"/>
          <w:lang w:val="en-GB" w:eastAsia="zh-CN"/>
        </w:rPr>
        <w:t>中的</w:t>
      </w:r>
      <w:r w:rsidRPr="00585256">
        <w:rPr>
          <w:rFonts w:hint="eastAsia"/>
          <w:lang w:val="en-GB" w:eastAsia="zh-CN"/>
        </w:rPr>
        <w:t>最大功率谱密度。</w:t>
      </w:r>
    </w:p>
    <w:p w:rsidR="001955DB" w:rsidRPr="00585256" w:rsidRDefault="001955DB" w:rsidP="000C2B05">
      <w:pPr>
        <w:ind w:firstLineChars="200" w:firstLine="480"/>
        <w:rPr>
          <w:lang w:val="en-GB" w:eastAsia="zh-CN"/>
        </w:rPr>
      </w:pPr>
      <w:r w:rsidRPr="00585256">
        <w:rPr>
          <w:lang w:val="en-GB" w:eastAsia="zh-CN"/>
        </w:rPr>
        <w:t>ITU-R SM.1541</w:t>
      </w:r>
      <w:r w:rsidRPr="00585256">
        <w:rPr>
          <w:rFonts w:hint="eastAsia"/>
          <w:lang w:val="en-GB" w:eastAsia="zh-CN"/>
        </w:rPr>
        <w:t>建议书没有对</w:t>
      </w:r>
      <w:r w:rsidRPr="00585256">
        <w:rPr>
          <w:lang w:val="en-GB" w:eastAsia="zh-CN"/>
        </w:rPr>
        <w:t>W-CDMA</w:t>
      </w:r>
      <w:r w:rsidR="000F1435" w:rsidRPr="00585256">
        <w:rPr>
          <w:rFonts w:hint="eastAsia"/>
          <w:lang w:val="en-GB" w:eastAsia="zh-CN"/>
        </w:rPr>
        <w:t>系统规定限值</w:t>
      </w:r>
      <w:r w:rsidRPr="00585256">
        <w:rPr>
          <w:rFonts w:hint="eastAsia"/>
          <w:lang w:val="en-GB" w:eastAsia="zh-CN"/>
        </w:rPr>
        <w:t>。因此，显示了</w:t>
      </w:r>
      <w:r w:rsidRPr="00585256">
        <w:rPr>
          <w:lang w:val="en-GB" w:eastAsia="zh-CN"/>
        </w:rPr>
        <w:t>ETSI TS 125 104</w:t>
      </w:r>
      <w:r w:rsidRPr="00585256">
        <w:rPr>
          <w:rFonts w:hint="eastAsia"/>
          <w:lang w:val="en-GB" w:eastAsia="zh-CN"/>
        </w:rPr>
        <w:t>第</w:t>
      </w:r>
      <w:r w:rsidRPr="00585256">
        <w:rPr>
          <w:lang w:val="en-GB" w:eastAsia="zh-CN"/>
        </w:rPr>
        <w:t>6.6.2.1</w:t>
      </w:r>
      <w:r w:rsidR="00D214B2">
        <w:rPr>
          <w:rFonts w:hint="eastAsia"/>
          <w:lang w:val="en-GB" w:eastAsia="zh-CN"/>
        </w:rPr>
        <w:t>节</w:t>
      </w:r>
      <w:r w:rsidRPr="00585256">
        <w:rPr>
          <w:rFonts w:hint="eastAsia"/>
          <w:lang w:val="en-GB" w:eastAsia="zh-CN"/>
        </w:rPr>
        <w:t>表</w:t>
      </w:r>
      <w:r w:rsidRPr="00585256">
        <w:rPr>
          <w:lang w:val="en-GB" w:eastAsia="zh-CN"/>
        </w:rPr>
        <w:t>6.5</w:t>
      </w:r>
      <w:r w:rsidRPr="00585256">
        <w:rPr>
          <w:rFonts w:hint="eastAsia"/>
          <w:lang w:val="en-GB" w:eastAsia="zh-CN"/>
        </w:rPr>
        <w:t>中定义的限值。由于它们</w:t>
      </w:r>
      <w:r w:rsidR="000F1435" w:rsidRPr="00585256">
        <w:rPr>
          <w:rFonts w:hint="eastAsia"/>
          <w:lang w:val="en-GB" w:eastAsia="zh-CN"/>
        </w:rPr>
        <w:t>在</w:t>
      </w:r>
      <w:r w:rsidRPr="00585256">
        <w:rPr>
          <w:rFonts w:hint="eastAsia"/>
          <w:lang w:val="en-GB" w:eastAsia="zh-CN"/>
        </w:rPr>
        <w:t>介于</w:t>
      </w:r>
      <w:r w:rsidRPr="00585256">
        <w:rPr>
          <w:lang w:val="en-GB" w:eastAsia="zh-CN"/>
        </w:rPr>
        <w:t>30 kHz</w:t>
      </w:r>
      <w:r w:rsidR="000F1435" w:rsidRPr="00585256">
        <w:rPr>
          <w:rFonts w:hint="eastAsia"/>
          <w:lang w:val="en-GB" w:eastAsia="zh-CN"/>
        </w:rPr>
        <w:t>与</w:t>
      </w:r>
      <w:r w:rsidRPr="00585256">
        <w:rPr>
          <w:lang w:val="en-GB" w:eastAsia="zh-CN"/>
        </w:rPr>
        <w:t>1 MHz</w:t>
      </w:r>
      <w:r w:rsidRPr="00585256">
        <w:rPr>
          <w:rFonts w:hint="eastAsia"/>
          <w:lang w:val="en-GB" w:eastAsia="zh-CN"/>
        </w:rPr>
        <w:t>之间</w:t>
      </w:r>
      <w:r w:rsidR="000F1435" w:rsidRPr="00585256">
        <w:rPr>
          <w:rFonts w:hint="eastAsia"/>
          <w:lang w:val="en-GB" w:eastAsia="zh-CN"/>
        </w:rPr>
        <w:t>的参考带宽中给出，因此下图中的限值</w:t>
      </w:r>
      <w:r w:rsidRPr="00585256">
        <w:rPr>
          <w:rFonts w:hint="eastAsia"/>
          <w:lang w:val="en-GB" w:eastAsia="zh-CN"/>
        </w:rPr>
        <w:t>是在带宽校正后得出的，</w:t>
      </w:r>
      <w:r w:rsidR="000F1435" w:rsidRPr="00585256">
        <w:rPr>
          <w:rFonts w:hint="eastAsia"/>
          <w:lang w:val="en-GB" w:eastAsia="zh-CN"/>
        </w:rPr>
        <w:t>并归一化为测得</w:t>
      </w:r>
      <w:r w:rsidRPr="00585256">
        <w:rPr>
          <w:rFonts w:hint="eastAsia"/>
          <w:lang w:val="en-GB" w:eastAsia="zh-CN"/>
        </w:rPr>
        <w:t>的</w:t>
      </w:r>
      <w:r w:rsidR="00D73736" w:rsidRPr="00585256">
        <w:rPr>
          <w:rFonts w:hint="eastAsia"/>
          <w:lang w:val="en-GB" w:eastAsia="zh-CN"/>
        </w:rPr>
        <w:t>信道</w:t>
      </w:r>
      <w:r w:rsidRPr="00585256">
        <w:rPr>
          <w:rFonts w:hint="eastAsia"/>
          <w:lang w:val="en-GB" w:eastAsia="zh-CN"/>
        </w:rPr>
        <w:t>内功率谱密度。</w:t>
      </w:r>
    </w:p>
    <w:p w:rsidR="001955DB" w:rsidRPr="00585256" w:rsidRDefault="001955DB" w:rsidP="001955DB">
      <w:pPr>
        <w:pStyle w:val="FigureNo"/>
        <w:rPr>
          <w:lang w:val="en-GB" w:eastAsia="zh-CN"/>
        </w:rPr>
      </w:pPr>
      <w:bookmarkStart w:id="157" w:name="_Ref447623882"/>
      <w:r w:rsidRPr="00585256">
        <w:rPr>
          <w:rFonts w:hint="eastAsia"/>
          <w:noProof/>
          <w:lang w:val="en-GB" w:eastAsia="zh-CN"/>
        </w:rPr>
        <w:lastRenderedPageBreak/>
        <w:t>图</w:t>
      </w:r>
      <w:r w:rsidRPr="00585256">
        <w:rPr>
          <w:noProof/>
          <w:lang w:val="en-GB" w:eastAsia="zh-CN"/>
        </w:rPr>
        <w:t>19</w:t>
      </w:r>
      <w:bookmarkEnd w:id="157"/>
    </w:p>
    <w:p w:rsidR="001955DB" w:rsidRPr="00585256" w:rsidRDefault="00EC5F12" w:rsidP="001955DB">
      <w:pPr>
        <w:pStyle w:val="Figuretitle"/>
        <w:rPr>
          <w:lang w:val="en-GB" w:eastAsia="zh-CN"/>
        </w:rPr>
      </w:pPr>
      <w:r w:rsidRPr="00585256">
        <w:rPr>
          <w:rFonts w:hint="eastAsia"/>
          <w:lang w:val="en-GB" w:eastAsia="zh-CN"/>
        </w:rPr>
        <w:t>来自</w:t>
      </w:r>
      <w:r w:rsidRPr="00585256">
        <w:rPr>
          <w:rFonts w:hint="eastAsia"/>
          <w:lang w:val="en-GB" w:eastAsia="zh-CN"/>
        </w:rPr>
        <w:t>1</w:t>
      </w:r>
      <w:r w:rsidRPr="00585256">
        <w:rPr>
          <w:rFonts w:hint="eastAsia"/>
          <w:lang w:val="en-GB" w:eastAsia="zh-CN"/>
        </w:rPr>
        <w:t>个</w:t>
      </w:r>
      <w:r w:rsidR="001955DB" w:rsidRPr="00585256">
        <w:rPr>
          <w:lang w:val="en-GB" w:eastAsia="zh-CN"/>
        </w:rPr>
        <w:t>UMTS</w:t>
      </w:r>
      <w:r w:rsidR="001955DB" w:rsidRPr="00585256">
        <w:rPr>
          <w:rFonts w:hint="eastAsia"/>
          <w:lang w:val="en-GB" w:eastAsia="zh-CN"/>
        </w:rPr>
        <w:t>基站的</w:t>
      </w:r>
      <w:r w:rsidR="001955DB" w:rsidRPr="00585256">
        <w:rPr>
          <w:lang w:val="en-GB" w:eastAsia="zh-CN"/>
        </w:rPr>
        <w:t>OoB</w:t>
      </w:r>
      <w:r w:rsidR="001955DB" w:rsidRPr="00585256">
        <w:rPr>
          <w:rFonts w:hint="eastAsia"/>
          <w:lang w:val="en-GB" w:eastAsia="zh-CN"/>
        </w:rPr>
        <w:t>发射</w:t>
      </w:r>
    </w:p>
    <w:p w:rsidR="001955DB" w:rsidRDefault="00DE5EF5" w:rsidP="001955DB">
      <w:pPr>
        <w:pStyle w:val="Figure"/>
        <w:rPr>
          <w:lang w:val="en-GB" w:eastAsia="zh-CN"/>
        </w:rPr>
      </w:pPr>
      <w:r>
        <w:object w:dxaOrig="5250" w:dyaOrig="3405">
          <v:shape id="_x0000_i1187" type="#_x0000_t75" style="width:410.4pt;height:266.4pt" o:ole="">
            <v:imagedata r:id="rId59" o:title=""/>
          </v:shape>
          <o:OLEObject Type="Embed" ProgID="CorelDraw.Graphic.16" ShapeID="_x0000_i1187" DrawAspect="Content" ObjectID="_1599638288" r:id="rId60"/>
        </w:object>
      </w:r>
    </w:p>
    <w:p w:rsidR="005166C1" w:rsidRPr="00585256" w:rsidRDefault="005166C1" w:rsidP="000C2B05">
      <w:pPr>
        <w:ind w:firstLineChars="200" w:firstLine="480"/>
        <w:rPr>
          <w:rFonts w:eastAsia="Calibri"/>
          <w:lang w:eastAsia="zh-CN"/>
        </w:rPr>
      </w:pPr>
      <w:r w:rsidRPr="00585256">
        <w:rPr>
          <w:rFonts w:ascii="SimSun" w:eastAsia="SimSun" w:hAnsi="SimSun" w:cs="SimSun" w:hint="eastAsia"/>
          <w:lang w:val="en-GB" w:eastAsia="zh-CN"/>
        </w:rPr>
        <w:t>从图</w:t>
      </w:r>
      <w:r w:rsidRPr="00585256">
        <w:rPr>
          <w:rFonts w:hint="eastAsia"/>
          <w:lang w:eastAsia="zh-CN"/>
        </w:rPr>
        <w:t>1</w:t>
      </w:r>
      <w:r w:rsidRPr="00585256">
        <w:rPr>
          <w:rFonts w:eastAsia="Calibri"/>
          <w:lang w:eastAsia="zh-CN"/>
        </w:rPr>
        <w:t>9</w:t>
      </w:r>
      <w:r w:rsidRPr="00585256">
        <w:rPr>
          <w:rFonts w:ascii="SimSun" w:eastAsia="SimSun" w:hAnsi="SimSun" w:cs="SimSun" w:hint="eastAsia"/>
          <w:lang w:val="en-GB" w:eastAsia="zh-CN"/>
        </w:rPr>
        <w:t>观察可以看到</w:t>
      </w:r>
      <w:r w:rsidRPr="00585256">
        <w:rPr>
          <w:rFonts w:ascii="SimSun" w:eastAsia="SimSun" w:hAnsi="SimSun" w:cs="SimSun" w:hint="eastAsia"/>
          <w:lang w:eastAsia="zh-CN"/>
        </w:rPr>
        <w:t>：</w:t>
      </w:r>
    </w:p>
    <w:p w:rsidR="001955DB" w:rsidRPr="00585256" w:rsidRDefault="001955DB" w:rsidP="001955DB">
      <w:pPr>
        <w:pStyle w:val="enumlev1"/>
        <w:rPr>
          <w:lang w:val="en-GB" w:eastAsia="zh-CN"/>
        </w:rPr>
      </w:pPr>
      <w:r w:rsidRPr="00585256">
        <w:rPr>
          <w:lang w:eastAsia="zh-CN"/>
        </w:rPr>
        <w:t>–</w:t>
      </w:r>
      <w:r w:rsidRPr="00585256">
        <w:rPr>
          <w:lang w:eastAsia="zh-CN"/>
        </w:rPr>
        <w:tab/>
      </w:r>
      <w:r w:rsidRPr="00585256">
        <w:rPr>
          <w:rFonts w:hint="eastAsia"/>
          <w:lang w:val="en-GB" w:eastAsia="zh-CN"/>
        </w:rPr>
        <w:t>结果表明，很容易满足</w:t>
      </w:r>
      <w:r w:rsidR="000F1435" w:rsidRPr="00585256">
        <w:rPr>
          <w:rFonts w:hint="eastAsia"/>
          <w:lang w:val="en-GB" w:eastAsia="zh-CN"/>
        </w:rPr>
        <w:t>来自</w:t>
      </w:r>
      <w:r w:rsidRPr="00585256">
        <w:rPr>
          <w:rFonts w:hint="eastAsia"/>
          <w:lang w:val="en-GB" w:eastAsia="zh-CN"/>
        </w:rPr>
        <w:t>相关</w:t>
      </w:r>
      <w:r w:rsidRPr="00585256">
        <w:rPr>
          <w:lang w:val="en-GB" w:eastAsia="zh-CN"/>
        </w:rPr>
        <w:t>ETSI</w:t>
      </w:r>
      <w:r w:rsidRPr="00585256">
        <w:rPr>
          <w:rFonts w:hint="eastAsia"/>
          <w:lang w:val="en-GB" w:eastAsia="zh-CN"/>
        </w:rPr>
        <w:t>标准</w:t>
      </w:r>
      <w:r w:rsidRPr="00585256">
        <w:rPr>
          <w:lang w:val="en-GB" w:eastAsia="zh-CN"/>
        </w:rPr>
        <w:t>TS 125 104</w:t>
      </w:r>
      <w:r w:rsidR="000F1435" w:rsidRPr="00585256">
        <w:rPr>
          <w:rFonts w:hint="eastAsia"/>
          <w:lang w:val="en-GB" w:eastAsia="zh-CN"/>
        </w:rPr>
        <w:t>的限值</w:t>
      </w:r>
      <w:r w:rsidRPr="00585256">
        <w:rPr>
          <w:rFonts w:hint="eastAsia"/>
          <w:lang w:val="en-GB" w:eastAsia="zh-CN"/>
        </w:rPr>
        <w:t>。</w:t>
      </w:r>
      <w:r w:rsidRPr="00585256">
        <w:rPr>
          <w:lang w:val="en-GB" w:eastAsia="zh-CN"/>
        </w:rPr>
        <w:t>OoB</w:t>
      </w:r>
      <w:r w:rsidRPr="00585256">
        <w:rPr>
          <w:rFonts w:hint="eastAsia"/>
          <w:lang w:val="en-GB" w:eastAsia="zh-CN"/>
        </w:rPr>
        <w:t>发射比</w:t>
      </w:r>
      <w:r w:rsidR="009637C8" w:rsidRPr="00585256">
        <w:rPr>
          <w:rFonts w:hint="eastAsia"/>
          <w:lang w:val="en-GB" w:eastAsia="zh-CN"/>
        </w:rPr>
        <w:t>掩膜</w:t>
      </w:r>
      <w:r w:rsidR="000F1435" w:rsidRPr="00585256">
        <w:rPr>
          <w:rFonts w:hint="eastAsia"/>
          <w:lang w:val="en-GB" w:eastAsia="zh-CN"/>
        </w:rPr>
        <w:t>至少</w:t>
      </w:r>
      <w:r w:rsidRPr="00585256">
        <w:rPr>
          <w:rFonts w:hint="eastAsia"/>
          <w:lang w:val="en-GB" w:eastAsia="zh-CN"/>
        </w:rPr>
        <w:t>低</w:t>
      </w:r>
      <w:r w:rsidRPr="00585256">
        <w:rPr>
          <w:lang w:val="en-GB" w:eastAsia="zh-CN"/>
        </w:rPr>
        <w:t>15 dB</w:t>
      </w:r>
      <w:r w:rsidRPr="00585256">
        <w:rPr>
          <w:rFonts w:hint="eastAsia"/>
          <w:lang w:val="en-GB" w:eastAsia="zh-CN"/>
        </w:rPr>
        <w:t>。</w:t>
      </w:r>
    </w:p>
    <w:p w:rsidR="001955DB" w:rsidRPr="00585256" w:rsidRDefault="001955DB" w:rsidP="001955DB">
      <w:pPr>
        <w:pStyle w:val="enumlev1"/>
        <w:rPr>
          <w:lang w:val="en-GB" w:eastAsia="zh-CN"/>
        </w:rPr>
      </w:pPr>
      <w:r w:rsidRPr="00585256">
        <w:rPr>
          <w:lang w:val="en-GB" w:eastAsia="zh-CN"/>
        </w:rPr>
        <w:t>–</w:t>
      </w:r>
      <w:r w:rsidRPr="00585256">
        <w:rPr>
          <w:lang w:val="en-GB" w:eastAsia="zh-CN"/>
        </w:rPr>
        <w:tab/>
      </w:r>
      <w:r w:rsidR="000F1435" w:rsidRPr="00585256">
        <w:rPr>
          <w:rFonts w:hint="eastAsia"/>
          <w:lang w:val="en-GB" w:eastAsia="zh-CN"/>
        </w:rPr>
        <w:t>因</w:t>
      </w:r>
      <w:r w:rsidRPr="00585256">
        <w:rPr>
          <w:rFonts w:hint="eastAsia"/>
          <w:lang w:val="en-GB" w:eastAsia="zh-CN"/>
        </w:rPr>
        <w:t>调制</w:t>
      </w:r>
      <w:r w:rsidR="000F1435" w:rsidRPr="00585256">
        <w:rPr>
          <w:rFonts w:hint="eastAsia"/>
          <w:lang w:val="en-GB" w:eastAsia="zh-CN"/>
        </w:rPr>
        <w:t>而引起的无用发射已</w:t>
      </w:r>
      <w:r w:rsidRPr="00585256">
        <w:rPr>
          <w:rFonts w:hint="eastAsia"/>
          <w:lang w:val="en-GB" w:eastAsia="zh-CN"/>
        </w:rPr>
        <w:t>在</w:t>
      </w:r>
      <w:r w:rsidR="00D73736" w:rsidRPr="00585256">
        <w:rPr>
          <w:rFonts w:hint="eastAsia"/>
          <w:lang w:val="en-GB" w:eastAsia="zh-CN"/>
        </w:rPr>
        <w:t>信道</w:t>
      </w:r>
      <w:r w:rsidRPr="00585256">
        <w:rPr>
          <w:rFonts w:hint="eastAsia"/>
          <w:lang w:val="en-GB" w:eastAsia="zh-CN"/>
        </w:rPr>
        <w:t>宽度的</w:t>
      </w:r>
      <w:r w:rsidR="000F1435" w:rsidRPr="00585256">
        <w:rPr>
          <w:rFonts w:hint="eastAsia"/>
          <w:lang w:val="en-GB" w:eastAsia="zh-CN"/>
        </w:rPr>
        <w:t>约</w:t>
      </w:r>
      <w:r w:rsidR="00D214B2" w:rsidRPr="00D24BC5">
        <w:rPr>
          <w:lang w:val="en-GB" w:eastAsia="zh-CN"/>
        </w:rPr>
        <w:t>125%</w:t>
      </w:r>
      <w:r w:rsidR="000F1435" w:rsidRPr="00585256">
        <w:rPr>
          <w:rFonts w:hint="eastAsia"/>
          <w:lang w:val="en-GB" w:eastAsia="zh-CN"/>
        </w:rPr>
        <w:t>偏移处从放大器的宽带</w:t>
      </w:r>
      <w:r w:rsidR="00D214B2">
        <w:rPr>
          <w:rFonts w:hint="eastAsia"/>
          <w:lang w:val="en-GB" w:eastAsia="zh-CN"/>
        </w:rPr>
        <w:t>噪音</w:t>
      </w:r>
      <w:r w:rsidR="000F1435" w:rsidRPr="00585256">
        <w:rPr>
          <w:rFonts w:hint="eastAsia"/>
          <w:lang w:val="en-GB" w:eastAsia="zh-CN"/>
        </w:rPr>
        <w:t>中消失。</w:t>
      </w:r>
    </w:p>
    <w:p w:rsidR="001955DB" w:rsidRPr="00585256" w:rsidRDefault="001955DB" w:rsidP="001955DB">
      <w:pPr>
        <w:pStyle w:val="enumlev1"/>
        <w:rPr>
          <w:lang w:val="en-GB" w:eastAsia="zh-CN"/>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95"/>
        <w:gridCol w:w="2736"/>
        <w:gridCol w:w="3877"/>
      </w:tblGrid>
      <w:tr w:rsidR="005166C1" w:rsidRPr="00585256" w:rsidTr="007B5F66">
        <w:trPr>
          <w:jc w:val="center"/>
        </w:trPr>
        <w:tc>
          <w:tcPr>
            <w:tcW w:w="2015" w:type="dxa"/>
            <w:vMerge w:val="restart"/>
            <w:tcBorders>
              <w:top w:val="single" w:sz="4" w:space="0" w:color="auto"/>
              <w:left w:val="single" w:sz="4" w:space="0" w:color="auto"/>
              <w:bottom w:val="single" w:sz="4" w:space="0" w:color="auto"/>
              <w:right w:val="single" w:sz="4" w:space="0" w:color="auto"/>
            </w:tcBorders>
            <w:hideMark/>
          </w:tcPr>
          <w:p w:rsidR="005166C1" w:rsidRPr="00585256" w:rsidRDefault="005166C1">
            <w:pPr>
              <w:pStyle w:val="Tablehead"/>
              <w:rPr>
                <w:lang w:val="en-GB"/>
              </w:rPr>
            </w:pPr>
            <w:bookmarkStart w:id="158" w:name="_Toc449437440"/>
            <w:r w:rsidRPr="00585256">
              <w:rPr>
                <w:rFonts w:hint="eastAsia"/>
                <w:lang w:val="en-GB"/>
              </w:rPr>
              <w:t>系统</w:t>
            </w:r>
          </w:p>
        </w:tc>
        <w:tc>
          <w:tcPr>
            <w:tcW w:w="1295" w:type="dxa"/>
            <w:vMerge w:val="restart"/>
            <w:tcBorders>
              <w:top w:val="single" w:sz="4" w:space="0" w:color="auto"/>
              <w:left w:val="single" w:sz="4" w:space="0" w:color="auto"/>
              <w:bottom w:val="single" w:sz="4" w:space="0" w:color="auto"/>
              <w:right w:val="single" w:sz="4" w:space="0" w:color="auto"/>
            </w:tcBorders>
            <w:hideMark/>
          </w:tcPr>
          <w:p w:rsidR="005166C1" w:rsidRPr="00585256" w:rsidRDefault="005166C1">
            <w:pPr>
              <w:pStyle w:val="Tablehead"/>
              <w:rPr>
                <w:lang w:val="en-GB"/>
              </w:rPr>
            </w:pPr>
            <w:r w:rsidRPr="00585256">
              <w:rPr>
                <w:rFonts w:hint="eastAsia"/>
                <w:lang w:val="en-GB" w:eastAsia="zh-CN"/>
              </w:rPr>
              <w:t>图</w:t>
            </w:r>
          </w:p>
        </w:tc>
        <w:tc>
          <w:tcPr>
            <w:tcW w:w="6613" w:type="dxa"/>
            <w:gridSpan w:val="2"/>
            <w:tcBorders>
              <w:top w:val="single" w:sz="4" w:space="0" w:color="auto"/>
              <w:left w:val="single" w:sz="4" w:space="0" w:color="auto"/>
              <w:bottom w:val="single" w:sz="4" w:space="0" w:color="auto"/>
              <w:right w:val="single" w:sz="4" w:space="0" w:color="auto"/>
            </w:tcBorders>
            <w:vAlign w:val="center"/>
            <w:hideMark/>
          </w:tcPr>
          <w:p w:rsidR="005166C1" w:rsidRPr="00585256" w:rsidRDefault="005166C1">
            <w:pPr>
              <w:pStyle w:val="Tablehead"/>
              <w:rPr>
                <w:lang w:val="en-GB"/>
              </w:rPr>
            </w:pPr>
            <w:r w:rsidRPr="00585256">
              <w:rPr>
                <w:rFonts w:hint="eastAsia"/>
                <w:lang w:val="en-GB"/>
              </w:rPr>
              <w:t>与以下的比较：</w:t>
            </w:r>
          </w:p>
        </w:tc>
      </w:tr>
      <w:tr w:rsidR="001955DB" w:rsidRPr="00585256" w:rsidTr="007B5F6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585256"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585256"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736" w:type="dxa"/>
            <w:tcBorders>
              <w:top w:val="single" w:sz="4" w:space="0" w:color="auto"/>
              <w:left w:val="single" w:sz="4" w:space="0" w:color="auto"/>
              <w:bottom w:val="single" w:sz="4" w:space="0" w:color="auto"/>
              <w:right w:val="single" w:sz="4" w:space="0" w:color="auto"/>
            </w:tcBorders>
            <w:vAlign w:val="center"/>
            <w:hideMark/>
          </w:tcPr>
          <w:p w:rsidR="001955DB" w:rsidRPr="00585256" w:rsidRDefault="001955DB">
            <w:pPr>
              <w:pStyle w:val="Tablehead"/>
              <w:rPr>
                <w:lang w:val="en-GB" w:eastAsia="zh-CN"/>
              </w:rPr>
            </w:pPr>
            <w:r w:rsidRPr="00585256">
              <w:rPr>
                <w:lang w:val="en-GB"/>
              </w:rPr>
              <w:t>ITU-R SM.1541</w:t>
            </w:r>
            <w:r w:rsidR="007B5F66" w:rsidRPr="00585256">
              <w:rPr>
                <w:rFonts w:hint="eastAsia"/>
                <w:lang w:val="en-GB" w:eastAsia="zh-CN"/>
              </w:rPr>
              <w:t>建议书</w:t>
            </w:r>
          </w:p>
        </w:tc>
        <w:tc>
          <w:tcPr>
            <w:tcW w:w="3877" w:type="dxa"/>
            <w:tcBorders>
              <w:top w:val="single" w:sz="4" w:space="0" w:color="auto"/>
              <w:left w:val="single" w:sz="4" w:space="0" w:color="auto"/>
              <w:bottom w:val="single" w:sz="4" w:space="0" w:color="auto"/>
              <w:right w:val="single" w:sz="4" w:space="0" w:color="auto"/>
            </w:tcBorders>
            <w:vAlign w:val="center"/>
            <w:hideMark/>
          </w:tcPr>
          <w:p w:rsidR="001955DB" w:rsidRPr="00585256" w:rsidRDefault="001955DB" w:rsidP="007B5F66">
            <w:pPr>
              <w:pStyle w:val="Tablehead"/>
              <w:rPr>
                <w:lang w:val="en-GB"/>
              </w:rPr>
            </w:pPr>
            <w:r w:rsidRPr="00585256">
              <w:rPr>
                <w:lang w:val="en-GB"/>
              </w:rPr>
              <w:t>ETSI TS 125 104</w:t>
            </w:r>
            <w:r w:rsidR="007B5F66" w:rsidRPr="00585256">
              <w:rPr>
                <w:rFonts w:hint="eastAsia"/>
                <w:lang w:val="en-GB" w:eastAsia="zh-CN"/>
              </w:rPr>
              <w:t>，</w:t>
            </w:r>
            <w:r w:rsidRPr="00585256">
              <w:rPr>
                <w:rFonts w:hint="eastAsia"/>
                <w:lang w:val="en-GB"/>
              </w:rPr>
              <w:t>第</w:t>
            </w:r>
            <w:r w:rsidRPr="00585256">
              <w:rPr>
                <w:lang w:val="en-GB"/>
              </w:rPr>
              <w:t>6.6.2.1</w:t>
            </w:r>
            <w:r w:rsidR="007B5F66" w:rsidRPr="00585256">
              <w:rPr>
                <w:rFonts w:hint="eastAsia"/>
                <w:lang w:val="en-GB" w:eastAsia="zh-CN"/>
              </w:rPr>
              <w:t>节，</w:t>
            </w:r>
            <w:r w:rsidRPr="00585256">
              <w:rPr>
                <w:rFonts w:hint="eastAsia"/>
                <w:lang w:val="en-GB"/>
              </w:rPr>
              <w:t>表</w:t>
            </w:r>
            <w:r w:rsidRPr="00585256">
              <w:rPr>
                <w:lang w:val="en-GB"/>
              </w:rPr>
              <w:t>6.5</w:t>
            </w:r>
          </w:p>
        </w:tc>
      </w:tr>
      <w:tr w:rsidR="001955DB" w:rsidRPr="00585256" w:rsidTr="007B5F66">
        <w:trPr>
          <w:jc w:val="center"/>
        </w:trPr>
        <w:tc>
          <w:tcPr>
            <w:tcW w:w="2015" w:type="dxa"/>
            <w:tcBorders>
              <w:top w:val="single" w:sz="4" w:space="0" w:color="auto"/>
              <w:left w:val="single" w:sz="4" w:space="0" w:color="auto"/>
              <w:bottom w:val="single" w:sz="4" w:space="0" w:color="auto"/>
              <w:right w:val="single" w:sz="4" w:space="0" w:color="auto"/>
            </w:tcBorders>
            <w:hideMark/>
          </w:tcPr>
          <w:p w:rsidR="001955DB" w:rsidRPr="00585256" w:rsidRDefault="001955DB">
            <w:pPr>
              <w:pStyle w:val="Tabletext"/>
              <w:rPr>
                <w:lang w:val="en-GB"/>
              </w:rPr>
            </w:pPr>
            <w:r w:rsidRPr="00585256">
              <w:rPr>
                <w:lang w:val="en-GB"/>
              </w:rPr>
              <w:t>UMTS</w:t>
            </w:r>
            <w:r w:rsidRPr="00585256">
              <w:rPr>
                <w:rFonts w:hint="eastAsia"/>
                <w:lang w:val="en-GB"/>
              </w:rPr>
              <w:t>基站</w:t>
            </w:r>
          </w:p>
        </w:tc>
        <w:tc>
          <w:tcPr>
            <w:tcW w:w="1295" w:type="dxa"/>
            <w:tcBorders>
              <w:top w:val="single" w:sz="4" w:space="0" w:color="auto"/>
              <w:left w:val="single" w:sz="4" w:space="0" w:color="auto"/>
              <w:bottom w:val="single" w:sz="4" w:space="0" w:color="auto"/>
              <w:right w:val="single" w:sz="4" w:space="0" w:color="auto"/>
            </w:tcBorders>
            <w:hideMark/>
          </w:tcPr>
          <w:p w:rsidR="001955DB" w:rsidRPr="00585256" w:rsidRDefault="001955DB">
            <w:pPr>
              <w:pStyle w:val="Tabletext"/>
              <w:rPr>
                <w:lang w:val="en-GB"/>
              </w:rPr>
            </w:pPr>
            <w:r w:rsidRPr="00585256">
              <w:rPr>
                <w:rFonts w:hint="eastAsia"/>
                <w:noProof/>
                <w:lang w:val="en-GB"/>
              </w:rPr>
              <w:t>图</w:t>
            </w:r>
            <w:r w:rsidRPr="00585256">
              <w:rPr>
                <w:noProof/>
                <w:lang w:val="en-GB"/>
              </w:rPr>
              <w:t>19</w:t>
            </w:r>
          </w:p>
        </w:tc>
        <w:tc>
          <w:tcPr>
            <w:tcW w:w="2736" w:type="dxa"/>
            <w:tcBorders>
              <w:top w:val="single" w:sz="4" w:space="0" w:color="auto"/>
              <w:left w:val="single" w:sz="4" w:space="0" w:color="auto"/>
              <w:bottom w:val="single" w:sz="4" w:space="0" w:color="auto"/>
              <w:right w:val="single" w:sz="4" w:space="0" w:color="auto"/>
            </w:tcBorders>
            <w:hideMark/>
          </w:tcPr>
          <w:p w:rsidR="001955DB" w:rsidRPr="00585256" w:rsidRDefault="007B5F66" w:rsidP="007B5F66">
            <w:pPr>
              <w:pStyle w:val="Tabletext"/>
              <w:rPr>
                <w:lang w:val="en-GB" w:eastAsia="zh-CN"/>
              </w:rPr>
            </w:pPr>
            <w:r w:rsidRPr="00585256">
              <w:rPr>
                <w:rFonts w:hint="eastAsia"/>
                <w:lang w:val="en-GB" w:eastAsia="zh-CN"/>
              </w:rPr>
              <w:t>在</w:t>
            </w:r>
            <w:r w:rsidR="001955DB" w:rsidRPr="00585256">
              <w:rPr>
                <w:rFonts w:hint="eastAsia"/>
                <w:lang w:val="en-GB" w:eastAsia="zh-CN"/>
              </w:rPr>
              <w:t>本建议书中没有</w:t>
            </w:r>
            <w:r w:rsidRPr="00585256">
              <w:rPr>
                <w:rFonts w:hint="eastAsia"/>
                <w:lang w:val="en-GB" w:eastAsia="zh-CN"/>
              </w:rPr>
              <w:t>任何有关</w:t>
            </w:r>
            <w:r w:rsidR="001955DB" w:rsidRPr="00585256">
              <w:rPr>
                <w:rFonts w:hint="eastAsia"/>
                <w:lang w:val="en-GB" w:eastAsia="zh-CN"/>
              </w:rPr>
              <w:t>此类应用的</w:t>
            </w:r>
            <w:r w:rsidR="001955DB" w:rsidRPr="00585256">
              <w:rPr>
                <w:lang w:val="en-GB" w:eastAsia="zh-CN"/>
              </w:rPr>
              <w:t>OoB</w:t>
            </w:r>
            <w:r w:rsidRPr="00585256">
              <w:rPr>
                <w:rFonts w:hint="eastAsia"/>
                <w:lang w:val="en-GB" w:eastAsia="zh-CN"/>
              </w:rPr>
              <w:t>限值的</w:t>
            </w:r>
            <w:r w:rsidR="001955DB" w:rsidRPr="00585256">
              <w:rPr>
                <w:rFonts w:hint="eastAsia"/>
                <w:lang w:val="en-GB" w:eastAsia="zh-CN"/>
              </w:rPr>
              <w:t>信息。</w:t>
            </w:r>
          </w:p>
        </w:tc>
        <w:tc>
          <w:tcPr>
            <w:tcW w:w="3877" w:type="dxa"/>
            <w:tcBorders>
              <w:top w:val="single" w:sz="4" w:space="0" w:color="auto"/>
              <w:left w:val="single" w:sz="4" w:space="0" w:color="auto"/>
              <w:bottom w:val="single" w:sz="4" w:space="0" w:color="auto"/>
              <w:right w:val="single" w:sz="4" w:space="0" w:color="auto"/>
            </w:tcBorders>
            <w:hideMark/>
          </w:tcPr>
          <w:p w:rsidR="001955DB" w:rsidRPr="00585256" w:rsidRDefault="000F1435">
            <w:pPr>
              <w:pStyle w:val="Tabletext"/>
              <w:rPr>
                <w:lang w:val="en-GB" w:eastAsia="zh-CN"/>
              </w:rPr>
            </w:pPr>
            <w:r w:rsidRPr="00585256">
              <w:rPr>
                <w:lang w:val="en-GB" w:eastAsia="zh-CN"/>
              </w:rPr>
              <w:t>OoB</w:t>
            </w:r>
            <w:r w:rsidRPr="00585256">
              <w:rPr>
                <w:rFonts w:hint="eastAsia"/>
                <w:lang w:val="en-GB" w:eastAsia="zh-CN"/>
              </w:rPr>
              <w:t>发射比掩膜至少低</w:t>
            </w:r>
            <w:r w:rsidRPr="00585256">
              <w:rPr>
                <w:lang w:val="en-GB" w:eastAsia="zh-CN"/>
              </w:rPr>
              <w:t>15 dB</w:t>
            </w:r>
            <w:r w:rsidRPr="00585256">
              <w:rPr>
                <w:rFonts w:hint="eastAsia"/>
                <w:lang w:val="en-GB" w:eastAsia="zh-CN"/>
              </w:rPr>
              <w:t>。因调制而引起的无用发射已在信道宽度的约</w:t>
            </w:r>
            <w:r w:rsidR="00324F86" w:rsidRPr="00D24BC5">
              <w:rPr>
                <w:lang w:val="en-GB" w:eastAsia="zh-CN"/>
              </w:rPr>
              <w:t>125%</w:t>
            </w:r>
            <w:r w:rsidR="00324F86">
              <w:rPr>
                <w:rFonts w:hint="eastAsia"/>
                <w:lang w:val="en-GB" w:eastAsia="zh-CN"/>
              </w:rPr>
              <w:t>偏移处从放大器的宽带噪音</w:t>
            </w:r>
            <w:r w:rsidRPr="00585256">
              <w:rPr>
                <w:rFonts w:hint="eastAsia"/>
                <w:lang w:val="en-GB" w:eastAsia="zh-CN"/>
              </w:rPr>
              <w:t>中消失。</w:t>
            </w:r>
          </w:p>
        </w:tc>
      </w:tr>
    </w:tbl>
    <w:p w:rsidR="001955DB" w:rsidRPr="007A56DA" w:rsidRDefault="001955DB" w:rsidP="001955DB">
      <w:pPr>
        <w:pStyle w:val="Heading2"/>
        <w:rPr>
          <w:lang w:eastAsia="zh-CN"/>
        </w:rPr>
      </w:pPr>
      <w:bookmarkStart w:id="159" w:name="_Toc476049684"/>
      <w:bookmarkStart w:id="160" w:name="_Toc475540054"/>
      <w:r w:rsidRPr="007A56DA">
        <w:rPr>
          <w:lang w:eastAsia="zh-CN"/>
        </w:rPr>
        <w:t>9.2</w:t>
      </w:r>
      <w:r w:rsidRPr="007A56DA">
        <w:rPr>
          <w:lang w:eastAsia="zh-CN"/>
        </w:rPr>
        <w:tab/>
      </w:r>
      <w:bookmarkEnd w:id="158"/>
      <w:bookmarkEnd w:id="159"/>
      <w:bookmarkEnd w:id="160"/>
      <w:r w:rsidRPr="007A56DA">
        <w:rPr>
          <w:rFonts w:hint="eastAsia"/>
          <w:lang w:val="en-GB" w:eastAsia="zh-CN"/>
        </w:rPr>
        <w:t>杂散发射</w:t>
      </w:r>
    </w:p>
    <w:p w:rsidR="001955DB" w:rsidRPr="007A56DA" w:rsidRDefault="00EC23D9" w:rsidP="000C2B05">
      <w:pPr>
        <w:ind w:firstLineChars="200" w:firstLine="480"/>
        <w:rPr>
          <w:lang w:val="en-GB" w:eastAsia="zh-CN"/>
        </w:rPr>
      </w:pPr>
      <w:r w:rsidRPr="007A56DA">
        <w:rPr>
          <w:rFonts w:hint="eastAsia"/>
          <w:lang w:val="en-GB" w:eastAsia="zh-CN"/>
        </w:rPr>
        <w:t>ITU-R SM.329</w:t>
      </w:r>
      <w:r w:rsidRPr="007A56DA">
        <w:rPr>
          <w:rFonts w:hint="eastAsia"/>
          <w:lang w:val="en-GB" w:eastAsia="zh-CN"/>
        </w:rPr>
        <w:t>建议书</w:t>
      </w:r>
      <w:r w:rsidR="00585256" w:rsidRPr="007A56DA">
        <w:rPr>
          <w:rFonts w:hint="eastAsia"/>
          <w:lang w:val="en-GB" w:eastAsia="zh-CN"/>
        </w:rPr>
        <w:t>用于陆地移动业务（基站）</w:t>
      </w:r>
      <w:r w:rsidR="007A56DA" w:rsidRPr="007A56DA">
        <w:rPr>
          <w:rFonts w:hint="eastAsia"/>
          <w:lang w:val="en-GB" w:eastAsia="zh-CN"/>
        </w:rPr>
        <w:t>的</w:t>
      </w:r>
      <w:r w:rsidR="00585256" w:rsidRPr="007A56DA">
        <w:rPr>
          <w:rFonts w:hint="eastAsia"/>
          <w:lang w:val="en-GB" w:eastAsia="zh-CN"/>
        </w:rPr>
        <w:t>类别</w:t>
      </w:r>
      <w:r w:rsidR="00585256" w:rsidRPr="007A56DA">
        <w:rPr>
          <w:rFonts w:hint="eastAsia"/>
          <w:lang w:val="en-GB" w:eastAsia="zh-CN"/>
        </w:rPr>
        <w:t>B</w:t>
      </w:r>
      <w:r w:rsidR="00585256" w:rsidRPr="007A56DA">
        <w:rPr>
          <w:rFonts w:hint="eastAsia"/>
          <w:lang w:val="en-GB" w:eastAsia="zh-CN"/>
        </w:rPr>
        <w:t>（欧洲）、</w:t>
      </w:r>
      <w:r w:rsidR="001955DB" w:rsidRPr="007A56DA">
        <w:rPr>
          <w:lang w:val="en-GB" w:eastAsia="zh-CN"/>
        </w:rPr>
        <w:t>ETSI TS 125 104</w:t>
      </w:r>
      <w:r w:rsidR="001955DB" w:rsidRPr="007A56DA">
        <w:rPr>
          <w:rFonts w:hint="eastAsia"/>
          <w:lang w:val="en-GB" w:eastAsia="zh-CN"/>
        </w:rPr>
        <w:t>的表</w:t>
      </w:r>
      <w:r w:rsidR="001955DB" w:rsidRPr="007A56DA">
        <w:rPr>
          <w:lang w:val="en-GB" w:eastAsia="zh-CN"/>
        </w:rPr>
        <w:t>6.9</w:t>
      </w:r>
      <w:r w:rsidR="001955DB" w:rsidRPr="007A56DA">
        <w:rPr>
          <w:rFonts w:hint="eastAsia"/>
          <w:lang w:val="en-GB" w:eastAsia="zh-CN"/>
        </w:rPr>
        <w:t>和</w:t>
      </w:r>
      <w:r w:rsidR="001955DB" w:rsidRPr="007A56DA">
        <w:rPr>
          <w:lang w:val="en-GB" w:eastAsia="zh-CN"/>
        </w:rPr>
        <w:t>ERC/REC 74-01</w:t>
      </w:r>
      <w:r w:rsidR="001955DB" w:rsidRPr="007A56DA">
        <w:rPr>
          <w:rFonts w:hint="eastAsia"/>
          <w:lang w:val="en-GB" w:eastAsia="zh-CN"/>
        </w:rPr>
        <w:t>的表</w:t>
      </w:r>
      <w:r w:rsidR="001955DB" w:rsidRPr="007A56DA">
        <w:rPr>
          <w:lang w:val="en-GB" w:eastAsia="zh-CN"/>
        </w:rPr>
        <w:t>2.1</w:t>
      </w:r>
      <w:r w:rsidR="001955DB" w:rsidRPr="007A56DA">
        <w:rPr>
          <w:rFonts w:hint="eastAsia"/>
          <w:lang w:val="en-GB" w:eastAsia="zh-CN"/>
        </w:rPr>
        <w:t>规定了</w:t>
      </w:r>
      <w:r w:rsidR="00AB1EA4">
        <w:rPr>
          <w:lang w:val="en-GB" w:eastAsia="zh-CN"/>
        </w:rPr>
        <w:t>−30 dBm/MHz</w:t>
      </w:r>
      <w:r w:rsidR="001955DB" w:rsidRPr="007A56DA">
        <w:rPr>
          <w:rFonts w:hint="eastAsia"/>
          <w:lang w:val="en-GB" w:eastAsia="zh-CN"/>
        </w:rPr>
        <w:t>的最大杂散发射电平。</w:t>
      </w:r>
      <w:proofErr w:type="gramStart"/>
      <w:r w:rsidR="001955DB" w:rsidRPr="007A56DA">
        <w:rPr>
          <w:lang w:val="en-GB" w:eastAsia="zh-CN"/>
        </w:rPr>
        <w:t>ETSI</w:t>
      </w:r>
      <w:r w:rsidR="001955DB" w:rsidRPr="007A56DA">
        <w:rPr>
          <w:rFonts w:hint="eastAsia"/>
          <w:lang w:val="en-GB" w:eastAsia="zh-CN"/>
        </w:rPr>
        <w:t>标准第</w:t>
      </w:r>
      <w:r w:rsidR="001955DB" w:rsidRPr="007A56DA">
        <w:rPr>
          <w:lang w:val="en-GB" w:eastAsia="zh-CN"/>
        </w:rPr>
        <w:t>6.6.3</w:t>
      </w:r>
      <w:r w:rsidR="001955DB" w:rsidRPr="007A56DA">
        <w:rPr>
          <w:rFonts w:hint="eastAsia"/>
          <w:lang w:val="en-GB" w:eastAsia="zh-CN"/>
        </w:rPr>
        <w:t>节</w:t>
      </w:r>
      <w:r w:rsidR="007A56DA" w:rsidRPr="007A56DA">
        <w:rPr>
          <w:lang w:val="en-GB" w:eastAsia="zh-CN"/>
        </w:rPr>
        <w:t>[</w:t>
      </w:r>
      <w:proofErr w:type="gramEnd"/>
      <w:r w:rsidR="007A56DA" w:rsidRPr="007A56DA">
        <w:rPr>
          <w:lang w:val="en-GB" w:eastAsia="zh-CN"/>
        </w:rPr>
        <w:t>18]</w:t>
      </w:r>
      <w:r w:rsidR="001955DB" w:rsidRPr="007A56DA">
        <w:rPr>
          <w:rFonts w:hint="eastAsia"/>
          <w:lang w:val="en-GB" w:eastAsia="zh-CN"/>
        </w:rPr>
        <w:t>定义了</w:t>
      </w:r>
      <w:r w:rsidR="007A56DA" w:rsidRPr="007A56DA">
        <w:rPr>
          <w:rFonts w:hint="eastAsia"/>
          <w:lang w:val="en-GB" w:eastAsia="zh-CN"/>
        </w:rPr>
        <w:t>对</w:t>
      </w:r>
      <w:r w:rsidR="001955DB" w:rsidRPr="007A56DA">
        <w:rPr>
          <w:lang w:val="en-GB" w:eastAsia="zh-CN"/>
        </w:rPr>
        <w:t>UMTS</w:t>
      </w:r>
      <w:r w:rsidR="007A56DA" w:rsidRPr="007A56DA">
        <w:rPr>
          <w:rFonts w:hint="eastAsia"/>
          <w:lang w:val="en-GB" w:eastAsia="zh-CN"/>
        </w:rPr>
        <w:t>频段中所用</w:t>
      </w:r>
      <w:r w:rsidR="001955DB" w:rsidRPr="007A56DA">
        <w:rPr>
          <w:rFonts w:hint="eastAsia"/>
          <w:lang w:val="en-GB" w:eastAsia="zh-CN"/>
        </w:rPr>
        <w:t>第一</w:t>
      </w:r>
      <w:r w:rsidR="007A56DA" w:rsidRPr="007A56DA">
        <w:rPr>
          <w:rFonts w:hint="eastAsia"/>
          <w:lang w:val="en-GB" w:eastAsia="zh-CN"/>
        </w:rPr>
        <w:t>个</w:t>
      </w:r>
      <w:r w:rsidR="001955DB" w:rsidRPr="007A56DA">
        <w:rPr>
          <w:rFonts w:hint="eastAsia"/>
          <w:lang w:val="en-GB" w:eastAsia="zh-CN"/>
        </w:rPr>
        <w:t>载波频率以下</w:t>
      </w:r>
      <w:r w:rsidR="001955DB" w:rsidRPr="007A56DA">
        <w:rPr>
          <w:lang w:val="en-GB" w:eastAsia="zh-CN"/>
        </w:rPr>
        <w:t>12.5 MHz</w:t>
      </w:r>
      <w:r w:rsidR="007A56DA" w:rsidRPr="007A56DA">
        <w:rPr>
          <w:rFonts w:hint="eastAsia"/>
          <w:lang w:val="en-GB" w:eastAsia="zh-CN"/>
        </w:rPr>
        <w:t>以上偏移或者所用</w:t>
      </w:r>
      <w:r w:rsidR="001955DB" w:rsidRPr="007A56DA">
        <w:rPr>
          <w:rFonts w:hint="eastAsia"/>
          <w:lang w:val="en-GB" w:eastAsia="zh-CN"/>
        </w:rPr>
        <w:t>最后一个载波频率以上</w:t>
      </w:r>
      <w:r w:rsidR="001955DB" w:rsidRPr="007A56DA">
        <w:rPr>
          <w:lang w:val="en-GB" w:eastAsia="zh-CN"/>
        </w:rPr>
        <w:t>12.5 MHz</w:t>
      </w:r>
      <w:r w:rsidR="007A56DA" w:rsidRPr="007A56DA">
        <w:rPr>
          <w:rFonts w:hint="eastAsia"/>
          <w:lang w:val="en-GB" w:eastAsia="zh-CN"/>
        </w:rPr>
        <w:t>以上</w:t>
      </w:r>
      <w:r w:rsidR="001955DB" w:rsidRPr="007A56DA">
        <w:rPr>
          <w:rFonts w:hint="eastAsia"/>
          <w:lang w:val="en-GB" w:eastAsia="zh-CN"/>
        </w:rPr>
        <w:t>偏移</w:t>
      </w:r>
      <w:r w:rsidR="007A56DA" w:rsidRPr="007A56DA">
        <w:rPr>
          <w:rFonts w:hint="eastAsia"/>
          <w:lang w:val="en-GB" w:eastAsia="zh-CN"/>
        </w:rPr>
        <w:t>的杂散发射限值的适用性。</w:t>
      </w:r>
    </w:p>
    <w:p w:rsidR="001955DB" w:rsidRPr="00DC2E8C" w:rsidRDefault="001955DB" w:rsidP="00DC2E8C">
      <w:pPr>
        <w:ind w:firstLineChars="200" w:firstLine="492"/>
        <w:rPr>
          <w:spacing w:val="6"/>
          <w:lang w:val="en-GB" w:eastAsia="zh-CN"/>
        </w:rPr>
      </w:pPr>
      <w:r w:rsidRPr="00DC2E8C">
        <w:rPr>
          <w:rFonts w:hint="eastAsia"/>
          <w:spacing w:val="6"/>
          <w:lang w:val="en-GB" w:eastAsia="zh-CN"/>
        </w:rPr>
        <w:t>图</w:t>
      </w:r>
      <w:r w:rsidRPr="00DC2E8C">
        <w:rPr>
          <w:spacing w:val="6"/>
          <w:lang w:val="en-GB" w:eastAsia="zh-CN"/>
        </w:rPr>
        <w:t>20</w:t>
      </w:r>
      <w:r w:rsidR="000F1435" w:rsidRPr="00DC2E8C">
        <w:rPr>
          <w:rFonts w:hint="eastAsia"/>
          <w:spacing w:val="6"/>
          <w:lang w:val="en-GB" w:eastAsia="zh-CN"/>
        </w:rPr>
        <w:t>显示了工作于</w:t>
      </w:r>
      <w:r w:rsidRPr="00DC2E8C">
        <w:rPr>
          <w:spacing w:val="6"/>
          <w:lang w:val="en-GB" w:eastAsia="zh-CN"/>
        </w:rPr>
        <w:t>UMTS</w:t>
      </w:r>
      <w:r w:rsidR="002073F5" w:rsidRPr="00DC2E8C">
        <w:rPr>
          <w:rFonts w:hint="eastAsia"/>
          <w:spacing w:val="6"/>
          <w:lang w:val="en-GB" w:eastAsia="zh-CN"/>
        </w:rPr>
        <w:t>频段</w:t>
      </w:r>
      <w:r w:rsidRPr="00DC2E8C">
        <w:rPr>
          <w:spacing w:val="6"/>
          <w:lang w:val="en-GB" w:eastAsia="zh-CN"/>
        </w:rPr>
        <w:t>I</w:t>
      </w:r>
      <w:r w:rsidR="000F1435" w:rsidRPr="00DC2E8C">
        <w:rPr>
          <w:rFonts w:hint="eastAsia"/>
          <w:spacing w:val="6"/>
          <w:lang w:val="en-GB" w:eastAsia="zh-CN"/>
        </w:rPr>
        <w:t>中最高信道上</w:t>
      </w:r>
      <w:r w:rsidRPr="00DC2E8C">
        <w:rPr>
          <w:rFonts w:hint="eastAsia"/>
          <w:spacing w:val="6"/>
          <w:lang w:val="en-GB" w:eastAsia="zh-CN"/>
        </w:rPr>
        <w:t>的</w:t>
      </w:r>
      <w:r w:rsidRPr="00DC2E8C">
        <w:rPr>
          <w:spacing w:val="6"/>
          <w:lang w:val="en-GB" w:eastAsia="zh-CN"/>
        </w:rPr>
        <w:t>UMTS</w:t>
      </w:r>
      <w:r w:rsidRPr="00DC2E8C">
        <w:rPr>
          <w:rFonts w:hint="eastAsia"/>
          <w:spacing w:val="6"/>
          <w:lang w:val="en-GB" w:eastAsia="zh-CN"/>
        </w:rPr>
        <w:t>基站的辐射测量。相关的</w:t>
      </w:r>
      <w:r w:rsidRPr="00DC2E8C">
        <w:rPr>
          <w:spacing w:val="6"/>
          <w:lang w:val="en-GB" w:eastAsia="zh-CN"/>
        </w:rPr>
        <w:t>RF</w:t>
      </w:r>
      <w:r w:rsidRPr="00DC2E8C">
        <w:rPr>
          <w:rFonts w:hint="eastAsia"/>
          <w:spacing w:val="6"/>
          <w:lang w:val="en-GB" w:eastAsia="zh-CN"/>
        </w:rPr>
        <w:t>参数是：</w:t>
      </w:r>
    </w:p>
    <w:p w:rsidR="00BE3D49" w:rsidRDefault="00BE3D4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955DB" w:rsidRPr="007A56DA" w:rsidRDefault="001955DB" w:rsidP="00AB1EA4">
      <w:pPr>
        <w:tabs>
          <w:tab w:val="left" w:pos="2835"/>
        </w:tabs>
        <w:ind w:firstLineChars="200" w:firstLine="480"/>
        <w:rPr>
          <w:lang w:val="en-GB" w:eastAsia="zh-CN"/>
        </w:rPr>
      </w:pPr>
      <w:r w:rsidRPr="007A56DA">
        <w:rPr>
          <w:lang w:val="en-GB" w:eastAsia="zh-CN"/>
        </w:rPr>
        <w:lastRenderedPageBreak/>
        <w:t>Tx</w:t>
      </w:r>
      <w:r w:rsidRPr="007A56DA">
        <w:rPr>
          <w:rFonts w:hint="eastAsia"/>
          <w:lang w:val="en-GB" w:eastAsia="zh-CN"/>
        </w:rPr>
        <w:t>频率：</w:t>
      </w:r>
      <w:r w:rsidR="00AB1EA4" w:rsidRPr="00D24BC5">
        <w:rPr>
          <w:lang w:val="en-GB" w:eastAsia="zh-CN"/>
        </w:rPr>
        <w:tab/>
      </w:r>
      <w:r w:rsidR="00AB1EA4" w:rsidRPr="00D24BC5">
        <w:rPr>
          <w:lang w:val="en-GB" w:eastAsia="zh-CN"/>
        </w:rPr>
        <w:tab/>
      </w:r>
      <w:r w:rsidR="00AB1EA4" w:rsidRPr="00D24BC5">
        <w:rPr>
          <w:lang w:val="en-GB" w:eastAsia="zh-CN"/>
        </w:rPr>
        <w:tab/>
      </w:r>
      <w:r w:rsidRPr="007A56DA">
        <w:rPr>
          <w:lang w:val="en-GB" w:eastAsia="zh-CN"/>
        </w:rPr>
        <w:t>2 167.2 MHz</w:t>
      </w:r>
      <w:r w:rsidRPr="007A56DA">
        <w:rPr>
          <w:rFonts w:hint="eastAsia"/>
          <w:lang w:val="en-GB" w:eastAsia="zh-CN"/>
        </w:rPr>
        <w:t>（中心频率）</w:t>
      </w:r>
      <w:r w:rsidR="000F1435" w:rsidRPr="007A56DA">
        <w:rPr>
          <w:rFonts w:hint="eastAsia"/>
          <w:lang w:val="en-GB" w:eastAsia="zh-CN"/>
        </w:rPr>
        <w:t>；</w:t>
      </w:r>
    </w:p>
    <w:p w:rsidR="001955DB" w:rsidRPr="007A56DA" w:rsidRDefault="001955DB" w:rsidP="00AB1EA4">
      <w:pPr>
        <w:tabs>
          <w:tab w:val="left" w:pos="2835"/>
        </w:tabs>
        <w:ind w:firstLineChars="200" w:firstLine="480"/>
        <w:rPr>
          <w:lang w:val="en-GB" w:eastAsia="zh-CN"/>
        </w:rPr>
      </w:pPr>
      <w:r w:rsidRPr="007A56DA">
        <w:rPr>
          <w:lang w:val="en-GB" w:eastAsia="zh-CN"/>
        </w:rPr>
        <w:t>Tx</w:t>
      </w:r>
      <w:r w:rsidRPr="007A56DA">
        <w:rPr>
          <w:rFonts w:hint="eastAsia"/>
          <w:lang w:val="en-GB" w:eastAsia="zh-CN"/>
        </w:rPr>
        <w:t>功率：</w:t>
      </w:r>
      <w:r w:rsidR="00AB1EA4" w:rsidRPr="00D24BC5">
        <w:rPr>
          <w:lang w:val="en-GB" w:eastAsia="zh-CN"/>
        </w:rPr>
        <w:tab/>
      </w:r>
      <w:r w:rsidR="00AB1EA4" w:rsidRPr="00D24BC5">
        <w:rPr>
          <w:lang w:val="en-GB" w:eastAsia="zh-CN"/>
        </w:rPr>
        <w:tab/>
      </w:r>
      <w:r w:rsidR="00AB1EA4" w:rsidRPr="00D24BC5">
        <w:rPr>
          <w:lang w:val="en-GB" w:eastAsia="zh-CN"/>
        </w:rPr>
        <w:tab/>
      </w:r>
      <w:r w:rsidRPr="007A56DA">
        <w:rPr>
          <w:lang w:val="en-GB" w:eastAsia="zh-CN"/>
        </w:rPr>
        <w:t>32 W/45.1 dBm</w:t>
      </w:r>
      <w:r w:rsidRPr="007A56DA">
        <w:rPr>
          <w:rFonts w:hint="eastAsia"/>
          <w:lang w:val="en-GB" w:eastAsia="zh-CN"/>
        </w:rPr>
        <w:t>（发射机输出</w:t>
      </w:r>
      <w:r w:rsidR="000F1435" w:rsidRPr="007A56DA">
        <w:rPr>
          <w:rFonts w:hint="eastAsia"/>
          <w:lang w:val="en-GB" w:eastAsia="zh-CN"/>
        </w:rPr>
        <w:t>处</w:t>
      </w:r>
      <w:r w:rsidRPr="007A56DA">
        <w:rPr>
          <w:rFonts w:hint="eastAsia"/>
          <w:lang w:val="en-GB" w:eastAsia="zh-CN"/>
        </w:rPr>
        <w:t>的</w:t>
      </w:r>
      <w:r w:rsidRPr="007A56DA">
        <w:rPr>
          <w:lang w:val="en-GB" w:eastAsia="zh-CN"/>
        </w:rPr>
        <w:t>RMS</w:t>
      </w:r>
      <w:r w:rsidRPr="007A56DA">
        <w:rPr>
          <w:rFonts w:hint="eastAsia"/>
          <w:lang w:val="en-GB" w:eastAsia="zh-CN"/>
        </w:rPr>
        <w:t>）</w:t>
      </w:r>
      <w:r w:rsidR="000F1435" w:rsidRPr="007A56DA">
        <w:rPr>
          <w:rFonts w:hint="eastAsia"/>
          <w:lang w:val="en-GB" w:eastAsia="zh-CN"/>
        </w:rPr>
        <w:t>；</w:t>
      </w:r>
    </w:p>
    <w:p w:rsidR="001955DB" w:rsidRPr="007A56DA" w:rsidRDefault="001955DB" w:rsidP="00AB1EA4">
      <w:pPr>
        <w:tabs>
          <w:tab w:val="left" w:pos="2835"/>
        </w:tabs>
        <w:ind w:firstLineChars="200" w:firstLine="480"/>
        <w:rPr>
          <w:lang w:val="en-GB" w:eastAsia="zh-CN"/>
        </w:rPr>
      </w:pPr>
      <w:r w:rsidRPr="007A56DA">
        <w:rPr>
          <w:rFonts w:hint="eastAsia"/>
          <w:lang w:val="en-GB" w:eastAsia="zh-CN"/>
        </w:rPr>
        <w:t>带宽：</w:t>
      </w:r>
      <w:r w:rsidR="00AB1EA4" w:rsidRPr="00D24BC5">
        <w:rPr>
          <w:lang w:val="en-GB" w:eastAsia="zh-CN"/>
        </w:rPr>
        <w:tab/>
      </w:r>
      <w:r w:rsidR="00AB1EA4" w:rsidRPr="00D24BC5">
        <w:rPr>
          <w:lang w:val="en-GB" w:eastAsia="zh-CN"/>
        </w:rPr>
        <w:tab/>
      </w:r>
      <w:r w:rsidR="00AB1EA4" w:rsidRPr="00D24BC5">
        <w:rPr>
          <w:lang w:val="en-GB" w:eastAsia="zh-CN"/>
        </w:rPr>
        <w:tab/>
      </w:r>
      <w:r w:rsidRPr="007A56DA">
        <w:rPr>
          <w:lang w:val="en-GB" w:eastAsia="zh-CN"/>
        </w:rPr>
        <w:t>5 MHz</w:t>
      </w:r>
      <w:r w:rsidR="000F1435" w:rsidRPr="007A56DA">
        <w:rPr>
          <w:rFonts w:hint="eastAsia"/>
          <w:lang w:val="en-GB" w:eastAsia="zh-CN"/>
        </w:rPr>
        <w:t>（信道</w:t>
      </w:r>
      <w:r w:rsidRPr="007A56DA">
        <w:rPr>
          <w:rFonts w:hint="eastAsia"/>
          <w:lang w:val="en-GB" w:eastAsia="zh-CN"/>
        </w:rPr>
        <w:t>）</w:t>
      </w:r>
      <w:r w:rsidR="000F1435" w:rsidRPr="007A56DA">
        <w:rPr>
          <w:rFonts w:hint="eastAsia"/>
          <w:lang w:val="en-GB" w:eastAsia="zh-CN"/>
        </w:rPr>
        <w:t>；</w:t>
      </w:r>
    </w:p>
    <w:p w:rsidR="001955DB" w:rsidRPr="007A56DA" w:rsidRDefault="001955DB" w:rsidP="000C2B05">
      <w:pPr>
        <w:ind w:firstLineChars="200" w:firstLine="480"/>
        <w:rPr>
          <w:lang w:val="en-GB" w:eastAsia="zh-CN"/>
        </w:rPr>
      </w:pPr>
      <w:r w:rsidRPr="007A56DA">
        <w:rPr>
          <w:rFonts w:hint="eastAsia"/>
          <w:lang w:val="en-GB" w:eastAsia="zh-CN"/>
        </w:rPr>
        <w:t>测量带宽：</w:t>
      </w:r>
      <w:r w:rsidR="00AB1EA4" w:rsidRPr="00D24BC5">
        <w:rPr>
          <w:lang w:val="en-GB" w:eastAsia="zh-CN"/>
        </w:rPr>
        <w:tab/>
      </w:r>
      <w:r w:rsidR="00AB1EA4" w:rsidRPr="00D24BC5">
        <w:rPr>
          <w:lang w:val="en-GB" w:eastAsia="zh-CN"/>
        </w:rPr>
        <w:tab/>
      </w:r>
      <w:r w:rsidR="00AB1EA4" w:rsidRPr="00D24BC5">
        <w:rPr>
          <w:lang w:val="en-GB" w:eastAsia="zh-CN"/>
        </w:rPr>
        <w:tab/>
      </w:r>
      <w:r w:rsidRPr="007A56DA">
        <w:rPr>
          <w:lang w:val="en-GB" w:eastAsia="zh-CN"/>
        </w:rPr>
        <w:t>30 kHz</w:t>
      </w:r>
      <w:r w:rsidRPr="007A56DA">
        <w:rPr>
          <w:rFonts w:hint="eastAsia"/>
          <w:lang w:val="en-GB" w:eastAsia="zh-CN"/>
        </w:rPr>
        <w:t>。</w:t>
      </w:r>
    </w:p>
    <w:p w:rsidR="001955DB" w:rsidRPr="007A56DA" w:rsidRDefault="001955DB" w:rsidP="000C2B05">
      <w:pPr>
        <w:ind w:firstLineChars="200" w:firstLine="480"/>
        <w:rPr>
          <w:lang w:val="en-GB" w:eastAsia="zh-CN"/>
        </w:rPr>
      </w:pPr>
      <w:r w:rsidRPr="007A56DA">
        <w:rPr>
          <w:rFonts w:hint="eastAsia"/>
          <w:lang w:val="en-GB" w:eastAsia="zh-CN"/>
        </w:rPr>
        <w:t>在图</w:t>
      </w:r>
      <w:r w:rsidRPr="007A56DA">
        <w:rPr>
          <w:lang w:val="en-GB" w:eastAsia="zh-CN"/>
        </w:rPr>
        <w:t>20</w:t>
      </w:r>
      <w:r w:rsidR="00613205" w:rsidRPr="007A56DA">
        <w:rPr>
          <w:rFonts w:hint="eastAsia"/>
          <w:lang w:val="en-GB" w:eastAsia="zh-CN"/>
        </w:rPr>
        <w:t>中，电平被归一</w:t>
      </w:r>
      <w:r w:rsidRPr="007A56DA">
        <w:rPr>
          <w:rFonts w:hint="eastAsia"/>
          <w:lang w:val="en-GB" w:eastAsia="zh-CN"/>
        </w:rPr>
        <w:t>化为</w:t>
      </w:r>
      <w:r w:rsidRPr="007A56DA">
        <w:rPr>
          <w:lang w:val="en-GB" w:eastAsia="zh-CN"/>
        </w:rPr>
        <w:t>30</w:t>
      </w:r>
      <w:r w:rsidR="00613205" w:rsidRPr="007A56DA">
        <w:rPr>
          <w:rFonts w:hint="eastAsia"/>
          <w:lang w:val="en-GB" w:eastAsia="zh-CN"/>
        </w:rPr>
        <w:t xml:space="preserve"> </w:t>
      </w:r>
      <w:r w:rsidRPr="007A56DA">
        <w:rPr>
          <w:lang w:val="en-GB" w:eastAsia="zh-CN"/>
        </w:rPr>
        <w:t>kHz</w:t>
      </w:r>
      <w:r w:rsidRPr="007A56DA">
        <w:rPr>
          <w:rFonts w:hint="eastAsia"/>
          <w:lang w:val="en-GB" w:eastAsia="zh-CN"/>
        </w:rPr>
        <w:t>带宽中的信道内功率谱密度。</w:t>
      </w:r>
      <w:r w:rsidR="00AB1EA4">
        <w:rPr>
          <w:szCs w:val="24"/>
          <w:lang w:val="en-GB" w:eastAsia="zh-CN"/>
        </w:rPr>
        <w:t>−</w:t>
      </w:r>
      <w:r w:rsidR="00AB1EA4" w:rsidRPr="00D24BC5">
        <w:rPr>
          <w:lang w:val="en-GB" w:eastAsia="zh-CN"/>
        </w:rPr>
        <w:t>30 dBm</w:t>
      </w:r>
      <w:r w:rsidR="00AC3AF0" w:rsidRPr="007A56DA">
        <w:rPr>
          <w:rFonts w:hint="eastAsia"/>
          <w:lang w:val="en-GB" w:eastAsia="zh-CN"/>
        </w:rPr>
        <w:t>的限值</w:t>
      </w:r>
      <w:r w:rsidRPr="007A56DA">
        <w:rPr>
          <w:rFonts w:hint="eastAsia"/>
          <w:lang w:val="en-GB" w:eastAsia="zh-CN"/>
        </w:rPr>
        <w:t>在</w:t>
      </w:r>
      <w:r w:rsidRPr="007A56DA">
        <w:rPr>
          <w:lang w:val="en-GB" w:eastAsia="zh-CN"/>
        </w:rPr>
        <w:t>1 MHz</w:t>
      </w:r>
      <w:r w:rsidRPr="007A56DA">
        <w:rPr>
          <w:rFonts w:hint="eastAsia"/>
          <w:lang w:val="en-GB" w:eastAsia="zh-CN"/>
        </w:rPr>
        <w:t>带宽中</w:t>
      </w:r>
      <w:r w:rsidR="00AC3AF0" w:rsidRPr="007A56DA">
        <w:rPr>
          <w:rFonts w:hint="eastAsia"/>
          <w:lang w:val="en-GB" w:eastAsia="zh-CN"/>
        </w:rPr>
        <w:t>予以</w:t>
      </w:r>
      <w:r w:rsidRPr="007A56DA">
        <w:rPr>
          <w:rFonts w:hint="eastAsia"/>
          <w:lang w:val="en-GB" w:eastAsia="zh-CN"/>
        </w:rPr>
        <w:t>定义。转换到</w:t>
      </w:r>
      <w:r w:rsidRPr="007A56DA">
        <w:rPr>
          <w:lang w:val="en-GB" w:eastAsia="zh-CN"/>
        </w:rPr>
        <w:t>5</w:t>
      </w:r>
      <w:r w:rsidR="00AB1EA4">
        <w:rPr>
          <w:rFonts w:hint="eastAsia"/>
          <w:lang w:val="en-GB" w:eastAsia="zh-CN"/>
        </w:rPr>
        <w:t xml:space="preserve"> </w:t>
      </w:r>
      <w:r w:rsidRPr="007A56DA">
        <w:rPr>
          <w:lang w:val="en-GB" w:eastAsia="zh-CN"/>
        </w:rPr>
        <w:t>MHz</w:t>
      </w:r>
      <w:r w:rsidRPr="007A56DA">
        <w:rPr>
          <w:rFonts w:hint="eastAsia"/>
          <w:lang w:val="en-GB" w:eastAsia="zh-CN"/>
        </w:rPr>
        <w:t>的</w:t>
      </w:r>
      <w:r w:rsidRPr="007A56DA">
        <w:rPr>
          <w:lang w:val="en-GB" w:eastAsia="zh-CN"/>
        </w:rPr>
        <w:t>UMTS</w:t>
      </w:r>
      <w:r w:rsidRPr="007A56DA">
        <w:rPr>
          <w:rFonts w:hint="eastAsia"/>
          <w:lang w:val="en-GB" w:eastAsia="zh-CN"/>
        </w:rPr>
        <w:t>带宽是</w:t>
      </w:r>
      <w:r w:rsidR="00AB1EA4" w:rsidRPr="00D24BC5">
        <w:rPr>
          <w:lang w:val="en-GB" w:eastAsia="zh-CN"/>
        </w:rPr>
        <w:t>10*log</w:t>
      </w:r>
      <w:r w:rsidR="00AB1EA4" w:rsidRPr="00D24BC5">
        <w:rPr>
          <w:szCs w:val="24"/>
          <w:vertAlign w:val="subscript"/>
          <w:lang w:val="en-GB" w:eastAsia="zh-CN"/>
        </w:rPr>
        <w:t>10</w:t>
      </w:r>
      <w:r w:rsidR="00AB1EA4" w:rsidRPr="00D24BC5">
        <w:rPr>
          <w:lang w:val="en-GB" w:eastAsia="zh-CN"/>
        </w:rPr>
        <w:t>(5) = 7 dB</w:t>
      </w:r>
      <w:r w:rsidR="00AC3AF0" w:rsidRPr="007A56DA">
        <w:rPr>
          <w:rFonts w:hint="eastAsia"/>
          <w:lang w:val="en-GB" w:eastAsia="zh-CN"/>
        </w:rPr>
        <w:t>。通过对信道内功率谱密度进行校正和归一化，图中的限值</w:t>
      </w:r>
      <w:r w:rsidRPr="007A56DA">
        <w:rPr>
          <w:rFonts w:hint="eastAsia"/>
          <w:lang w:val="en-GB" w:eastAsia="zh-CN"/>
        </w:rPr>
        <w:t>显示为</w:t>
      </w:r>
      <w:r w:rsidR="00AB1EA4">
        <w:rPr>
          <w:szCs w:val="24"/>
          <w:lang w:val="en-GB" w:eastAsia="zh-CN"/>
        </w:rPr>
        <w:t>−</w:t>
      </w:r>
      <w:r w:rsidR="00AB1EA4" w:rsidRPr="00D24BC5">
        <w:rPr>
          <w:lang w:val="en-GB" w:eastAsia="zh-CN"/>
        </w:rPr>
        <w:t xml:space="preserve">30 dBm </w:t>
      </w:r>
      <w:r w:rsidR="00AB1EA4">
        <w:rPr>
          <w:szCs w:val="24"/>
          <w:lang w:val="en-GB" w:eastAsia="zh-CN"/>
        </w:rPr>
        <w:t>−</w:t>
      </w:r>
      <w:r w:rsidR="00AB1EA4" w:rsidRPr="00D24BC5">
        <w:rPr>
          <w:lang w:val="en-GB" w:eastAsia="zh-CN"/>
        </w:rPr>
        <w:t xml:space="preserve"> (45.1 dBm-7 dB) = </w:t>
      </w:r>
      <w:r w:rsidR="00AB1EA4">
        <w:rPr>
          <w:szCs w:val="24"/>
          <w:lang w:val="en-GB" w:eastAsia="zh-CN"/>
        </w:rPr>
        <w:t>−</w:t>
      </w:r>
      <w:r w:rsidR="00AB1EA4" w:rsidRPr="00D24BC5">
        <w:rPr>
          <w:lang w:val="en-GB" w:eastAsia="zh-CN"/>
        </w:rPr>
        <w:t>68 dB</w:t>
      </w:r>
      <w:r w:rsidRPr="007A56DA">
        <w:rPr>
          <w:rFonts w:hint="eastAsia"/>
          <w:lang w:val="en-GB" w:eastAsia="zh-CN"/>
        </w:rPr>
        <w:t>。</w:t>
      </w:r>
    </w:p>
    <w:p w:rsidR="001955DB" w:rsidRPr="007A56DA" w:rsidRDefault="001955DB" w:rsidP="001955DB">
      <w:pPr>
        <w:pStyle w:val="FigureNo"/>
        <w:rPr>
          <w:lang w:val="en-GB" w:eastAsia="zh-CN"/>
        </w:rPr>
      </w:pPr>
      <w:bookmarkStart w:id="161" w:name="_Ref432421963"/>
      <w:r w:rsidRPr="007A56DA">
        <w:rPr>
          <w:rFonts w:hint="eastAsia"/>
          <w:noProof/>
          <w:lang w:val="en-GB" w:eastAsia="zh-CN"/>
        </w:rPr>
        <w:t>图</w:t>
      </w:r>
      <w:r w:rsidRPr="007A56DA">
        <w:rPr>
          <w:noProof/>
          <w:lang w:val="en-GB" w:eastAsia="zh-CN"/>
        </w:rPr>
        <w:t>20</w:t>
      </w:r>
      <w:bookmarkEnd w:id="161"/>
    </w:p>
    <w:p w:rsidR="001955DB" w:rsidRPr="007A56DA" w:rsidRDefault="001955DB" w:rsidP="001955DB">
      <w:pPr>
        <w:pStyle w:val="Figuretitle"/>
        <w:rPr>
          <w:lang w:val="en-GB" w:eastAsia="zh-CN"/>
        </w:rPr>
      </w:pPr>
      <w:r w:rsidRPr="007A56DA">
        <w:rPr>
          <w:rFonts w:hint="eastAsia"/>
          <w:lang w:val="en-GB" w:eastAsia="zh-CN"/>
        </w:rPr>
        <w:t>来自</w:t>
      </w:r>
      <w:r w:rsidR="00EC5F12" w:rsidRPr="007A56DA">
        <w:rPr>
          <w:rFonts w:hint="eastAsia"/>
          <w:lang w:val="en-GB" w:eastAsia="zh-CN"/>
        </w:rPr>
        <w:t>1</w:t>
      </w:r>
      <w:r w:rsidR="00EC5F12" w:rsidRPr="007A56DA">
        <w:rPr>
          <w:rFonts w:hint="eastAsia"/>
          <w:lang w:val="en-GB" w:eastAsia="zh-CN"/>
        </w:rPr>
        <w:t>个</w:t>
      </w:r>
      <w:r w:rsidRPr="007A56DA">
        <w:rPr>
          <w:lang w:val="en-GB" w:eastAsia="zh-CN"/>
        </w:rPr>
        <w:t>UMTS</w:t>
      </w:r>
      <w:r w:rsidRPr="007A56DA">
        <w:rPr>
          <w:rFonts w:hint="eastAsia"/>
          <w:lang w:val="en-GB" w:eastAsia="zh-CN"/>
        </w:rPr>
        <w:t>基站的杂散发射</w:t>
      </w:r>
    </w:p>
    <w:p w:rsidR="001955DB" w:rsidRDefault="00220ADF" w:rsidP="001955DB">
      <w:pPr>
        <w:pStyle w:val="Figure"/>
        <w:rPr>
          <w:lang w:val="en-GB" w:eastAsia="zh-CN"/>
        </w:rPr>
      </w:pPr>
      <w:r>
        <w:object w:dxaOrig="5245" w:dyaOrig="3576">
          <v:shape id="_x0000_i1190" type="#_x0000_t75" style="width:414.6pt;height:282.6pt" o:ole="">
            <v:imagedata r:id="rId61" o:title=""/>
          </v:shape>
          <o:OLEObject Type="Embed" ProgID="CorelDraw.Graphic.16" ShapeID="_x0000_i1190" DrawAspect="Content" ObjectID="_1599638289" r:id="rId62"/>
        </w:object>
      </w:r>
    </w:p>
    <w:p w:rsidR="00177AA7" w:rsidRDefault="00177AA7" w:rsidP="000C2B05">
      <w:pPr>
        <w:ind w:firstLineChars="200" w:firstLine="480"/>
        <w:rPr>
          <w:rFonts w:ascii="SimSun" w:eastAsia="SimSun" w:hAnsi="SimSun" w:cs="SimSun"/>
          <w:lang w:val="en-GB" w:eastAsia="zh-CN"/>
        </w:rPr>
      </w:pPr>
    </w:p>
    <w:p w:rsidR="005166C1" w:rsidRPr="007A56DA" w:rsidRDefault="005166C1" w:rsidP="000C2B05">
      <w:pPr>
        <w:ind w:firstLineChars="200" w:firstLine="480"/>
        <w:rPr>
          <w:rFonts w:eastAsia="Calibri"/>
          <w:lang w:eastAsia="zh-CN"/>
        </w:rPr>
      </w:pPr>
      <w:r w:rsidRPr="007A56DA">
        <w:rPr>
          <w:rFonts w:ascii="SimSun" w:eastAsia="SimSun" w:hAnsi="SimSun" w:cs="SimSun" w:hint="eastAsia"/>
          <w:lang w:val="en-GB" w:eastAsia="zh-CN"/>
        </w:rPr>
        <w:t>从图</w:t>
      </w:r>
      <w:r w:rsidRPr="007A56DA">
        <w:rPr>
          <w:rFonts w:eastAsia="Calibri"/>
          <w:lang w:eastAsia="zh-CN"/>
        </w:rPr>
        <w:t>2</w:t>
      </w:r>
      <w:r w:rsidRPr="007A56DA">
        <w:rPr>
          <w:rFonts w:hint="eastAsia"/>
          <w:lang w:eastAsia="zh-CN"/>
        </w:rPr>
        <w:t>0</w:t>
      </w:r>
      <w:r w:rsidRPr="007A56DA">
        <w:rPr>
          <w:rFonts w:ascii="SimSun" w:eastAsia="SimSun" w:hAnsi="SimSun" w:cs="SimSun" w:hint="eastAsia"/>
          <w:lang w:val="en-GB" w:eastAsia="zh-CN"/>
        </w:rPr>
        <w:t>观察可以看到</w:t>
      </w:r>
      <w:r w:rsidRPr="007A56DA">
        <w:rPr>
          <w:rFonts w:ascii="SimSun" w:eastAsia="SimSun" w:hAnsi="SimSun" w:cs="SimSun" w:hint="eastAsia"/>
          <w:lang w:eastAsia="zh-CN"/>
        </w:rPr>
        <w:t>：</w:t>
      </w:r>
    </w:p>
    <w:p w:rsidR="001955DB" w:rsidRPr="007A56DA" w:rsidRDefault="001955DB" w:rsidP="001955DB">
      <w:pPr>
        <w:pStyle w:val="enumlev1"/>
        <w:rPr>
          <w:lang w:val="en-GB" w:eastAsia="zh-CN"/>
        </w:rPr>
      </w:pPr>
      <w:r w:rsidRPr="007A56DA">
        <w:rPr>
          <w:lang w:val="en-GB" w:eastAsia="zh-CN"/>
        </w:rPr>
        <w:t>–</w:t>
      </w:r>
      <w:r w:rsidRPr="007A56DA">
        <w:rPr>
          <w:lang w:val="en-GB" w:eastAsia="zh-CN"/>
        </w:rPr>
        <w:tab/>
      </w:r>
      <w:r w:rsidR="00633302" w:rsidRPr="007A56DA">
        <w:rPr>
          <w:rFonts w:hint="eastAsia"/>
          <w:lang w:val="en-GB" w:eastAsia="zh-CN"/>
        </w:rPr>
        <w:t>尽管在最高信道上进行</w:t>
      </w:r>
      <w:r w:rsidR="006E1279">
        <w:rPr>
          <w:rFonts w:hint="eastAsia"/>
          <w:lang w:val="en-GB" w:eastAsia="zh-CN"/>
        </w:rPr>
        <w:t>传输</w:t>
      </w:r>
      <w:r w:rsidR="00633302" w:rsidRPr="007A56DA">
        <w:rPr>
          <w:rFonts w:hint="eastAsia"/>
          <w:lang w:val="en-GB" w:eastAsia="zh-CN"/>
        </w:rPr>
        <w:t>并因此而呈现出符合杂散发射限值的最临界情况，但即使在杂散域的开始处，所测电台的性能也优于这些限值约</w:t>
      </w:r>
      <w:r w:rsidR="00633302" w:rsidRPr="007A56DA">
        <w:rPr>
          <w:lang w:val="en-GB" w:eastAsia="zh-CN"/>
        </w:rPr>
        <w:t>10 dB</w:t>
      </w:r>
      <w:r w:rsidR="00633302" w:rsidRPr="007A56DA">
        <w:rPr>
          <w:rFonts w:hint="eastAsia"/>
          <w:lang w:val="en-GB" w:eastAsia="zh-CN"/>
        </w:rPr>
        <w:t>。</w:t>
      </w:r>
    </w:p>
    <w:p w:rsidR="001955DB" w:rsidRPr="007A56DA" w:rsidRDefault="001955DB" w:rsidP="001955DB">
      <w:pPr>
        <w:pStyle w:val="enumlev1"/>
        <w:rPr>
          <w:rFonts w:asciiTheme="majorBidi" w:hAnsiTheme="majorBidi" w:cstheme="majorBidi"/>
          <w:szCs w:val="24"/>
          <w:lang w:val="en-GB" w:eastAsia="zh-CN"/>
        </w:rPr>
      </w:pPr>
      <w:r w:rsidRPr="007A56DA">
        <w:rPr>
          <w:lang w:val="en-GB" w:eastAsia="zh-CN"/>
        </w:rPr>
        <w:t>–</w:t>
      </w:r>
      <w:r w:rsidRPr="007A56DA">
        <w:rPr>
          <w:lang w:val="en-GB" w:eastAsia="zh-CN"/>
        </w:rPr>
        <w:tab/>
      </w:r>
      <w:r w:rsidR="00633302" w:rsidRPr="007A56DA">
        <w:rPr>
          <w:rFonts w:hint="eastAsia"/>
          <w:lang w:val="en-GB" w:eastAsia="zh-CN"/>
        </w:rPr>
        <w:t>对于高于</w:t>
      </w:r>
      <w:r w:rsidR="00633302" w:rsidRPr="007A56DA">
        <w:rPr>
          <w:lang w:val="en-GB" w:eastAsia="zh-CN"/>
        </w:rPr>
        <w:t>20 MHz</w:t>
      </w:r>
      <w:r w:rsidR="00633302" w:rsidRPr="007A56DA">
        <w:rPr>
          <w:rFonts w:hint="eastAsia"/>
          <w:lang w:val="en-GB" w:eastAsia="zh-CN"/>
        </w:rPr>
        <w:t>的偏移，至少优于限值</w:t>
      </w:r>
      <w:r w:rsidR="00633302" w:rsidRPr="007A56DA">
        <w:rPr>
          <w:lang w:val="en-GB" w:eastAsia="zh-CN"/>
        </w:rPr>
        <w:t>30 dB</w:t>
      </w:r>
      <w:r w:rsidR="00633302" w:rsidRPr="007A56DA">
        <w:rPr>
          <w:rFonts w:hint="eastAsia"/>
          <w:lang w:val="en-GB" w:eastAsia="zh-CN"/>
        </w:rPr>
        <w:t>。这些偏移的实际杂散发射甚至低于所示的值。限制条件是测量的灵敏度。</w:t>
      </w:r>
    </w:p>
    <w:p w:rsidR="008F635D" w:rsidRDefault="008F635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en-GB" w:eastAsia="zh-CN"/>
        </w:rPr>
      </w:pPr>
      <w:r>
        <w:rPr>
          <w:rFonts w:asciiTheme="majorBidi" w:hAnsiTheme="majorBidi" w:cstheme="majorBidi"/>
          <w:szCs w:val="24"/>
          <w:lang w:val="en-GB" w:eastAsia="zh-CN"/>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62"/>
        <w:gridCol w:w="2628"/>
        <w:gridCol w:w="1981"/>
        <w:gridCol w:w="2107"/>
      </w:tblGrid>
      <w:tr w:rsidR="00633302" w:rsidRPr="007A56DA" w:rsidTr="00312A2B">
        <w:trPr>
          <w:jc w:val="center"/>
        </w:trPr>
        <w:tc>
          <w:tcPr>
            <w:tcW w:w="1461" w:type="dxa"/>
            <w:vMerge w:val="restart"/>
            <w:tcBorders>
              <w:top w:val="single" w:sz="4" w:space="0" w:color="auto"/>
              <w:left w:val="single" w:sz="4" w:space="0" w:color="auto"/>
              <w:bottom w:val="single" w:sz="4" w:space="0" w:color="auto"/>
              <w:right w:val="single" w:sz="4" w:space="0" w:color="auto"/>
            </w:tcBorders>
            <w:hideMark/>
          </w:tcPr>
          <w:p w:rsidR="005166C1" w:rsidRPr="00173E87" w:rsidRDefault="001955DB">
            <w:pPr>
              <w:pStyle w:val="Tablehead"/>
              <w:rPr>
                <w:lang w:val="en-GB"/>
              </w:rPr>
            </w:pPr>
            <w:r w:rsidRPr="00173E87">
              <w:rPr>
                <w:rFonts w:asciiTheme="majorBidi" w:hAnsiTheme="majorBidi" w:cstheme="majorBidi"/>
                <w:szCs w:val="24"/>
                <w:lang w:val="en-GB" w:eastAsia="zh-CN"/>
              </w:rPr>
              <w:lastRenderedPageBreak/>
              <w:br w:type="page"/>
            </w:r>
            <w:r w:rsidR="005166C1" w:rsidRPr="00173E87">
              <w:rPr>
                <w:rFonts w:hint="eastAsia"/>
                <w:lang w:val="en-GB"/>
              </w:rPr>
              <w:t>系统</w:t>
            </w:r>
          </w:p>
        </w:tc>
        <w:tc>
          <w:tcPr>
            <w:tcW w:w="1462" w:type="dxa"/>
            <w:vMerge w:val="restart"/>
            <w:tcBorders>
              <w:top w:val="single" w:sz="4" w:space="0" w:color="auto"/>
              <w:left w:val="single" w:sz="4" w:space="0" w:color="auto"/>
              <w:bottom w:val="single" w:sz="4" w:space="0" w:color="auto"/>
              <w:right w:val="single" w:sz="4" w:space="0" w:color="auto"/>
            </w:tcBorders>
            <w:hideMark/>
          </w:tcPr>
          <w:p w:rsidR="005166C1" w:rsidRPr="00173E87" w:rsidRDefault="005166C1">
            <w:pPr>
              <w:pStyle w:val="Tablehead"/>
              <w:rPr>
                <w:lang w:val="en-GB"/>
              </w:rPr>
            </w:pPr>
            <w:r w:rsidRPr="00173E87">
              <w:rPr>
                <w:rFonts w:hint="eastAsia"/>
                <w:lang w:val="en-GB" w:eastAsia="zh-CN"/>
              </w:rPr>
              <w:t>图</w:t>
            </w:r>
          </w:p>
        </w:tc>
        <w:tc>
          <w:tcPr>
            <w:tcW w:w="6716" w:type="dxa"/>
            <w:gridSpan w:val="3"/>
            <w:tcBorders>
              <w:top w:val="single" w:sz="4" w:space="0" w:color="auto"/>
              <w:left w:val="single" w:sz="4" w:space="0" w:color="auto"/>
              <w:bottom w:val="single" w:sz="4" w:space="0" w:color="auto"/>
              <w:right w:val="single" w:sz="4" w:space="0" w:color="auto"/>
            </w:tcBorders>
            <w:vAlign w:val="center"/>
            <w:hideMark/>
          </w:tcPr>
          <w:p w:rsidR="005166C1" w:rsidRPr="00173E87" w:rsidRDefault="005166C1">
            <w:pPr>
              <w:pStyle w:val="Tablehead"/>
              <w:rPr>
                <w:lang w:val="en-GB"/>
              </w:rPr>
            </w:pPr>
            <w:r w:rsidRPr="00173E87">
              <w:rPr>
                <w:rFonts w:hint="eastAsia"/>
                <w:lang w:val="en-GB"/>
              </w:rPr>
              <w:t>与以下的比较：</w:t>
            </w:r>
          </w:p>
        </w:tc>
      </w:tr>
      <w:tr w:rsidR="00633302" w:rsidRPr="007A56DA" w:rsidTr="00B238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173E87"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173E87"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628" w:type="dxa"/>
            <w:tcBorders>
              <w:top w:val="single" w:sz="4" w:space="0" w:color="auto"/>
              <w:left w:val="single" w:sz="4" w:space="0" w:color="auto"/>
              <w:bottom w:val="single" w:sz="4" w:space="0" w:color="auto"/>
              <w:right w:val="single" w:sz="4" w:space="0" w:color="auto"/>
            </w:tcBorders>
            <w:vAlign w:val="center"/>
            <w:hideMark/>
          </w:tcPr>
          <w:p w:rsidR="001955DB" w:rsidRPr="00173E87" w:rsidRDefault="001955DB">
            <w:pPr>
              <w:pStyle w:val="Tablehead"/>
              <w:rPr>
                <w:lang w:val="en-GB" w:eastAsia="zh-CN"/>
              </w:rPr>
            </w:pPr>
            <w:r w:rsidRPr="00173E87">
              <w:rPr>
                <w:lang w:val="en-GB"/>
              </w:rPr>
              <w:t>ITU-R SM.329</w:t>
            </w:r>
            <w:r w:rsidR="007B5F66" w:rsidRPr="00173E87">
              <w:rPr>
                <w:rFonts w:hint="eastAsia"/>
                <w:lang w:val="en-GB" w:eastAsia="zh-CN"/>
              </w:rPr>
              <w:t>建议书</w:t>
            </w:r>
          </w:p>
        </w:tc>
        <w:tc>
          <w:tcPr>
            <w:tcW w:w="1981" w:type="dxa"/>
            <w:tcBorders>
              <w:top w:val="single" w:sz="4" w:space="0" w:color="auto"/>
              <w:left w:val="single" w:sz="4" w:space="0" w:color="auto"/>
              <w:bottom w:val="single" w:sz="4" w:space="0" w:color="auto"/>
              <w:right w:val="single" w:sz="4" w:space="0" w:color="auto"/>
            </w:tcBorders>
            <w:vAlign w:val="center"/>
            <w:hideMark/>
          </w:tcPr>
          <w:p w:rsidR="001955DB" w:rsidRPr="00173E87" w:rsidRDefault="001955DB" w:rsidP="007B5F66">
            <w:pPr>
              <w:pStyle w:val="Tablehead"/>
              <w:rPr>
                <w:lang w:val="en-GB"/>
              </w:rPr>
            </w:pPr>
            <w:r w:rsidRPr="00173E87">
              <w:rPr>
                <w:lang w:val="en-GB"/>
              </w:rPr>
              <w:t>ERC/Rec 74-01</w:t>
            </w:r>
          </w:p>
        </w:tc>
        <w:tc>
          <w:tcPr>
            <w:tcW w:w="2107" w:type="dxa"/>
            <w:tcBorders>
              <w:top w:val="single" w:sz="4" w:space="0" w:color="auto"/>
              <w:left w:val="single" w:sz="4" w:space="0" w:color="auto"/>
              <w:bottom w:val="single" w:sz="4" w:space="0" w:color="auto"/>
              <w:right w:val="single" w:sz="4" w:space="0" w:color="auto"/>
            </w:tcBorders>
            <w:vAlign w:val="center"/>
            <w:hideMark/>
          </w:tcPr>
          <w:p w:rsidR="001955DB" w:rsidRPr="00173E87" w:rsidRDefault="001955DB" w:rsidP="007B5F66">
            <w:pPr>
              <w:pStyle w:val="Tablehead"/>
              <w:rPr>
                <w:lang w:val="en-GB"/>
              </w:rPr>
            </w:pPr>
            <w:r w:rsidRPr="00173E87">
              <w:rPr>
                <w:lang w:val="en-GB"/>
              </w:rPr>
              <w:t>ETSI</w:t>
            </w:r>
          </w:p>
        </w:tc>
      </w:tr>
      <w:tr w:rsidR="00633302" w:rsidRPr="007A56DA" w:rsidTr="00B23874">
        <w:trPr>
          <w:jc w:val="center"/>
        </w:trPr>
        <w:tc>
          <w:tcPr>
            <w:tcW w:w="1461" w:type="dxa"/>
            <w:tcBorders>
              <w:top w:val="single" w:sz="4" w:space="0" w:color="auto"/>
              <w:left w:val="single" w:sz="4" w:space="0" w:color="auto"/>
              <w:bottom w:val="single" w:sz="4" w:space="0" w:color="auto"/>
              <w:right w:val="single" w:sz="4" w:space="0" w:color="auto"/>
            </w:tcBorders>
            <w:hideMark/>
          </w:tcPr>
          <w:p w:rsidR="001955DB" w:rsidRPr="007A56DA" w:rsidRDefault="001955DB">
            <w:pPr>
              <w:pStyle w:val="Tabletext"/>
              <w:rPr>
                <w:lang w:val="en-GB"/>
              </w:rPr>
            </w:pPr>
            <w:r w:rsidRPr="007A56DA">
              <w:rPr>
                <w:lang w:val="en-GB"/>
              </w:rPr>
              <w:t>UMTS</w:t>
            </w:r>
            <w:r w:rsidRPr="007A56DA">
              <w:rPr>
                <w:rFonts w:hint="eastAsia"/>
                <w:lang w:val="en-GB"/>
              </w:rPr>
              <w:t>基站</w:t>
            </w:r>
          </w:p>
        </w:tc>
        <w:tc>
          <w:tcPr>
            <w:tcW w:w="1462" w:type="dxa"/>
            <w:tcBorders>
              <w:top w:val="single" w:sz="4" w:space="0" w:color="auto"/>
              <w:left w:val="single" w:sz="4" w:space="0" w:color="auto"/>
              <w:bottom w:val="single" w:sz="4" w:space="0" w:color="auto"/>
              <w:right w:val="single" w:sz="4" w:space="0" w:color="auto"/>
            </w:tcBorders>
            <w:hideMark/>
          </w:tcPr>
          <w:p w:rsidR="001955DB" w:rsidRPr="007A56DA" w:rsidRDefault="001955DB">
            <w:pPr>
              <w:pStyle w:val="Tabletext"/>
              <w:rPr>
                <w:lang w:val="en-GB"/>
              </w:rPr>
            </w:pPr>
            <w:r w:rsidRPr="007A56DA">
              <w:rPr>
                <w:rFonts w:ascii="SimSun" w:eastAsia="SimSun" w:hAnsi="SimSun" w:cs="SimSun" w:hint="eastAsia"/>
                <w:lang w:val="en-GB"/>
              </w:rPr>
              <w:t>图</w:t>
            </w:r>
            <w:r w:rsidRPr="007A56DA">
              <w:rPr>
                <w:rFonts w:eastAsia="Calibri"/>
                <w:lang w:val="en-GB"/>
              </w:rPr>
              <w:t>20</w:t>
            </w:r>
          </w:p>
        </w:tc>
        <w:tc>
          <w:tcPr>
            <w:tcW w:w="6716" w:type="dxa"/>
            <w:gridSpan w:val="3"/>
            <w:tcBorders>
              <w:top w:val="single" w:sz="4" w:space="0" w:color="auto"/>
              <w:left w:val="single" w:sz="4" w:space="0" w:color="auto"/>
              <w:bottom w:val="single" w:sz="4" w:space="0" w:color="auto"/>
              <w:right w:val="single" w:sz="4" w:space="0" w:color="auto"/>
            </w:tcBorders>
            <w:hideMark/>
          </w:tcPr>
          <w:p w:rsidR="00633302" w:rsidRPr="007A56DA" w:rsidRDefault="00633302" w:rsidP="00633302">
            <w:pPr>
              <w:pStyle w:val="Tabletext"/>
              <w:rPr>
                <w:lang w:val="en-GB" w:eastAsia="zh-CN"/>
              </w:rPr>
            </w:pPr>
            <w:r w:rsidRPr="007A56DA">
              <w:rPr>
                <w:rFonts w:hint="eastAsia"/>
                <w:lang w:val="en-GB" w:eastAsia="zh-CN"/>
              </w:rPr>
              <w:t>尽管在最高信道上进行</w:t>
            </w:r>
            <w:r w:rsidR="006E1279">
              <w:rPr>
                <w:rFonts w:hint="eastAsia"/>
                <w:lang w:val="en-GB" w:eastAsia="zh-CN"/>
              </w:rPr>
              <w:t>传输</w:t>
            </w:r>
            <w:r w:rsidRPr="007A56DA">
              <w:rPr>
                <w:rFonts w:hint="eastAsia"/>
                <w:lang w:val="en-GB" w:eastAsia="zh-CN"/>
              </w:rPr>
              <w:t>并因此而呈现出符合杂散发射限值的最临界情况，但即使在杂散域的开始处，所测电台的性能也优于这些限值约</w:t>
            </w:r>
            <w:r w:rsidRPr="007A56DA">
              <w:rPr>
                <w:lang w:val="en-GB" w:eastAsia="zh-CN"/>
              </w:rPr>
              <w:t>10 dB</w:t>
            </w:r>
            <w:r w:rsidRPr="007A56DA">
              <w:rPr>
                <w:rFonts w:hint="eastAsia"/>
                <w:lang w:val="en-GB" w:eastAsia="zh-CN"/>
              </w:rPr>
              <w:t>。</w:t>
            </w:r>
          </w:p>
          <w:p w:rsidR="00633302" w:rsidRPr="007A56DA" w:rsidRDefault="00633302" w:rsidP="00633302">
            <w:pPr>
              <w:pStyle w:val="Tabletext"/>
              <w:rPr>
                <w:lang w:val="en-GB" w:eastAsia="zh-CN"/>
              </w:rPr>
            </w:pPr>
            <w:r w:rsidRPr="007A56DA">
              <w:rPr>
                <w:rFonts w:hint="eastAsia"/>
                <w:lang w:val="en-GB" w:eastAsia="zh-CN"/>
              </w:rPr>
              <w:t>对于高于</w:t>
            </w:r>
            <w:r w:rsidRPr="007A56DA">
              <w:rPr>
                <w:lang w:val="en-GB" w:eastAsia="zh-CN"/>
              </w:rPr>
              <w:t>20 MHz</w:t>
            </w:r>
            <w:r w:rsidRPr="007A56DA">
              <w:rPr>
                <w:rFonts w:hint="eastAsia"/>
                <w:lang w:val="en-GB" w:eastAsia="zh-CN"/>
              </w:rPr>
              <w:t>的偏移，至少优于限值</w:t>
            </w:r>
            <w:r w:rsidRPr="007A56DA">
              <w:rPr>
                <w:lang w:val="en-GB" w:eastAsia="zh-CN"/>
              </w:rPr>
              <w:t>30 dB</w:t>
            </w:r>
            <w:r w:rsidRPr="007A56DA">
              <w:rPr>
                <w:rFonts w:hint="eastAsia"/>
                <w:lang w:val="en-GB" w:eastAsia="zh-CN"/>
              </w:rPr>
              <w:t>。这些偏移的实际杂散发射甚至低于所示的值。限制条件是测量的灵敏度。</w:t>
            </w:r>
          </w:p>
        </w:tc>
      </w:tr>
    </w:tbl>
    <w:p w:rsidR="001955DB" w:rsidRPr="007A56DA" w:rsidRDefault="001955DB" w:rsidP="001955DB">
      <w:pPr>
        <w:pStyle w:val="Heading1"/>
        <w:rPr>
          <w:lang w:val="en-GB" w:eastAsia="zh-CN"/>
        </w:rPr>
      </w:pPr>
      <w:bookmarkStart w:id="162" w:name="_Toc476049685"/>
      <w:bookmarkStart w:id="163" w:name="_Toc475540055"/>
      <w:bookmarkStart w:id="164" w:name="_Toc449437441"/>
      <w:bookmarkStart w:id="165" w:name="_Toc415058560"/>
      <w:bookmarkStart w:id="166" w:name="_Toc395724445"/>
      <w:bookmarkStart w:id="167" w:name="_Toc386101325"/>
      <w:r w:rsidRPr="007A56DA">
        <w:rPr>
          <w:lang w:val="en-GB" w:eastAsia="zh-CN"/>
        </w:rPr>
        <w:t>10</w:t>
      </w:r>
      <w:r w:rsidRPr="007A56DA">
        <w:rPr>
          <w:lang w:val="en-GB" w:eastAsia="zh-CN"/>
        </w:rPr>
        <w:tab/>
        <w:t>2.4 GHz</w:t>
      </w:r>
      <w:r w:rsidRPr="007A56DA">
        <w:rPr>
          <w:rFonts w:hint="eastAsia"/>
          <w:lang w:val="en-GB" w:eastAsia="zh-CN"/>
        </w:rPr>
        <w:t>频段</w:t>
      </w:r>
      <w:r w:rsidR="00EC5F12" w:rsidRPr="007A56DA">
        <w:rPr>
          <w:rFonts w:hint="eastAsia"/>
          <w:lang w:val="en-GB" w:eastAsia="zh-CN"/>
        </w:rPr>
        <w:t>中</w:t>
      </w:r>
      <w:r w:rsidRPr="007A56DA">
        <w:rPr>
          <w:rFonts w:hint="eastAsia"/>
          <w:lang w:val="en-GB" w:eastAsia="zh-CN"/>
        </w:rPr>
        <w:t>的</w:t>
      </w:r>
      <w:r w:rsidRPr="007A56DA">
        <w:rPr>
          <w:lang w:val="en-GB" w:eastAsia="zh-CN"/>
        </w:rPr>
        <w:t>RLAN</w:t>
      </w:r>
      <w:r w:rsidRPr="007A56DA">
        <w:rPr>
          <w:rFonts w:hint="eastAsia"/>
          <w:lang w:val="en-GB" w:eastAsia="zh-CN"/>
        </w:rPr>
        <w:t>设备</w:t>
      </w:r>
      <w:bookmarkEnd w:id="162"/>
      <w:bookmarkEnd w:id="163"/>
      <w:bookmarkEnd w:id="164"/>
      <w:bookmarkEnd w:id="165"/>
      <w:bookmarkEnd w:id="166"/>
      <w:bookmarkEnd w:id="167"/>
    </w:p>
    <w:p w:rsidR="001955DB" w:rsidRPr="007A56DA" w:rsidRDefault="001955DB" w:rsidP="000C2B05">
      <w:pPr>
        <w:ind w:firstLineChars="200" w:firstLine="480"/>
        <w:rPr>
          <w:lang w:val="en-GB" w:eastAsia="zh-CN"/>
        </w:rPr>
      </w:pPr>
      <w:r w:rsidRPr="007A56DA">
        <w:rPr>
          <w:lang w:val="en-GB" w:eastAsia="zh-CN"/>
        </w:rPr>
        <w:t>RLAN</w:t>
      </w:r>
      <w:r w:rsidRPr="007A56DA">
        <w:rPr>
          <w:rFonts w:hint="eastAsia"/>
          <w:lang w:val="en-GB" w:eastAsia="zh-CN"/>
        </w:rPr>
        <w:t>或</w:t>
      </w:r>
      <w:r w:rsidRPr="007A56DA">
        <w:rPr>
          <w:lang w:val="en-GB" w:eastAsia="zh-CN"/>
        </w:rPr>
        <w:t>WLAN</w:t>
      </w:r>
      <w:r w:rsidR="00CB6BF7" w:rsidRPr="007A56DA">
        <w:rPr>
          <w:rFonts w:hint="eastAsia"/>
          <w:lang w:val="en-GB" w:eastAsia="zh-CN"/>
        </w:rPr>
        <w:t>设备在世界各地大量使用。业务</w:t>
      </w:r>
      <w:r w:rsidRPr="007A56DA">
        <w:rPr>
          <w:rFonts w:hint="eastAsia"/>
          <w:lang w:val="en-GB" w:eastAsia="zh-CN"/>
        </w:rPr>
        <w:t>符合</w:t>
      </w:r>
      <w:r w:rsidRPr="007A56DA">
        <w:rPr>
          <w:lang w:val="en-GB" w:eastAsia="zh-CN"/>
        </w:rPr>
        <w:t>IEEE 802.11</w:t>
      </w:r>
      <w:r w:rsidRPr="007A56DA">
        <w:rPr>
          <w:rFonts w:hint="eastAsia"/>
          <w:lang w:val="en-GB" w:eastAsia="zh-CN"/>
        </w:rPr>
        <w:t>标准</w:t>
      </w:r>
      <w:r w:rsidR="00CB6BF7" w:rsidRPr="007A56DA">
        <w:rPr>
          <w:rFonts w:hint="eastAsia"/>
          <w:lang w:val="en-GB" w:eastAsia="zh-CN"/>
        </w:rPr>
        <w:t>要求</w:t>
      </w:r>
      <w:r w:rsidRPr="007A56DA">
        <w:rPr>
          <w:lang w:val="en-GB" w:eastAsia="zh-CN"/>
        </w:rPr>
        <w:t>[28]</w:t>
      </w:r>
      <w:r w:rsidRPr="007A56DA">
        <w:rPr>
          <w:rFonts w:hint="eastAsia"/>
          <w:lang w:val="en-GB" w:eastAsia="zh-CN"/>
        </w:rPr>
        <w:t>。根据该标准的变体，使用</w:t>
      </w:r>
      <w:r w:rsidR="00CB6BF7" w:rsidRPr="007A56DA">
        <w:rPr>
          <w:rFonts w:hint="eastAsia"/>
          <w:lang w:val="en-GB" w:eastAsia="zh-CN"/>
        </w:rPr>
        <w:t>约</w:t>
      </w:r>
      <w:r w:rsidRPr="007A56DA">
        <w:rPr>
          <w:lang w:val="en-GB" w:eastAsia="zh-CN"/>
        </w:rPr>
        <w:t>2.4</w:t>
      </w:r>
      <w:r w:rsidR="00CB6BF7" w:rsidRPr="007A56DA">
        <w:rPr>
          <w:rFonts w:hint="eastAsia"/>
          <w:lang w:val="en-GB" w:eastAsia="zh-CN"/>
        </w:rPr>
        <w:t xml:space="preserve"> </w:t>
      </w:r>
      <w:r w:rsidRPr="007A56DA">
        <w:rPr>
          <w:lang w:val="en-GB" w:eastAsia="zh-CN"/>
        </w:rPr>
        <w:t>GHz</w:t>
      </w:r>
      <w:r w:rsidRPr="007A56DA">
        <w:rPr>
          <w:rFonts w:hint="eastAsia"/>
          <w:lang w:val="en-GB" w:eastAsia="zh-CN"/>
        </w:rPr>
        <w:t>或</w:t>
      </w:r>
      <w:r w:rsidRPr="007A56DA">
        <w:rPr>
          <w:lang w:val="en-GB" w:eastAsia="zh-CN"/>
        </w:rPr>
        <w:t>5.6</w:t>
      </w:r>
      <w:r w:rsidR="00CB6BF7" w:rsidRPr="007A56DA">
        <w:rPr>
          <w:rFonts w:hint="eastAsia"/>
          <w:lang w:val="en-GB" w:eastAsia="zh-CN"/>
        </w:rPr>
        <w:t xml:space="preserve"> </w:t>
      </w:r>
      <w:r w:rsidRPr="007A56DA">
        <w:rPr>
          <w:lang w:val="en-GB" w:eastAsia="zh-CN"/>
        </w:rPr>
        <w:t>GHz</w:t>
      </w:r>
      <w:r w:rsidRPr="007A56DA">
        <w:rPr>
          <w:rFonts w:hint="eastAsia"/>
          <w:lang w:val="en-GB" w:eastAsia="zh-CN"/>
        </w:rPr>
        <w:t>范围内的频率。参数是：</w:t>
      </w:r>
    </w:p>
    <w:p w:rsidR="001955DB" w:rsidRPr="007A56DA" w:rsidRDefault="001955DB" w:rsidP="00173E87">
      <w:pPr>
        <w:tabs>
          <w:tab w:val="clear" w:pos="1985"/>
          <w:tab w:val="left" w:pos="2410"/>
          <w:tab w:val="left" w:pos="2977"/>
        </w:tabs>
        <w:ind w:firstLineChars="200" w:firstLine="480"/>
        <w:rPr>
          <w:lang w:val="en-GB" w:eastAsia="zh-CN"/>
        </w:rPr>
      </w:pPr>
      <w:r w:rsidRPr="007A56DA">
        <w:rPr>
          <w:rFonts w:hint="eastAsia"/>
          <w:lang w:val="en-GB" w:eastAsia="zh-CN"/>
        </w:rPr>
        <w:t>调制：</w:t>
      </w:r>
      <w:r w:rsidR="00173E87" w:rsidRPr="00D24BC5">
        <w:rPr>
          <w:lang w:val="en-GB" w:eastAsia="zh-CN"/>
        </w:rPr>
        <w:tab/>
      </w:r>
      <w:r w:rsidR="00173E87" w:rsidRPr="00D24BC5">
        <w:rPr>
          <w:lang w:val="en-GB" w:eastAsia="zh-CN"/>
        </w:rPr>
        <w:tab/>
      </w:r>
      <w:r w:rsidR="00173E87" w:rsidRPr="00D24BC5">
        <w:rPr>
          <w:lang w:val="en-GB" w:eastAsia="zh-CN"/>
        </w:rPr>
        <w:tab/>
      </w:r>
      <w:r w:rsidRPr="007A56DA">
        <w:rPr>
          <w:lang w:val="en-GB" w:eastAsia="zh-CN"/>
        </w:rPr>
        <w:t>QPSK</w:t>
      </w:r>
      <w:r w:rsidRPr="007A56DA">
        <w:rPr>
          <w:rFonts w:hint="eastAsia"/>
          <w:lang w:val="en-GB" w:eastAsia="zh-CN"/>
        </w:rPr>
        <w:t>或</w:t>
      </w:r>
      <w:r w:rsidRPr="007A56DA">
        <w:rPr>
          <w:lang w:val="en-GB" w:eastAsia="zh-CN"/>
        </w:rPr>
        <w:t>OFDM</w:t>
      </w:r>
      <w:r w:rsidR="00CB6BF7" w:rsidRPr="007A56DA">
        <w:rPr>
          <w:rFonts w:hint="eastAsia"/>
          <w:lang w:val="en-GB" w:eastAsia="zh-CN"/>
        </w:rPr>
        <w:t>；</w:t>
      </w:r>
    </w:p>
    <w:p w:rsidR="001955DB" w:rsidRPr="007A56DA" w:rsidRDefault="00CB6BF7" w:rsidP="00173E87">
      <w:pPr>
        <w:tabs>
          <w:tab w:val="left" w:pos="2977"/>
        </w:tabs>
        <w:ind w:firstLineChars="200" w:firstLine="480"/>
        <w:rPr>
          <w:lang w:val="en-GB" w:eastAsia="zh-CN"/>
        </w:rPr>
      </w:pPr>
      <w:r w:rsidRPr="007A56DA">
        <w:rPr>
          <w:rFonts w:hint="eastAsia"/>
          <w:lang w:val="en-GB" w:eastAsia="zh-CN"/>
        </w:rPr>
        <w:t>最大</w:t>
      </w:r>
      <w:r w:rsidR="001955DB" w:rsidRPr="007A56DA">
        <w:rPr>
          <w:rFonts w:hint="eastAsia"/>
          <w:lang w:val="en-GB" w:eastAsia="zh-CN"/>
        </w:rPr>
        <w:t>辐射功率：</w:t>
      </w:r>
      <w:r w:rsidR="00173E87" w:rsidRPr="00D24BC5">
        <w:rPr>
          <w:lang w:val="en-GB" w:eastAsia="zh-CN"/>
        </w:rPr>
        <w:tab/>
      </w:r>
      <w:r w:rsidR="001955DB" w:rsidRPr="007A56DA">
        <w:rPr>
          <w:lang w:val="en-GB" w:eastAsia="zh-CN"/>
        </w:rPr>
        <w:t>100 mW = 20 dBm</w:t>
      </w:r>
      <w:r w:rsidRPr="007A56DA">
        <w:rPr>
          <w:rFonts w:hint="eastAsia"/>
          <w:lang w:val="en-GB" w:eastAsia="zh-CN"/>
        </w:rPr>
        <w:t>（平均突发</w:t>
      </w:r>
      <w:r w:rsidR="001955DB" w:rsidRPr="007A56DA">
        <w:rPr>
          <w:rFonts w:hint="eastAsia"/>
          <w:lang w:val="en-GB" w:eastAsia="zh-CN"/>
        </w:rPr>
        <w:t>）</w:t>
      </w:r>
      <w:r w:rsidRPr="007A56DA">
        <w:rPr>
          <w:rFonts w:hint="eastAsia"/>
          <w:lang w:val="en-GB" w:eastAsia="zh-CN"/>
        </w:rPr>
        <w:t>；</w:t>
      </w:r>
    </w:p>
    <w:p w:rsidR="001955DB" w:rsidRPr="007A56DA" w:rsidRDefault="001955DB" w:rsidP="00173E87">
      <w:pPr>
        <w:tabs>
          <w:tab w:val="clear" w:pos="1985"/>
          <w:tab w:val="left" w:pos="2977"/>
        </w:tabs>
        <w:ind w:firstLineChars="200" w:firstLine="480"/>
        <w:rPr>
          <w:lang w:val="en-GB" w:eastAsia="zh-CN"/>
        </w:rPr>
      </w:pPr>
      <w:r w:rsidRPr="007A56DA">
        <w:rPr>
          <w:rFonts w:hint="eastAsia"/>
          <w:lang w:val="en-GB" w:eastAsia="zh-CN"/>
        </w:rPr>
        <w:t>带宽：</w:t>
      </w:r>
      <w:r w:rsidR="00173E87" w:rsidRPr="00D24BC5">
        <w:rPr>
          <w:lang w:val="en-GB" w:eastAsia="zh-CN"/>
        </w:rPr>
        <w:tab/>
      </w:r>
      <w:r w:rsidR="00173E87" w:rsidRPr="00D24BC5">
        <w:rPr>
          <w:lang w:val="en-GB" w:eastAsia="zh-CN"/>
        </w:rPr>
        <w:tab/>
      </w:r>
      <w:r w:rsidRPr="007A56DA">
        <w:rPr>
          <w:rFonts w:hint="eastAsia"/>
          <w:lang w:val="en-GB" w:eastAsia="zh-CN"/>
        </w:rPr>
        <w:t>约</w:t>
      </w:r>
      <w:r w:rsidRPr="007A56DA">
        <w:rPr>
          <w:lang w:val="en-GB" w:eastAsia="zh-CN"/>
        </w:rPr>
        <w:t>16 MHz</w:t>
      </w:r>
      <w:r w:rsidR="00CB6BF7" w:rsidRPr="007A56DA">
        <w:rPr>
          <w:rFonts w:hint="eastAsia"/>
          <w:lang w:val="en-GB" w:eastAsia="zh-CN"/>
        </w:rPr>
        <w:t>；</w:t>
      </w:r>
    </w:p>
    <w:p w:rsidR="001955DB" w:rsidRPr="007A56DA" w:rsidRDefault="001955DB" w:rsidP="00173E87">
      <w:pPr>
        <w:tabs>
          <w:tab w:val="left" w:pos="2977"/>
        </w:tabs>
        <w:ind w:firstLineChars="200" w:firstLine="480"/>
        <w:rPr>
          <w:lang w:val="en-GB" w:eastAsia="zh-CN"/>
        </w:rPr>
      </w:pPr>
      <w:r w:rsidRPr="007A56DA">
        <w:rPr>
          <w:lang w:val="en-GB" w:eastAsia="zh-CN"/>
        </w:rPr>
        <w:t>OoB</w:t>
      </w:r>
      <w:r w:rsidRPr="007A56DA">
        <w:rPr>
          <w:rFonts w:hint="eastAsia"/>
          <w:lang w:val="en-GB" w:eastAsia="zh-CN"/>
        </w:rPr>
        <w:t>域结束于：</w:t>
      </w:r>
      <w:r w:rsidR="00173E87" w:rsidRPr="00D24BC5">
        <w:rPr>
          <w:lang w:val="en-GB" w:eastAsia="zh-CN"/>
        </w:rPr>
        <w:tab/>
      </w:r>
      <w:r w:rsidRPr="007A56DA">
        <w:rPr>
          <w:lang w:val="en-GB" w:eastAsia="zh-CN"/>
        </w:rPr>
        <w:t>40 MHz</w:t>
      </w:r>
      <w:r w:rsidRPr="007A56DA">
        <w:rPr>
          <w:rFonts w:hint="eastAsia"/>
          <w:lang w:val="en-GB" w:eastAsia="zh-CN"/>
        </w:rPr>
        <w:t>偏移（</w:t>
      </w:r>
      <w:r w:rsidR="00173E87" w:rsidRPr="00D24BC5">
        <w:rPr>
          <w:lang w:val="en-GB" w:eastAsia="zh-CN"/>
        </w:rPr>
        <w:t>250%</w:t>
      </w:r>
      <w:r w:rsidRPr="007A56DA">
        <w:rPr>
          <w:rFonts w:hint="eastAsia"/>
          <w:lang w:val="en-GB" w:eastAsia="zh-CN"/>
        </w:rPr>
        <w:t>规则）</w:t>
      </w:r>
      <w:r w:rsidR="00CB6BF7" w:rsidRPr="007A56DA">
        <w:rPr>
          <w:rFonts w:hint="eastAsia"/>
          <w:lang w:val="en-GB" w:eastAsia="zh-CN"/>
        </w:rPr>
        <w:t>；</w:t>
      </w:r>
    </w:p>
    <w:p w:rsidR="001955DB" w:rsidRPr="007A56DA" w:rsidRDefault="001955DB" w:rsidP="00173E87">
      <w:pPr>
        <w:tabs>
          <w:tab w:val="left" w:pos="2977"/>
        </w:tabs>
        <w:ind w:firstLineChars="200" w:firstLine="480"/>
        <w:rPr>
          <w:lang w:val="en-GB" w:eastAsia="zh-CN"/>
        </w:rPr>
      </w:pPr>
      <w:r w:rsidRPr="007A56DA">
        <w:rPr>
          <w:rFonts w:hint="eastAsia"/>
          <w:lang w:val="en-GB" w:eastAsia="zh-CN"/>
        </w:rPr>
        <w:t>突发持续时间：</w:t>
      </w:r>
      <w:r w:rsidR="00173E87" w:rsidRPr="00D24BC5">
        <w:rPr>
          <w:lang w:val="en-GB" w:eastAsia="zh-CN"/>
        </w:rPr>
        <w:tab/>
      </w:r>
      <w:r w:rsidRPr="007A56DA">
        <w:rPr>
          <w:rFonts w:hint="eastAsia"/>
          <w:lang w:val="en-GB" w:eastAsia="zh-CN"/>
        </w:rPr>
        <w:t>可变，取决于流量，例如：</w:t>
      </w:r>
      <w:r w:rsidRPr="007A56DA">
        <w:rPr>
          <w:lang w:val="en-GB" w:eastAsia="zh-CN"/>
        </w:rPr>
        <w:t>100</w:t>
      </w:r>
      <w:r w:rsidR="00CB6BF7" w:rsidRPr="007A56DA">
        <w:rPr>
          <w:rFonts w:hint="eastAsia"/>
          <w:lang w:val="en-GB" w:eastAsia="zh-CN"/>
        </w:rPr>
        <w:t xml:space="preserve"> </w:t>
      </w:r>
      <w:r w:rsidRPr="007A56DA">
        <w:rPr>
          <w:lang w:val="en-GB"/>
        </w:rPr>
        <w:t>μ</w:t>
      </w:r>
      <w:r w:rsidRPr="007A56DA">
        <w:rPr>
          <w:lang w:val="en-GB" w:eastAsia="zh-CN"/>
        </w:rPr>
        <w:t>s</w:t>
      </w:r>
      <w:r w:rsidR="00CB6BF7" w:rsidRPr="007A56DA">
        <w:rPr>
          <w:rFonts w:hint="eastAsia"/>
          <w:lang w:val="en-GB" w:eastAsia="zh-CN"/>
        </w:rPr>
        <w:t>；</w:t>
      </w:r>
    </w:p>
    <w:p w:rsidR="001955DB" w:rsidRPr="007A56DA" w:rsidRDefault="001955DB" w:rsidP="00173E87">
      <w:pPr>
        <w:tabs>
          <w:tab w:val="left" w:pos="2977"/>
        </w:tabs>
        <w:ind w:firstLineChars="200" w:firstLine="480"/>
        <w:rPr>
          <w:lang w:val="en-GB" w:eastAsia="zh-CN"/>
        </w:rPr>
      </w:pPr>
      <w:r w:rsidRPr="007A56DA">
        <w:rPr>
          <w:rFonts w:hint="eastAsia"/>
          <w:lang w:val="en-GB" w:eastAsia="zh-CN"/>
        </w:rPr>
        <w:t>突发重复：</w:t>
      </w:r>
      <w:r w:rsidR="00173E87" w:rsidRPr="00D24BC5">
        <w:rPr>
          <w:lang w:val="en-GB" w:eastAsia="zh-CN"/>
        </w:rPr>
        <w:tab/>
      </w:r>
      <w:r w:rsidR="00173E87" w:rsidRPr="00D24BC5">
        <w:rPr>
          <w:lang w:val="en-GB" w:eastAsia="zh-CN"/>
        </w:rPr>
        <w:tab/>
      </w:r>
      <w:r w:rsidRPr="007A56DA">
        <w:rPr>
          <w:rFonts w:hint="eastAsia"/>
          <w:lang w:val="en-GB" w:eastAsia="zh-CN"/>
        </w:rPr>
        <w:t>可变，取决于流量，例如</w:t>
      </w:r>
      <w:r w:rsidRPr="007A56DA">
        <w:rPr>
          <w:lang w:val="en-GB" w:eastAsia="zh-CN"/>
        </w:rPr>
        <w:t>100</w:t>
      </w:r>
      <w:r w:rsidR="00CB6BF7" w:rsidRPr="007A56DA">
        <w:rPr>
          <w:rFonts w:hint="eastAsia"/>
          <w:lang w:val="en-GB" w:eastAsia="zh-CN"/>
        </w:rPr>
        <w:t xml:space="preserve"> ms</w:t>
      </w:r>
      <w:r w:rsidRPr="007A56DA">
        <w:rPr>
          <w:rFonts w:hint="eastAsia"/>
          <w:lang w:val="en-GB" w:eastAsia="zh-CN"/>
        </w:rPr>
        <w:t>。</w:t>
      </w:r>
    </w:p>
    <w:p w:rsidR="001955DB" w:rsidRPr="001571CC" w:rsidRDefault="001955DB" w:rsidP="001955DB">
      <w:pPr>
        <w:pStyle w:val="Heading2"/>
        <w:rPr>
          <w:lang w:val="en-GB" w:eastAsia="zh-CN"/>
        </w:rPr>
      </w:pPr>
      <w:bookmarkStart w:id="168" w:name="_Toc476049686"/>
      <w:bookmarkStart w:id="169" w:name="_Toc475540056"/>
      <w:bookmarkStart w:id="170" w:name="_Toc449437442"/>
      <w:r w:rsidRPr="001571CC">
        <w:rPr>
          <w:lang w:val="en-GB" w:eastAsia="zh-CN"/>
        </w:rPr>
        <w:t>10.1</w:t>
      </w:r>
      <w:r w:rsidRPr="001571CC">
        <w:rPr>
          <w:lang w:val="en-GB" w:eastAsia="zh-CN"/>
        </w:rPr>
        <w:tab/>
      </w:r>
      <w:r w:rsidRPr="001571CC">
        <w:rPr>
          <w:rFonts w:hint="eastAsia"/>
          <w:lang w:val="en-GB" w:eastAsia="zh-CN"/>
        </w:rPr>
        <w:t>带外发射</w:t>
      </w:r>
      <w:bookmarkEnd w:id="168"/>
      <w:bookmarkEnd w:id="169"/>
      <w:bookmarkEnd w:id="170"/>
    </w:p>
    <w:p w:rsidR="001955DB" w:rsidRPr="001571CC" w:rsidRDefault="001955DB" w:rsidP="000C2B05">
      <w:pPr>
        <w:ind w:firstLineChars="200" w:firstLine="480"/>
        <w:rPr>
          <w:lang w:val="en-GB" w:eastAsia="zh-CN"/>
        </w:rPr>
      </w:pPr>
      <w:r w:rsidRPr="001571CC">
        <w:rPr>
          <w:rFonts w:hint="eastAsia"/>
          <w:lang w:val="en-GB" w:eastAsia="zh-CN"/>
        </w:rPr>
        <w:t>测量是在三种不同的</w:t>
      </w:r>
      <w:r w:rsidRPr="001571CC">
        <w:rPr>
          <w:lang w:val="en-GB" w:eastAsia="zh-CN"/>
        </w:rPr>
        <w:t>WLAN</w:t>
      </w:r>
      <w:r w:rsidRPr="001571CC">
        <w:rPr>
          <w:rFonts w:hint="eastAsia"/>
          <w:lang w:val="en-GB" w:eastAsia="zh-CN"/>
        </w:rPr>
        <w:t>设备上进行的：</w:t>
      </w:r>
    </w:p>
    <w:p w:rsidR="001955DB" w:rsidRPr="001571CC" w:rsidRDefault="001955DB" w:rsidP="000C2B05">
      <w:pPr>
        <w:ind w:firstLineChars="200" w:firstLine="480"/>
        <w:rPr>
          <w:lang w:val="en-GB" w:eastAsia="zh-CN"/>
        </w:rPr>
      </w:pPr>
      <w:r w:rsidRPr="001571CC">
        <w:rPr>
          <w:lang w:val="en-GB" w:eastAsia="zh-CN"/>
        </w:rPr>
        <w:t>Tx1</w:t>
      </w:r>
      <w:r w:rsidRPr="001571CC">
        <w:rPr>
          <w:rFonts w:hint="eastAsia"/>
          <w:lang w:val="en-GB" w:eastAsia="zh-CN"/>
        </w:rPr>
        <w:t>：</w:t>
      </w:r>
      <w:r w:rsidR="00173E87" w:rsidRPr="00D24BC5">
        <w:rPr>
          <w:lang w:val="en-GB" w:eastAsia="zh-CN"/>
        </w:rPr>
        <w:tab/>
      </w:r>
      <w:r w:rsidRPr="001571CC">
        <w:rPr>
          <w:lang w:val="en-GB" w:eastAsia="zh-CN"/>
        </w:rPr>
        <w:t>RLAN</w:t>
      </w:r>
      <w:r w:rsidR="00CB6BF7" w:rsidRPr="001571CC">
        <w:rPr>
          <w:rFonts w:hint="eastAsia"/>
          <w:lang w:val="en-GB" w:eastAsia="zh-CN"/>
        </w:rPr>
        <w:t>接入点，工作于</w:t>
      </w:r>
      <w:r w:rsidRPr="001571CC">
        <w:rPr>
          <w:lang w:val="en-GB" w:eastAsia="zh-CN"/>
        </w:rPr>
        <w:t>802.11g</w:t>
      </w:r>
      <w:r w:rsidRPr="001571CC">
        <w:rPr>
          <w:rFonts w:hint="eastAsia"/>
          <w:lang w:val="en-GB" w:eastAsia="zh-CN"/>
        </w:rPr>
        <w:t>模式（</w:t>
      </w:r>
      <w:r w:rsidRPr="001571CC">
        <w:rPr>
          <w:lang w:val="en-GB" w:eastAsia="zh-CN"/>
        </w:rPr>
        <w:t>OFDM</w:t>
      </w:r>
      <w:r w:rsidR="00CB6BF7" w:rsidRPr="001571CC">
        <w:rPr>
          <w:rFonts w:hint="eastAsia"/>
          <w:lang w:val="en-GB" w:eastAsia="zh-CN"/>
        </w:rPr>
        <w:t>），</w:t>
      </w:r>
      <w:r w:rsidR="008C2D0F" w:rsidRPr="001571CC">
        <w:rPr>
          <w:rFonts w:hint="eastAsia"/>
          <w:lang w:val="en-GB" w:eastAsia="zh-CN"/>
        </w:rPr>
        <w:t>辐射形式下测量</w:t>
      </w:r>
      <w:r w:rsidR="00CB6BF7" w:rsidRPr="001571CC">
        <w:rPr>
          <w:rFonts w:hint="eastAsia"/>
          <w:lang w:val="en-GB" w:eastAsia="zh-CN"/>
        </w:rPr>
        <w:t>；</w:t>
      </w:r>
    </w:p>
    <w:p w:rsidR="001955DB" w:rsidRPr="001571CC" w:rsidRDefault="001955DB" w:rsidP="000C2B05">
      <w:pPr>
        <w:ind w:firstLineChars="200" w:firstLine="480"/>
        <w:rPr>
          <w:lang w:val="en-GB" w:eastAsia="zh-CN"/>
        </w:rPr>
      </w:pPr>
      <w:r w:rsidRPr="001571CC">
        <w:rPr>
          <w:lang w:val="en-GB" w:eastAsia="zh-CN"/>
        </w:rPr>
        <w:t>Tx2</w:t>
      </w:r>
      <w:r w:rsidRPr="001571CC">
        <w:rPr>
          <w:rFonts w:hint="eastAsia"/>
          <w:lang w:val="en-GB" w:eastAsia="zh-CN"/>
        </w:rPr>
        <w:t>：</w:t>
      </w:r>
      <w:r w:rsidR="00173E87" w:rsidRPr="00D24BC5">
        <w:rPr>
          <w:lang w:val="en-GB" w:eastAsia="zh-CN"/>
        </w:rPr>
        <w:tab/>
      </w:r>
      <w:r w:rsidRPr="001571CC">
        <w:rPr>
          <w:lang w:val="en-GB" w:eastAsia="zh-CN"/>
        </w:rPr>
        <w:t>RLAN</w:t>
      </w:r>
      <w:r w:rsidR="00CB6BF7" w:rsidRPr="001571CC">
        <w:rPr>
          <w:rFonts w:hint="eastAsia"/>
          <w:lang w:val="en-GB" w:eastAsia="zh-CN"/>
        </w:rPr>
        <w:t>路由器，工作于</w:t>
      </w:r>
      <w:r w:rsidRPr="001571CC">
        <w:rPr>
          <w:lang w:val="en-GB" w:eastAsia="zh-CN"/>
        </w:rPr>
        <w:t>802.11b</w:t>
      </w:r>
      <w:r w:rsidRPr="001571CC">
        <w:rPr>
          <w:rFonts w:hint="eastAsia"/>
          <w:lang w:val="en-GB" w:eastAsia="zh-CN"/>
        </w:rPr>
        <w:t>模式（</w:t>
      </w:r>
      <w:r w:rsidRPr="001571CC">
        <w:rPr>
          <w:lang w:val="en-GB" w:eastAsia="zh-CN"/>
        </w:rPr>
        <w:t>DSSS</w:t>
      </w:r>
      <w:r w:rsidR="00CB6BF7" w:rsidRPr="001571CC">
        <w:rPr>
          <w:rFonts w:hint="eastAsia"/>
          <w:lang w:val="en-GB" w:eastAsia="zh-CN"/>
        </w:rPr>
        <w:t>）</w:t>
      </w:r>
      <w:r w:rsidRPr="001571CC">
        <w:rPr>
          <w:rFonts w:hint="eastAsia"/>
          <w:lang w:val="en-GB" w:eastAsia="zh-CN"/>
        </w:rPr>
        <w:t>，在</w:t>
      </w:r>
      <w:r w:rsidRPr="001571CC">
        <w:rPr>
          <w:lang w:val="en-GB" w:eastAsia="zh-CN"/>
        </w:rPr>
        <w:t>Tx</w:t>
      </w:r>
      <w:r w:rsidR="00CB6BF7" w:rsidRPr="001571CC">
        <w:rPr>
          <w:rFonts w:hint="eastAsia"/>
          <w:lang w:val="en-GB" w:eastAsia="zh-CN"/>
        </w:rPr>
        <w:t>输出处测得；</w:t>
      </w:r>
    </w:p>
    <w:p w:rsidR="001955DB" w:rsidRPr="001571CC" w:rsidRDefault="001955DB" w:rsidP="000C2B05">
      <w:pPr>
        <w:ind w:firstLineChars="200" w:firstLine="480"/>
        <w:rPr>
          <w:lang w:val="en-GB"/>
        </w:rPr>
      </w:pPr>
      <w:r w:rsidRPr="001571CC">
        <w:rPr>
          <w:lang w:val="en-GB"/>
        </w:rPr>
        <w:t>Tx3</w:t>
      </w:r>
      <w:r w:rsidRPr="001571CC">
        <w:rPr>
          <w:rFonts w:hint="eastAsia"/>
          <w:lang w:val="en-GB"/>
        </w:rPr>
        <w:t>：</w:t>
      </w:r>
      <w:r w:rsidR="00173E87" w:rsidRPr="00D24BC5">
        <w:rPr>
          <w:lang w:val="en-GB"/>
        </w:rPr>
        <w:tab/>
      </w:r>
      <w:r w:rsidRPr="001571CC">
        <w:rPr>
          <w:rFonts w:hint="eastAsia"/>
          <w:lang w:val="en-GB"/>
        </w:rPr>
        <w:t>具有</w:t>
      </w:r>
      <w:r w:rsidRPr="001571CC">
        <w:rPr>
          <w:lang w:val="en-GB"/>
        </w:rPr>
        <w:t>RLAN</w:t>
      </w:r>
      <w:r w:rsidR="00CB6BF7" w:rsidRPr="001571CC">
        <w:rPr>
          <w:rFonts w:hint="eastAsia"/>
          <w:lang w:val="en-GB"/>
        </w:rPr>
        <w:t>功能的智能手机，</w:t>
      </w:r>
      <w:r w:rsidR="00CB6BF7" w:rsidRPr="001571CC">
        <w:rPr>
          <w:rFonts w:hint="eastAsia"/>
          <w:lang w:val="en-GB" w:eastAsia="zh-CN"/>
        </w:rPr>
        <w:t>工作于</w:t>
      </w:r>
      <w:r w:rsidRPr="001571CC">
        <w:rPr>
          <w:lang w:val="en-GB"/>
        </w:rPr>
        <w:t>802.11b</w:t>
      </w:r>
      <w:r w:rsidRPr="001571CC">
        <w:rPr>
          <w:rFonts w:hint="eastAsia"/>
          <w:lang w:val="en-GB"/>
        </w:rPr>
        <w:t>模式（</w:t>
      </w:r>
      <w:r w:rsidRPr="001571CC">
        <w:rPr>
          <w:lang w:val="en-GB"/>
        </w:rPr>
        <w:t>DSSS</w:t>
      </w:r>
      <w:r w:rsidR="00CB6BF7" w:rsidRPr="001571CC">
        <w:rPr>
          <w:rFonts w:hint="eastAsia"/>
          <w:lang w:val="en-GB"/>
        </w:rPr>
        <w:t>），</w:t>
      </w:r>
      <w:r w:rsidR="008C2D0F" w:rsidRPr="001571CC">
        <w:rPr>
          <w:rFonts w:hint="eastAsia"/>
          <w:lang w:val="en-GB" w:eastAsia="zh-CN"/>
        </w:rPr>
        <w:t>辐射形式下测量</w:t>
      </w:r>
      <w:r w:rsidRPr="001571CC">
        <w:rPr>
          <w:rFonts w:hint="eastAsia"/>
          <w:lang w:val="en-GB"/>
        </w:rPr>
        <w:t>。</w:t>
      </w:r>
    </w:p>
    <w:p w:rsidR="001955DB" w:rsidRPr="001571CC" w:rsidRDefault="001955DB" w:rsidP="000C2B05">
      <w:pPr>
        <w:ind w:firstLineChars="200" w:firstLine="480"/>
        <w:rPr>
          <w:lang w:val="en-GB" w:eastAsia="zh-CN"/>
        </w:rPr>
      </w:pPr>
      <w:r w:rsidRPr="001571CC">
        <w:rPr>
          <w:rFonts w:hint="eastAsia"/>
          <w:lang w:val="en-GB" w:eastAsia="zh-CN"/>
        </w:rPr>
        <w:t>由于</w:t>
      </w:r>
      <w:r w:rsidRPr="001571CC">
        <w:rPr>
          <w:lang w:val="en-GB" w:eastAsia="zh-CN"/>
        </w:rPr>
        <w:t>ITU-R SM.1541</w:t>
      </w:r>
      <w:r w:rsidRPr="001571CC">
        <w:rPr>
          <w:rFonts w:hint="eastAsia"/>
          <w:lang w:val="en-GB" w:eastAsia="zh-CN"/>
        </w:rPr>
        <w:t>建议书不包含规定</w:t>
      </w:r>
      <w:r w:rsidRPr="001571CC">
        <w:rPr>
          <w:lang w:val="en-GB" w:eastAsia="zh-CN"/>
        </w:rPr>
        <w:t>SRD OoB</w:t>
      </w:r>
      <w:r w:rsidRPr="001571CC">
        <w:rPr>
          <w:rFonts w:hint="eastAsia"/>
          <w:lang w:val="en-GB" w:eastAsia="zh-CN"/>
        </w:rPr>
        <w:t>发射限值的附件，因此</w:t>
      </w:r>
      <w:r w:rsidR="009637C8" w:rsidRPr="001571CC">
        <w:rPr>
          <w:rFonts w:hint="eastAsia"/>
          <w:lang w:val="en-GB" w:eastAsia="zh-CN"/>
        </w:rPr>
        <w:t>掩膜</w:t>
      </w:r>
      <w:r w:rsidRPr="001571CC">
        <w:rPr>
          <w:rFonts w:hint="eastAsia"/>
          <w:lang w:val="en-GB" w:eastAsia="zh-CN"/>
        </w:rPr>
        <w:t>取自适用的标准</w:t>
      </w:r>
      <w:r w:rsidRPr="001571CC">
        <w:rPr>
          <w:lang w:val="en-GB" w:eastAsia="zh-CN"/>
        </w:rPr>
        <w:t>ETSI EN 300 328 V1.9.1</w:t>
      </w:r>
      <w:r w:rsidRPr="001571CC">
        <w:rPr>
          <w:rFonts w:hint="eastAsia"/>
          <w:lang w:val="en-GB" w:eastAsia="zh-CN"/>
        </w:rPr>
        <w:t>第</w:t>
      </w:r>
      <w:r w:rsidRPr="001571CC">
        <w:rPr>
          <w:lang w:val="en-GB" w:eastAsia="zh-CN"/>
        </w:rPr>
        <w:t>4.3.2.8.3</w:t>
      </w:r>
      <w:r w:rsidRPr="001571CC">
        <w:rPr>
          <w:rFonts w:hint="eastAsia"/>
          <w:lang w:val="en-GB" w:eastAsia="zh-CN"/>
        </w:rPr>
        <w:t>节</w:t>
      </w:r>
      <w:r w:rsidR="001571CC" w:rsidRPr="001571CC">
        <w:rPr>
          <w:lang w:val="en-GB" w:eastAsia="zh-CN"/>
        </w:rPr>
        <w:t>[19]</w:t>
      </w:r>
      <w:r w:rsidRPr="001571CC">
        <w:rPr>
          <w:rFonts w:hint="eastAsia"/>
          <w:lang w:val="en-GB" w:eastAsia="zh-CN"/>
        </w:rPr>
        <w:t>。</w:t>
      </w:r>
      <w:r w:rsidR="001571CC" w:rsidRPr="001571CC">
        <w:rPr>
          <w:rFonts w:hint="eastAsia"/>
          <w:lang w:val="en-GB" w:eastAsia="zh-CN"/>
        </w:rPr>
        <w:t>在所分配频段之外的</w:t>
      </w:r>
      <w:r w:rsidRPr="001571CC">
        <w:rPr>
          <w:lang w:val="en-GB" w:eastAsia="zh-CN"/>
        </w:rPr>
        <w:t>OoB</w:t>
      </w:r>
      <w:r w:rsidRPr="001571CC">
        <w:rPr>
          <w:rFonts w:hint="eastAsia"/>
          <w:lang w:val="en-GB" w:eastAsia="zh-CN"/>
        </w:rPr>
        <w:t>发射限值</w:t>
      </w:r>
      <w:r w:rsidR="001571CC" w:rsidRPr="001571CC">
        <w:rPr>
          <w:rFonts w:hint="eastAsia"/>
          <w:lang w:val="en-GB" w:eastAsia="zh-CN"/>
        </w:rPr>
        <w:t>的</w:t>
      </w:r>
      <w:r w:rsidRPr="001571CC">
        <w:rPr>
          <w:rFonts w:hint="eastAsia"/>
          <w:lang w:val="en-GB" w:eastAsia="zh-CN"/>
        </w:rPr>
        <w:t>定义取决于</w:t>
      </w:r>
      <w:r w:rsidR="001571CC" w:rsidRPr="001571CC">
        <w:rPr>
          <w:rFonts w:hint="eastAsia"/>
          <w:lang w:val="en-GB" w:eastAsia="zh-CN"/>
        </w:rPr>
        <w:t>所</w:t>
      </w:r>
      <w:r w:rsidRPr="001571CC">
        <w:rPr>
          <w:rFonts w:hint="eastAsia"/>
          <w:lang w:val="en-GB" w:eastAsia="zh-CN"/>
        </w:rPr>
        <w:t>占用</w:t>
      </w:r>
      <w:r w:rsidR="001571CC" w:rsidRPr="001571CC">
        <w:rPr>
          <w:rFonts w:hint="eastAsia"/>
          <w:lang w:val="en-GB" w:eastAsia="zh-CN"/>
        </w:rPr>
        <w:t>的</w:t>
      </w:r>
      <w:r w:rsidRPr="001571CC">
        <w:rPr>
          <w:rFonts w:hint="eastAsia"/>
          <w:lang w:val="en-GB" w:eastAsia="zh-CN"/>
        </w:rPr>
        <w:t>带宽，</w:t>
      </w:r>
      <w:r w:rsidR="001571CC" w:rsidRPr="001571CC">
        <w:rPr>
          <w:rFonts w:hint="eastAsia"/>
          <w:lang w:val="en-GB" w:eastAsia="zh-CN"/>
        </w:rPr>
        <w:t>对</w:t>
      </w:r>
      <w:r w:rsidRPr="001571CC">
        <w:rPr>
          <w:lang w:val="en-GB" w:eastAsia="zh-CN"/>
        </w:rPr>
        <w:t>Tx1</w:t>
      </w:r>
      <w:r w:rsidR="001571CC" w:rsidRPr="001571CC">
        <w:rPr>
          <w:rFonts w:hint="eastAsia"/>
          <w:lang w:val="en-GB" w:eastAsia="zh-CN"/>
        </w:rPr>
        <w:t>，它</w:t>
      </w:r>
      <w:r w:rsidRPr="001571CC">
        <w:rPr>
          <w:rFonts w:hint="eastAsia"/>
          <w:lang w:val="en-GB" w:eastAsia="zh-CN"/>
        </w:rPr>
        <w:t>为</w:t>
      </w:r>
      <w:r w:rsidRPr="001571CC">
        <w:rPr>
          <w:lang w:val="en-GB" w:eastAsia="zh-CN"/>
        </w:rPr>
        <w:t>16.5 MHz</w:t>
      </w:r>
      <w:r w:rsidRPr="001571CC">
        <w:rPr>
          <w:rFonts w:hint="eastAsia"/>
          <w:lang w:val="en-GB" w:eastAsia="zh-CN"/>
        </w:rPr>
        <w:t>，</w:t>
      </w:r>
      <w:r w:rsidR="001571CC" w:rsidRPr="001571CC">
        <w:rPr>
          <w:rFonts w:hint="eastAsia"/>
          <w:lang w:val="en-GB" w:eastAsia="zh-CN"/>
        </w:rPr>
        <w:t>对</w:t>
      </w:r>
      <w:r w:rsidRPr="001571CC">
        <w:rPr>
          <w:lang w:val="en-GB" w:eastAsia="zh-CN"/>
        </w:rPr>
        <w:t>Tx2</w:t>
      </w:r>
      <w:r w:rsidRPr="001571CC">
        <w:rPr>
          <w:rFonts w:hint="eastAsia"/>
          <w:lang w:val="en-GB" w:eastAsia="zh-CN"/>
        </w:rPr>
        <w:t>和</w:t>
      </w:r>
      <w:r w:rsidRPr="001571CC">
        <w:rPr>
          <w:lang w:val="en-GB" w:eastAsia="zh-CN"/>
        </w:rPr>
        <w:t>Tx3</w:t>
      </w:r>
      <w:r w:rsidR="001571CC" w:rsidRPr="001571CC">
        <w:rPr>
          <w:rFonts w:hint="eastAsia"/>
          <w:lang w:val="en-GB" w:eastAsia="zh-CN"/>
        </w:rPr>
        <w:t>，它</w:t>
      </w:r>
      <w:r w:rsidRPr="001571CC">
        <w:rPr>
          <w:rFonts w:hint="eastAsia"/>
          <w:lang w:val="en-GB" w:eastAsia="zh-CN"/>
        </w:rPr>
        <w:t>为</w:t>
      </w:r>
      <w:r w:rsidRPr="001571CC">
        <w:rPr>
          <w:lang w:val="en-GB" w:eastAsia="zh-CN"/>
        </w:rPr>
        <w:t>15 MHz</w:t>
      </w:r>
      <w:r w:rsidR="001571CC" w:rsidRPr="001571CC">
        <w:rPr>
          <w:rFonts w:hint="eastAsia"/>
          <w:lang w:val="en-GB" w:eastAsia="zh-CN"/>
        </w:rPr>
        <w:t>。在测量期间</w:t>
      </w:r>
      <w:r w:rsidRPr="001571CC">
        <w:rPr>
          <w:rFonts w:hint="eastAsia"/>
          <w:lang w:val="en-GB" w:eastAsia="zh-CN"/>
        </w:rPr>
        <w:t>，所有三个发射机都</w:t>
      </w:r>
      <w:r w:rsidR="001571CC" w:rsidRPr="001571CC">
        <w:rPr>
          <w:rFonts w:hint="eastAsia"/>
          <w:lang w:val="en-GB" w:eastAsia="zh-CN"/>
        </w:rPr>
        <w:t>工作于频段中的最高</w:t>
      </w:r>
      <w:r w:rsidR="00173E87">
        <w:rPr>
          <w:rFonts w:hint="eastAsia"/>
          <w:lang w:val="en-GB" w:eastAsia="zh-CN"/>
        </w:rPr>
        <w:t>信道</w:t>
      </w:r>
      <w:r w:rsidR="001571CC" w:rsidRPr="001571CC">
        <w:rPr>
          <w:rFonts w:hint="eastAsia"/>
          <w:lang w:val="en-GB" w:eastAsia="zh-CN"/>
        </w:rPr>
        <w:t>上</w:t>
      </w:r>
      <w:r w:rsidRPr="001571CC">
        <w:rPr>
          <w:rFonts w:hint="eastAsia"/>
          <w:lang w:val="en-GB" w:eastAsia="zh-CN"/>
        </w:rPr>
        <w:t>，中心频率为</w:t>
      </w:r>
      <w:r w:rsidRPr="001571CC">
        <w:rPr>
          <w:lang w:val="en-GB" w:eastAsia="zh-CN"/>
        </w:rPr>
        <w:t>2 472 MHz</w:t>
      </w:r>
      <w:r w:rsidRPr="001571CC">
        <w:rPr>
          <w:rFonts w:hint="eastAsia"/>
          <w:lang w:val="en-GB" w:eastAsia="zh-CN"/>
        </w:rPr>
        <w:t>。</w:t>
      </w:r>
      <w:r w:rsidR="002073F5" w:rsidRPr="001571CC">
        <w:rPr>
          <w:rFonts w:hint="eastAsia"/>
          <w:lang w:val="en-GB" w:eastAsia="zh-CN"/>
        </w:rPr>
        <w:t>频段</w:t>
      </w:r>
      <w:r w:rsidRPr="001571CC">
        <w:rPr>
          <w:rFonts w:hint="eastAsia"/>
          <w:lang w:val="en-GB" w:eastAsia="zh-CN"/>
        </w:rPr>
        <w:t>边缘（</w:t>
      </w:r>
      <w:r w:rsidR="00173E87" w:rsidRPr="00D24BC5">
        <w:rPr>
          <w:lang w:val="en-GB" w:eastAsia="zh-CN"/>
        </w:rPr>
        <w:t>2 480 MHz</w:t>
      </w:r>
      <w:r w:rsidRPr="001571CC">
        <w:rPr>
          <w:rFonts w:hint="eastAsia"/>
          <w:lang w:val="en-GB" w:eastAsia="zh-CN"/>
        </w:rPr>
        <w:t>）和</w:t>
      </w:r>
      <w:r w:rsidRPr="001571CC">
        <w:rPr>
          <w:lang w:val="en-GB" w:eastAsia="zh-CN"/>
        </w:rPr>
        <w:t>2480 + OBW</w:t>
      </w:r>
      <w:r w:rsidR="001571CC" w:rsidRPr="001571CC">
        <w:rPr>
          <w:rFonts w:hint="eastAsia"/>
          <w:lang w:val="en-GB" w:eastAsia="zh-CN"/>
        </w:rPr>
        <w:t>的限值</w:t>
      </w:r>
      <w:r w:rsidRPr="001571CC">
        <w:rPr>
          <w:rFonts w:hint="eastAsia"/>
          <w:lang w:val="en-GB" w:eastAsia="zh-CN"/>
        </w:rPr>
        <w:t>为</w:t>
      </w:r>
      <w:r w:rsidR="00173E87">
        <w:rPr>
          <w:lang w:val="en-GB" w:eastAsia="zh-CN"/>
        </w:rPr>
        <w:t>−</w:t>
      </w:r>
      <w:r w:rsidR="00173E87" w:rsidRPr="00D24BC5">
        <w:rPr>
          <w:lang w:val="en-GB" w:eastAsia="zh-CN"/>
        </w:rPr>
        <w:t>10 dBm/MHz</w:t>
      </w:r>
      <w:r w:rsidRPr="001571CC">
        <w:rPr>
          <w:rFonts w:hint="eastAsia"/>
          <w:lang w:val="en-GB" w:eastAsia="zh-CN"/>
        </w:rPr>
        <w:t>，</w:t>
      </w:r>
      <w:r w:rsidR="001571CC" w:rsidRPr="001571CC">
        <w:rPr>
          <w:lang w:val="en-GB" w:eastAsia="zh-CN"/>
        </w:rPr>
        <w:t>2 480 + OBW</w:t>
      </w:r>
      <w:r w:rsidR="001571CC" w:rsidRPr="001571CC">
        <w:rPr>
          <w:rFonts w:hint="eastAsia"/>
          <w:lang w:val="en-GB" w:eastAsia="zh-CN"/>
        </w:rPr>
        <w:t>与</w:t>
      </w:r>
      <w:r w:rsidR="001571CC" w:rsidRPr="001571CC">
        <w:rPr>
          <w:lang w:val="en-GB" w:eastAsia="zh-CN"/>
        </w:rPr>
        <w:t>2 480 + 2*OBW</w:t>
      </w:r>
      <w:r w:rsidR="001571CC" w:rsidRPr="001571CC">
        <w:rPr>
          <w:rFonts w:hint="eastAsia"/>
          <w:lang w:val="en-GB" w:eastAsia="zh-CN"/>
        </w:rPr>
        <w:t>之间的限值</w:t>
      </w:r>
      <w:r w:rsidRPr="001571CC">
        <w:rPr>
          <w:rFonts w:hint="eastAsia"/>
          <w:lang w:val="en-GB" w:eastAsia="zh-CN"/>
        </w:rPr>
        <w:t>为</w:t>
      </w:r>
      <w:r w:rsidR="001571CC" w:rsidRPr="001571CC">
        <w:rPr>
          <w:lang w:val="en-GB" w:eastAsia="zh-CN"/>
        </w:rPr>
        <w:t>−20 dBm/MHz</w:t>
      </w:r>
      <w:r w:rsidRPr="001571CC">
        <w:rPr>
          <w:rFonts w:hint="eastAsia"/>
          <w:lang w:val="en-GB" w:eastAsia="zh-CN"/>
        </w:rPr>
        <w:t>（参见图</w:t>
      </w:r>
      <w:r w:rsidR="001571CC" w:rsidRPr="001571CC">
        <w:rPr>
          <w:rFonts w:hint="eastAsia"/>
          <w:lang w:val="en-GB" w:eastAsia="zh-CN"/>
        </w:rPr>
        <w:t>21</w:t>
      </w:r>
      <w:r w:rsidR="001571CC" w:rsidRPr="001571CC">
        <w:rPr>
          <w:rFonts w:hint="eastAsia"/>
          <w:lang w:val="en-GB" w:eastAsia="zh-CN"/>
        </w:rPr>
        <w:t>中有关该</w:t>
      </w:r>
      <w:r w:rsidRPr="001571CC">
        <w:rPr>
          <w:rFonts w:hint="eastAsia"/>
          <w:lang w:val="en-GB" w:eastAsia="zh-CN"/>
        </w:rPr>
        <w:t>现象的说明）。</w:t>
      </w:r>
    </w:p>
    <w:p w:rsidR="001955DB" w:rsidRPr="001571CC" w:rsidRDefault="001955DB" w:rsidP="000C2B05">
      <w:pPr>
        <w:ind w:firstLineChars="200" w:firstLine="480"/>
        <w:rPr>
          <w:lang w:val="en-GB" w:eastAsia="zh-CN"/>
        </w:rPr>
      </w:pPr>
      <w:r w:rsidRPr="001571CC">
        <w:rPr>
          <w:rFonts w:hint="eastAsia"/>
          <w:lang w:val="en-GB" w:eastAsia="zh-CN"/>
        </w:rPr>
        <w:t>图</w:t>
      </w:r>
      <w:r w:rsidRPr="001571CC">
        <w:rPr>
          <w:lang w:val="en-GB" w:eastAsia="zh-CN"/>
        </w:rPr>
        <w:t>21</w:t>
      </w:r>
      <w:r w:rsidR="00AC3AF0" w:rsidRPr="001571CC">
        <w:rPr>
          <w:rFonts w:hint="eastAsia"/>
          <w:lang w:val="en-GB" w:eastAsia="zh-CN"/>
        </w:rPr>
        <w:t>中的电平显示</w:t>
      </w:r>
      <w:r w:rsidRPr="001571CC">
        <w:rPr>
          <w:rFonts w:hint="eastAsia"/>
          <w:lang w:val="en-GB" w:eastAsia="zh-CN"/>
        </w:rPr>
        <w:t>了以</w:t>
      </w:r>
      <w:r w:rsidRPr="001571CC">
        <w:rPr>
          <w:lang w:val="en-GB" w:eastAsia="zh-CN"/>
        </w:rPr>
        <w:t>dB</w:t>
      </w:r>
      <w:r w:rsidR="00AC3AF0" w:rsidRPr="001571CC">
        <w:rPr>
          <w:rFonts w:hint="eastAsia"/>
          <w:lang w:val="en-GB" w:eastAsia="zh-CN"/>
        </w:rPr>
        <w:t>为单位的相对值，并被归一化，从而使</w:t>
      </w:r>
      <w:r w:rsidRPr="001571CC">
        <w:rPr>
          <w:lang w:val="en-GB" w:eastAsia="zh-CN"/>
        </w:rPr>
        <w:t>0</w:t>
      </w:r>
      <w:r w:rsidR="00AC3AF0" w:rsidRPr="001571CC">
        <w:rPr>
          <w:rFonts w:hint="eastAsia"/>
          <w:lang w:val="en-GB" w:eastAsia="zh-CN"/>
        </w:rPr>
        <w:t xml:space="preserve"> </w:t>
      </w:r>
      <w:r w:rsidRPr="001571CC">
        <w:rPr>
          <w:lang w:val="en-GB" w:eastAsia="zh-CN"/>
        </w:rPr>
        <w:t>dB</w:t>
      </w:r>
      <w:r w:rsidRPr="001571CC">
        <w:rPr>
          <w:rFonts w:hint="eastAsia"/>
          <w:lang w:val="en-GB" w:eastAsia="zh-CN"/>
        </w:rPr>
        <w:t>对应于</w:t>
      </w:r>
      <w:r w:rsidRPr="001571CC">
        <w:rPr>
          <w:lang w:val="en-GB" w:eastAsia="zh-CN"/>
        </w:rPr>
        <w:t>300</w:t>
      </w:r>
      <w:r w:rsidR="00AC3AF0" w:rsidRPr="001571CC">
        <w:rPr>
          <w:rFonts w:hint="eastAsia"/>
          <w:lang w:val="en-GB" w:eastAsia="zh-CN"/>
        </w:rPr>
        <w:t xml:space="preserve"> </w:t>
      </w:r>
      <w:r w:rsidRPr="001571CC">
        <w:rPr>
          <w:lang w:val="en-GB" w:eastAsia="zh-CN"/>
        </w:rPr>
        <w:t>kHz</w:t>
      </w:r>
      <w:r w:rsidR="00AC3AF0" w:rsidRPr="001571CC">
        <w:rPr>
          <w:rFonts w:hint="eastAsia"/>
          <w:lang w:val="en-GB" w:eastAsia="zh-CN"/>
        </w:rPr>
        <w:t>测量带宽中的最大信道内功率谱密度。限值</w:t>
      </w:r>
      <w:r w:rsidRPr="001571CC">
        <w:rPr>
          <w:rFonts w:hint="eastAsia"/>
          <w:lang w:val="en-GB" w:eastAsia="zh-CN"/>
        </w:rPr>
        <w:t>也</w:t>
      </w:r>
      <w:r w:rsidR="00AC3AF0" w:rsidRPr="001571CC">
        <w:rPr>
          <w:rFonts w:hint="eastAsia"/>
          <w:lang w:val="en-GB" w:eastAsia="zh-CN"/>
        </w:rPr>
        <w:t>被归一</w:t>
      </w:r>
      <w:r w:rsidRPr="001571CC">
        <w:rPr>
          <w:rFonts w:hint="eastAsia"/>
          <w:lang w:val="en-GB" w:eastAsia="zh-CN"/>
        </w:rPr>
        <w:t>化为</w:t>
      </w:r>
      <w:r w:rsidRPr="001571CC">
        <w:rPr>
          <w:lang w:val="en-GB" w:eastAsia="zh-CN"/>
        </w:rPr>
        <w:t>300 kHz</w:t>
      </w:r>
      <w:r w:rsidRPr="001571CC">
        <w:rPr>
          <w:rFonts w:hint="eastAsia"/>
          <w:lang w:val="en-GB" w:eastAsia="zh-CN"/>
        </w:rPr>
        <w:t>带宽，以便进行直接比较。</w:t>
      </w:r>
    </w:p>
    <w:p w:rsidR="001955DB" w:rsidRPr="001571CC" w:rsidRDefault="001955DB" w:rsidP="001955DB">
      <w:pPr>
        <w:pStyle w:val="FigureNo"/>
        <w:rPr>
          <w:lang w:val="en-GB" w:eastAsia="zh-CN"/>
        </w:rPr>
      </w:pPr>
      <w:bookmarkStart w:id="171" w:name="_Ref432425310"/>
      <w:r w:rsidRPr="001571CC">
        <w:rPr>
          <w:rFonts w:hint="eastAsia"/>
          <w:noProof/>
          <w:lang w:val="en-GB" w:eastAsia="zh-CN"/>
        </w:rPr>
        <w:lastRenderedPageBreak/>
        <w:t>图</w:t>
      </w:r>
      <w:r w:rsidRPr="001571CC">
        <w:rPr>
          <w:noProof/>
          <w:lang w:val="en-GB" w:eastAsia="zh-CN"/>
        </w:rPr>
        <w:t>21</w:t>
      </w:r>
      <w:bookmarkEnd w:id="171"/>
    </w:p>
    <w:p w:rsidR="001955DB" w:rsidRPr="001571CC" w:rsidRDefault="001955DB" w:rsidP="001955DB">
      <w:pPr>
        <w:pStyle w:val="Figuretitle"/>
        <w:rPr>
          <w:lang w:val="en-GB" w:eastAsia="zh-CN"/>
        </w:rPr>
      </w:pPr>
      <w:r w:rsidRPr="001571CC">
        <w:rPr>
          <w:lang w:val="en-GB" w:eastAsia="zh-CN"/>
        </w:rPr>
        <w:t>RLAN OoB</w:t>
      </w:r>
      <w:r w:rsidR="00EC5F12" w:rsidRPr="001571CC">
        <w:rPr>
          <w:rFonts w:hint="eastAsia"/>
          <w:lang w:val="en-GB" w:eastAsia="zh-CN"/>
        </w:rPr>
        <w:t>发射</w:t>
      </w:r>
    </w:p>
    <w:p w:rsidR="001955DB" w:rsidRDefault="00220ADF" w:rsidP="001955DB">
      <w:pPr>
        <w:pStyle w:val="Figure"/>
        <w:rPr>
          <w:lang w:val="en-GB" w:eastAsia="zh-CN"/>
        </w:rPr>
      </w:pPr>
      <w:r>
        <w:object w:dxaOrig="5091" w:dyaOrig="3427">
          <v:shape id="_x0000_i1192" type="#_x0000_t75" style="width:6in;height:291.6pt" o:ole="">
            <v:imagedata r:id="rId63" o:title=""/>
          </v:shape>
          <o:OLEObject Type="Embed" ProgID="CorelDraw.Graphic.16" ShapeID="_x0000_i1192" DrawAspect="Content" ObjectID="_1599638290" r:id="rId64"/>
        </w:object>
      </w:r>
    </w:p>
    <w:p w:rsidR="005166C1" w:rsidRPr="001571CC" w:rsidRDefault="005166C1" w:rsidP="000C2B05">
      <w:pPr>
        <w:ind w:firstLineChars="200" w:firstLine="480"/>
        <w:rPr>
          <w:rFonts w:eastAsia="Calibri"/>
          <w:lang w:val="en-GB" w:eastAsia="zh-CN"/>
        </w:rPr>
      </w:pPr>
      <w:r w:rsidRPr="001571CC">
        <w:rPr>
          <w:rFonts w:ascii="SimSun" w:eastAsia="SimSun" w:hAnsi="SimSun" w:cs="SimSun" w:hint="eastAsia"/>
          <w:lang w:val="en-GB" w:eastAsia="zh-CN"/>
        </w:rPr>
        <w:t>从图</w:t>
      </w:r>
      <w:r w:rsidRPr="001571CC">
        <w:rPr>
          <w:rFonts w:eastAsia="Calibri"/>
          <w:lang w:val="en-GB" w:eastAsia="zh-CN"/>
        </w:rPr>
        <w:t>2</w:t>
      </w:r>
      <w:r w:rsidRPr="001571CC">
        <w:rPr>
          <w:rFonts w:hint="eastAsia"/>
          <w:lang w:val="en-GB" w:eastAsia="zh-CN"/>
        </w:rPr>
        <w:t>1</w:t>
      </w:r>
      <w:r w:rsidRPr="001571CC">
        <w:rPr>
          <w:rFonts w:ascii="SimSun" w:eastAsia="SimSun" w:hAnsi="SimSun" w:cs="SimSun" w:hint="eastAsia"/>
          <w:lang w:val="en-GB" w:eastAsia="zh-CN"/>
        </w:rPr>
        <w:t>观察可以看到：</w:t>
      </w:r>
    </w:p>
    <w:p w:rsidR="001955DB" w:rsidRPr="001571CC" w:rsidRDefault="001955DB" w:rsidP="001955DB">
      <w:pPr>
        <w:pStyle w:val="enumlev1"/>
        <w:rPr>
          <w:lang w:val="en-GB" w:eastAsia="zh-CN"/>
        </w:rPr>
      </w:pPr>
      <w:r w:rsidRPr="001571CC">
        <w:rPr>
          <w:lang w:val="en-GB" w:eastAsia="zh-CN"/>
        </w:rPr>
        <w:t>–</w:t>
      </w:r>
      <w:r w:rsidRPr="001571CC">
        <w:rPr>
          <w:lang w:val="en-GB" w:eastAsia="zh-CN"/>
        </w:rPr>
        <w:tab/>
      </w:r>
      <w:r w:rsidRPr="001571CC">
        <w:rPr>
          <w:rFonts w:hint="eastAsia"/>
          <w:lang w:val="en-GB" w:eastAsia="zh-CN"/>
        </w:rPr>
        <w:t>所有三个</w:t>
      </w:r>
      <w:r w:rsidR="00CE5DB6" w:rsidRPr="001571CC">
        <w:rPr>
          <w:rFonts w:hint="eastAsia"/>
          <w:lang w:val="en-GB" w:eastAsia="zh-CN"/>
        </w:rPr>
        <w:t>所测设备均满足来自</w:t>
      </w:r>
      <w:r w:rsidRPr="001571CC">
        <w:rPr>
          <w:lang w:val="en-GB" w:eastAsia="zh-CN"/>
        </w:rPr>
        <w:t>ETSI EN 300 328</w:t>
      </w:r>
      <w:r w:rsidRPr="001571CC">
        <w:rPr>
          <w:rFonts w:hint="eastAsia"/>
          <w:lang w:val="en-GB" w:eastAsia="zh-CN"/>
        </w:rPr>
        <w:t>的</w:t>
      </w:r>
      <w:r w:rsidRPr="001571CC">
        <w:rPr>
          <w:lang w:val="en-GB" w:eastAsia="zh-CN"/>
        </w:rPr>
        <w:t>OoB</w:t>
      </w:r>
      <w:r w:rsidR="00CE5DB6" w:rsidRPr="001571CC">
        <w:rPr>
          <w:rFonts w:hint="eastAsia"/>
          <w:lang w:val="en-GB" w:eastAsia="zh-CN"/>
        </w:rPr>
        <w:t>限值要求</w:t>
      </w:r>
      <w:r w:rsidRPr="001571CC">
        <w:rPr>
          <w:rFonts w:hint="eastAsia"/>
          <w:lang w:val="en-GB" w:eastAsia="zh-CN"/>
        </w:rPr>
        <w:t>。在</w:t>
      </w:r>
      <w:r w:rsidR="00173E87" w:rsidRPr="00D24BC5">
        <w:rPr>
          <w:lang w:val="en-GB" w:eastAsia="zh-CN"/>
        </w:rPr>
        <w:t>250%</w:t>
      </w:r>
      <w:r w:rsidR="00CE5DB6" w:rsidRPr="001571CC">
        <w:rPr>
          <w:rFonts w:hint="eastAsia"/>
          <w:lang w:val="en-GB" w:eastAsia="zh-CN"/>
        </w:rPr>
        <w:t>偏移处</w:t>
      </w:r>
      <w:r w:rsidRPr="001571CC">
        <w:rPr>
          <w:rFonts w:hint="eastAsia"/>
          <w:lang w:val="en-GB" w:eastAsia="zh-CN"/>
        </w:rPr>
        <w:t>，</w:t>
      </w:r>
      <w:r w:rsidRPr="001571CC">
        <w:rPr>
          <w:lang w:val="en-GB" w:eastAsia="zh-CN"/>
        </w:rPr>
        <w:t>OoB</w:t>
      </w:r>
      <w:r w:rsidR="00CE5DB6" w:rsidRPr="001571CC">
        <w:rPr>
          <w:rFonts w:hint="eastAsia"/>
          <w:lang w:val="en-GB" w:eastAsia="zh-CN"/>
        </w:rPr>
        <w:t>发射通常比限值</w:t>
      </w:r>
      <w:r w:rsidRPr="001571CC">
        <w:rPr>
          <w:rFonts w:hint="eastAsia"/>
          <w:lang w:val="en-GB" w:eastAsia="zh-CN"/>
        </w:rPr>
        <w:t>低</w:t>
      </w:r>
      <w:r w:rsidR="00173E87" w:rsidRPr="00D24BC5">
        <w:rPr>
          <w:lang w:val="en-GB" w:eastAsia="zh-CN"/>
        </w:rPr>
        <w:t>20 dB</w:t>
      </w:r>
      <w:r w:rsidR="00CE5DB6" w:rsidRPr="001571CC">
        <w:rPr>
          <w:rFonts w:hint="eastAsia"/>
          <w:lang w:val="en-GB" w:eastAsia="zh-CN"/>
        </w:rPr>
        <w:t>以上</w:t>
      </w:r>
      <w:r w:rsidRPr="001571CC">
        <w:rPr>
          <w:rFonts w:hint="eastAsia"/>
          <w:lang w:val="en-GB" w:eastAsia="zh-CN"/>
        </w:rPr>
        <w:t>。</w:t>
      </w:r>
    </w:p>
    <w:p w:rsidR="001955DB" w:rsidRPr="001571CC" w:rsidRDefault="001955DB" w:rsidP="001955DB">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454"/>
        <w:gridCol w:w="2761"/>
        <w:gridCol w:w="2601"/>
      </w:tblGrid>
      <w:tr w:rsidR="007B5F66" w:rsidRPr="001571CC" w:rsidTr="00B23874">
        <w:trPr>
          <w:jc w:val="center"/>
        </w:trPr>
        <w:tc>
          <w:tcPr>
            <w:tcW w:w="1823" w:type="dxa"/>
            <w:vMerge w:val="restart"/>
            <w:tcBorders>
              <w:top w:val="single" w:sz="4" w:space="0" w:color="auto"/>
              <w:left w:val="single" w:sz="4" w:space="0" w:color="auto"/>
              <w:bottom w:val="single" w:sz="4" w:space="0" w:color="auto"/>
              <w:right w:val="single" w:sz="4" w:space="0" w:color="auto"/>
            </w:tcBorders>
            <w:hideMark/>
          </w:tcPr>
          <w:p w:rsidR="005166C1" w:rsidRPr="001571CC" w:rsidRDefault="005166C1">
            <w:pPr>
              <w:pStyle w:val="Tablehead"/>
              <w:rPr>
                <w:lang w:val="en-GB"/>
              </w:rPr>
            </w:pPr>
            <w:bookmarkStart w:id="172" w:name="_Toc449437443"/>
            <w:r w:rsidRPr="001571CC">
              <w:rPr>
                <w:rFonts w:hint="eastAsia"/>
                <w:lang w:val="en-GB"/>
              </w:rPr>
              <w:t>系统</w:t>
            </w:r>
          </w:p>
        </w:tc>
        <w:tc>
          <w:tcPr>
            <w:tcW w:w="2454" w:type="dxa"/>
            <w:vMerge w:val="restart"/>
            <w:tcBorders>
              <w:top w:val="single" w:sz="4" w:space="0" w:color="auto"/>
              <w:left w:val="single" w:sz="4" w:space="0" w:color="auto"/>
              <w:bottom w:val="single" w:sz="4" w:space="0" w:color="auto"/>
              <w:right w:val="single" w:sz="4" w:space="0" w:color="auto"/>
            </w:tcBorders>
            <w:hideMark/>
          </w:tcPr>
          <w:p w:rsidR="005166C1" w:rsidRPr="001571CC" w:rsidRDefault="005166C1">
            <w:pPr>
              <w:pStyle w:val="Tablehead"/>
              <w:rPr>
                <w:lang w:val="en-GB"/>
              </w:rPr>
            </w:pPr>
            <w:r w:rsidRPr="001571CC">
              <w:rPr>
                <w:rFonts w:hint="eastAsia"/>
                <w:lang w:val="en-GB" w:eastAsia="zh-CN"/>
              </w:rPr>
              <w:t>图</w:t>
            </w:r>
          </w:p>
        </w:tc>
        <w:tc>
          <w:tcPr>
            <w:tcW w:w="5362" w:type="dxa"/>
            <w:gridSpan w:val="2"/>
            <w:tcBorders>
              <w:top w:val="single" w:sz="4" w:space="0" w:color="auto"/>
              <w:left w:val="single" w:sz="4" w:space="0" w:color="auto"/>
              <w:bottom w:val="single" w:sz="4" w:space="0" w:color="auto"/>
              <w:right w:val="single" w:sz="4" w:space="0" w:color="auto"/>
            </w:tcBorders>
            <w:vAlign w:val="center"/>
            <w:hideMark/>
          </w:tcPr>
          <w:p w:rsidR="005166C1" w:rsidRPr="001571CC" w:rsidRDefault="005166C1">
            <w:pPr>
              <w:pStyle w:val="Tablehead"/>
              <w:rPr>
                <w:lang w:val="en-GB"/>
              </w:rPr>
            </w:pPr>
            <w:r w:rsidRPr="001571CC">
              <w:rPr>
                <w:rFonts w:hint="eastAsia"/>
                <w:lang w:val="en-GB"/>
              </w:rPr>
              <w:t>与以下的比较：</w:t>
            </w:r>
          </w:p>
        </w:tc>
      </w:tr>
      <w:tr w:rsidR="007B5F66" w:rsidRPr="001571CC" w:rsidTr="00B238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1571CC"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1571CC"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761" w:type="dxa"/>
            <w:tcBorders>
              <w:top w:val="single" w:sz="4" w:space="0" w:color="auto"/>
              <w:left w:val="single" w:sz="4" w:space="0" w:color="auto"/>
              <w:bottom w:val="single" w:sz="4" w:space="0" w:color="auto"/>
              <w:right w:val="single" w:sz="4" w:space="0" w:color="auto"/>
            </w:tcBorders>
            <w:hideMark/>
          </w:tcPr>
          <w:p w:rsidR="001955DB" w:rsidRPr="001571CC" w:rsidRDefault="001955DB">
            <w:pPr>
              <w:pStyle w:val="Tablehead"/>
              <w:rPr>
                <w:lang w:val="en-GB" w:eastAsia="zh-CN"/>
              </w:rPr>
            </w:pPr>
            <w:r w:rsidRPr="001571CC">
              <w:rPr>
                <w:lang w:val="en-GB"/>
              </w:rPr>
              <w:t>ITU-R SM.1541</w:t>
            </w:r>
            <w:r w:rsidR="00EF03A6" w:rsidRPr="001571CC">
              <w:rPr>
                <w:rFonts w:hint="eastAsia"/>
                <w:lang w:val="en-GB" w:eastAsia="zh-CN"/>
              </w:rPr>
              <w:t>建议书</w:t>
            </w:r>
          </w:p>
        </w:tc>
        <w:tc>
          <w:tcPr>
            <w:tcW w:w="2601" w:type="dxa"/>
            <w:tcBorders>
              <w:top w:val="single" w:sz="4" w:space="0" w:color="auto"/>
              <w:left w:val="single" w:sz="4" w:space="0" w:color="auto"/>
              <w:bottom w:val="single" w:sz="4" w:space="0" w:color="auto"/>
              <w:right w:val="single" w:sz="4" w:space="0" w:color="auto"/>
            </w:tcBorders>
            <w:hideMark/>
          </w:tcPr>
          <w:p w:rsidR="001955DB" w:rsidRPr="001571CC" w:rsidRDefault="001955DB" w:rsidP="00EF03A6">
            <w:pPr>
              <w:pStyle w:val="Tablehead"/>
              <w:rPr>
                <w:lang w:val="en-GB"/>
              </w:rPr>
            </w:pPr>
            <w:r w:rsidRPr="001571CC">
              <w:rPr>
                <w:lang w:val="en-GB"/>
              </w:rPr>
              <w:t xml:space="preserve">ETSI </w:t>
            </w:r>
            <w:r w:rsidRPr="001571CC">
              <w:rPr>
                <w:szCs w:val="24"/>
                <w:lang w:val="en-GB"/>
              </w:rPr>
              <w:t>EN 300 328</w:t>
            </w:r>
          </w:p>
        </w:tc>
      </w:tr>
      <w:tr w:rsidR="007B5F66" w:rsidRPr="001571CC" w:rsidTr="00B23874">
        <w:trPr>
          <w:jc w:val="center"/>
        </w:trPr>
        <w:tc>
          <w:tcPr>
            <w:tcW w:w="1823" w:type="dxa"/>
            <w:tcBorders>
              <w:top w:val="single" w:sz="4" w:space="0" w:color="auto"/>
              <w:left w:val="single" w:sz="4" w:space="0" w:color="auto"/>
              <w:bottom w:val="single" w:sz="4" w:space="0" w:color="auto"/>
              <w:right w:val="single" w:sz="4" w:space="0" w:color="auto"/>
            </w:tcBorders>
            <w:hideMark/>
          </w:tcPr>
          <w:p w:rsidR="007B5F66" w:rsidRPr="001571CC" w:rsidRDefault="007B5F66" w:rsidP="00EF03A6">
            <w:pPr>
              <w:pStyle w:val="Tabletext"/>
              <w:rPr>
                <w:lang w:val="en-GB"/>
              </w:rPr>
            </w:pPr>
            <w:r w:rsidRPr="001571CC">
              <w:rPr>
                <w:lang w:val="en-GB"/>
              </w:rPr>
              <w:t>RLAN</w:t>
            </w:r>
          </w:p>
        </w:tc>
        <w:tc>
          <w:tcPr>
            <w:tcW w:w="2454" w:type="dxa"/>
            <w:tcBorders>
              <w:top w:val="single" w:sz="4" w:space="0" w:color="auto"/>
              <w:left w:val="single" w:sz="4" w:space="0" w:color="auto"/>
              <w:bottom w:val="single" w:sz="4" w:space="0" w:color="auto"/>
              <w:right w:val="single" w:sz="4" w:space="0" w:color="auto"/>
            </w:tcBorders>
            <w:hideMark/>
          </w:tcPr>
          <w:p w:rsidR="007B5F66" w:rsidRPr="001571CC" w:rsidRDefault="007B5F66">
            <w:pPr>
              <w:pStyle w:val="Tabletext"/>
              <w:rPr>
                <w:lang w:val="en-GB"/>
              </w:rPr>
            </w:pPr>
            <w:r w:rsidRPr="001571CC">
              <w:rPr>
                <w:rFonts w:hint="eastAsia"/>
                <w:noProof/>
                <w:lang w:val="en-GB"/>
              </w:rPr>
              <w:t>图</w:t>
            </w:r>
            <w:r w:rsidRPr="001571CC">
              <w:rPr>
                <w:noProof/>
                <w:lang w:val="en-GB"/>
              </w:rPr>
              <w:t>21</w:t>
            </w:r>
          </w:p>
        </w:tc>
        <w:tc>
          <w:tcPr>
            <w:tcW w:w="2761" w:type="dxa"/>
            <w:tcBorders>
              <w:top w:val="single" w:sz="4" w:space="0" w:color="auto"/>
              <w:left w:val="single" w:sz="4" w:space="0" w:color="auto"/>
              <w:bottom w:val="single" w:sz="4" w:space="0" w:color="auto"/>
              <w:right w:val="single" w:sz="4" w:space="0" w:color="auto"/>
            </w:tcBorders>
            <w:hideMark/>
          </w:tcPr>
          <w:p w:rsidR="007B5F66" w:rsidRPr="001571CC" w:rsidRDefault="007B5F66">
            <w:pPr>
              <w:pStyle w:val="Tabletext"/>
              <w:rPr>
                <w:lang w:val="en-GB" w:eastAsia="zh-CN"/>
              </w:rPr>
            </w:pPr>
            <w:r w:rsidRPr="001571CC">
              <w:rPr>
                <w:rFonts w:hint="eastAsia"/>
                <w:lang w:val="en-GB" w:eastAsia="zh-CN"/>
              </w:rPr>
              <w:t>在本建议书中没有任何有关此类应用的</w:t>
            </w:r>
            <w:r w:rsidRPr="001571CC">
              <w:rPr>
                <w:lang w:val="en-GB" w:eastAsia="zh-CN"/>
              </w:rPr>
              <w:t>OoB</w:t>
            </w:r>
            <w:r w:rsidRPr="001571CC">
              <w:rPr>
                <w:rFonts w:hint="eastAsia"/>
                <w:lang w:val="en-GB" w:eastAsia="zh-CN"/>
              </w:rPr>
              <w:t>限值的信息。</w:t>
            </w:r>
          </w:p>
        </w:tc>
        <w:tc>
          <w:tcPr>
            <w:tcW w:w="2601" w:type="dxa"/>
            <w:tcBorders>
              <w:top w:val="single" w:sz="4" w:space="0" w:color="auto"/>
              <w:left w:val="single" w:sz="4" w:space="0" w:color="auto"/>
              <w:bottom w:val="single" w:sz="4" w:space="0" w:color="auto"/>
              <w:right w:val="single" w:sz="4" w:space="0" w:color="auto"/>
            </w:tcBorders>
            <w:hideMark/>
          </w:tcPr>
          <w:p w:rsidR="007B5F66" w:rsidRPr="001571CC" w:rsidRDefault="007B5F66">
            <w:pPr>
              <w:pStyle w:val="Tabletext"/>
              <w:rPr>
                <w:lang w:val="en-GB" w:eastAsia="zh-CN"/>
              </w:rPr>
            </w:pPr>
            <w:r w:rsidRPr="001571CC">
              <w:rPr>
                <w:rFonts w:hint="eastAsia"/>
                <w:szCs w:val="24"/>
                <w:lang w:val="en-GB" w:eastAsia="zh-CN"/>
              </w:rPr>
              <w:t>在</w:t>
            </w:r>
            <w:r w:rsidR="00D9075E" w:rsidRPr="00D24BC5">
              <w:rPr>
                <w:szCs w:val="24"/>
                <w:lang w:val="en-GB" w:eastAsia="zh-CN"/>
              </w:rPr>
              <w:t>250%</w:t>
            </w:r>
            <w:r w:rsidRPr="001571CC">
              <w:rPr>
                <w:rFonts w:hint="eastAsia"/>
                <w:szCs w:val="24"/>
                <w:lang w:val="en-GB" w:eastAsia="zh-CN"/>
              </w:rPr>
              <w:t>偏移处，</w:t>
            </w:r>
            <w:r w:rsidRPr="001571CC">
              <w:rPr>
                <w:szCs w:val="24"/>
                <w:lang w:val="en-GB" w:eastAsia="zh-CN"/>
              </w:rPr>
              <w:t>OoB</w:t>
            </w:r>
            <w:r w:rsidRPr="001571CC">
              <w:rPr>
                <w:rFonts w:hint="eastAsia"/>
                <w:szCs w:val="24"/>
                <w:lang w:val="en-GB" w:eastAsia="zh-CN"/>
              </w:rPr>
              <w:t>发射通常比限值低</w:t>
            </w:r>
            <w:r w:rsidRPr="001571CC">
              <w:rPr>
                <w:szCs w:val="24"/>
                <w:lang w:val="en-GB" w:eastAsia="zh-CN"/>
              </w:rPr>
              <w:t>20 dB</w:t>
            </w:r>
            <w:r w:rsidRPr="001571CC">
              <w:rPr>
                <w:rFonts w:hint="eastAsia"/>
                <w:szCs w:val="24"/>
                <w:lang w:val="en-GB" w:eastAsia="zh-CN"/>
              </w:rPr>
              <w:t>以上。</w:t>
            </w:r>
          </w:p>
        </w:tc>
      </w:tr>
    </w:tbl>
    <w:p w:rsidR="001955DB" w:rsidRPr="002C6EA8" w:rsidRDefault="001955DB" w:rsidP="001955DB">
      <w:pPr>
        <w:pStyle w:val="Heading2"/>
        <w:rPr>
          <w:lang w:eastAsia="zh-CN"/>
        </w:rPr>
      </w:pPr>
      <w:bookmarkStart w:id="173" w:name="_Toc476049687"/>
      <w:bookmarkStart w:id="174" w:name="_Toc475540057"/>
      <w:r w:rsidRPr="002C6EA8">
        <w:rPr>
          <w:lang w:eastAsia="zh-CN"/>
        </w:rPr>
        <w:t>10.2</w:t>
      </w:r>
      <w:r w:rsidRPr="002C6EA8">
        <w:rPr>
          <w:lang w:eastAsia="zh-CN"/>
        </w:rPr>
        <w:tab/>
      </w:r>
      <w:r w:rsidRPr="002C6EA8">
        <w:rPr>
          <w:rFonts w:hint="eastAsia"/>
          <w:lang w:val="en-GB" w:eastAsia="zh-CN"/>
        </w:rPr>
        <w:t>杂散发射</w:t>
      </w:r>
      <w:bookmarkEnd w:id="172"/>
      <w:bookmarkEnd w:id="173"/>
      <w:bookmarkEnd w:id="174"/>
    </w:p>
    <w:p w:rsidR="001955DB" w:rsidRPr="002C6EA8" w:rsidRDefault="001571CC" w:rsidP="000C2B05">
      <w:pPr>
        <w:ind w:firstLineChars="200" w:firstLine="480"/>
        <w:rPr>
          <w:lang w:val="en-GB" w:eastAsia="zh-CN"/>
        </w:rPr>
      </w:pPr>
      <w:r w:rsidRPr="002C6EA8">
        <w:rPr>
          <w:rFonts w:hint="eastAsia"/>
          <w:lang w:val="en-GB" w:eastAsia="zh-CN"/>
        </w:rPr>
        <w:t>对</w:t>
      </w:r>
      <w:r w:rsidR="001955DB" w:rsidRPr="002C6EA8">
        <w:rPr>
          <w:lang w:val="en-GB" w:eastAsia="zh-CN"/>
        </w:rPr>
        <w:t>RLAN</w:t>
      </w:r>
      <w:r w:rsidR="001955DB" w:rsidRPr="002C6EA8">
        <w:rPr>
          <w:rFonts w:hint="eastAsia"/>
          <w:lang w:val="en-GB" w:eastAsia="zh-CN"/>
        </w:rPr>
        <w:t>系统，</w:t>
      </w:r>
      <w:r w:rsidR="001955DB" w:rsidRPr="002C6EA8">
        <w:rPr>
          <w:lang w:val="en-GB" w:eastAsia="zh-CN"/>
        </w:rPr>
        <w:t>ERC/REC 74-01</w:t>
      </w:r>
      <w:r w:rsidR="001955DB" w:rsidRPr="002C6EA8">
        <w:rPr>
          <w:rFonts w:hint="eastAsia"/>
          <w:lang w:val="en-GB" w:eastAsia="zh-CN"/>
        </w:rPr>
        <w:t>的</w:t>
      </w:r>
      <w:r w:rsidR="00425FFF" w:rsidRPr="002C6EA8">
        <w:rPr>
          <w:rFonts w:hint="eastAsia"/>
          <w:lang w:val="en-GB" w:eastAsia="zh-CN"/>
        </w:rPr>
        <w:t>表</w:t>
      </w:r>
      <w:r w:rsidR="00425FFF" w:rsidRPr="002C6EA8">
        <w:rPr>
          <w:lang w:val="en-GB" w:eastAsia="zh-CN"/>
        </w:rPr>
        <w:t>2.1</w:t>
      </w:r>
      <w:r w:rsidR="001955DB" w:rsidRPr="002C6EA8">
        <w:rPr>
          <w:rFonts w:hint="eastAsia"/>
          <w:lang w:val="en-GB" w:eastAsia="zh-CN"/>
        </w:rPr>
        <w:t>参考编号</w:t>
      </w:r>
      <w:r w:rsidR="001955DB" w:rsidRPr="002C6EA8">
        <w:rPr>
          <w:lang w:val="en-GB" w:eastAsia="zh-CN"/>
        </w:rPr>
        <w:t>2.1.2</w:t>
      </w:r>
      <w:r w:rsidR="001955DB" w:rsidRPr="002C6EA8">
        <w:rPr>
          <w:rFonts w:hint="eastAsia"/>
          <w:lang w:val="en-GB" w:eastAsia="zh-CN"/>
        </w:rPr>
        <w:t>和</w:t>
      </w:r>
      <w:r w:rsidR="001955DB" w:rsidRPr="002C6EA8">
        <w:rPr>
          <w:lang w:val="en-GB" w:eastAsia="zh-CN"/>
        </w:rPr>
        <w:t>ITU-R SM.329</w:t>
      </w:r>
      <w:r w:rsidR="001955DB" w:rsidRPr="002C6EA8">
        <w:rPr>
          <w:rFonts w:hint="eastAsia"/>
          <w:lang w:val="en-GB" w:eastAsia="zh-CN"/>
        </w:rPr>
        <w:t>建议书规定了欧洲</w:t>
      </w:r>
      <w:r w:rsidR="00425FFF" w:rsidRPr="002C6EA8">
        <w:rPr>
          <w:rFonts w:hint="eastAsia"/>
          <w:lang w:val="en-GB" w:eastAsia="zh-CN"/>
        </w:rPr>
        <w:t>（类别</w:t>
      </w:r>
      <w:r w:rsidR="00425FFF" w:rsidRPr="002C6EA8">
        <w:rPr>
          <w:rFonts w:hint="eastAsia"/>
          <w:lang w:val="en-GB" w:eastAsia="zh-CN"/>
        </w:rPr>
        <w:t>B</w:t>
      </w:r>
      <w:r w:rsidR="00425FFF" w:rsidRPr="002C6EA8">
        <w:rPr>
          <w:rFonts w:hint="eastAsia"/>
          <w:lang w:val="en-GB" w:eastAsia="zh-CN"/>
        </w:rPr>
        <w:t>）</w:t>
      </w:r>
      <w:r w:rsidR="001955DB" w:rsidRPr="002C6EA8">
        <w:rPr>
          <w:lang w:val="en-GB" w:eastAsia="zh-CN"/>
        </w:rPr>
        <w:t>1 MHz</w:t>
      </w:r>
      <w:r w:rsidR="00425FFF" w:rsidRPr="002C6EA8">
        <w:rPr>
          <w:rFonts w:hint="eastAsia"/>
          <w:lang w:val="en-GB" w:eastAsia="zh-CN"/>
        </w:rPr>
        <w:t>带宽中</w:t>
      </w:r>
      <w:r w:rsidR="001955DB" w:rsidRPr="002C6EA8">
        <w:rPr>
          <w:rFonts w:hint="eastAsia"/>
          <w:lang w:val="en-GB" w:eastAsia="zh-CN"/>
        </w:rPr>
        <w:t>的杂散发射限值</w:t>
      </w:r>
      <w:r w:rsidR="00425FFF" w:rsidRPr="002C6EA8">
        <w:rPr>
          <w:rFonts w:hint="eastAsia"/>
          <w:lang w:val="en-GB" w:eastAsia="zh-CN"/>
        </w:rPr>
        <w:t>为</w:t>
      </w:r>
      <w:r w:rsidR="00D9075E">
        <w:rPr>
          <w:lang w:val="en-GB" w:eastAsia="zh-CN"/>
        </w:rPr>
        <w:t>−</w:t>
      </w:r>
      <w:r w:rsidR="00D9075E" w:rsidRPr="00D24BC5">
        <w:rPr>
          <w:lang w:val="en-GB" w:eastAsia="zh-CN"/>
        </w:rPr>
        <w:t>30 dBm</w:t>
      </w:r>
      <w:r w:rsidR="001955DB" w:rsidRPr="002C6EA8">
        <w:rPr>
          <w:rFonts w:hint="eastAsia"/>
          <w:lang w:val="en-GB" w:eastAsia="zh-CN"/>
        </w:rPr>
        <w:t>。</w:t>
      </w:r>
    </w:p>
    <w:p w:rsidR="001955DB" w:rsidRPr="002C6EA8" w:rsidRDefault="001955DB" w:rsidP="000C2B05">
      <w:pPr>
        <w:ind w:firstLineChars="200" w:firstLine="480"/>
        <w:rPr>
          <w:lang w:val="en-GB" w:eastAsia="zh-CN"/>
        </w:rPr>
      </w:pPr>
      <w:r w:rsidRPr="002C6EA8">
        <w:rPr>
          <w:lang w:val="en-GB" w:eastAsia="zh-CN"/>
        </w:rPr>
        <w:t>ETSI EN 300 328</w:t>
      </w:r>
      <w:r w:rsidRPr="002C6EA8">
        <w:rPr>
          <w:rFonts w:hint="eastAsia"/>
          <w:lang w:val="en-GB" w:eastAsia="zh-CN"/>
        </w:rPr>
        <w:t>第</w:t>
      </w:r>
      <w:r w:rsidRPr="002C6EA8">
        <w:rPr>
          <w:lang w:val="en-GB" w:eastAsia="zh-CN"/>
        </w:rPr>
        <w:t>4.3.1.10.3</w:t>
      </w:r>
      <w:r w:rsidR="002C6EA8" w:rsidRPr="002C6EA8">
        <w:rPr>
          <w:rFonts w:hint="eastAsia"/>
          <w:lang w:val="en-GB" w:eastAsia="zh-CN"/>
        </w:rPr>
        <w:t>节</w:t>
      </w:r>
      <w:r w:rsidRPr="002C6EA8">
        <w:rPr>
          <w:rFonts w:hint="eastAsia"/>
          <w:lang w:val="en-GB" w:eastAsia="zh-CN"/>
        </w:rPr>
        <w:t>表</w:t>
      </w:r>
      <w:r w:rsidRPr="002C6EA8">
        <w:rPr>
          <w:lang w:val="en-GB" w:eastAsia="zh-CN"/>
        </w:rPr>
        <w:t>1</w:t>
      </w:r>
      <w:r w:rsidRPr="002C6EA8">
        <w:rPr>
          <w:rFonts w:hint="eastAsia"/>
          <w:lang w:val="en-GB" w:eastAsia="zh-CN"/>
        </w:rPr>
        <w:t>规定了</w:t>
      </w:r>
      <w:r w:rsidRPr="002C6EA8">
        <w:rPr>
          <w:lang w:val="en-GB" w:eastAsia="zh-CN"/>
        </w:rPr>
        <w:t>1 GHz</w:t>
      </w:r>
      <w:r w:rsidRPr="002C6EA8">
        <w:rPr>
          <w:rFonts w:hint="eastAsia"/>
          <w:lang w:val="en-GB" w:eastAsia="zh-CN"/>
        </w:rPr>
        <w:t>至</w:t>
      </w:r>
      <w:r w:rsidRPr="002C6EA8">
        <w:rPr>
          <w:lang w:val="en-GB" w:eastAsia="zh-CN"/>
        </w:rPr>
        <w:t>12.75 GHz</w:t>
      </w:r>
      <w:r w:rsidRPr="002C6EA8">
        <w:rPr>
          <w:rFonts w:hint="eastAsia"/>
          <w:lang w:val="en-GB" w:eastAsia="zh-CN"/>
        </w:rPr>
        <w:t>频率范围内</w:t>
      </w:r>
      <w:r w:rsidRPr="002C6EA8">
        <w:rPr>
          <w:lang w:val="en-GB" w:eastAsia="zh-CN"/>
        </w:rPr>
        <w:t>1 MHz</w:t>
      </w:r>
      <w:r w:rsidR="002C6EA8" w:rsidRPr="002C6EA8">
        <w:rPr>
          <w:rFonts w:hint="eastAsia"/>
          <w:lang w:val="en-GB" w:eastAsia="zh-CN"/>
        </w:rPr>
        <w:t>中</w:t>
      </w:r>
      <w:r w:rsidRPr="002C6EA8">
        <w:rPr>
          <w:rFonts w:hint="eastAsia"/>
          <w:lang w:val="en-GB" w:eastAsia="zh-CN"/>
        </w:rPr>
        <w:t>宽带发射为</w:t>
      </w:r>
      <w:r w:rsidR="00D9075E">
        <w:rPr>
          <w:lang w:val="en-GB" w:eastAsia="zh-CN"/>
        </w:rPr>
        <w:t>−</w:t>
      </w:r>
      <w:r w:rsidR="00D9075E" w:rsidRPr="00D24BC5">
        <w:rPr>
          <w:lang w:val="en-GB" w:eastAsia="zh-CN"/>
        </w:rPr>
        <w:t>30 dBm</w:t>
      </w:r>
      <w:r w:rsidRPr="002C6EA8">
        <w:rPr>
          <w:rFonts w:hint="eastAsia"/>
          <w:lang w:val="en-GB" w:eastAsia="zh-CN"/>
        </w:rPr>
        <w:t>的发射机的杂散发射电平。</w:t>
      </w:r>
    </w:p>
    <w:p w:rsidR="001955DB" w:rsidRPr="002C6EA8" w:rsidRDefault="001955DB" w:rsidP="000C2B05">
      <w:pPr>
        <w:ind w:firstLineChars="200" w:firstLine="480"/>
        <w:rPr>
          <w:lang w:val="en-GB" w:eastAsia="zh-CN"/>
        </w:rPr>
      </w:pPr>
      <w:r w:rsidRPr="002C6EA8">
        <w:rPr>
          <w:rFonts w:hint="eastAsia"/>
          <w:lang w:val="en-GB" w:eastAsia="zh-CN"/>
        </w:rPr>
        <w:t>测量在与图</w:t>
      </w:r>
      <w:r w:rsidRPr="002C6EA8">
        <w:rPr>
          <w:lang w:val="en-GB" w:eastAsia="zh-CN"/>
        </w:rPr>
        <w:t>21</w:t>
      </w:r>
      <w:r w:rsidRPr="002C6EA8">
        <w:rPr>
          <w:rFonts w:hint="eastAsia"/>
          <w:lang w:val="en-GB" w:eastAsia="zh-CN"/>
        </w:rPr>
        <w:t>中的</w:t>
      </w:r>
      <w:r w:rsidRPr="002C6EA8">
        <w:rPr>
          <w:lang w:val="en-GB" w:eastAsia="zh-CN"/>
        </w:rPr>
        <w:t>OoB</w:t>
      </w:r>
      <w:r w:rsidRPr="002C6EA8">
        <w:rPr>
          <w:rFonts w:hint="eastAsia"/>
          <w:lang w:val="en-GB" w:eastAsia="zh-CN"/>
        </w:rPr>
        <w:t>发射测量相同的三个</w:t>
      </w:r>
      <w:r w:rsidRPr="002C6EA8">
        <w:rPr>
          <w:lang w:val="en-GB" w:eastAsia="zh-CN"/>
        </w:rPr>
        <w:t>RLAN</w:t>
      </w:r>
      <w:r w:rsidRPr="002C6EA8">
        <w:rPr>
          <w:rFonts w:hint="eastAsia"/>
          <w:lang w:val="en-GB" w:eastAsia="zh-CN"/>
        </w:rPr>
        <w:t>设备上进行，测量带宽为</w:t>
      </w:r>
      <w:r w:rsidRPr="002C6EA8">
        <w:rPr>
          <w:lang w:val="en-GB" w:eastAsia="zh-CN"/>
        </w:rPr>
        <w:t>300</w:t>
      </w:r>
      <w:r w:rsidR="002C6EA8" w:rsidRPr="002C6EA8">
        <w:rPr>
          <w:rFonts w:hint="eastAsia"/>
          <w:lang w:val="en-GB" w:eastAsia="zh-CN"/>
        </w:rPr>
        <w:t xml:space="preserve"> </w:t>
      </w:r>
      <w:r w:rsidRPr="002C6EA8">
        <w:rPr>
          <w:lang w:val="en-GB" w:eastAsia="zh-CN"/>
        </w:rPr>
        <w:t>kHz</w:t>
      </w:r>
      <w:r w:rsidR="002C6EA8" w:rsidRPr="002C6EA8">
        <w:rPr>
          <w:rFonts w:hint="eastAsia"/>
          <w:lang w:val="en-GB" w:eastAsia="zh-CN"/>
        </w:rPr>
        <w:t>。为</w:t>
      </w:r>
      <w:r w:rsidRPr="002C6EA8">
        <w:rPr>
          <w:rFonts w:hint="eastAsia"/>
          <w:lang w:val="en-GB" w:eastAsia="zh-CN"/>
        </w:rPr>
        <w:t>与限值直接</w:t>
      </w:r>
      <w:r w:rsidR="002C6EA8" w:rsidRPr="002C6EA8">
        <w:rPr>
          <w:rFonts w:hint="eastAsia"/>
          <w:lang w:val="en-GB" w:eastAsia="zh-CN"/>
        </w:rPr>
        <w:t>进行</w:t>
      </w:r>
      <w:r w:rsidRPr="002C6EA8">
        <w:rPr>
          <w:rFonts w:hint="eastAsia"/>
          <w:lang w:val="en-GB" w:eastAsia="zh-CN"/>
        </w:rPr>
        <w:t>比较，应用</w:t>
      </w:r>
      <w:r w:rsidR="002C6EA8" w:rsidRPr="002C6EA8">
        <w:rPr>
          <w:rFonts w:hint="eastAsia"/>
          <w:lang w:val="en-GB" w:eastAsia="zh-CN"/>
        </w:rPr>
        <w:t>一个</w:t>
      </w:r>
      <w:r w:rsidRPr="002C6EA8">
        <w:rPr>
          <w:rFonts w:hint="eastAsia"/>
          <w:lang w:val="en-GB" w:eastAsia="zh-CN"/>
        </w:rPr>
        <w:t>浮动</w:t>
      </w:r>
      <w:r w:rsidR="002C6EA8" w:rsidRPr="002C6EA8">
        <w:rPr>
          <w:rFonts w:hint="eastAsia"/>
          <w:lang w:val="en-GB" w:eastAsia="zh-CN"/>
        </w:rPr>
        <w:t>的</w:t>
      </w:r>
      <w:r w:rsidRPr="002C6EA8">
        <w:rPr>
          <w:lang w:val="en-GB" w:eastAsia="zh-CN"/>
        </w:rPr>
        <w:t>1 MHz</w:t>
      </w:r>
      <w:r w:rsidRPr="002C6EA8">
        <w:rPr>
          <w:rFonts w:hint="eastAsia"/>
          <w:lang w:val="en-GB" w:eastAsia="zh-CN"/>
        </w:rPr>
        <w:t>积分窗口</w:t>
      </w:r>
      <w:r w:rsidR="002C6EA8" w:rsidRPr="002C6EA8">
        <w:rPr>
          <w:rFonts w:hint="eastAsia"/>
          <w:lang w:val="en-GB" w:eastAsia="zh-CN"/>
        </w:rPr>
        <w:t>来将测得的</w:t>
      </w:r>
      <w:r w:rsidRPr="002C6EA8">
        <w:rPr>
          <w:rFonts w:hint="eastAsia"/>
          <w:lang w:val="en-GB" w:eastAsia="zh-CN"/>
        </w:rPr>
        <w:t>值转换为</w:t>
      </w:r>
      <w:r w:rsidRPr="002C6EA8">
        <w:rPr>
          <w:lang w:val="en-GB" w:eastAsia="zh-CN"/>
        </w:rPr>
        <w:t>1 MHz</w:t>
      </w:r>
      <w:r w:rsidRPr="002C6EA8">
        <w:rPr>
          <w:rFonts w:hint="eastAsia"/>
          <w:lang w:val="en-GB" w:eastAsia="zh-CN"/>
        </w:rPr>
        <w:t>的参考带宽。由于图</w:t>
      </w:r>
      <w:r w:rsidRPr="002C6EA8">
        <w:rPr>
          <w:lang w:val="en-GB" w:eastAsia="zh-CN"/>
        </w:rPr>
        <w:t>22</w:t>
      </w:r>
      <w:r w:rsidR="002C6EA8" w:rsidRPr="002C6EA8">
        <w:rPr>
          <w:rFonts w:hint="eastAsia"/>
          <w:lang w:val="en-GB" w:eastAsia="zh-CN"/>
        </w:rPr>
        <w:t>归一</w:t>
      </w:r>
      <w:r w:rsidRPr="002C6EA8">
        <w:rPr>
          <w:rFonts w:hint="eastAsia"/>
          <w:lang w:val="en-GB" w:eastAsia="zh-CN"/>
        </w:rPr>
        <w:t>化为</w:t>
      </w:r>
      <w:r w:rsidRPr="002C6EA8">
        <w:rPr>
          <w:lang w:val="en-GB" w:eastAsia="zh-CN"/>
        </w:rPr>
        <w:t>20 dBm</w:t>
      </w:r>
      <w:r w:rsidRPr="002C6EA8">
        <w:rPr>
          <w:rFonts w:hint="eastAsia"/>
          <w:lang w:val="en-GB" w:eastAsia="zh-CN"/>
        </w:rPr>
        <w:t>的总信道内功率，因此</w:t>
      </w:r>
      <w:r w:rsidRPr="002C6EA8">
        <w:rPr>
          <w:lang w:val="en-GB" w:eastAsia="zh-CN"/>
        </w:rPr>
        <w:t>ITU-R SM.329</w:t>
      </w:r>
      <w:r w:rsidRPr="002C6EA8">
        <w:rPr>
          <w:rFonts w:hint="eastAsia"/>
          <w:lang w:val="en-GB" w:eastAsia="zh-CN"/>
        </w:rPr>
        <w:t>建议书和</w:t>
      </w:r>
      <w:r w:rsidRPr="002C6EA8">
        <w:rPr>
          <w:lang w:val="en-GB" w:eastAsia="zh-CN"/>
        </w:rPr>
        <w:t>ETSI EN 300 328</w:t>
      </w:r>
      <w:r w:rsidRPr="002C6EA8">
        <w:rPr>
          <w:rFonts w:hint="eastAsia"/>
          <w:lang w:val="en-GB" w:eastAsia="zh-CN"/>
        </w:rPr>
        <w:t>的</w:t>
      </w:r>
      <w:r w:rsidR="00563849">
        <w:rPr>
          <w:lang w:val="en-GB" w:eastAsia="zh-CN"/>
        </w:rPr>
        <w:t>−</w:t>
      </w:r>
      <w:r w:rsidR="00563849" w:rsidRPr="00D24BC5">
        <w:rPr>
          <w:lang w:val="en-GB" w:eastAsia="zh-CN"/>
        </w:rPr>
        <w:t>30 dBm</w:t>
      </w:r>
      <w:r w:rsidR="002C6EA8" w:rsidRPr="002C6EA8">
        <w:rPr>
          <w:rFonts w:hint="eastAsia"/>
          <w:lang w:val="en-GB" w:eastAsia="zh-CN"/>
        </w:rPr>
        <w:t>限值对应</w:t>
      </w:r>
      <w:r w:rsidR="00563849">
        <w:rPr>
          <w:lang w:val="en-GB" w:eastAsia="zh-CN"/>
        </w:rPr>
        <w:t>−</w:t>
      </w:r>
      <w:r w:rsidR="00563849" w:rsidRPr="00D24BC5">
        <w:rPr>
          <w:lang w:val="en-GB" w:eastAsia="zh-CN"/>
        </w:rPr>
        <w:t>50 dB</w:t>
      </w:r>
      <w:r w:rsidRPr="002C6EA8">
        <w:rPr>
          <w:rFonts w:hint="eastAsia"/>
          <w:lang w:val="en-GB" w:eastAsia="zh-CN"/>
        </w:rPr>
        <w:t>的相对电平。</w:t>
      </w:r>
    </w:p>
    <w:p w:rsidR="008F635D" w:rsidRDefault="008F635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955DB" w:rsidRPr="002C6EA8" w:rsidRDefault="001955DB" w:rsidP="000C2B05">
      <w:pPr>
        <w:ind w:firstLineChars="200" w:firstLine="480"/>
        <w:rPr>
          <w:lang w:val="en-GB" w:eastAsia="zh-CN"/>
        </w:rPr>
      </w:pPr>
      <w:r w:rsidRPr="002C6EA8">
        <w:rPr>
          <w:rFonts w:hint="eastAsia"/>
          <w:lang w:val="en-GB" w:eastAsia="zh-CN"/>
        </w:rPr>
        <w:lastRenderedPageBreak/>
        <w:t>通过增加</w:t>
      </w:r>
      <w:r w:rsidRPr="002C6EA8">
        <w:rPr>
          <w:lang w:val="en-GB" w:eastAsia="zh-CN"/>
        </w:rPr>
        <w:t>20 dB</w:t>
      </w:r>
      <w:r w:rsidRPr="002C6EA8">
        <w:rPr>
          <w:rFonts w:hint="eastAsia"/>
          <w:lang w:val="en-GB" w:eastAsia="zh-CN"/>
        </w:rPr>
        <w:t>，图中显示的电平可以直接转换为</w:t>
      </w:r>
      <w:r w:rsidRPr="002C6EA8">
        <w:rPr>
          <w:lang w:val="en-GB" w:eastAsia="zh-CN"/>
        </w:rPr>
        <w:t>1 MHz</w:t>
      </w:r>
      <w:r w:rsidRPr="002C6EA8">
        <w:rPr>
          <w:rFonts w:hint="eastAsia"/>
          <w:lang w:val="en-GB" w:eastAsia="zh-CN"/>
        </w:rPr>
        <w:t>带宽</w:t>
      </w:r>
      <w:r w:rsidR="00CB6BF7" w:rsidRPr="002C6EA8">
        <w:rPr>
          <w:rFonts w:hint="eastAsia"/>
          <w:lang w:val="en-GB" w:eastAsia="zh-CN"/>
        </w:rPr>
        <w:t>中</w:t>
      </w:r>
      <w:r w:rsidRPr="002C6EA8">
        <w:rPr>
          <w:rFonts w:hint="eastAsia"/>
          <w:lang w:val="en-GB" w:eastAsia="zh-CN"/>
        </w:rPr>
        <w:t>的辐射电平。</w:t>
      </w:r>
    </w:p>
    <w:p w:rsidR="001955DB" w:rsidRPr="002C6EA8" w:rsidRDefault="001955DB" w:rsidP="001955DB">
      <w:pPr>
        <w:pStyle w:val="FigureNo"/>
        <w:rPr>
          <w:lang w:val="en-GB"/>
        </w:rPr>
      </w:pPr>
      <w:bookmarkStart w:id="175" w:name="_Ref447625354"/>
      <w:r w:rsidRPr="002C6EA8">
        <w:rPr>
          <w:rFonts w:hint="eastAsia"/>
          <w:noProof/>
          <w:lang w:val="en-GB"/>
        </w:rPr>
        <w:t>图</w:t>
      </w:r>
      <w:r w:rsidRPr="002C6EA8">
        <w:rPr>
          <w:noProof/>
          <w:lang w:val="en-GB"/>
        </w:rPr>
        <w:t>22</w:t>
      </w:r>
      <w:bookmarkEnd w:id="175"/>
    </w:p>
    <w:p w:rsidR="001955DB" w:rsidRPr="002C6EA8" w:rsidRDefault="001955DB" w:rsidP="001955DB">
      <w:pPr>
        <w:pStyle w:val="Figuretitle"/>
        <w:rPr>
          <w:lang w:val="en-GB"/>
        </w:rPr>
      </w:pPr>
      <w:r w:rsidRPr="002C6EA8">
        <w:rPr>
          <w:lang w:val="en-GB"/>
        </w:rPr>
        <w:t>RLAN</w:t>
      </w:r>
      <w:r w:rsidRPr="002C6EA8">
        <w:rPr>
          <w:rFonts w:hint="eastAsia"/>
          <w:lang w:val="en-GB"/>
        </w:rPr>
        <w:t>杂散发射</w:t>
      </w:r>
    </w:p>
    <w:p w:rsidR="001955DB" w:rsidRDefault="00CA50F4" w:rsidP="001955DB">
      <w:pPr>
        <w:pStyle w:val="Figure"/>
        <w:rPr>
          <w:lang w:val="en-GB" w:eastAsia="zh-CN"/>
        </w:rPr>
      </w:pPr>
      <w:r>
        <w:object w:dxaOrig="5308" w:dyaOrig="3534">
          <v:shape id="_x0000_i1195" type="#_x0000_t75" style="width:426pt;height:283.2pt" o:ole="">
            <v:imagedata r:id="rId65" o:title=""/>
          </v:shape>
          <o:OLEObject Type="Embed" ProgID="CorelDraw.Graphic.16" ShapeID="_x0000_i1195" DrawAspect="Content" ObjectID="_1599638291" r:id="rId66"/>
        </w:object>
      </w:r>
    </w:p>
    <w:p w:rsidR="005166C1" w:rsidRPr="002C6EA8" w:rsidRDefault="005166C1" w:rsidP="000C2B05">
      <w:pPr>
        <w:ind w:firstLineChars="200" w:firstLine="480"/>
        <w:rPr>
          <w:rFonts w:eastAsia="Calibri"/>
          <w:lang w:eastAsia="zh-CN"/>
        </w:rPr>
      </w:pPr>
      <w:r w:rsidRPr="002C6EA8">
        <w:rPr>
          <w:rFonts w:ascii="SimSun" w:eastAsia="SimSun" w:hAnsi="SimSun" w:cs="SimSun" w:hint="eastAsia"/>
          <w:lang w:val="en-GB" w:eastAsia="zh-CN"/>
        </w:rPr>
        <w:t>从图</w:t>
      </w:r>
      <w:r w:rsidRPr="002C6EA8">
        <w:rPr>
          <w:rFonts w:eastAsia="Calibri"/>
          <w:lang w:eastAsia="zh-CN"/>
        </w:rPr>
        <w:t>2</w:t>
      </w:r>
      <w:r w:rsidRPr="002C6EA8">
        <w:rPr>
          <w:rFonts w:hint="eastAsia"/>
          <w:lang w:eastAsia="zh-CN"/>
        </w:rPr>
        <w:t>2</w:t>
      </w:r>
      <w:r w:rsidRPr="002C6EA8">
        <w:rPr>
          <w:rFonts w:ascii="SimSun" w:eastAsia="SimSun" w:hAnsi="SimSun" w:cs="SimSun" w:hint="eastAsia"/>
          <w:lang w:val="en-GB" w:eastAsia="zh-CN"/>
        </w:rPr>
        <w:t>观察可以看到</w:t>
      </w:r>
      <w:r w:rsidRPr="002C6EA8">
        <w:rPr>
          <w:rFonts w:ascii="SimSun" w:eastAsia="SimSun" w:hAnsi="SimSun" w:cs="SimSun" w:hint="eastAsia"/>
          <w:lang w:eastAsia="zh-CN"/>
        </w:rPr>
        <w:t>：</w:t>
      </w:r>
    </w:p>
    <w:p w:rsidR="001955DB" w:rsidRPr="002C6EA8" w:rsidRDefault="001955DB" w:rsidP="001955DB">
      <w:pPr>
        <w:pStyle w:val="enumlev1"/>
        <w:rPr>
          <w:lang w:eastAsia="zh-CN"/>
        </w:rPr>
      </w:pPr>
      <w:r w:rsidRPr="002C6EA8">
        <w:rPr>
          <w:lang w:eastAsia="zh-CN"/>
        </w:rPr>
        <w:t>–</w:t>
      </w:r>
      <w:r w:rsidRPr="002C6EA8">
        <w:rPr>
          <w:lang w:eastAsia="zh-CN"/>
        </w:rPr>
        <w:tab/>
      </w:r>
      <w:r w:rsidRPr="002C6EA8">
        <w:rPr>
          <w:rFonts w:hint="eastAsia"/>
          <w:lang w:val="en-GB" w:eastAsia="zh-CN"/>
        </w:rPr>
        <w:t>即使</w:t>
      </w:r>
      <w:r w:rsidRPr="002C6EA8">
        <w:rPr>
          <w:lang w:eastAsia="zh-CN"/>
        </w:rPr>
        <w:t>ITU-R SM.329</w:t>
      </w:r>
      <w:r w:rsidR="00EF03A6" w:rsidRPr="002C6EA8">
        <w:rPr>
          <w:rFonts w:hint="eastAsia"/>
          <w:lang w:val="en-GB" w:eastAsia="zh-CN"/>
        </w:rPr>
        <w:t>建议书规定的更严格的限值也</w:t>
      </w:r>
      <w:r w:rsidRPr="002C6EA8">
        <w:rPr>
          <w:rFonts w:hint="eastAsia"/>
          <w:lang w:val="en-GB" w:eastAsia="zh-CN"/>
        </w:rPr>
        <w:t>满足</w:t>
      </w:r>
      <w:r w:rsidR="00EF03A6" w:rsidRPr="002C6EA8">
        <w:rPr>
          <w:rFonts w:hint="eastAsia"/>
          <w:lang w:val="en-GB" w:eastAsia="zh-CN"/>
        </w:rPr>
        <w:t>典型的</w:t>
      </w:r>
      <w:r w:rsidRPr="002C6EA8">
        <w:rPr>
          <w:lang w:eastAsia="zh-CN"/>
        </w:rPr>
        <w:t>20</w:t>
      </w:r>
      <w:r w:rsidR="00EF03A6" w:rsidRPr="002C6EA8">
        <w:rPr>
          <w:rFonts w:hint="eastAsia"/>
          <w:lang w:eastAsia="zh-CN"/>
        </w:rPr>
        <w:t>~</w:t>
      </w:r>
      <w:r w:rsidRPr="002C6EA8">
        <w:rPr>
          <w:lang w:eastAsia="zh-CN"/>
        </w:rPr>
        <w:t>30 dB</w:t>
      </w:r>
      <w:r w:rsidR="00EF03A6" w:rsidRPr="002C6EA8">
        <w:rPr>
          <w:rFonts w:hint="eastAsia"/>
          <w:lang w:val="en-GB" w:eastAsia="zh-CN"/>
        </w:rPr>
        <w:t>的余量</w:t>
      </w:r>
      <w:r w:rsidRPr="002C6EA8">
        <w:rPr>
          <w:rFonts w:hint="eastAsia"/>
          <w:lang w:val="en-GB" w:eastAsia="zh-CN"/>
        </w:rPr>
        <w:t>。</w:t>
      </w:r>
    </w:p>
    <w:p w:rsidR="001955DB" w:rsidRPr="002C6EA8" w:rsidRDefault="001955DB" w:rsidP="001955DB">
      <w:pPr>
        <w:pStyle w:val="enumlev1"/>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488"/>
        <w:gridCol w:w="2275"/>
        <w:gridCol w:w="1862"/>
        <w:gridCol w:w="2107"/>
      </w:tblGrid>
      <w:tr w:rsidR="002C6EA8" w:rsidRPr="002C6EA8" w:rsidTr="00B23874">
        <w:trPr>
          <w:jc w:val="center"/>
        </w:trPr>
        <w:tc>
          <w:tcPr>
            <w:tcW w:w="1907" w:type="dxa"/>
            <w:vMerge w:val="restart"/>
            <w:tcBorders>
              <w:top w:val="single" w:sz="4" w:space="0" w:color="auto"/>
              <w:left w:val="single" w:sz="4" w:space="0" w:color="auto"/>
              <w:bottom w:val="single" w:sz="4" w:space="0" w:color="auto"/>
              <w:right w:val="single" w:sz="4" w:space="0" w:color="auto"/>
            </w:tcBorders>
            <w:hideMark/>
          </w:tcPr>
          <w:p w:rsidR="005166C1" w:rsidRPr="002C6EA8" w:rsidRDefault="005166C1">
            <w:pPr>
              <w:pStyle w:val="Tablehead"/>
            </w:pPr>
            <w:bookmarkStart w:id="176" w:name="_Toc449437444"/>
            <w:r w:rsidRPr="002C6EA8">
              <w:rPr>
                <w:rFonts w:hint="eastAsia"/>
                <w:lang w:val="en-GB"/>
              </w:rPr>
              <w:t>系统</w:t>
            </w:r>
          </w:p>
        </w:tc>
        <w:tc>
          <w:tcPr>
            <w:tcW w:w="1488" w:type="dxa"/>
            <w:vMerge w:val="restart"/>
            <w:tcBorders>
              <w:top w:val="single" w:sz="4" w:space="0" w:color="auto"/>
              <w:left w:val="single" w:sz="4" w:space="0" w:color="auto"/>
              <w:bottom w:val="single" w:sz="4" w:space="0" w:color="auto"/>
              <w:right w:val="single" w:sz="4" w:space="0" w:color="auto"/>
            </w:tcBorders>
            <w:hideMark/>
          </w:tcPr>
          <w:p w:rsidR="005166C1" w:rsidRPr="002C6EA8" w:rsidRDefault="005166C1">
            <w:pPr>
              <w:pStyle w:val="Tablehead"/>
            </w:pPr>
            <w:r w:rsidRPr="002C6EA8">
              <w:rPr>
                <w:rFonts w:hint="eastAsia"/>
                <w:lang w:val="en-GB" w:eastAsia="zh-CN"/>
              </w:rPr>
              <w:t>图</w:t>
            </w:r>
          </w:p>
        </w:tc>
        <w:tc>
          <w:tcPr>
            <w:tcW w:w="6244" w:type="dxa"/>
            <w:gridSpan w:val="3"/>
            <w:tcBorders>
              <w:top w:val="single" w:sz="4" w:space="0" w:color="auto"/>
              <w:left w:val="single" w:sz="4" w:space="0" w:color="auto"/>
              <w:bottom w:val="single" w:sz="4" w:space="0" w:color="auto"/>
              <w:right w:val="single" w:sz="4" w:space="0" w:color="auto"/>
            </w:tcBorders>
            <w:vAlign w:val="center"/>
            <w:hideMark/>
          </w:tcPr>
          <w:p w:rsidR="005166C1" w:rsidRPr="002C6EA8" w:rsidRDefault="005166C1">
            <w:pPr>
              <w:pStyle w:val="Tablehead"/>
            </w:pPr>
            <w:r w:rsidRPr="002C6EA8">
              <w:rPr>
                <w:rFonts w:hint="eastAsia"/>
                <w:lang w:val="en-GB"/>
              </w:rPr>
              <w:t>与以下的比较</w:t>
            </w:r>
            <w:r w:rsidRPr="002C6EA8">
              <w:rPr>
                <w:rFonts w:hint="eastAsia"/>
              </w:rPr>
              <w:t>：</w:t>
            </w:r>
          </w:p>
        </w:tc>
      </w:tr>
      <w:tr w:rsidR="002C6EA8" w:rsidRPr="002C6EA8" w:rsidTr="00EF03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tabs>
                <w:tab w:val="clear" w:pos="794"/>
                <w:tab w:val="clear" w:pos="1191"/>
                <w:tab w:val="clear" w:pos="1588"/>
                <w:tab w:val="clear" w:pos="1985"/>
              </w:tabs>
              <w:overflowPunct/>
              <w:autoSpaceDE/>
              <w:autoSpaceDN/>
              <w:adjustRightInd/>
              <w:spacing w:before="0"/>
              <w:jc w:val="left"/>
              <w:rPr>
                <w:b/>
                <w:sz w:val="22"/>
              </w:rPr>
            </w:pPr>
          </w:p>
        </w:tc>
        <w:tc>
          <w:tcPr>
            <w:tcW w:w="2275" w:type="dxa"/>
            <w:tcBorders>
              <w:top w:val="single" w:sz="4" w:space="0" w:color="auto"/>
              <w:left w:val="single" w:sz="4" w:space="0" w:color="auto"/>
              <w:bottom w:val="single" w:sz="4" w:space="0" w:color="auto"/>
              <w:right w:val="single" w:sz="4" w:space="0" w:color="auto"/>
            </w:tcBorders>
            <w:hideMark/>
          </w:tcPr>
          <w:p w:rsidR="001955DB" w:rsidRPr="002C6EA8" w:rsidRDefault="001955DB">
            <w:pPr>
              <w:pStyle w:val="Tablehead"/>
              <w:rPr>
                <w:lang w:eastAsia="zh-CN"/>
              </w:rPr>
            </w:pPr>
            <w:r w:rsidRPr="002C6EA8">
              <w:t>ITU-R SM.329</w:t>
            </w:r>
            <w:r w:rsidR="00EF03A6" w:rsidRPr="002C6EA8">
              <w:rPr>
                <w:rFonts w:hint="eastAsia"/>
                <w:lang w:val="en-GB" w:eastAsia="zh-CN"/>
              </w:rPr>
              <w:t>建议书</w:t>
            </w:r>
          </w:p>
        </w:tc>
        <w:tc>
          <w:tcPr>
            <w:tcW w:w="1862" w:type="dxa"/>
            <w:tcBorders>
              <w:top w:val="single" w:sz="4" w:space="0" w:color="auto"/>
              <w:left w:val="single" w:sz="4" w:space="0" w:color="auto"/>
              <w:bottom w:val="single" w:sz="4" w:space="0" w:color="auto"/>
              <w:right w:val="single" w:sz="4" w:space="0" w:color="auto"/>
            </w:tcBorders>
            <w:hideMark/>
          </w:tcPr>
          <w:p w:rsidR="001955DB" w:rsidRPr="002C6EA8" w:rsidRDefault="001955DB" w:rsidP="00EF03A6">
            <w:pPr>
              <w:pStyle w:val="Tablehead"/>
            </w:pPr>
            <w:r w:rsidRPr="002C6EA8">
              <w:t>ERC/Rec 74-01</w:t>
            </w:r>
          </w:p>
        </w:tc>
        <w:tc>
          <w:tcPr>
            <w:tcW w:w="2107" w:type="dxa"/>
            <w:tcBorders>
              <w:top w:val="single" w:sz="4" w:space="0" w:color="auto"/>
              <w:left w:val="single" w:sz="4" w:space="0" w:color="auto"/>
              <w:bottom w:val="single" w:sz="4" w:space="0" w:color="auto"/>
              <w:right w:val="single" w:sz="4" w:space="0" w:color="auto"/>
            </w:tcBorders>
            <w:hideMark/>
          </w:tcPr>
          <w:p w:rsidR="001955DB" w:rsidRPr="002C6EA8" w:rsidRDefault="001955DB" w:rsidP="00EF03A6">
            <w:pPr>
              <w:pStyle w:val="Tablehead"/>
            </w:pPr>
            <w:r w:rsidRPr="002C6EA8">
              <w:t>ETSI</w:t>
            </w:r>
          </w:p>
        </w:tc>
      </w:tr>
      <w:tr w:rsidR="002C6EA8" w:rsidRPr="002C6EA8" w:rsidTr="00B23874">
        <w:trPr>
          <w:jc w:val="center"/>
        </w:trPr>
        <w:tc>
          <w:tcPr>
            <w:tcW w:w="1907" w:type="dxa"/>
            <w:tcBorders>
              <w:top w:val="single" w:sz="4" w:space="0" w:color="auto"/>
              <w:left w:val="single" w:sz="4" w:space="0" w:color="auto"/>
              <w:bottom w:val="single" w:sz="4" w:space="0" w:color="auto"/>
              <w:right w:val="single" w:sz="4" w:space="0" w:color="auto"/>
            </w:tcBorders>
            <w:hideMark/>
          </w:tcPr>
          <w:p w:rsidR="001955DB" w:rsidRPr="002C6EA8" w:rsidRDefault="001955DB" w:rsidP="00EF03A6">
            <w:pPr>
              <w:pStyle w:val="Tabletext"/>
            </w:pPr>
            <w:r w:rsidRPr="002C6EA8">
              <w:t>RLAN</w:t>
            </w:r>
          </w:p>
        </w:tc>
        <w:tc>
          <w:tcPr>
            <w:tcW w:w="1488" w:type="dxa"/>
            <w:tcBorders>
              <w:top w:val="single" w:sz="4" w:space="0" w:color="auto"/>
              <w:left w:val="single" w:sz="4" w:space="0" w:color="auto"/>
              <w:bottom w:val="single" w:sz="4" w:space="0" w:color="auto"/>
              <w:right w:val="single" w:sz="4" w:space="0" w:color="auto"/>
            </w:tcBorders>
            <w:hideMark/>
          </w:tcPr>
          <w:p w:rsidR="001955DB" w:rsidRPr="002C6EA8" w:rsidRDefault="001955DB">
            <w:pPr>
              <w:pStyle w:val="Tabletext"/>
              <w:rPr>
                <w:lang w:val="en-GB"/>
              </w:rPr>
            </w:pPr>
            <w:r w:rsidRPr="002C6EA8">
              <w:rPr>
                <w:rFonts w:hint="eastAsia"/>
                <w:noProof/>
                <w:lang w:val="en-GB"/>
              </w:rPr>
              <w:t>图</w:t>
            </w:r>
            <w:r w:rsidRPr="002C6EA8">
              <w:rPr>
                <w:noProof/>
                <w:lang w:val="en-GB"/>
              </w:rPr>
              <w:t>22</w:t>
            </w:r>
          </w:p>
        </w:tc>
        <w:tc>
          <w:tcPr>
            <w:tcW w:w="6244" w:type="dxa"/>
            <w:gridSpan w:val="3"/>
            <w:tcBorders>
              <w:top w:val="single" w:sz="4" w:space="0" w:color="auto"/>
              <w:left w:val="single" w:sz="4" w:space="0" w:color="auto"/>
              <w:bottom w:val="single" w:sz="4" w:space="0" w:color="auto"/>
              <w:right w:val="single" w:sz="4" w:space="0" w:color="auto"/>
            </w:tcBorders>
            <w:hideMark/>
          </w:tcPr>
          <w:p w:rsidR="001955DB" w:rsidRPr="002C6EA8" w:rsidRDefault="00EF03A6" w:rsidP="00EF03A6">
            <w:pPr>
              <w:pStyle w:val="Tabletext"/>
              <w:rPr>
                <w:lang w:val="en-GB" w:eastAsia="zh-CN"/>
              </w:rPr>
            </w:pPr>
            <w:r w:rsidRPr="002C6EA8">
              <w:rPr>
                <w:rFonts w:hint="eastAsia"/>
                <w:lang w:val="en-GB" w:eastAsia="zh-CN"/>
              </w:rPr>
              <w:t>限值满足典型的</w:t>
            </w:r>
            <w:r w:rsidR="001955DB" w:rsidRPr="002C6EA8">
              <w:rPr>
                <w:lang w:val="en-GB" w:eastAsia="zh-CN"/>
              </w:rPr>
              <w:t>20</w:t>
            </w:r>
            <w:r w:rsidRPr="002C6EA8">
              <w:rPr>
                <w:rFonts w:hint="eastAsia"/>
                <w:lang w:val="en-GB" w:eastAsia="zh-CN"/>
              </w:rPr>
              <w:t>~</w:t>
            </w:r>
            <w:r w:rsidR="001955DB" w:rsidRPr="002C6EA8">
              <w:rPr>
                <w:lang w:val="en-GB" w:eastAsia="zh-CN"/>
              </w:rPr>
              <w:t>30 dB</w:t>
            </w:r>
            <w:r w:rsidR="001955DB" w:rsidRPr="002C6EA8">
              <w:rPr>
                <w:rFonts w:hint="eastAsia"/>
                <w:lang w:val="en-GB" w:eastAsia="zh-CN"/>
              </w:rPr>
              <w:t>的</w:t>
            </w:r>
            <w:r w:rsidRPr="002C6EA8">
              <w:rPr>
                <w:rFonts w:hint="eastAsia"/>
                <w:lang w:val="en-GB" w:eastAsia="zh-CN"/>
              </w:rPr>
              <w:t>余量。</w:t>
            </w:r>
          </w:p>
        </w:tc>
      </w:tr>
    </w:tbl>
    <w:p w:rsidR="001955DB" w:rsidRPr="002C6EA8" w:rsidRDefault="001955DB" w:rsidP="001955DB">
      <w:pPr>
        <w:pStyle w:val="Heading1"/>
        <w:rPr>
          <w:rFonts w:eastAsia="SimSun"/>
          <w:lang w:eastAsia="zh-CN"/>
        </w:rPr>
      </w:pPr>
      <w:bookmarkStart w:id="177" w:name="_Toc476049688"/>
      <w:bookmarkStart w:id="178" w:name="_Toc475540058"/>
      <w:r w:rsidRPr="002C6EA8">
        <w:rPr>
          <w:lang w:eastAsia="zh-CN"/>
        </w:rPr>
        <w:t>11</w:t>
      </w:r>
      <w:r w:rsidRPr="002C6EA8">
        <w:rPr>
          <w:lang w:eastAsia="zh-CN"/>
        </w:rPr>
        <w:tab/>
        <w:t>WIMAX 3.6 GHz UE</w:t>
      </w:r>
    </w:p>
    <w:bookmarkEnd w:id="176"/>
    <w:bookmarkEnd w:id="177"/>
    <w:bookmarkEnd w:id="178"/>
    <w:p w:rsidR="001955DB" w:rsidRPr="002C6EA8" w:rsidRDefault="001955DB" w:rsidP="008F635D">
      <w:pPr>
        <w:ind w:firstLineChars="200" w:firstLine="480"/>
        <w:rPr>
          <w:lang w:eastAsia="zh-CN"/>
        </w:rPr>
      </w:pPr>
      <w:r w:rsidRPr="002C6EA8">
        <w:rPr>
          <w:lang w:eastAsia="zh-CN"/>
        </w:rPr>
        <w:t>WiMAX</w:t>
      </w:r>
      <w:r w:rsidRPr="002C6EA8">
        <w:rPr>
          <w:rFonts w:hint="eastAsia"/>
          <w:lang w:val="en-GB" w:eastAsia="zh-CN"/>
        </w:rPr>
        <w:t>是一种用于宽带无线接入的系统。相应的</w:t>
      </w:r>
      <w:r w:rsidRPr="002C6EA8">
        <w:rPr>
          <w:lang w:eastAsia="zh-CN"/>
        </w:rPr>
        <w:t>WiMAX</w:t>
      </w:r>
      <w:r w:rsidRPr="002C6EA8">
        <w:rPr>
          <w:rFonts w:hint="eastAsia"/>
          <w:lang w:val="en-GB" w:eastAsia="zh-CN"/>
        </w:rPr>
        <w:t>频段具有以下</w:t>
      </w:r>
      <w:r w:rsidRPr="002C6EA8">
        <w:rPr>
          <w:lang w:eastAsia="zh-CN"/>
        </w:rPr>
        <w:t>RF</w:t>
      </w:r>
      <w:r w:rsidRPr="002C6EA8">
        <w:rPr>
          <w:rFonts w:hint="eastAsia"/>
          <w:lang w:val="en-GB" w:eastAsia="zh-CN"/>
        </w:rPr>
        <w:t>特性</w:t>
      </w:r>
      <w:r w:rsidRPr="002C6EA8">
        <w:rPr>
          <w:rFonts w:hint="eastAsia"/>
          <w:lang w:eastAsia="zh-CN"/>
        </w:rPr>
        <w:t>：</w:t>
      </w:r>
    </w:p>
    <w:p w:rsidR="001955DB" w:rsidRPr="002C6EA8" w:rsidRDefault="001955DB" w:rsidP="008F635D">
      <w:pPr>
        <w:ind w:firstLineChars="200" w:firstLine="480"/>
        <w:rPr>
          <w:lang w:val="en-GB" w:eastAsia="zh-CN"/>
        </w:rPr>
      </w:pPr>
      <w:r w:rsidRPr="002C6EA8">
        <w:rPr>
          <w:rFonts w:hint="eastAsia"/>
          <w:lang w:val="en-GB" w:eastAsia="zh-CN"/>
        </w:rPr>
        <w:t>频率范围：</w:t>
      </w:r>
      <w:r w:rsidR="00C57AE6" w:rsidRPr="00D24BC5">
        <w:rPr>
          <w:lang w:val="en-GB" w:eastAsia="zh-CN"/>
        </w:rPr>
        <w:tab/>
        <w:t>3 600-3 800 MHz</w:t>
      </w:r>
      <w:r w:rsidR="00CB6BF7" w:rsidRPr="002C6EA8">
        <w:rPr>
          <w:rFonts w:hint="eastAsia"/>
          <w:lang w:val="en-GB" w:eastAsia="zh-CN"/>
        </w:rPr>
        <w:t>；</w:t>
      </w:r>
    </w:p>
    <w:p w:rsidR="001955DB" w:rsidRPr="002C6EA8" w:rsidRDefault="001955DB" w:rsidP="00C57AE6">
      <w:pPr>
        <w:tabs>
          <w:tab w:val="clear" w:pos="1588"/>
        </w:tabs>
        <w:ind w:firstLineChars="200" w:firstLine="480"/>
        <w:rPr>
          <w:lang w:val="en-GB" w:eastAsia="zh-CN"/>
        </w:rPr>
      </w:pPr>
      <w:r w:rsidRPr="002C6EA8">
        <w:rPr>
          <w:rFonts w:hint="eastAsia"/>
          <w:lang w:val="en-GB" w:eastAsia="zh-CN"/>
        </w:rPr>
        <w:t>调制：</w:t>
      </w:r>
      <w:r w:rsidR="00C57AE6" w:rsidRPr="00D24BC5">
        <w:rPr>
          <w:lang w:val="en-GB" w:eastAsia="zh-CN"/>
        </w:rPr>
        <w:tab/>
      </w:r>
      <w:r w:rsidRPr="002C6EA8">
        <w:rPr>
          <w:lang w:val="en-GB" w:eastAsia="zh-CN"/>
        </w:rPr>
        <w:t>OFDM</w:t>
      </w:r>
      <w:r w:rsidR="00CB6BF7" w:rsidRPr="002C6EA8">
        <w:rPr>
          <w:rFonts w:hint="eastAsia"/>
          <w:lang w:val="en-GB" w:eastAsia="zh-CN"/>
        </w:rPr>
        <w:t>；</w:t>
      </w:r>
    </w:p>
    <w:p w:rsidR="001955DB" w:rsidRPr="002C6EA8" w:rsidRDefault="001955DB" w:rsidP="00C57AE6">
      <w:pPr>
        <w:tabs>
          <w:tab w:val="clear" w:pos="1588"/>
          <w:tab w:val="clear" w:pos="1985"/>
          <w:tab w:val="left" w:pos="1965"/>
        </w:tabs>
        <w:ind w:firstLineChars="200" w:firstLine="480"/>
        <w:rPr>
          <w:lang w:val="en-GB" w:eastAsia="zh-CN"/>
        </w:rPr>
      </w:pPr>
      <w:r w:rsidRPr="002C6EA8">
        <w:rPr>
          <w:rFonts w:hint="eastAsia"/>
          <w:lang w:val="en-GB" w:eastAsia="zh-CN"/>
        </w:rPr>
        <w:t>带宽：</w:t>
      </w:r>
      <w:r w:rsidR="00C57AE6" w:rsidRPr="00D24BC5">
        <w:rPr>
          <w:lang w:val="en-GB" w:eastAsia="zh-CN"/>
        </w:rPr>
        <w:tab/>
      </w:r>
      <w:r w:rsidRPr="002C6EA8">
        <w:rPr>
          <w:lang w:val="en-GB" w:eastAsia="zh-CN"/>
        </w:rPr>
        <w:t>10 MHz</w:t>
      </w:r>
      <w:r w:rsidRPr="002C6EA8">
        <w:rPr>
          <w:rFonts w:hint="eastAsia"/>
          <w:lang w:val="en-GB" w:eastAsia="zh-CN"/>
        </w:rPr>
        <w:t>（信道）。</w:t>
      </w:r>
    </w:p>
    <w:p w:rsidR="001955DB" w:rsidRPr="002C6EA8" w:rsidRDefault="001955DB" w:rsidP="001955DB">
      <w:pPr>
        <w:pStyle w:val="Heading2"/>
        <w:rPr>
          <w:rFonts w:ascii="Arial" w:eastAsia="Calibri" w:hAnsi="Arial"/>
          <w:lang w:val="en-GB" w:eastAsia="zh-CN"/>
        </w:rPr>
      </w:pPr>
      <w:bookmarkStart w:id="179" w:name="_Toc476049689"/>
      <w:r w:rsidRPr="002C6EA8">
        <w:rPr>
          <w:lang w:val="en-GB" w:eastAsia="zh-CN"/>
        </w:rPr>
        <w:t>11.1</w:t>
      </w:r>
      <w:r w:rsidRPr="002C6EA8">
        <w:rPr>
          <w:lang w:val="en-GB" w:eastAsia="zh-CN"/>
        </w:rPr>
        <w:tab/>
      </w:r>
      <w:r w:rsidRPr="002C6EA8">
        <w:rPr>
          <w:rFonts w:hint="eastAsia"/>
          <w:lang w:val="en-GB" w:eastAsia="zh-CN"/>
        </w:rPr>
        <w:t>杂散发射</w:t>
      </w:r>
      <w:bookmarkEnd w:id="179"/>
    </w:p>
    <w:p w:rsidR="001955DB" w:rsidRPr="002C6EA8" w:rsidRDefault="001955DB" w:rsidP="000C2B05">
      <w:pPr>
        <w:ind w:firstLineChars="200" w:firstLine="480"/>
        <w:rPr>
          <w:lang w:val="en-GB" w:eastAsia="zh-CN"/>
        </w:rPr>
      </w:pPr>
      <w:r w:rsidRPr="002C6EA8">
        <w:rPr>
          <w:rFonts w:hint="eastAsia"/>
          <w:lang w:val="en-GB" w:eastAsia="zh-CN"/>
        </w:rPr>
        <w:t>根据</w:t>
      </w:r>
      <w:r w:rsidRPr="002C6EA8">
        <w:rPr>
          <w:lang w:val="en-GB" w:eastAsia="zh-CN"/>
        </w:rPr>
        <w:t>ERC/REC</w:t>
      </w:r>
      <w:r w:rsidR="00CB6BF7" w:rsidRPr="002C6EA8">
        <w:rPr>
          <w:rFonts w:hint="eastAsia"/>
          <w:lang w:val="en-GB" w:eastAsia="zh-CN"/>
        </w:rPr>
        <w:t xml:space="preserve"> </w:t>
      </w:r>
      <w:r w:rsidR="00CB6BF7" w:rsidRPr="002C6EA8">
        <w:rPr>
          <w:lang w:val="en-GB" w:eastAsia="zh-CN"/>
        </w:rPr>
        <w:t>74</w:t>
      </w:r>
      <w:r w:rsidR="00CB6BF7" w:rsidRPr="002C6EA8">
        <w:rPr>
          <w:lang w:val="en-GB" w:eastAsia="zh-CN"/>
        </w:rPr>
        <w:noBreakHyphen/>
        <w:t>01</w:t>
      </w:r>
      <w:r w:rsidRPr="002C6EA8">
        <w:rPr>
          <w:rFonts w:hint="eastAsia"/>
          <w:lang w:val="en-GB" w:eastAsia="zh-CN"/>
        </w:rPr>
        <w:t>表</w:t>
      </w:r>
      <w:r w:rsidRPr="002C6EA8">
        <w:rPr>
          <w:lang w:val="en-GB" w:eastAsia="zh-CN"/>
        </w:rPr>
        <w:t>2.1</w:t>
      </w:r>
      <w:r w:rsidRPr="002C6EA8">
        <w:rPr>
          <w:rFonts w:hint="eastAsia"/>
          <w:lang w:val="en-GB" w:eastAsia="zh-CN"/>
        </w:rPr>
        <w:t>，陆地移动业务中</w:t>
      </w:r>
      <w:r w:rsidRPr="002C6EA8">
        <w:rPr>
          <w:lang w:val="en-GB" w:eastAsia="zh-CN"/>
        </w:rPr>
        <w:t>UE/BS</w:t>
      </w:r>
      <w:r w:rsidRPr="002C6EA8">
        <w:rPr>
          <w:rFonts w:hint="eastAsia"/>
          <w:lang w:val="en-GB" w:eastAsia="zh-CN"/>
        </w:rPr>
        <w:t>的杂散发射限值</w:t>
      </w:r>
      <w:r w:rsidR="00CB6BF7" w:rsidRPr="002C6EA8">
        <w:rPr>
          <w:rFonts w:hint="eastAsia"/>
          <w:lang w:val="en-GB" w:eastAsia="zh-CN"/>
        </w:rPr>
        <w:t>为</w:t>
      </w:r>
      <w:r w:rsidR="00CB6BF7" w:rsidRPr="002C6EA8">
        <w:rPr>
          <w:lang w:val="en-GB" w:eastAsia="zh-CN"/>
        </w:rPr>
        <w:t>−30 dBm/MHz</w:t>
      </w:r>
      <w:r w:rsidRPr="002C6EA8">
        <w:rPr>
          <w:rFonts w:hint="eastAsia"/>
          <w:lang w:val="en-GB" w:eastAsia="zh-CN"/>
        </w:rPr>
        <w:t>。对于</w:t>
      </w:r>
      <w:r w:rsidRPr="002C6EA8">
        <w:rPr>
          <w:lang w:val="en-GB" w:eastAsia="zh-CN"/>
        </w:rPr>
        <w:t>1 GHz</w:t>
      </w:r>
      <w:r w:rsidRPr="002C6EA8">
        <w:rPr>
          <w:rFonts w:hint="eastAsia"/>
          <w:lang w:val="en-GB" w:eastAsia="zh-CN"/>
        </w:rPr>
        <w:t>以上的频率，</w:t>
      </w:r>
      <w:r w:rsidR="00CB6BF7" w:rsidRPr="002C6EA8">
        <w:rPr>
          <w:rFonts w:hint="eastAsia"/>
          <w:lang w:val="en-GB" w:eastAsia="zh-CN"/>
        </w:rPr>
        <w:t>在</w:t>
      </w:r>
      <w:r w:rsidRPr="002C6EA8">
        <w:rPr>
          <w:lang w:val="en-GB" w:eastAsia="zh-CN"/>
        </w:rPr>
        <w:t>ITU-R SM.329</w:t>
      </w:r>
      <w:r w:rsidRPr="002C6EA8">
        <w:rPr>
          <w:rFonts w:hint="eastAsia"/>
          <w:lang w:val="en-GB" w:eastAsia="zh-CN"/>
        </w:rPr>
        <w:t>建议书</w:t>
      </w:r>
      <w:r w:rsidR="00CB6BF7" w:rsidRPr="002C6EA8">
        <w:rPr>
          <w:rFonts w:hint="eastAsia"/>
          <w:lang w:val="en-GB" w:eastAsia="zh-CN"/>
        </w:rPr>
        <w:t>中定义</w:t>
      </w:r>
      <w:r w:rsidRPr="002C6EA8">
        <w:rPr>
          <w:rFonts w:hint="eastAsia"/>
          <w:lang w:val="en-GB" w:eastAsia="zh-CN"/>
        </w:rPr>
        <w:t>了相同的限值。</w:t>
      </w:r>
      <w:r w:rsidRPr="002C6EA8">
        <w:rPr>
          <w:lang w:val="en-GB" w:eastAsia="zh-CN"/>
        </w:rPr>
        <w:t>EN 301 908-21</w:t>
      </w:r>
      <w:r w:rsidR="00CB6BF7" w:rsidRPr="002C6EA8">
        <w:rPr>
          <w:rFonts w:hint="eastAsia"/>
          <w:lang w:val="en-GB" w:eastAsia="zh-CN"/>
        </w:rPr>
        <w:t>第</w:t>
      </w:r>
      <w:r w:rsidRPr="002C6EA8">
        <w:rPr>
          <w:lang w:val="en-GB" w:eastAsia="zh-CN"/>
        </w:rPr>
        <w:t>4.2.4</w:t>
      </w:r>
      <w:r w:rsidRPr="002C6EA8">
        <w:rPr>
          <w:rFonts w:hint="eastAsia"/>
          <w:lang w:val="en-GB" w:eastAsia="zh-CN"/>
        </w:rPr>
        <w:t>节定义了</w:t>
      </w:r>
      <w:r w:rsidRPr="002C6EA8">
        <w:rPr>
          <w:lang w:val="en-GB" w:eastAsia="zh-CN"/>
        </w:rPr>
        <w:t>OFDMA TDD WMAN</w:t>
      </w:r>
      <w:r w:rsidRPr="002C6EA8">
        <w:rPr>
          <w:rFonts w:hint="eastAsia"/>
          <w:lang w:val="en-GB" w:eastAsia="zh-CN"/>
        </w:rPr>
        <w:t>（移动</w:t>
      </w:r>
      <w:r w:rsidRPr="002C6EA8">
        <w:rPr>
          <w:lang w:val="en-GB" w:eastAsia="zh-CN"/>
        </w:rPr>
        <w:t>WiMAX</w:t>
      </w:r>
      <w:r w:rsidRPr="002C6EA8">
        <w:rPr>
          <w:rFonts w:hint="eastAsia"/>
          <w:lang w:val="en-GB" w:eastAsia="zh-CN"/>
        </w:rPr>
        <w:t>）</w:t>
      </w:r>
      <w:r w:rsidRPr="002C6EA8">
        <w:rPr>
          <w:lang w:val="en-GB" w:eastAsia="zh-CN"/>
        </w:rPr>
        <w:t>FDD</w:t>
      </w:r>
      <w:r w:rsidRPr="002C6EA8">
        <w:rPr>
          <w:rFonts w:hint="eastAsia"/>
          <w:lang w:val="en-GB" w:eastAsia="zh-CN"/>
        </w:rPr>
        <w:t>用户设备的发射机杂散发射限值。</w:t>
      </w:r>
    </w:p>
    <w:p w:rsidR="001955DB" w:rsidRPr="002C6EA8" w:rsidRDefault="001955DB" w:rsidP="000C2B05">
      <w:pPr>
        <w:ind w:firstLineChars="200" w:firstLine="480"/>
        <w:rPr>
          <w:lang w:val="en-GB" w:eastAsia="zh-CN"/>
        </w:rPr>
      </w:pPr>
      <w:r w:rsidRPr="002C6EA8">
        <w:rPr>
          <w:rFonts w:hint="eastAsia"/>
          <w:lang w:val="en-GB" w:eastAsia="zh-CN"/>
        </w:rPr>
        <w:lastRenderedPageBreak/>
        <w:t>图</w:t>
      </w:r>
      <w:r w:rsidRPr="002C6EA8">
        <w:rPr>
          <w:lang w:val="en-GB" w:eastAsia="zh-CN"/>
        </w:rPr>
        <w:t>23</w:t>
      </w:r>
      <w:r w:rsidR="00613205" w:rsidRPr="002C6EA8">
        <w:rPr>
          <w:rFonts w:hint="eastAsia"/>
          <w:lang w:val="en-GB" w:eastAsia="zh-CN"/>
        </w:rPr>
        <w:t>显示了相邻雷达频段</w:t>
      </w:r>
      <w:r w:rsidRPr="002C6EA8">
        <w:rPr>
          <w:rFonts w:hint="eastAsia"/>
          <w:lang w:val="en-GB" w:eastAsia="zh-CN"/>
        </w:rPr>
        <w:t>中</w:t>
      </w:r>
      <w:r w:rsidRPr="002C6EA8">
        <w:rPr>
          <w:lang w:val="en-GB" w:eastAsia="zh-CN"/>
        </w:rPr>
        <w:t>WiMAX</w:t>
      </w:r>
      <w:r w:rsidR="00A05D4B" w:rsidRPr="002C6EA8">
        <w:rPr>
          <w:rFonts w:hint="eastAsia"/>
          <w:lang w:val="en-GB" w:eastAsia="zh-CN"/>
        </w:rPr>
        <w:t>终端产品</w:t>
      </w:r>
      <w:r w:rsidRPr="002C6EA8">
        <w:rPr>
          <w:rFonts w:hint="eastAsia"/>
          <w:lang w:val="en-GB" w:eastAsia="zh-CN"/>
        </w:rPr>
        <w:t>线的杂散发射测量</w:t>
      </w:r>
      <w:r w:rsidR="00613205" w:rsidRPr="002C6EA8">
        <w:rPr>
          <w:rFonts w:hint="eastAsia"/>
          <w:lang w:val="en-GB" w:eastAsia="zh-CN"/>
        </w:rPr>
        <w:t>结果，直接在发射机输出处</w:t>
      </w:r>
      <w:r w:rsidRPr="002C6EA8">
        <w:rPr>
          <w:rFonts w:hint="eastAsia"/>
          <w:lang w:val="en-GB" w:eastAsia="zh-CN"/>
        </w:rPr>
        <w:t>进行</w:t>
      </w:r>
      <w:r w:rsidR="00A05D4B" w:rsidRPr="002C6EA8">
        <w:rPr>
          <w:rFonts w:hint="eastAsia"/>
          <w:lang w:val="en-GB" w:eastAsia="zh-CN"/>
        </w:rPr>
        <w:t>传导</w:t>
      </w:r>
      <w:r w:rsidRPr="002C6EA8">
        <w:rPr>
          <w:rFonts w:hint="eastAsia"/>
          <w:lang w:val="en-GB" w:eastAsia="zh-CN"/>
        </w:rPr>
        <w:t>。以下</w:t>
      </w:r>
      <w:r w:rsidRPr="002C6EA8">
        <w:rPr>
          <w:lang w:val="en-GB" w:eastAsia="zh-CN"/>
        </w:rPr>
        <w:t>RF</w:t>
      </w:r>
      <w:r w:rsidRPr="002C6EA8">
        <w:rPr>
          <w:rFonts w:hint="eastAsia"/>
          <w:lang w:val="en-GB" w:eastAsia="zh-CN"/>
        </w:rPr>
        <w:t>参数与此测量相关：</w:t>
      </w:r>
    </w:p>
    <w:p w:rsidR="001955DB" w:rsidRPr="002C6EA8" w:rsidRDefault="001955DB" w:rsidP="00B50005">
      <w:pPr>
        <w:tabs>
          <w:tab w:val="left" w:pos="2835"/>
        </w:tabs>
        <w:ind w:firstLineChars="200" w:firstLine="480"/>
        <w:rPr>
          <w:lang w:val="en-GB" w:eastAsia="zh-CN"/>
        </w:rPr>
      </w:pPr>
      <w:r w:rsidRPr="002C6EA8">
        <w:rPr>
          <w:lang w:val="en-GB" w:eastAsia="zh-CN"/>
        </w:rPr>
        <w:t>Tx</w:t>
      </w:r>
      <w:r w:rsidRPr="002C6EA8">
        <w:rPr>
          <w:rFonts w:hint="eastAsia"/>
          <w:lang w:val="en-GB" w:eastAsia="zh-CN"/>
        </w:rPr>
        <w:t>频率：</w:t>
      </w:r>
      <w:r w:rsidR="00B50005" w:rsidRPr="00D24BC5">
        <w:rPr>
          <w:lang w:val="en-GB" w:eastAsia="zh-CN"/>
        </w:rPr>
        <w:tab/>
      </w:r>
      <w:r w:rsidR="00B50005" w:rsidRPr="00D24BC5">
        <w:rPr>
          <w:lang w:val="en-GB" w:eastAsia="zh-CN"/>
        </w:rPr>
        <w:tab/>
      </w:r>
      <w:r w:rsidR="00B50005" w:rsidRPr="00D24BC5">
        <w:rPr>
          <w:lang w:val="en-GB" w:eastAsia="zh-CN"/>
        </w:rPr>
        <w:tab/>
      </w:r>
      <w:r w:rsidRPr="002C6EA8">
        <w:rPr>
          <w:lang w:val="en-GB" w:eastAsia="zh-CN"/>
        </w:rPr>
        <w:t>3 620 MHz</w:t>
      </w:r>
      <w:r w:rsidRPr="002C6EA8">
        <w:rPr>
          <w:rFonts w:hint="eastAsia"/>
          <w:lang w:val="en-GB" w:eastAsia="zh-CN"/>
        </w:rPr>
        <w:t>（最低可用上行链路信道）</w:t>
      </w:r>
      <w:r w:rsidR="00613205" w:rsidRPr="002C6EA8">
        <w:rPr>
          <w:rFonts w:hint="eastAsia"/>
          <w:lang w:val="en-GB" w:eastAsia="zh-CN"/>
        </w:rPr>
        <w:t>；</w:t>
      </w:r>
    </w:p>
    <w:p w:rsidR="001955DB" w:rsidRPr="002C6EA8" w:rsidRDefault="001955DB" w:rsidP="00B50005">
      <w:pPr>
        <w:tabs>
          <w:tab w:val="left" w:pos="2835"/>
        </w:tabs>
        <w:ind w:firstLineChars="200" w:firstLine="480"/>
        <w:rPr>
          <w:lang w:val="en-GB" w:eastAsia="zh-CN"/>
        </w:rPr>
      </w:pPr>
      <w:r w:rsidRPr="002C6EA8">
        <w:rPr>
          <w:lang w:val="en-GB" w:eastAsia="zh-CN"/>
        </w:rPr>
        <w:t>Tx</w:t>
      </w:r>
      <w:r w:rsidRPr="002C6EA8">
        <w:rPr>
          <w:rFonts w:hint="eastAsia"/>
          <w:lang w:val="en-GB" w:eastAsia="zh-CN"/>
        </w:rPr>
        <w:t>功率：</w:t>
      </w:r>
      <w:r w:rsidR="00B50005" w:rsidRPr="00D24BC5">
        <w:rPr>
          <w:lang w:val="en-GB" w:eastAsia="zh-CN"/>
        </w:rPr>
        <w:tab/>
      </w:r>
      <w:r w:rsidR="00B50005" w:rsidRPr="00D24BC5">
        <w:rPr>
          <w:lang w:val="en-GB" w:eastAsia="zh-CN"/>
        </w:rPr>
        <w:tab/>
      </w:r>
      <w:r w:rsidR="00B50005" w:rsidRPr="00D24BC5">
        <w:rPr>
          <w:lang w:val="en-GB" w:eastAsia="zh-CN"/>
        </w:rPr>
        <w:tab/>
      </w:r>
      <w:r w:rsidRPr="002C6EA8">
        <w:rPr>
          <w:lang w:val="en-GB" w:eastAsia="zh-CN"/>
        </w:rPr>
        <w:t>27 dBm/500 mW</w:t>
      </w:r>
      <w:r w:rsidR="00613205" w:rsidRPr="002C6EA8">
        <w:rPr>
          <w:rFonts w:hint="eastAsia"/>
          <w:lang w:val="en-GB" w:eastAsia="zh-CN"/>
        </w:rPr>
        <w:t>（发射机</w:t>
      </w:r>
      <w:r w:rsidRPr="002C6EA8">
        <w:rPr>
          <w:rFonts w:hint="eastAsia"/>
          <w:lang w:val="en-GB" w:eastAsia="zh-CN"/>
        </w:rPr>
        <w:t>输出）</w:t>
      </w:r>
      <w:r w:rsidR="00613205" w:rsidRPr="002C6EA8">
        <w:rPr>
          <w:rFonts w:hint="eastAsia"/>
          <w:lang w:val="en-GB" w:eastAsia="zh-CN"/>
        </w:rPr>
        <w:t>；</w:t>
      </w:r>
    </w:p>
    <w:p w:rsidR="001955DB" w:rsidRPr="002C6EA8" w:rsidRDefault="001955DB" w:rsidP="00B50005">
      <w:pPr>
        <w:tabs>
          <w:tab w:val="left" w:pos="2835"/>
        </w:tabs>
        <w:ind w:firstLineChars="200" w:firstLine="480"/>
        <w:rPr>
          <w:lang w:val="en-GB" w:eastAsia="zh-CN"/>
        </w:rPr>
      </w:pPr>
      <w:r w:rsidRPr="002C6EA8">
        <w:rPr>
          <w:lang w:val="en-GB" w:eastAsia="zh-CN"/>
        </w:rPr>
        <w:t>Tx</w:t>
      </w:r>
      <w:r w:rsidRPr="002C6EA8">
        <w:rPr>
          <w:rFonts w:hint="eastAsia"/>
          <w:lang w:val="en-GB" w:eastAsia="zh-CN"/>
        </w:rPr>
        <w:t>外部</w:t>
      </w:r>
      <w:r w:rsidR="00CD7761">
        <w:rPr>
          <w:rFonts w:hint="eastAsia"/>
          <w:lang w:val="en-GB" w:eastAsia="zh-CN"/>
        </w:rPr>
        <w:t>滤波器</w:t>
      </w:r>
      <w:r w:rsidRPr="002C6EA8">
        <w:rPr>
          <w:rFonts w:hint="eastAsia"/>
          <w:lang w:val="en-GB" w:eastAsia="zh-CN"/>
        </w:rPr>
        <w:t>：</w:t>
      </w:r>
      <w:r w:rsidR="00B50005" w:rsidRPr="00D24BC5">
        <w:rPr>
          <w:lang w:val="en-GB" w:eastAsia="zh-CN"/>
        </w:rPr>
        <w:tab/>
      </w:r>
      <w:r w:rsidR="00B50005" w:rsidRPr="00D24BC5">
        <w:rPr>
          <w:lang w:val="en-GB" w:eastAsia="zh-CN"/>
        </w:rPr>
        <w:tab/>
      </w:r>
      <w:r w:rsidRPr="002C6EA8">
        <w:rPr>
          <w:rFonts w:hint="eastAsia"/>
          <w:lang w:val="en-GB" w:eastAsia="zh-CN"/>
        </w:rPr>
        <w:t>无</w:t>
      </w:r>
      <w:r w:rsidR="00613205" w:rsidRPr="002C6EA8">
        <w:rPr>
          <w:rFonts w:hint="eastAsia"/>
          <w:lang w:val="en-GB" w:eastAsia="zh-CN"/>
        </w:rPr>
        <w:t>；</w:t>
      </w:r>
    </w:p>
    <w:p w:rsidR="001955DB" w:rsidRPr="002C6EA8" w:rsidRDefault="00613205" w:rsidP="000C2B05">
      <w:pPr>
        <w:ind w:firstLineChars="200" w:firstLine="480"/>
        <w:rPr>
          <w:lang w:val="en-GB" w:eastAsia="zh-CN"/>
        </w:rPr>
      </w:pPr>
      <w:r w:rsidRPr="002C6EA8">
        <w:rPr>
          <w:rFonts w:hint="eastAsia"/>
          <w:lang w:val="en-GB" w:eastAsia="zh-CN"/>
        </w:rPr>
        <w:t>杂散域开始于</w:t>
      </w:r>
      <w:r w:rsidR="001955DB" w:rsidRPr="002C6EA8">
        <w:rPr>
          <w:rFonts w:hint="eastAsia"/>
          <w:lang w:val="en-GB" w:eastAsia="zh-CN"/>
        </w:rPr>
        <w:t>：</w:t>
      </w:r>
      <w:r w:rsidR="00B50005" w:rsidRPr="00D24BC5">
        <w:rPr>
          <w:lang w:val="en-GB" w:eastAsia="zh-CN"/>
        </w:rPr>
        <w:tab/>
      </w:r>
      <w:r w:rsidR="001955DB" w:rsidRPr="002C6EA8">
        <w:rPr>
          <w:lang w:val="en-GB" w:eastAsia="zh-CN"/>
        </w:rPr>
        <w:t>25 MHz</w:t>
      </w:r>
      <w:r w:rsidR="001955DB" w:rsidRPr="002C6EA8">
        <w:rPr>
          <w:rFonts w:hint="eastAsia"/>
          <w:lang w:val="en-GB" w:eastAsia="zh-CN"/>
        </w:rPr>
        <w:t>偏移（</w:t>
      </w:r>
      <w:r w:rsidR="00F76755" w:rsidRPr="00D24BC5">
        <w:rPr>
          <w:lang w:val="en-GB" w:eastAsia="zh-CN"/>
        </w:rPr>
        <w:t>250%</w:t>
      </w:r>
      <w:r w:rsidR="001955DB" w:rsidRPr="002C6EA8">
        <w:rPr>
          <w:rFonts w:hint="eastAsia"/>
          <w:lang w:val="en-GB" w:eastAsia="zh-CN"/>
        </w:rPr>
        <w:t>规则）</w:t>
      </w:r>
      <w:r w:rsidRPr="002C6EA8">
        <w:rPr>
          <w:rFonts w:hint="eastAsia"/>
          <w:lang w:val="en-GB" w:eastAsia="zh-CN"/>
        </w:rPr>
        <w:t>；</w:t>
      </w:r>
    </w:p>
    <w:p w:rsidR="001955DB" w:rsidRPr="002C6EA8" w:rsidRDefault="001955DB" w:rsidP="00B50005">
      <w:pPr>
        <w:tabs>
          <w:tab w:val="left" w:pos="2835"/>
        </w:tabs>
        <w:ind w:firstLineChars="200" w:firstLine="480"/>
        <w:rPr>
          <w:lang w:val="en-GB" w:eastAsia="zh-CN"/>
        </w:rPr>
      </w:pPr>
      <w:r w:rsidRPr="002C6EA8">
        <w:rPr>
          <w:rFonts w:hint="eastAsia"/>
          <w:lang w:val="en-GB" w:eastAsia="zh-CN"/>
        </w:rPr>
        <w:t>测量带宽：</w:t>
      </w:r>
      <w:r w:rsidR="00B50005" w:rsidRPr="00D24BC5">
        <w:rPr>
          <w:lang w:val="en-GB" w:eastAsia="zh-CN"/>
        </w:rPr>
        <w:tab/>
      </w:r>
      <w:r w:rsidR="00B50005" w:rsidRPr="00D24BC5">
        <w:rPr>
          <w:lang w:val="en-GB" w:eastAsia="zh-CN"/>
        </w:rPr>
        <w:tab/>
      </w:r>
      <w:r w:rsidRPr="002C6EA8">
        <w:rPr>
          <w:lang w:val="en-GB" w:eastAsia="zh-CN"/>
        </w:rPr>
        <w:t>1 MHz</w:t>
      </w:r>
      <w:r w:rsidRPr="002C6EA8">
        <w:rPr>
          <w:rFonts w:hint="eastAsia"/>
          <w:lang w:val="en-GB" w:eastAsia="zh-CN"/>
        </w:rPr>
        <w:t>。</w:t>
      </w:r>
    </w:p>
    <w:p w:rsidR="001955DB" w:rsidRPr="002C6EA8" w:rsidRDefault="00613205" w:rsidP="000C2B05">
      <w:pPr>
        <w:ind w:firstLineChars="200" w:firstLine="480"/>
        <w:rPr>
          <w:lang w:val="en-GB" w:eastAsia="zh-CN"/>
        </w:rPr>
      </w:pPr>
      <w:r w:rsidRPr="002C6EA8">
        <w:rPr>
          <w:rFonts w:hint="eastAsia"/>
          <w:lang w:val="en-GB" w:eastAsia="zh-CN"/>
        </w:rPr>
        <w:t>尽管在发射机输出处</w:t>
      </w:r>
      <w:r w:rsidR="001955DB" w:rsidRPr="002C6EA8">
        <w:rPr>
          <w:rFonts w:hint="eastAsia"/>
          <w:lang w:val="en-GB" w:eastAsia="zh-CN"/>
        </w:rPr>
        <w:t>没有应用额外的滤波，但必须假设一些内部滤波</w:t>
      </w:r>
      <w:r w:rsidRPr="002C6EA8">
        <w:rPr>
          <w:rFonts w:hint="eastAsia"/>
          <w:lang w:val="en-GB" w:eastAsia="zh-CN"/>
        </w:rPr>
        <w:t>，以保护自身</w:t>
      </w:r>
      <w:r w:rsidR="001955DB" w:rsidRPr="002C6EA8">
        <w:rPr>
          <w:rFonts w:hint="eastAsia"/>
          <w:lang w:val="en-GB" w:eastAsia="zh-CN"/>
        </w:rPr>
        <w:t>的下行链路接收频段和相邻业务。</w:t>
      </w:r>
    </w:p>
    <w:p w:rsidR="001955DB" w:rsidRPr="002C6EA8" w:rsidRDefault="001955DB" w:rsidP="000C2B05">
      <w:pPr>
        <w:ind w:firstLineChars="200" w:firstLine="480"/>
        <w:rPr>
          <w:lang w:val="en-GB" w:eastAsia="zh-CN"/>
        </w:rPr>
      </w:pPr>
      <w:r w:rsidRPr="002C6EA8">
        <w:rPr>
          <w:rFonts w:hint="eastAsia"/>
          <w:lang w:val="en-GB" w:eastAsia="zh-CN"/>
        </w:rPr>
        <w:t>由于测量和参考带宽相等，因此无需进行</w:t>
      </w:r>
      <w:r w:rsidR="00613205" w:rsidRPr="002C6EA8">
        <w:rPr>
          <w:rFonts w:hint="eastAsia"/>
          <w:lang w:val="en-GB" w:eastAsia="zh-CN"/>
        </w:rPr>
        <w:t>任何</w:t>
      </w:r>
      <w:r w:rsidRPr="002C6EA8">
        <w:rPr>
          <w:rFonts w:hint="eastAsia"/>
          <w:lang w:val="en-GB" w:eastAsia="zh-CN"/>
        </w:rPr>
        <w:t>带宽转换。</w:t>
      </w:r>
    </w:p>
    <w:p w:rsidR="001955DB" w:rsidRPr="002C6EA8" w:rsidRDefault="001955DB" w:rsidP="001955DB">
      <w:pPr>
        <w:pStyle w:val="FigureNo"/>
        <w:rPr>
          <w:lang w:val="en-GB" w:eastAsia="zh-CN"/>
        </w:rPr>
      </w:pPr>
      <w:bookmarkStart w:id="180" w:name="_Ref447625316"/>
      <w:r w:rsidRPr="002C6EA8">
        <w:rPr>
          <w:rFonts w:hint="eastAsia"/>
          <w:noProof/>
          <w:lang w:val="en-GB" w:eastAsia="zh-CN"/>
        </w:rPr>
        <w:t>图</w:t>
      </w:r>
      <w:r w:rsidRPr="002C6EA8">
        <w:rPr>
          <w:noProof/>
          <w:lang w:val="en-GB" w:eastAsia="zh-CN"/>
        </w:rPr>
        <w:t>23</w:t>
      </w:r>
      <w:bookmarkEnd w:id="180"/>
    </w:p>
    <w:p w:rsidR="001955DB" w:rsidRPr="002C6EA8" w:rsidRDefault="001955DB" w:rsidP="001955DB">
      <w:pPr>
        <w:pStyle w:val="Figuretitle"/>
        <w:rPr>
          <w:lang w:val="en-GB" w:eastAsia="zh-CN"/>
        </w:rPr>
      </w:pPr>
      <w:r w:rsidRPr="002C6EA8">
        <w:rPr>
          <w:lang w:val="en-GB" w:eastAsia="zh-CN"/>
        </w:rPr>
        <w:t xml:space="preserve">UE 3.6 GHz WiMAX </w:t>
      </w:r>
      <w:r w:rsidR="000502D6" w:rsidRPr="00D24BC5">
        <w:rPr>
          <w:lang w:val="en-GB" w:eastAsia="zh-CN"/>
        </w:rPr>
        <w:t>-</w:t>
      </w:r>
      <w:r w:rsidR="000502D6">
        <w:rPr>
          <w:rFonts w:hint="eastAsia"/>
          <w:lang w:val="en-GB" w:eastAsia="zh-CN"/>
        </w:rPr>
        <w:t xml:space="preserve"> </w:t>
      </w:r>
      <w:r w:rsidR="00EC5F12" w:rsidRPr="002C6EA8">
        <w:rPr>
          <w:rFonts w:hint="eastAsia"/>
          <w:lang w:val="en-GB" w:eastAsia="zh-CN"/>
        </w:rPr>
        <w:t>雷达频段中的发射</w:t>
      </w:r>
    </w:p>
    <w:p w:rsidR="001955DB" w:rsidRDefault="00874BB2" w:rsidP="001955DB">
      <w:pPr>
        <w:pStyle w:val="Figure"/>
        <w:rPr>
          <w:lang w:val="en-GB" w:eastAsia="zh-CN"/>
        </w:rPr>
      </w:pPr>
      <w:r>
        <w:object w:dxaOrig="5098" w:dyaOrig="3563">
          <v:shape id="_x0000_i1198" type="#_x0000_t75" style="width:420.6pt;height:292.8pt" o:ole="">
            <v:imagedata r:id="rId67" o:title=""/>
          </v:shape>
          <o:OLEObject Type="Embed" ProgID="CorelDraw.Graphic.16" ShapeID="_x0000_i1198" DrawAspect="Content" ObjectID="_1599638292" r:id="rId68"/>
        </w:object>
      </w:r>
    </w:p>
    <w:p w:rsidR="00177AA7" w:rsidRDefault="00177AA7" w:rsidP="000C2B05">
      <w:pPr>
        <w:ind w:firstLineChars="200" w:firstLine="480"/>
        <w:rPr>
          <w:rFonts w:ascii="SimSun" w:eastAsia="SimSun" w:hAnsi="SimSun" w:cs="SimSun"/>
          <w:lang w:val="en-GB" w:eastAsia="zh-CN"/>
        </w:rPr>
      </w:pPr>
    </w:p>
    <w:p w:rsidR="005166C1" w:rsidRPr="002C6EA8" w:rsidRDefault="005166C1" w:rsidP="000C2B05">
      <w:pPr>
        <w:ind w:firstLineChars="200" w:firstLine="480"/>
        <w:rPr>
          <w:rFonts w:eastAsia="Calibri"/>
          <w:lang w:val="en-GB" w:eastAsia="zh-CN"/>
        </w:rPr>
      </w:pPr>
      <w:r w:rsidRPr="002C6EA8">
        <w:rPr>
          <w:rFonts w:ascii="SimSun" w:eastAsia="SimSun" w:hAnsi="SimSun" w:cs="SimSun" w:hint="eastAsia"/>
          <w:lang w:val="en-GB" w:eastAsia="zh-CN"/>
        </w:rPr>
        <w:t>从图</w:t>
      </w:r>
      <w:r w:rsidRPr="002C6EA8">
        <w:rPr>
          <w:rFonts w:eastAsia="Calibri"/>
          <w:lang w:val="en-GB" w:eastAsia="zh-CN"/>
        </w:rPr>
        <w:t>2</w:t>
      </w:r>
      <w:r w:rsidRPr="002C6EA8">
        <w:rPr>
          <w:rFonts w:hint="eastAsia"/>
          <w:lang w:val="en-GB" w:eastAsia="zh-CN"/>
        </w:rPr>
        <w:t>3</w:t>
      </w:r>
      <w:r w:rsidRPr="002C6EA8">
        <w:rPr>
          <w:rFonts w:ascii="SimSun" w:eastAsia="SimSun" w:hAnsi="SimSun" w:cs="SimSun" w:hint="eastAsia"/>
          <w:lang w:val="en-GB" w:eastAsia="zh-CN"/>
        </w:rPr>
        <w:t>观察可以看到：</w:t>
      </w:r>
    </w:p>
    <w:p w:rsidR="001955DB" w:rsidRPr="002C6EA8" w:rsidRDefault="001955DB" w:rsidP="001955DB">
      <w:pPr>
        <w:pStyle w:val="enumlev1"/>
        <w:rPr>
          <w:lang w:val="en-GB" w:eastAsia="zh-CN"/>
        </w:rPr>
      </w:pPr>
      <w:r w:rsidRPr="002C6EA8">
        <w:rPr>
          <w:lang w:val="en-GB" w:eastAsia="zh-CN"/>
        </w:rPr>
        <w:t>–</w:t>
      </w:r>
      <w:r w:rsidRPr="002C6EA8">
        <w:rPr>
          <w:lang w:val="en-GB" w:eastAsia="zh-CN"/>
        </w:rPr>
        <w:tab/>
      </w:r>
      <w:r w:rsidRPr="002C6EA8">
        <w:rPr>
          <w:rFonts w:hint="eastAsia"/>
          <w:lang w:val="en-GB" w:eastAsia="zh-CN"/>
        </w:rPr>
        <w:t>尽管测量仅覆盖非常高偏移的小频率范围，但可以看出，</w:t>
      </w:r>
      <w:r w:rsidR="00CE5DB6" w:rsidRPr="002C6EA8">
        <w:rPr>
          <w:rFonts w:hint="eastAsia"/>
          <w:lang w:val="en-GB" w:eastAsia="zh-CN"/>
        </w:rPr>
        <w:t>至少优于限值</w:t>
      </w:r>
      <w:r w:rsidRPr="002C6EA8">
        <w:rPr>
          <w:lang w:val="en-GB" w:eastAsia="zh-CN"/>
        </w:rPr>
        <w:t>40 dB</w:t>
      </w:r>
      <w:r w:rsidR="00CE5DB6" w:rsidRPr="002C6EA8">
        <w:rPr>
          <w:rFonts w:hint="eastAsia"/>
          <w:lang w:val="en-GB" w:eastAsia="zh-CN"/>
        </w:rPr>
        <w:t>的余量</w:t>
      </w:r>
      <w:r w:rsidRPr="002C6EA8">
        <w:rPr>
          <w:rFonts w:hint="eastAsia"/>
          <w:lang w:val="en-GB" w:eastAsia="zh-CN"/>
        </w:rPr>
        <w:t>。</w:t>
      </w:r>
    </w:p>
    <w:p w:rsidR="000502D6" w:rsidRDefault="001955DB" w:rsidP="001955DB">
      <w:pPr>
        <w:pStyle w:val="enumlev1"/>
        <w:rPr>
          <w:lang w:val="en-GB" w:eastAsia="zh-CN"/>
        </w:rPr>
      </w:pPr>
      <w:r w:rsidRPr="002C6EA8">
        <w:rPr>
          <w:lang w:val="en-GB" w:eastAsia="zh-CN"/>
        </w:rPr>
        <w:t>–</w:t>
      </w:r>
      <w:r w:rsidRPr="002C6EA8">
        <w:rPr>
          <w:lang w:val="en-GB" w:eastAsia="zh-CN"/>
        </w:rPr>
        <w:tab/>
      </w:r>
      <w:r w:rsidR="00CE5DB6" w:rsidRPr="002C6EA8">
        <w:rPr>
          <w:rFonts w:hint="eastAsia"/>
          <w:lang w:val="en-GB" w:eastAsia="zh-CN"/>
        </w:rPr>
        <w:t>即使在非常高的频率偏移处，杂散发射的电平也与频率有关，并</w:t>
      </w:r>
      <w:r w:rsidRPr="002C6EA8">
        <w:rPr>
          <w:rFonts w:hint="eastAsia"/>
          <w:lang w:val="en-GB" w:eastAsia="zh-CN"/>
        </w:rPr>
        <w:t>随着偏移的增加而趋于下降。</w:t>
      </w:r>
    </w:p>
    <w:p w:rsidR="000502D6" w:rsidRDefault="000502D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927"/>
        <w:gridCol w:w="2442"/>
        <w:gridCol w:w="1899"/>
        <w:gridCol w:w="2211"/>
      </w:tblGrid>
      <w:tr w:rsidR="002C6EA8" w:rsidRPr="002C6EA8" w:rsidTr="00DB4BCE">
        <w:trPr>
          <w:jc w:val="center"/>
        </w:trPr>
        <w:tc>
          <w:tcPr>
            <w:tcW w:w="2160" w:type="dxa"/>
            <w:vMerge w:val="restart"/>
            <w:tcBorders>
              <w:top w:val="single" w:sz="4" w:space="0" w:color="auto"/>
              <w:left w:val="single" w:sz="4" w:space="0" w:color="auto"/>
              <w:bottom w:val="single" w:sz="4" w:space="0" w:color="auto"/>
              <w:right w:val="single" w:sz="4" w:space="0" w:color="auto"/>
            </w:tcBorders>
            <w:hideMark/>
          </w:tcPr>
          <w:p w:rsidR="002219F4" w:rsidRPr="002C6EA8" w:rsidRDefault="002219F4">
            <w:pPr>
              <w:pStyle w:val="Tablehead"/>
              <w:rPr>
                <w:lang w:val="en-GB"/>
              </w:rPr>
            </w:pPr>
            <w:bookmarkStart w:id="181" w:name="_Toc449437446"/>
            <w:bookmarkStart w:id="182" w:name="_Ref415898374"/>
            <w:bookmarkStart w:id="183" w:name="_Ref415898367"/>
            <w:bookmarkStart w:id="184" w:name="_Toc415058563"/>
            <w:r w:rsidRPr="002C6EA8">
              <w:rPr>
                <w:rFonts w:hint="eastAsia"/>
                <w:lang w:val="en-GB"/>
              </w:rPr>
              <w:lastRenderedPageBreak/>
              <w:t>系统</w:t>
            </w:r>
          </w:p>
        </w:tc>
        <w:tc>
          <w:tcPr>
            <w:tcW w:w="927" w:type="dxa"/>
            <w:vMerge w:val="restart"/>
            <w:tcBorders>
              <w:top w:val="single" w:sz="4" w:space="0" w:color="auto"/>
              <w:left w:val="single" w:sz="4" w:space="0" w:color="auto"/>
              <w:bottom w:val="single" w:sz="4" w:space="0" w:color="auto"/>
              <w:right w:val="single" w:sz="4" w:space="0" w:color="auto"/>
            </w:tcBorders>
            <w:hideMark/>
          </w:tcPr>
          <w:p w:rsidR="002219F4" w:rsidRPr="002C6EA8" w:rsidRDefault="002219F4">
            <w:pPr>
              <w:pStyle w:val="Tablehead"/>
              <w:rPr>
                <w:lang w:val="en-GB"/>
              </w:rPr>
            </w:pPr>
            <w:r w:rsidRPr="002C6EA8">
              <w:rPr>
                <w:rFonts w:hint="eastAsia"/>
                <w:lang w:val="en-GB" w:eastAsia="zh-CN"/>
              </w:rPr>
              <w:t>图</w:t>
            </w:r>
          </w:p>
        </w:tc>
        <w:tc>
          <w:tcPr>
            <w:tcW w:w="6552" w:type="dxa"/>
            <w:gridSpan w:val="3"/>
            <w:tcBorders>
              <w:top w:val="single" w:sz="4" w:space="0" w:color="auto"/>
              <w:left w:val="single" w:sz="4" w:space="0" w:color="auto"/>
              <w:bottom w:val="single" w:sz="4" w:space="0" w:color="auto"/>
              <w:right w:val="single" w:sz="4" w:space="0" w:color="auto"/>
            </w:tcBorders>
            <w:vAlign w:val="center"/>
            <w:hideMark/>
          </w:tcPr>
          <w:p w:rsidR="002219F4" w:rsidRPr="002C6EA8" w:rsidRDefault="002219F4">
            <w:pPr>
              <w:pStyle w:val="Tablehead"/>
              <w:rPr>
                <w:lang w:val="en-GB"/>
              </w:rPr>
            </w:pPr>
            <w:r w:rsidRPr="002C6EA8">
              <w:rPr>
                <w:rFonts w:hint="eastAsia"/>
                <w:lang w:val="en-GB"/>
              </w:rPr>
              <w:t>与以下的比较：</w:t>
            </w:r>
          </w:p>
        </w:tc>
      </w:tr>
      <w:tr w:rsidR="002C6EA8" w:rsidRPr="002C6EA8" w:rsidTr="007B5F66">
        <w:trPr>
          <w:jc w:val="center"/>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442" w:type="dxa"/>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pStyle w:val="Tablehead"/>
              <w:rPr>
                <w:lang w:val="en-GB" w:eastAsia="zh-CN"/>
              </w:rPr>
            </w:pPr>
            <w:r w:rsidRPr="002C6EA8">
              <w:rPr>
                <w:lang w:val="en-GB"/>
              </w:rPr>
              <w:t>ITU-R SM.329</w:t>
            </w:r>
            <w:r w:rsidR="00DB4BCE" w:rsidRPr="002C6EA8">
              <w:rPr>
                <w:rFonts w:hint="eastAsia"/>
                <w:lang w:val="en-GB" w:eastAsia="zh-CN"/>
              </w:rPr>
              <w:t>建议书</w:t>
            </w:r>
          </w:p>
        </w:tc>
        <w:tc>
          <w:tcPr>
            <w:tcW w:w="1899" w:type="dxa"/>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rsidP="00DB4BCE">
            <w:pPr>
              <w:pStyle w:val="Tablehead"/>
              <w:rPr>
                <w:lang w:val="en-GB"/>
              </w:rPr>
            </w:pPr>
            <w:r w:rsidRPr="002C6EA8">
              <w:rPr>
                <w:lang w:val="en-GB"/>
              </w:rPr>
              <w:t>ERC/Rec 74-01</w:t>
            </w:r>
          </w:p>
        </w:tc>
        <w:tc>
          <w:tcPr>
            <w:tcW w:w="2211" w:type="dxa"/>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rsidP="00DB4BCE">
            <w:pPr>
              <w:pStyle w:val="Tablehead"/>
              <w:rPr>
                <w:lang w:val="en-GB"/>
              </w:rPr>
            </w:pPr>
            <w:r w:rsidRPr="002C6EA8">
              <w:rPr>
                <w:lang w:val="en-GB"/>
              </w:rPr>
              <w:t>ETSI</w:t>
            </w:r>
          </w:p>
        </w:tc>
      </w:tr>
      <w:tr w:rsidR="002C6EA8" w:rsidRPr="002C6EA8" w:rsidTr="00DB4BCE">
        <w:trPr>
          <w:jc w:val="center"/>
        </w:trPr>
        <w:tc>
          <w:tcPr>
            <w:tcW w:w="2160" w:type="dxa"/>
            <w:tcBorders>
              <w:top w:val="single" w:sz="4" w:space="0" w:color="auto"/>
              <w:left w:val="single" w:sz="4" w:space="0" w:color="auto"/>
              <w:bottom w:val="single" w:sz="4" w:space="0" w:color="auto"/>
              <w:right w:val="single" w:sz="4" w:space="0" w:color="auto"/>
            </w:tcBorders>
            <w:hideMark/>
          </w:tcPr>
          <w:p w:rsidR="001955DB" w:rsidRPr="002C6EA8" w:rsidRDefault="001955DB" w:rsidP="00DB4BCE">
            <w:pPr>
              <w:pStyle w:val="Tabletext"/>
              <w:rPr>
                <w:lang w:val="en-GB"/>
              </w:rPr>
            </w:pPr>
            <w:r w:rsidRPr="002C6EA8">
              <w:rPr>
                <w:lang w:val="en-GB"/>
              </w:rPr>
              <w:t>WiMax 3.6 GHz UE</w:t>
            </w:r>
          </w:p>
        </w:tc>
        <w:tc>
          <w:tcPr>
            <w:tcW w:w="927" w:type="dxa"/>
            <w:tcBorders>
              <w:top w:val="single" w:sz="4" w:space="0" w:color="auto"/>
              <w:left w:val="single" w:sz="4" w:space="0" w:color="auto"/>
              <w:bottom w:val="single" w:sz="4" w:space="0" w:color="auto"/>
              <w:right w:val="single" w:sz="4" w:space="0" w:color="auto"/>
            </w:tcBorders>
            <w:hideMark/>
          </w:tcPr>
          <w:p w:rsidR="001955DB" w:rsidRPr="002C6EA8" w:rsidRDefault="001955DB">
            <w:pPr>
              <w:pStyle w:val="Tabletext"/>
              <w:rPr>
                <w:lang w:val="en-GB"/>
              </w:rPr>
            </w:pPr>
            <w:r w:rsidRPr="002C6EA8">
              <w:rPr>
                <w:rFonts w:hint="eastAsia"/>
                <w:noProof/>
                <w:lang w:val="en-GB"/>
              </w:rPr>
              <w:t>图</w:t>
            </w:r>
            <w:r w:rsidRPr="002C6EA8">
              <w:rPr>
                <w:noProof/>
                <w:lang w:val="en-GB"/>
              </w:rPr>
              <w:t>23</w:t>
            </w:r>
          </w:p>
        </w:tc>
        <w:tc>
          <w:tcPr>
            <w:tcW w:w="6552" w:type="dxa"/>
            <w:gridSpan w:val="3"/>
            <w:tcBorders>
              <w:top w:val="single" w:sz="4" w:space="0" w:color="auto"/>
              <w:left w:val="single" w:sz="4" w:space="0" w:color="auto"/>
              <w:bottom w:val="single" w:sz="4" w:space="0" w:color="auto"/>
              <w:right w:val="single" w:sz="4" w:space="0" w:color="auto"/>
            </w:tcBorders>
            <w:hideMark/>
          </w:tcPr>
          <w:p w:rsidR="001955DB" w:rsidRPr="002C6EA8" w:rsidRDefault="001955DB" w:rsidP="00DB4BCE">
            <w:pPr>
              <w:pStyle w:val="Tabletext"/>
              <w:rPr>
                <w:lang w:val="en-GB" w:eastAsia="zh-CN"/>
              </w:rPr>
            </w:pPr>
            <w:r w:rsidRPr="002C6EA8">
              <w:rPr>
                <w:rFonts w:hint="eastAsia"/>
                <w:szCs w:val="24"/>
                <w:lang w:val="en-GB" w:eastAsia="zh-CN"/>
              </w:rPr>
              <w:t>虽然测量仅覆盖非常高偏移的</w:t>
            </w:r>
            <w:r w:rsidR="00CE5DB6" w:rsidRPr="002C6EA8">
              <w:rPr>
                <w:rFonts w:hint="eastAsia"/>
                <w:szCs w:val="24"/>
                <w:lang w:val="en-GB" w:eastAsia="zh-CN"/>
              </w:rPr>
              <w:t>小频率范围，但可以看出，至少优于</w:t>
            </w:r>
            <w:r w:rsidR="00DB4BCE" w:rsidRPr="002C6EA8">
              <w:rPr>
                <w:rFonts w:hint="eastAsia"/>
                <w:szCs w:val="24"/>
                <w:lang w:val="en-GB" w:eastAsia="zh-CN"/>
              </w:rPr>
              <w:t>限值</w:t>
            </w:r>
            <w:r w:rsidRPr="002C6EA8">
              <w:rPr>
                <w:szCs w:val="24"/>
                <w:lang w:val="en-GB" w:eastAsia="zh-CN"/>
              </w:rPr>
              <w:t>40 dB</w:t>
            </w:r>
            <w:r w:rsidRPr="002C6EA8">
              <w:rPr>
                <w:rFonts w:hint="eastAsia"/>
                <w:szCs w:val="24"/>
                <w:lang w:val="en-GB" w:eastAsia="zh-CN"/>
              </w:rPr>
              <w:t>的余量。</w:t>
            </w:r>
          </w:p>
        </w:tc>
      </w:tr>
    </w:tbl>
    <w:p w:rsidR="001955DB" w:rsidRPr="002C6EA8" w:rsidRDefault="001955DB" w:rsidP="001955DB">
      <w:pPr>
        <w:pStyle w:val="Heading1"/>
        <w:rPr>
          <w:lang w:eastAsia="zh-CN"/>
        </w:rPr>
      </w:pPr>
      <w:bookmarkStart w:id="185" w:name="_Toc476049690"/>
      <w:bookmarkStart w:id="186" w:name="_Toc475540059"/>
      <w:r w:rsidRPr="002C6EA8">
        <w:rPr>
          <w:lang w:eastAsia="zh-CN"/>
        </w:rPr>
        <w:t>12</w:t>
      </w:r>
      <w:r w:rsidRPr="002C6EA8">
        <w:rPr>
          <w:lang w:eastAsia="zh-CN"/>
        </w:rPr>
        <w:tab/>
        <w:t>25 GHz</w:t>
      </w:r>
      <w:r w:rsidRPr="002C6EA8">
        <w:rPr>
          <w:rFonts w:hint="eastAsia"/>
          <w:lang w:val="en-GB" w:eastAsia="zh-CN"/>
        </w:rPr>
        <w:t>点对点链路</w:t>
      </w:r>
      <w:bookmarkEnd w:id="181"/>
      <w:bookmarkEnd w:id="182"/>
      <w:bookmarkEnd w:id="183"/>
      <w:bookmarkEnd w:id="184"/>
      <w:bookmarkEnd w:id="185"/>
      <w:bookmarkEnd w:id="186"/>
    </w:p>
    <w:p w:rsidR="001955DB" w:rsidRPr="002C6EA8" w:rsidRDefault="001955DB" w:rsidP="000C2B05">
      <w:pPr>
        <w:ind w:firstLineChars="200" w:firstLine="480"/>
        <w:rPr>
          <w:lang w:val="en-GB" w:eastAsia="zh-CN"/>
        </w:rPr>
      </w:pPr>
      <w:r w:rsidRPr="002C6EA8">
        <w:rPr>
          <w:rFonts w:hint="eastAsia"/>
          <w:lang w:val="en-GB" w:eastAsia="zh-CN"/>
        </w:rPr>
        <w:t>这些点对点系统通常用于连接公共移动业务的基站（例如</w:t>
      </w:r>
      <w:r w:rsidRPr="002C6EA8">
        <w:rPr>
          <w:lang w:val="en-GB" w:eastAsia="zh-CN"/>
        </w:rPr>
        <w:t>GSM</w:t>
      </w:r>
      <w:r w:rsidR="00613205" w:rsidRPr="002C6EA8">
        <w:rPr>
          <w:rFonts w:hint="eastAsia"/>
          <w:lang w:val="en-GB" w:eastAsia="zh-CN"/>
        </w:rPr>
        <w:t>、</w:t>
      </w:r>
      <w:r w:rsidRPr="002C6EA8">
        <w:rPr>
          <w:lang w:val="en-GB" w:eastAsia="zh-CN"/>
        </w:rPr>
        <w:t>UMTS</w:t>
      </w:r>
      <w:r w:rsidR="00613205" w:rsidRPr="002C6EA8">
        <w:rPr>
          <w:rFonts w:hint="eastAsia"/>
          <w:lang w:val="en-GB" w:eastAsia="zh-CN"/>
        </w:rPr>
        <w:t>、</w:t>
      </w:r>
      <w:r w:rsidRPr="002C6EA8">
        <w:rPr>
          <w:lang w:val="en-GB" w:eastAsia="zh-CN"/>
        </w:rPr>
        <w:t>LTE</w:t>
      </w:r>
      <w:r w:rsidRPr="002C6EA8">
        <w:rPr>
          <w:rFonts w:hint="eastAsia"/>
          <w:lang w:val="en-GB" w:eastAsia="zh-CN"/>
        </w:rPr>
        <w:t>）。</w:t>
      </w:r>
      <w:r w:rsidR="00613205" w:rsidRPr="002C6EA8">
        <w:rPr>
          <w:rFonts w:hint="eastAsia"/>
          <w:lang w:val="en-GB" w:eastAsia="zh-CN"/>
        </w:rPr>
        <w:t>根据所需的数据</w:t>
      </w:r>
      <w:r w:rsidRPr="002C6EA8">
        <w:rPr>
          <w:rFonts w:hint="eastAsia"/>
          <w:lang w:val="en-GB" w:eastAsia="zh-CN"/>
        </w:rPr>
        <w:t>率，分配不同的带宽，最高可达</w:t>
      </w:r>
      <w:r w:rsidRPr="002C6EA8">
        <w:rPr>
          <w:lang w:val="en-GB" w:eastAsia="zh-CN"/>
        </w:rPr>
        <w:t>50 MHz</w:t>
      </w:r>
      <w:r w:rsidRPr="002C6EA8">
        <w:rPr>
          <w:rFonts w:hint="eastAsia"/>
          <w:lang w:val="en-GB" w:eastAsia="zh-CN"/>
        </w:rPr>
        <w:t>。</w:t>
      </w:r>
      <w:r w:rsidR="00613205" w:rsidRPr="002C6EA8">
        <w:rPr>
          <w:rFonts w:hint="eastAsia"/>
          <w:lang w:val="en-GB" w:eastAsia="zh-CN"/>
        </w:rPr>
        <w:t>这种设备的共性</w:t>
      </w:r>
      <w:r w:rsidRPr="002C6EA8">
        <w:rPr>
          <w:rFonts w:hint="eastAsia"/>
          <w:lang w:val="en-GB" w:eastAsia="zh-CN"/>
        </w:rPr>
        <w:t>是：</w:t>
      </w:r>
    </w:p>
    <w:p w:rsidR="001955DB" w:rsidRPr="002C6EA8" w:rsidRDefault="001955DB" w:rsidP="000C2B05">
      <w:pPr>
        <w:ind w:firstLineChars="200" w:firstLine="480"/>
        <w:rPr>
          <w:lang w:val="en-GB" w:eastAsia="zh-CN"/>
        </w:rPr>
      </w:pPr>
      <w:r w:rsidRPr="002C6EA8">
        <w:rPr>
          <w:rFonts w:hint="eastAsia"/>
          <w:lang w:val="en-GB" w:eastAsia="zh-CN"/>
        </w:rPr>
        <w:t>频率范围：</w:t>
      </w:r>
      <w:r w:rsidR="0059100B" w:rsidRPr="00D24BC5">
        <w:rPr>
          <w:lang w:val="en-GB" w:eastAsia="zh-CN"/>
        </w:rPr>
        <w:tab/>
        <w:t>25.1-26.5 GHz</w:t>
      </w:r>
      <w:r w:rsidR="00613205" w:rsidRPr="002C6EA8">
        <w:rPr>
          <w:rFonts w:hint="eastAsia"/>
          <w:lang w:val="en-GB" w:eastAsia="zh-CN"/>
        </w:rPr>
        <w:t>；</w:t>
      </w:r>
    </w:p>
    <w:p w:rsidR="001955DB" w:rsidRPr="002C6EA8" w:rsidRDefault="001955DB" w:rsidP="0059100B">
      <w:pPr>
        <w:tabs>
          <w:tab w:val="clear" w:pos="1588"/>
        </w:tabs>
        <w:ind w:firstLineChars="200" w:firstLine="480"/>
        <w:rPr>
          <w:lang w:val="en-GB" w:eastAsia="zh-CN"/>
        </w:rPr>
      </w:pPr>
      <w:r w:rsidRPr="002C6EA8">
        <w:rPr>
          <w:rFonts w:hint="eastAsia"/>
          <w:lang w:val="en-GB" w:eastAsia="zh-CN"/>
        </w:rPr>
        <w:t>调制：</w:t>
      </w:r>
      <w:r w:rsidR="0059100B" w:rsidRPr="00D24BC5">
        <w:rPr>
          <w:lang w:val="en-GB" w:eastAsia="zh-CN"/>
        </w:rPr>
        <w:tab/>
      </w:r>
      <w:r w:rsidRPr="002C6EA8">
        <w:rPr>
          <w:lang w:val="en-GB" w:eastAsia="zh-CN"/>
        </w:rPr>
        <w:t>QPSK</w:t>
      </w:r>
      <w:r w:rsidRPr="002C6EA8">
        <w:rPr>
          <w:rFonts w:hint="eastAsia"/>
          <w:lang w:val="en-GB" w:eastAsia="zh-CN"/>
        </w:rPr>
        <w:t>或</w:t>
      </w:r>
      <w:r w:rsidRPr="002C6EA8">
        <w:rPr>
          <w:lang w:val="en-GB" w:eastAsia="zh-CN"/>
        </w:rPr>
        <w:t>QAM</w:t>
      </w:r>
      <w:r w:rsidR="00613205" w:rsidRPr="002C6EA8">
        <w:rPr>
          <w:rFonts w:hint="eastAsia"/>
          <w:lang w:val="en-GB" w:eastAsia="zh-CN"/>
        </w:rPr>
        <w:t>；</w:t>
      </w:r>
    </w:p>
    <w:p w:rsidR="001955DB" w:rsidRPr="002C6EA8" w:rsidRDefault="001955DB" w:rsidP="0059100B">
      <w:pPr>
        <w:tabs>
          <w:tab w:val="clear" w:pos="1588"/>
        </w:tabs>
        <w:ind w:firstLineChars="200" w:firstLine="480"/>
        <w:rPr>
          <w:lang w:val="en-GB" w:eastAsia="zh-CN"/>
        </w:rPr>
      </w:pPr>
      <w:r w:rsidRPr="002C6EA8">
        <w:rPr>
          <w:rFonts w:hint="eastAsia"/>
          <w:lang w:val="en-GB" w:eastAsia="zh-CN"/>
        </w:rPr>
        <w:t>带宽：</w:t>
      </w:r>
      <w:r w:rsidR="0059100B" w:rsidRPr="00D24BC5">
        <w:rPr>
          <w:lang w:val="en-GB" w:eastAsia="zh-CN"/>
        </w:rPr>
        <w:tab/>
        <w:t>3.5 MHz - 50 MHz</w:t>
      </w:r>
      <w:r w:rsidRPr="002C6EA8">
        <w:rPr>
          <w:rFonts w:hint="eastAsia"/>
          <w:lang w:val="en-GB" w:eastAsia="zh-CN"/>
        </w:rPr>
        <w:t>（</w:t>
      </w:r>
      <w:r w:rsidR="00D73736" w:rsidRPr="002C6EA8">
        <w:rPr>
          <w:rFonts w:hint="eastAsia"/>
          <w:lang w:val="en-GB" w:eastAsia="zh-CN"/>
        </w:rPr>
        <w:t>信道</w:t>
      </w:r>
      <w:r w:rsidRPr="002C6EA8">
        <w:rPr>
          <w:rFonts w:hint="eastAsia"/>
          <w:lang w:val="en-GB" w:eastAsia="zh-CN"/>
        </w:rPr>
        <w:t>）</w:t>
      </w:r>
      <w:r w:rsidR="00613205" w:rsidRPr="002C6EA8">
        <w:rPr>
          <w:rFonts w:hint="eastAsia"/>
          <w:lang w:val="en-GB" w:eastAsia="zh-CN"/>
        </w:rPr>
        <w:t>；</w:t>
      </w:r>
    </w:p>
    <w:p w:rsidR="001955DB" w:rsidRPr="002C6EA8" w:rsidRDefault="001955DB" w:rsidP="0059100B">
      <w:pPr>
        <w:tabs>
          <w:tab w:val="clear" w:pos="1588"/>
        </w:tabs>
        <w:ind w:firstLineChars="200" w:firstLine="480"/>
        <w:rPr>
          <w:lang w:val="en-GB" w:eastAsia="zh-CN"/>
        </w:rPr>
      </w:pPr>
      <w:r w:rsidRPr="002C6EA8">
        <w:rPr>
          <w:lang w:val="en-GB" w:eastAsia="zh-CN"/>
        </w:rPr>
        <w:t>Tx</w:t>
      </w:r>
      <w:r w:rsidRPr="002C6EA8">
        <w:rPr>
          <w:rFonts w:hint="eastAsia"/>
          <w:lang w:val="en-GB" w:eastAsia="zh-CN"/>
        </w:rPr>
        <w:t>功率：</w:t>
      </w:r>
      <w:r w:rsidR="0059100B" w:rsidRPr="00D24BC5">
        <w:rPr>
          <w:lang w:val="en-GB" w:eastAsia="zh-CN"/>
        </w:rPr>
        <w:tab/>
      </w:r>
      <w:r w:rsidR="0059100B">
        <w:rPr>
          <w:szCs w:val="24"/>
          <w:lang w:val="en-GB" w:eastAsia="zh-CN"/>
        </w:rPr>
        <w:t>−</w:t>
      </w:r>
      <w:r w:rsidR="0059100B" w:rsidRPr="00D24BC5">
        <w:rPr>
          <w:lang w:val="en-GB" w:eastAsia="zh-CN"/>
        </w:rPr>
        <w:t xml:space="preserve">10 dBm </w:t>
      </w:r>
      <w:r w:rsidR="0059100B">
        <w:rPr>
          <w:szCs w:val="24"/>
          <w:lang w:val="en-GB" w:eastAsia="zh-CN"/>
        </w:rPr>
        <w:t>−</w:t>
      </w:r>
      <w:r w:rsidR="0059100B" w:rsidRPr="00D24BC5">
        <w:rPr>
          <w:lang w:val="en-GB" w:eastAsia="zh-CN"/>
        </w:rPr>
        <w:t xml:space="preserve"> 24 dBm</w:t>
      </w:r>
      <w:r w:rsidRPr="002C6EA8">
        <w:rPr>
          <w:rFonts w:hint="eastAsia"/>
          <w:lang w:val="en-GB" w:eastAsia="zh-CN"/>
        </w:rPr>
        <w:t>（发射机输出）。</w:t>
      </w:r>
    </w:p>
    <w:p w:rsidR="001955DB" w:rsidRPr="002C6EA8" w:rsidRDefault="00613205" w:rsidP="000C2B05">
      <w:pPr>
        <w:ind w:firstLineChars="200" w:firstLine="480"/>
        <w:rPr>
          <w:lang w:val="en-GB" w:eastAsia="zh-CN"/>
        </w:rPr>
      </w:pPr>
      <w:r w:rsidRPr="002C6EA8">
        <w:rPr>
          <w:rFonts w:hint="eastAsia"/>
          <w:lang w:val="en-GB" w:eastAsia="zh-CN"/>
        </w:rPr>
        <w:t>尽管</w:t>
      </w:r>
      <w:r w:rsidR="001955DB" w:rsidRPr="002C6EA8">
        <w:rPr>
          <w:rFonts w:hint="eastAsia"/>
          <w:lang w:val="en-GB" w:eastAsia="zh-CN"/>
        </w:rPr>
        <w:t>没有应用外部滤波器，但可以假设内部滤波</w:t>
      </w:r>
      <w:r w:rsidRPr="002C6EA8">
        <w:rPr>
          <w:rFonts w:hint="eastAsia"/>
          <w:lang w:val="en-GB" w:eastAsia="zh-CN"/>
        </w:rPr>
        <w:t>，以便为来自相对链路电台的信号保护自身</w:t>
      </w:r>
      <w:r w:rsidR="001955DB" w:rsidRPr="002C6EA8">
        <w:rPr>
          <w:rFonts w:hint="eastAsia"/>
          <w:lang w:val="en-GB" w:eastAsia="zh-CN"/>
        </w:rPr>
        <w:t>的</w:t>
      </w:r>
      <w:r w:rsidR="00BD1E43" w:rsidRPr="002C6EA8">
        <w:rPr>
          <w:rFonts w:hint="eastAsia"/>
          <w:lang w:val="en-GB" w:eastAsia="zh-CN"/>
        </w:rPr>
        <w:t>接收机</w:t>
      </w:r>
      <w:r w:rsidR="001955DB" w:rsidRPr="002C6EA8">
        <w:rPr>
          <w:rFonts w:hint="eastAsia"/>
          <w:lang w:val="en-GB" w:eastAsia="zh-CN"/>
        </w:rPr>
        <w:t>。</w:t>
      </w:r>
    </w:p>
    <w:p w:rsidR="001955DB" w:rsidRPr="002C6EA8" w:rsidRDefault="001955DB" w:rsidP="001955DB">
      <w:pPr>
        <w:pStyle w:val="Heading2"/>
        <w:rPr>
          <w:lang w:val="en-GB" w:eastAsia="zh-CN"/>
        </w:rPr>
      </w:pPr>
      <w:bookmarkStart w:id="187" w:name="_Toc476049691"/>
      <w:bookmarkStart w:id="188" w:name="_Toc475540060"/>
      <w:bookmarkStart w:id="189" w:name="_Toc449437447"/>
      <w:r w:rsidRPr="002C6EA8">
        <w:rPr>
          <w:lang w:val="en-GB" w:eastAsia="zh-CN"/>
        </w:rPr>
        <w:t>12.1</w:t>
      </w:r>
      <w:r w:rsidRPr="002C6EA8">
        <w:rPr>
          <w:lang w:val="en-GB" w:eastAsia="zh-CN"/>
        </w:rPr>
        <w:tab/>
      </w:r>
      <w:bookmarkEnd w:id="187"/>
      <w:bookmarkEnd w:id="188"/>
      <w:bookmarkEnd w:id="189"/>
      <w:r w:rsidRPr="002C6EA8">
        <w:rPr>
          <w:rFonts w:hint="eastAsia"/>
          <w:lang w:val="en-GB" w:eastAsia="zh-CN"/>
        </w:rPr>
        <w:t>带外发射</w:t>
      </w:r>
    </w:p>
    <w:p w:rsidR="001955DB" w:rsidRPr="002C6EA8" w:rsidRDefault="001955DB" w:rsidP="000C2B05">
      <w:pPr>
        <w:ind w:firstLineChars="200" w:firstLine="480"/>
        <w:rPr>
          <w:lang w:val="en-GB" w:eastAsia="zh-CN"/>
        </w:rPr>
      </w:pPr>
      <w:r w:rsidRPr="002C6EA8">
        <w:rPr>
          <w:rFonts w:hint="eastAsia"/>
          <w:lang w:val="en-GB" w:eastAsia="zh-CN"/>
        </w:rPr>
        <w:t>图</w:t>
      </w:r>
      <w:r w:rsidRPr="002C6EA8">
        <w:rPr>
          <w:lang w:val="en-GB" w:eastAsia="zh-CN"/>
        </w:rPr>
        <w:t>24</w:t>
      </w:r>
      <w:r w:rsidRPr="002C6EA8">
        <w:rPr>
          <w:rFonts w:hint="eastAsia"/>
          <w:lang w:val="en-GB" w:eastAsia="zh-CN"/>
        </w:rPr>
        <w:t>显示了</w:t>
      </w:r>
      <w:r w:rsidR="00613205" w:rsidRPr="002C6EA8">
        <w:rPr>
          <w:rFonts w:hint="eastAsia"/>
          <w:lang w:val="en-GB" w:eastAsia="zh-CN"/>
        </w:rPr>
        <w:t>来自</w:t>
      </w:r>
      <w:r w:rsidR="008C2D0F" w:rsidRPr="002C6EA8">
        <w:rPr>
          <w:rFonts w:hint="eastAsia"/>
          <w:lang w:val="en-GB" w:eastAsia="zh-CN"/>
        </w:rPr>
        <w:t>一个</w:t>
      </w:r>
      <w:r w:rsidRPr="002C6EA8">
        <w:rPr>
          <w:lang w:val="en-GB" w:eastAsia="zh-CN"/>
        </w:rPr>
        <w:t>25 GHz</w:t>
      </w:r>
      <w:r w:rsidR="00613205" w:rsidRPr="002C6EA8">
        <w:rPr>
          <w:rFonts w:hint="eastAsia"/>
          <w:lang w:val="en-GB" w:eastAsia="zh-CN"/>
        </w:rPr>
        <w:t>点对点链路设备的无用发射的</w:t>
      </w:r>
      <w:r w:rsidR="008C2D0F" w:rsidRPr="002C6EA8">
        <w:rPr>
          <w:rFonts w:hint="eastAsia"/>
          <w:lang w:val="en-GB" w:eastAsia="zh-CN"/>
        </w:rPr>
        <w:t>传导</w:t>
      </w:r>
      <w:r w:rsidRPr="002C6EA8">
        <w:rPr>
          <w:rFonts w:hint="eastAsia"/>
          <w:lang w:val="en-GB" w:eastAsia="zh-CN"/>
        </w:rPr>
        <w:t>测量</w:t>
      </w:r>
      <w:r w:rsidR="00613205" w:rsidRPr="002C6EA8">
        <w:rPr>
          <w:rFonts w:hint="eastAsia"/>
          <w:lang w:val="en-GB" w:eastAsia="zh-CN"/>
        </w:rPr>
        <w:t>情况</w:t>
      </w:r>
      <w:r w:rsidRPr="002C6EA8">
        <w:rPr>
          <w:rFonts w:hint="eastAsia"/>
          <w:lang w:val="en-GB" w:eastAsia="zh-CN"/>
        </w:rPr>
        <w:t>。相关的</w:t>
      </w:r>
      <w:r w:rsidRPr="002C6EA8">
        <w:rPr>
          <w:lang w:val="en-GB" w:eastAsia="zh-CN"/>
        </w:rPr>
        <w:t>RF</w:t>
      </w:r>
      <w:r w:rsidRPr="002C6EA8">
        <w:rPr>
          <w:rFonts w:hint="eastAsia"/>
          <w:lang w:val="en-GB" w:eastAsia="zh-CN"/>
        </w:rPr>
        <w:t>参数是：</w:t>
      </w:r>
    </w:p>
    <w:p w:rsidR="001955DB" w:rsidRPr="002C6EA8" w:rsidRDefault="001955DB" w:rsidP="000C2B05">
      <w:pPr>
        <w:ind w:firstLineChars="200" w:firstLine="480"/>
        <w:rPr>
          <w:lang w:val="en-GB" w:eastAsia="zh-CN"/>
        </w:rPr>
      </w:pPr>
      <w:r w:rsidRPr="002C6EA8">
        <w:rPr>
          <w:rFonts w:hint="eastAsia"/>
          <w:lang w:val="en-GB" w:eastAsia="zh-CN"/>
        </w:rPr>
        <w:t>中心频率：</w:t>
      </w:r>
      <w:r w:rsidR="00CD7761" w:rsidRPr="00D24BC5">
        <w:rPr>
          <w:lang w:val="en-GB" w:eastAsia="zh-CN"/>
        </w:rPr>
        <w:tab/>
      </w:r>
      <w:r w:rsidR="00CD7761" w:rsidRPr="00D24BC5">
        <w:rPr>
          <w:lang w:val="en-GB" w:eastAsia="zh-CN"/>
        </w:rPr>
        <w:tab/>
      </w:r>
      <w:r w:rsidR="00CD7761" w:rsidRPr="00D24BC5">
        <w:rPr>
          <w:lang w:val="en-GB" w:eastAsia="zh-CN"/>
        </w:rPr>
        <w:tab/>
      </w:r>
      <w:r w:rsidRPr="002C6EA8">
        <w:rPr>
          <w:lang w:val="en-GB" w:eastAsia="zh-CN"/>
        </w:rPr>
        <w:t>25.157 GHz</w:t>
      </w:r>
      <w:r w:rsidR="00613205" w:rsidRPr="002C6EA8">
        <w:rPr>
          <w:rFonts w:hint="eastAsia"/>
          <w:lang w:val="en-GB" w:eastAsia="zh-CN"/>
        </w:rPr>
        <w:t>；</w:t>
      </w:r>
    </w:p>
    <w:p w:rsidR="001955DB" w:rsidRPr="002C6EA8" w:rsidRDefault="001955DB" w:rsidP="00CD7761">
      <w:pPr>
        <w:tabs>
          <w:tab w:val="left" w:pos="2835"/>
        </w:tabs>
        <w:ind w:firstLineChars="200" w:firstLine="480"/>
        <w:rPr>
          <w:lang w:val="en-GB" w:eastAsia="zh-CN"/>
        </w:rPr>
      </w:pPr>
      <w:r w:rsidRPr="002C6EA8">
        <w:rPr>
          <w:rFonts w:hint="eastAsia"/>
          <w:lang w:val="en-GB" w:eastAsia="zh-CN"/>
        </w:rPr>
        <w:t>调制：</w:t>
      </w:r>
      <w:r w:rsidR="00CD7761" w:rsidRPr="00D24BC5">
        <w:rPr>
          <w:lang w:val="en-GB" w:eastAsia="zh-CN"/>
        </w:rPr>
        <w:tab/>
      </w:r>
      <w:r w:rsidR="00CD7761" w:rsidRPr="00D24BC5">
        <w:rPr>
          <w:lang w:val="en-GB" w:eastAsia="zh-CN"/>
        </w:rPr>
        <w:tab/>
      </w:r>
      <w:r w:rsidR="00CD7761" w:rsidRPr="00D24BC5">
        <w:rPr>
          <w:lang w:val="en-GB" w:eastAsia="zh-CN"/>
        </w:rPr>
        <w:tab/>
      </w:r>
      <w:r w:rsidRPr="002C6EA8">
        <w:rPr>
          <w:lang w:val="en-GB" w:eastAsia="zh-CN"/>
        </w:rPr>
        <w:t>64 QAM</w:t>
      </w:r>
      <w:r w:rsidR="00613205" w:rsidRPr="002C6EA8">
        <w:rPr>
          <w:rFonts w:hint="eastAsia"/>
          <w:lang w:val="en-GB" w:eastAsia="zh-CN"/>
        </w:rPr>
        <w:t>；</w:t>
      </w:r>
    </w:p>
    <w:p w:rsidR="001955DB" w:rsidRPr="002C6EA8" w:rsidRDefault="001955DB" w:rsidP="00CD7761">
      <w:pPr>
        <w:tabs>
          <w:tab w:val="left" w:pos="2835"/>
        </w:tabs>
        <w:ind w:firstLineChars="200" w:firstLine="480"/>
        <w:rPr>
          <w:lang w:val="en-GB" w:eastAsia="zh-CN"/>
        </w:rPr>
      </w:pPr>
      <w:r w:rsidRPr="002C6EA8">
        <w:rPr>
          <w:rFonts w:hint="eastAsia"/>
          <w:lang w:val="en-GB" w:eastAsia="zh-CN"/>
        </w:rPr>
        <w:t>带宽：</w:t>
      </w:r>
      <w:r w:rsidR="00CD7761" w:rsidRPr="00D24BC5">
        <w:rPr>
          <w:lang w:val="en-GB" w:eastAsia="zh-CN"/>
        </w:rPr>
        <w:tab/>
      </w:r>
      <w:r w:rsidR="00CD7761" w:rsidRPr="00D24BC5">
        <w:rPr>
          <w:lang w:val="en-GB" w:eastAsia="zh-CN"/>
        </w:rPr>
        <w:tab/>
      </w:r>
      <w:r w:rsidR="00CD7761" w:rsidRPr="00D24BC5">
        <w:rPr>
          <w:lang w:val="en-GB" w:eastAsia="zh-CN"/>
        </w:rPr>
        <w:tab/>
      </w:r>
      <w:r w:rsidRPr="002C6EA8">
        <w:rPr>
          <w:lang w:val="en-GB" w:eastAsia="zh-CN"/>
        </w:rPr>
        <w:t>40 MHz</w:t>
      </w:r>
      <w:r w:rsidR="00613205" w:rsidRPr="002C6EA8">
        <w:rPr>
          <w:rFonts w:hint="eastAsia"/>
          <w:lang w:val="en-GB" w:eastAsia="zh-CN"/>
        </w:rPr>
        <w:t>（信道</w:t>
      </w:r>
      <w:r w:rsidRPr="002C6EA8">
        <w:rPr>
          <w:rFonts w:hint="eastAsia"/>
          <w:lang w:val="en-GB" w:eastAsia="zh-CN"/>
        </w:rPr>
        <w:t>）</w:t>
      </w:r>
      <w:r w:rsidR="00613205" w:rsidRPr="002C6EA8">
        <w:rPr>
          <w:rFonts w:hint="eastAsia"/>
          <w:lang w:val="en-GB" w:eastAsia="zh-CN"/>
        </w:rPr>
        <w:t>；</w:t>
      </w:r>
    </w:p>
    <w:p w:rsidR="001955DB" w:rsidRPr="002C6EA8" w:rsidRDefault="001955DB" w:rsidP="00CD7761">
      <w:pPr>
        <w:tabs>
          <w:tab w:val="left" w:pos="2835"/>
        </w:tabs>
        <w:ind w:firstLineChars="200" w:firstLine="480"/>
        <w:rPr>
          <w:lang w:val="en-GB" w:eastAsia="zh-CN"/>
        </w:rPr>
      </w:pPr>
      <w:r w:rsidRPr="002C6EA8">
        <w:rPr>
          <w:lang w:val="en-GB" w:eastAsia="zh-CN"/>
        </w:rPr>
        <w:t>Tx</w:t>
      </w:r>
      <w:r w:rsidRPr="002C6EA8">
        <w:rPr>
          <w:rFonts w:hint="eastAsia"/>
          <w:lang w:val="en-GB" w:eastAsia="zh-CN"/>
        </w:rPr>
        <w:t>功率：</w:t>
      </w:r>
      <w:r w:rsidR="00CD7761" w:rsidRPr="00D24BC5">
        <w:rPr>
          <w:lang w:val="en-GB" w:eastAsia="zh-CN"/>
        </w:rPr>
        <w:tab/>
      </w:r>
      <w:r w:rsidR="00CD7761" w:rsidRPr="00D24BC5">
        <w:rPr>
          <w:lang w:val="en-GB" w:eastAsia="zh-CN"/>
        </w:rPr>
        <w:tab/>
      </w:r>
      <w:r w:rsidR="00CD7761" w:rsidRPr="00D24BC5">
        <w:rPr>
          <w:lang w:val="en-GB" w:eastAsia="zh-CN"/>
        </w:rPr>
        <w:tab/>
      </w:r>
      <w:r w:rsidRPr="002C6EA8">
        <w:rPr>
          <w:lang w:val="en-GB" w:eastAsia="zh-CN"/>
        </w:rPr>
        <w:t>17 dBm</w:t>
      </w:r>
      <w:r w:rsidRPr="002C6EA8">
        <w:rPr>
          <w:rFonts w:hint="eastAsia"/>
          <w:lang w:val="en-GB" w:eastAsia="zh-CN"/>
        </w:rPr>
        <w:t>（发射机输出）</w:t>
      </w:r>
      <w:r w:rsidR="00613205" w:rsidRPr="002C6EA8">
        <w:rPr>
          <w:rFonts w:hint="eastAsia"/>
          <w:lang w:val="en-GB" w:eastAsia="zh-CN"/>
        </w:rPr>
        <w:t>；</w:t>
      </w:r>
    </w:p>
    <w:p w:rsidR="001955DB" w:rsidRPr="002C6EA8" w:rsidRDefault="001955DB" w:rsidP="00CD7761">
      <w:pPr>
        <w:tabs>
          <w:tab w:val="left" w:pos="2835"/>
        </w:tabs>
        <w:ind w:firstLineChars="200" w:firstLine="480"/>
        <w:rPr>
          <w:lang w:val="en-GB" w:eastAsia="zh-CN"/>
        </w:rPr>
      </w:pPr>
      <w:r w:rsidRPr="002C6EA8">
        <w:rPr>
          <w:lang w:val="en-GB" w:eastAsia="zh-CN"/>
        </w:rPr>
        <w:t>Tx</w:t>
      </w:r>
      <w:r w:rsidRPr="002C6EA8">
        <w:rPr>
          <w:rFonts w:hint="eastAsia"/>
          <w:lang w:val="en-GB" w:eastAsia="zh-CN"/>
        </w:rPr>
        <w:t>外部</w:t>
      </w:r>
      <w:r w:rsidR="00CD7761">
        <w:rPr>
          <w:rFonts w:hint="eastAsia"/>
          <w:lang w:val="en-GB" w:eastAsia="zh-CN"/>
        </w:rPr>
        <w:t>滤波器</w:t>
      </w:r>
      <w:r w:rsidRPr="002C6EA8">
        <w:rPr>
          <w:rFonts w:hint="eastAsia"/>
          <w:lang w:val="en-GB" w:eastAsia="zh-CN"/>
        </w:rPr>
        <w:t>：</w:t>
      </w:r>
      <w:r w:rsidR="00CD7761" w:rsidRPr="00D24BC5">
        <w:rPr>
          <w:lang w:val="en-GB" w:eastAsia="zh-CN"/>
        </w:rPr>
        <w:tab/>
      </w:r>
      <w:r w:rsidR="00CD7761" w:rsidRPr="00D24BC5">
        <w:rPr>
          <w:lang w:val="en-GB" w:eastAsia="zh-CN"/>
        </w:rPr>
        <w:tab/>
      </w:r>
      <w:r w:rsidRPr="002C6EA8">
        <w:rPr>
          <w:rFonts w:hint="eastAsia"/>
          <w:lang w:val="en-GB" w:eastAsia="zh-CN"/>
        </w:rPr>
        <w:t>无</w:t>
      </w:r>
      <w:r w:rsidR="00613205" w:rsidRPr="002C6EA8">
        <w:rPr>
          <w:rFonts w:hint="eastAsia"/>
          <w:lang w:val="en-GB" w:eastAsia="zh-CN"/>
        </w:rPr>
        <w:t>；</w:t>
      </w:r>
    </w:p>
    <w:p w:rsidR="001955DB" w:rsidRPr="002C6EA8" w:rsidRDefault="001955DB" w:rsidP="000C2B05">
      <w:pPr>
        <w:ind w:firstLineChars="200" w:firstLine="480"/>
        <w:rPr>
          <w:lang w:val="en-GB" w:eastAsia="zh-CN"/>
        </w:rPr>
      </w:pPr>
      <w:r w:rsidRPr="002C6EA8">
        <w:rPr>
          <w:rFonts w:hint="eastAsia"/>
          <w:lang w:val="en-GB" w:eastAsia="zh-CN"/>
        </w:rPr>
        <w:t>测量带宽：</w:t>
      </w:r>
      <w:r w:rsidR="00CD7761" w:rsidRPr="00D24BC5">
        <w:rPr>
          <w:lang w:val="en-GB" w:eastAsia="zh-CN"/>
        </w:rPr>
        <w:tab/>
      </w:r>
      <w:r w:rsidR="00CD7761" w:rsidRPr="00D24BC5">
        <w:rPr>
          <w:lang w:val="en-GB" w:eastAsia="zh-CN"/>
        </w:rPr>
        <w:tab/>
      </w:r>
      <w:r w:rsidR="00CD7761" w:rsidRPr="00D24BC5">
        <w:rPr>
          <w:lang w:val="en-GB" w:eastAsia="zh-CN"/>
        </w:rPr>
        <w:tab/>
      </w:r>
      <w:r w:rsidRPr="002C6EA8">
        <w:rPr>
          <w:lang w:val="en-GB" w:eastAsia="zh-CN"/>
        </w:rPr>
        <w:t>300 kHz</w:t>
      </w:r>
      <w:r w:rsidRPr="002C6EA8">
        <w:rPr>
          <w:rFonts w:hint="eastAsia"/>
          <w:lang w:val="en-GB" w:eastAsia="zh-CN"/>
        </w:rPr>
        <w:t>。</w:t>
      </w:r>
    </w:p>
    <w:p w:rsidR="001955DB" w:rsidRPr="002C6EA8" w:rsidRDefault="001955DB" w:rsidP="000C2B05">
      <w:pPr>
        <w:ind w:firstLineChars="200" w:firstLine="480"/>
        <w:rPr>
          <w:lang w:val="en-GB" w:eastAsia="zh-CN"/>
        </w:rPr>
      </w:pPr>
      <w:r w:rsidRPr="002C6EA8">
        <w:rPr>
          <w:rFonts w:hint="eastAsia"/>
          <w:lang w:val="en-GB" w:eastAsia="zh-CN"/>
        </w:rPr>
        <w:t>图</w:t>
      </w:r>
      <w:r w:rsidRPr="002C6EA8">
        <w:rPr>
          <w:lang w:val="en-GB" w:eastAsia="zh-CN"/>
        </w:rPr>
        <w:t>24</w:t>
      </w:r>
      <w:r w:rsidRPr="002C6EA8">
        <w:rPr>
          <w:rFonts w:hint="eastAsia"/>
          <w:lang w:val="en-GB" w:eastAsia="zh-CN"/>
        </w:rPr>
        <w:t>中的电平</w:t>
      </w:r>
      <w:r w:rsidR="00AC3AF0" w:rsidRPr="002C6EA8">
        <w:rPr>
          <w:rFonts w:hint="eastAsia"/>
          <w:lang w:val="en-GB" w:eastAsia="zh-CN"/>
        </w:rPr>
        <w:t>被</w:t>
      </w:r>
      <w:r w:rsidRPr="002C6EA8">
        <w:rPr>
          <w:rFonts w:hint="eastAsia"/>
          <w:lang w:val="en-GB" w:eastAsia="zh-CN"/>
        </w:rPr>
        <w:t>归一化为</w:t>
      </w:r>
      <w:r w:rsidRPr="002C6EA8">
        <w:rPr>
          <w:lang w:val="en-GB" w:eastAsia="zh-CN"/>
        </w:rPr>
        <w:t>300</w:t>
      </w:r>
      <w:r w:rsidR="00AC3AF0" w:rsidRPr="002C6EA8">
        <w:rPr>
          <w:rFonts w:hint="eastAsia"/>
          <w:lang w:val="en-GB" w:eastAsia="zh-CN"/>
        </w:rPr>
        <w:t xml:space="preserve"> </w:t>
      </w:r>
      <w:r w:rsidRPr="002C6EA8">
        <w:rPr>
          <w:lang w:val="en-GB" w:eastAsia="zh-CN"/>
        </w:rPr>
        <w:t>kHz</w:t>
      </w:r>
      <w:r w:rsidRPr="002C6EA8">
        <w:rPr>
          <w:rFonts w:hint="eastAsia"/>
          <w:lang w:val="en-GB" w:eastAsia="zh-CN"/>
        </w:rPr>
        <w:t>带宽中的最大信道内功率谱密度。通用</w:t>
      </w:r>
      <w:r w:rsidRPr="002C6EA8">
        <w:rPr>
          <w:lang w:val="en-GB" w:eastAsia="zh-CN"/>
        </w:rPr>
        <w:t>FS OoB</w:t>
      </w:r>
      <w:r w:rsidRPr="002C6EA8">
        <w:rPr>
          <w:rFonts w:hint="eastAsia"/>
          <w:lang w:val="en-GB" w:eastAsia="zh-CN"/>
        </w:rPr>
        <w:t>发射限值取自</w:t>
      </w:r>
      <w:r w:rsidRPr="002C6EA8">
        <w:rPr>
          <w:lang w:val="en-GB" w:eastAsia="zh-CN"/>
        </w:rPr>
        <w:t>ITU-R SM.1541-5</w:t>
      </w:r>
      <w:r w:rsidRPr="002C6EA8">
        <w:rPr>
          <w:rFonts w:hint="eastAsia"/>
          <w:lang w:val="en-GB" w:eastAsia="zh-CN"/>
        </w:rPr>
        <w:t>附件</w:t>
      </w:r>
      <w:r w:rsidRPr="002C6EA8">
        <w:rPr>
          <w:lang w:val="en-GB" w:eastAsia="zh-CN"/>
        </w:rPr>
        <w:t>12</w:t>
      </w:r>
      <w:r w:rsidRPr="002C6EA8">
        <w:rPr>
          <w:rFonts w:hint="eastAsia"/>
          <w:lang w:val="en-GB" w:eastAsia="zh-CN"/>
        </w:rPr>
        <w:t>和</w:t>
      </w:r>
      <w:r w:rsidRPr="002C6EA8">
        <w:rPr>
          <w:lang w:val="en-GB" w:eastAsia="zh-CN"/>
        </w:rPr>
        <w:t>ETSI EN 302 217-2-2</w:t>
      </w:r>
      <w:r w:rsidRPr="002C6EA8">
        <w:rPr>
          <w:rFonts w:hint="eastAsia"/>
          <w:lang w:val="en-GB" w:eastAsia="zh-CN"/>
        </w:rPr>
        <w:t>第</w:t>
      </w:r>
      <w:r w:rsidRPr="002C6EA8">
        <w:rPr>
          <w:lang w:val="en-GB" w:eastAsia="zh-CN"/>
        </w:rPr>
        <w:t>4.2.4.2.1</w:t>
      </w:r>
      <w:r w:rsidRPr="002C6EA8">
        <w:rPr>
          <w:rFonts w:hint="eastAsia"/>
          <w:lang w:val="en-GB" w:eastAsia="zh-CN"/>
        </w:rPr>
        <w:t>节中</w:t>
      </w:r>
      <w:r w:rsidR="00AC3AF0" w:rsidRPr="002C6EA8">
        <w:rPr>
          <w:rFonts w:hint="eastAsia"/>
          <w:lang w:val="en-GB" w:eastAsia="zh-CN"/>
        </w:rPr>
        <w:t>有关该系统的特定</w:t>
      </w:r>
      <w:r w:rsidRPr="002C6EA8">
        <w:rPr>
          <w:rFonts w:hint="eastAsia"/>
          <w:lang w:val="en-GB" w:eastAsia="zh-CN"/>
        </w:rPr>
        <w:t>限值，并</w:t>
      </w:r>
      <w:r w:rsidR="00AC3AF0" w:rsidRPr="002C6EA8">
        <w:rPr>
          <w:rFonts w:hint="eastAsia"/>
          <w:lang w:val="en-GB" w:eastAsia="zh-CN"/>
        </w:rPr>
        <w:t>被</w:t>
      </w:r>
      <w:r w:rsidRPr="002C6EA8">
        <w:rPr>
          <w:rFonts w:hint="eastAsia"/>
          <w:lang w:val="en-GB" w:eastAsia="zh-CN"/>
        </w:rPr>
        <w:t>转换为</w:t>
      </w:r>
      <w:r w:rsidRPr="002C6EA8">
        <w:rPr>
          <w:lang w:val="en-GB" w:eastAsia="zh-CN"/>
        </w:rPr>
        <w:t>300</w:t>
      </w:r>
      <w:r w:rsidR="00AC3AF0" w:rsidRPr="002C6EA8">
        <w:rPr>
          <w:rFonts w:hint="eastAsia"/>
          <w:lang w:val="en-GB" w:eastAsia="zh-CN"/>
        </w:rPr>
        <w:t xml:space="preserve"> kHz</w:t>
      </w:r>
      <w:r w:rsidRPr="002C6EA8">
        <w:rPr>
          <w:rFonts w:hint="eastAsia"/>
          <w:lang w:val="en-GB" w:eastAsia="zh-CN"/>
        </w:rPr>
        <w:t>的相对电平。</w:t>
      </w:r>
    </w:p>
    <w:p w:rsidR="001955DB" w:rsidRPr="002C6EA8" w:rsidRDefault="001955DB" w:rsidP="001955DB">
      <w:pPr>
        <w:pStyle w:val="FigureNo"/>
        <w:rPr>
          <w:lang w:val="en-GB" w:eastAsia="zh-CN"/>
        </w:rPr>
      </w:pPr>
      <w:bookmarkStart w:id="190" w:name="_Ref415898238"/>
      <w:r w:rsidRPr="002C6EA8">
        <w:rPr>
          <w:rFonts w:hint="eastAsia"/>
          <w:noProof/>
          <w:lang w:val="en-GB" w:eastAsia="zh-CN"/>
        </w:rPr>
        <w:lastRenderedPageBreak/>
        <w:t>图</w:t>
      </w:r>
      <w:r w:rsidRPr="002C6EA8">
        <w:rPr>
          <w:noProof/>
          <w:lang w:val="en-GB" w:eastAsia="zh-CN"/>
        </w:rPr>
        <w:t>24</w:t>
      </w:r>
      <w:bookmarkEnd w:id="190"/>
    </w:p>
    <w:p w:rsidR="001955DB" w:rsidRPr="002C6EA8" w:rsidRDefault="001955DB" w:rsidP="001955DB">
      <w:pPr>
        <w:pStyle w:val="Figuretitle"/>
        <w:rPr>
          <w:lang w:val="en-GB" w:eastAsia="zh-CN"/>
        </w:rPr>
      </w:pPr>
      <w:r w:rsidRPr="002C6EA8">
        <w:rPr>
          <w:lang w:val="en-GB" w:eastAsia="zh-CN"/>
        </w:rPr>
        <w:t>25 GHz</w:t>
      </w:r>
      <w:r w:rsidRPr="002C6EA8">
        <w:rPr>
          <w:rFonts w:hint="eastAsia"/>
          <w:lang w:val="en-GB" w:eastAsia="zh-CN"/>
        </w:rPr>
        <w:t>点对点链路无用发射</w:t>
      </w:r>
    </w:p>
    <w:p w:rsidR="001955DB" w:rsidRDefault="007E289B" w:rsidP="001955DB">
      <w:pPr>
        <w:pStyle w:val="Figure"/>
        <w:rPr>
          <w:lang w:val="en-GB" w:eastAsia="zh-CN"/>
        </w:rPr>
      </w:pPr>
      <w:r>
        <w:object w:dxaOrig="4926" w:dyaOrig="3905">
          <v:shape id="_x0000_i1201" type="#_x0000_t75" style="width:377.4pt;height:306pt" o:ole="">
            <v:imagedata r:id="rId69" o:title="" cropbottom="-1521f"/>
          </v:shape>
          <o:OLEObject Type="Embed" ProgID="CorelDraw.Graphic.16" ShapeID="_x0000_i1201" DrawAspect="Content" ObjectID="_1599638293" r:id="rId70"/>
        </w:object>
      </w:r>
    </w:p>
    <w:p w:rsidR="001F7557" w:rsidRPr="002C6EA8" w:rsidRDefault="00CE5DB6" w:rsidP="000C2B05">
      <w:pPr>
        <w:ind w:firstLineChars="200" w:firstLine="480"/>
        <w:rPr>
          <w:lang w:eastAsia="zh-CN"/>
        </w:rPr>
      </w:pPr>
      <w:r w:rsidRPr="002C6EA8">
        <w:rPr>
          <w:rFonts w:hint="eastAsia"/>
          <w:lang w:val="en-GB" w:eastAsia="zh-CN"/>
        </w:rPr>
        <w:t>对偏移</w:t>
      </w:r>
      <w:r w:rsidR="001955DB" w:rsidRPr="002C6EA8">
        <w:rPr>
          <w:rFonts w:hint="eastAsia"/>
          <w:lang w:val="en-GB" w:eastAsia="zh-CN"/>
        </w:rPr>
        <w:t>超过</w:t>
      </w:r>
      <w:r w:rsidRPr="002C6EA8">
        <w:rPr>
          <w:rFonts w:cs="Arial"/>
          <w:lang w:eastAsia="zh-CN"/>
        </w:rPr>
        <w:t>±</w:t>
      </w:r>
      <w:r w:rsidRPr="002C6EA8">
        <w:rPr>
          <w:lang w:eastAsia="zh-CN"/>
        </w:rPr>
        <w:t>75 MHz</w:t>
      </w:r>
      <w:r w:rsidRPr="002C6EA8">
        <w:rPr>
          <w:rFonts w:hint="eastAsia"/>
          <w:lang w:val="en-GB" w:eastAsia="zh-CN"/>
        </w:rPr>
        <w:t>的测量结果</w:t>
      </w:r>
      <w:r w:rsidR="001955DB" w:rsidRPr="002C6EA8">
        <w:rPr>
          <w:rFonts w:hint="eastAsia"/>
          <w:lang w:val="en-GB" w:eastAsia="zh-CN"/>
        </w:rPr>
        <w:t>受</w:t>
      </w:r>
      <w:r w:rsidR="00BD1E43" w:rsidRPr="002C6EA8">
        <w:rPr>
          <w:rFonts w:hint="eastAsia"/>
          <w:lang w:val="en-GB" w:eastAsia="zh-CN"/>
        </w:rPr>
        <w:t>接收机</w:t>
      </w:r>
      <w:r w:rsidRPr="002C6EA8">
        <w:rPr>
          <w:rFonts w:hint="eastAsia"/>
          <w:lang w:val="en-GB" w:eastAsia="zh-CN"/>
        </w:rPr>
        <w:t>灵敏度的限制。事实上</w:t>
      </w:r>
      <w:r w:rsidRPr="002C6EA8">
        <w:rPr>
          <w:rFonts w:hint="eastAsia"/>
          <w:lang w:eastAsia="zh-CN"/>
        </w:rPr>
        <w:t>，</w:t>
      </w:r>
      <w:r w:rsidRPr="002C6EA8">
        <w:rPr>
          <w:rFonts w:hint="eastAsia"/>
          <w:lang w:val="en-GB" w:eastAsia="zh-CN"/>
        </w:rPr>
        <w:t>这些偏移范围内的无用发射甚至高于</w:t>
      </w:r>
      <w:r w:rsidR="00624CF2">
        <w:rPr>
          <w:rFonts w:hint="eastAsia"/>
          <w:lang w:val="en-GB" w:eastAsia="zh-CN"/>
        </w:rPr>
        <w:t>所示</w:t>
      </w:r>
      <w:r w:rsidR="001F7557" w:rsidRPr="002C6EA8">
        <w:rPr>
          <w:rFonts w:hint="eastAsia"/>
          <w:lang w:val="en-GB" w:eastAsia="zh-CN"/>
        </w:rPr>
        <w:t>的值</w:t>
      </w:r>
      <w:r w:rsidR="001955DB" w:rsidRPr="002C6EA8">
        <w:rPr>
          <w:rFonts w:hint="eastAsia"/>
          <w:lang w:val="en-GB" w:eastAsia="zh-CN"/>
        </w:rPr>
        <w:t>。</w:t>
      </w:r>
    </w:p>
    <w:p w:rsidR="005166C1" w:rsidRPr="002C6EA8" w:rsidRDefault="005166C1" w:rsidP="000C2B05">
      <w:pPr>
        <w:ind w:firstLineChars="200" w:firstLine="480"/>
        <w:rPr>
          <w:rFonts w:eastAsia="Calibri"/>
          <w:lang w:val="en-GB" w:eastAsia="zh-CN"/>
        </w:rPr>
      </w:pPr>
      <w:r w:rsidRPr="002C6EA8">
        <w:rPr>
          <w:rFonts w:ascii="SimSun" w:eastAsia="SimSun" w:hAnsi="SimSun" w:cs="SimSun" w:hint="eastAsia"/>
          <w:lang w:val="en-GB" w:eastAsia="zh-CN"/>
        </w:rPr>
        <w:t>从图</w:t>
      </w:r>
      <w:r w:rsidRPr="002C6EA8">
        <w:rPr>
          <w:rFonts w:eastAsia="Calibri"/>
          <w:lang w:val="en-GB" w:eastAsia="zh-CN"/>
        </w:rPr>
        <w:t>2</w:t>
      </w:r>
      <w:r w:rsidRPr="002C6EA8">
        <w:rPr>
          <w:rFonts w:hint="eastAsia"/>
          <w:lang w:val="en-GB" w:eastAsia="zh-CN"/>
        </w:rPr>
        <w:t>4</w:t>
      </w:r>
      <w:r w:rsidRPr="002C6EA8">
        <w:rPr>
          <w:rFonts w:ascii="SimSun" w:eastAsia="SimSun" w:hAnsi="SimSun" w:cs="SimSun" w:hint="eastAsia"/>
          <w:lang w:val="en-GB" w:eastAsia="zh-CN"/>
        </w:rPr>
        <w:t>观察可以看到：</w:t>
      </w:r>
    </w:p>
    <w:p w:rsidR="001955DB" w:rsidRPr="002C6EA8" w:rsidRDefault="001955DB" w:rsidP="001955DB">
      <w:pPr>
        <w:pStyle w:val="enumlev1"/>
        <w:rPr>
          <w:lang w:val="en-GB" w:eastAsia="zh-CN"/>
        </w:rPr>
      </w:pPr>
      <w:r w:rsidRPr="002C6EA8">
        <w:rPr>
          <w:lang w:val="en-GB" w:eastAsia="zh-CN"/>
        </w:rPr>
        <w:t>–</w:t>
      </w:r>
      <w:r w:rsidRPr="002C6EA8">
        <w:rPr>
          <w:lang w:val="en-GB" w:eastAsia="zh-CN"/>
        </w:rPr>
        <w:tab/>
      </w:r>
      <w:r w:rsidR="00CE5DB6" w:rsidRPr="002C6EA8">
        <w:rPr>
          <w:rFonts w:hint="eastAsia"/>
          <w:lang w:val="en-GB" w:eastAsia="zh-CN"/>
        </w:rPr>
        <w:t>自</w:t>
      </w:r>
      <w:r w:rsidR="00CE5DB6" w:rsidRPr="002C6EA8">
        <w:rPr>
          <w:lang w:val="en-GB" w:eastAsia="zh-CN"/>
        </w:rPr>
        <w:t>ITU-R SM.1541</w:t>
      </w:r>
      <w:r w:rsidR="00CE5DB6" w:rsidRPr="002C6EA8">
        <w:rPr>
          <w:rFonts w:hint="eastAsia"/>
          <w:lang w:val="en-GB" w:eastAsia="zh-CN"/>
        </w:rPr>
        <w:t>建议书附件</w:t>
      </w:r>
      <w:r w:rsidR="00CE5DB6" w:rsidRPr="002C6EA8">
        <w:rPr>
          <w:lang w:val="en-GB" w:eastAsia="zh-CN"/>
        </w:rPr>
        <w:t>12</w:t>
      </w:r>
      <w:r w:rsidR="00CE5DB6" w:rsidRPr="002C6EA8">
        <w:rPr>
          <w:rFonts w:hint="eastAsia"/>
          <w:lang w:val="en-GB" w:eastAsia="zh-CN"/>
        </w:rPr>
        <w:t>的</w:t>
      </w:r>
      <w:r w:rsidR="00CE5DB6" w:rsidRPr="002C6EA8">
        <w:rPr>
          <w:lang w:val="en-GB" w:eastAsia="zh-CN"/>
        </w:rPr>
        <w:t>OoB</w:t>
      </w:r>
      <w:r w:rsidR="00CE5DB6" w:rsidRPr="002C6EA8">
        <w:rPr>
          <w:rFonts w:hint="eastAsia"/>
          <w:lang w:val="en-GB" w:eastAsia="zh-CN"/>
        </w:rPr>
        <w:t>通用</w:t>
      </w:r>
      <w:r w:rsidR="00CE5DB6" w:rsidRPr="002C6EA8">
        <w:rPr>
          <w:lang w:val="en-GB" w:eastAsia="zh-CN"/>
        </w:rPr>
        <w:t>FS</w:t>
      </w:r>
      <w:r w:rsidR="00CE5DB6" w:rsidRPr="002C6EA8">
        <w:rPr>
          <w:rFonts w:hint="eastAsia"/>
          <w:lang w:val="en-GB" w:eastAsia="zh-CN"/>
        </w:rPr>
        <w:t>安全净发射限值满足约</w:t>
      </w:r>
      <w:r w:rsidR="00CE5DB6" w:rsidRPr="002C6EA8">
        <w:rPr>
          <w:lang w:val="en-GB" w:eastAsia="zh-CN"/>
        </w:rPr>
        <w:t>20</w:t>
      </w:r>
      <w:r w:rsidR="00CE5DB6" w:rsidRPr="002C6EA8">
        <w:rPr>
          <w:rFonts w:hint="eastAsia"/>
          <w:lang w:val="en-GB" w:eastAsia="zh-CN"/>
        </w:rPr>
        <w:t xml:space="preserve"> </w:t>
      </w:r>
      <w:r w:rsidR="00CE5DB6" w:rsidRPr="002C6EA8">
        <w:rPr>
          <w:lang w:val="en-GB" w:eastAsia="zh-CN"/>
        </w:rPr>
        <w:t>dB</w:t>
      </w:r>
      <w:r w:rsidR="003B32AF">
        <w:rPr>
          <w:rFonts w:hint="eastAsia"/>
          <w:lang w:val="en-GB" w:eastAsia="zh-CN"/>
        </w:rPr>
        <w:t>的余量</w:t>
      </w:r>
      <w:r w:rsidR="00CE5DB6" w:rsidRPr="002C6EA8">
        <w:rPr>
          <w:rFonts w:hint="eastAsia"/>
          <w:lang w:val="en-GB" w:eastAsia="zh-CN"/>
        </w:rPr>
        <w:t>。</w:t>
      </w:r>
    </w:p>
    <w:p w:rsidR="001955DB" w:rsidRPr="002C6EA8" w:rsidRDefault="001955DB" w:rsidP="001955DB">
      <w:pPr>
        <w:pStyle w:val="enumlev1"/>
        <w:rPr>
          <w:lang w:val="en-GB" w:eastAsia="zh-CN"/>
        </w:rPr>
      </w:pPr>
      <w:r w:rsidRPr="002C6EA8">
        <w:rPr>
          <w:lang w:val="en-GB" w:eastAsia="zh-CN"/>
        </w:rPr>
        <w:t>–</w:t>
      </w:r>
      <w:r w:rsidRPr="002C6EA8">
        <w:rPr>
          <w:lang w:val="en-GB" w:eastAsia="zh-CN"/>
        </w:rPr>
        <w:tab/>
      </w:r>
      <w:r w:rsidR="00CE5DB6" w:rsidRPr="002C6EA8">
        <w:rPr>
          <w:rFonts w:hint="eastAsia"/>
          <w:lang w:val="en-GB" w:eastAsia="zh-CN"/>
        </w:rPr>
        <w:t>来自</w:t>
      </w:r>
      <w:r w:rsidRPr="002C6EA8">
        <w:rPr>
          <w:lang w:val="en-GB" w:eastAsia="zh-CN"/>
        </w:rPr>
        <w:t>ETSI EN 302 217-2-2</w:t>
      </w:r>
      <w:r w:rsidRPr="002C6EA8">
        <w:rPr>
          <w:rFonts w:hint="eastAsia"/>
          <w:lang w:val="en-GB" w:eastAsia="zh-CN"/>
        </w:rPr>
        <w:t>第</w:t>
      </w:r>
      <w:r w:rsidRPr="002C6EA8">
        <w:rPr>
          <w:lang w:val="en-GB" w:eastAsia="zh-CN"/>
        </w:rPr>
        <w:t>4.2.4.2.1</w:t>
      </w:r>
      <w:r w:rsidR="00CE5DB6" w:rsidRPr="002C6EA8">
        <w:rPr>
          <w:rFonts w:hint="eastAsia"/>
          <w:lang w:val="en-GB" w:eastAsia="zh-CN"/>
        </w:rPr>
        <w:t>节的特定限值</w:t>
      </w:r>
      <w:r w:rsidRPr="002C6EA8">
        <w:rPr>
          <w:rFonts w:hint="eastAsia"/>
          <w:lang w:val="en-GB" w:eastAsia="zh-CN"/>
        </w:rPr>
        <w:t>满足至少</w:t>
      </w:r>
      <w:r w:rsidRPr="002C6EA8">
        <w:rPr>
          <w:lang w:val="en-GB" w:eastAsia="zh-CN"/>
        </w:rPr>
        <w:t>10 dB</w:t>
      </w:r>
      <w:r w:rsidRPr="002C6EA8">
        <w:rPr>
          <w:rFonts w:hint="eastAsia"/>
          <w:lang w:val="en-GB" w:eastAsia="zh-CN"/>
        </w:rPr>
        <w:t>的余量。</w:t>
      </w:r>
    </w:p>
    <w:p w:rsidR="001955DB" w:rsidRPr="002C6EA8" w:rsidRDefault="001955DB" w:rsidP="000C2B05">
      <w:pPr>
        <w:ind w:firstLineChars="200" w:firstLine="480"/>
        <w:rPr>
          <w:lang w:val="en-GB" w:eastAsia="zh-CN"/>
        </w:rPr>
      </w:pPr>
      <w:r w:rsidRPr="002C6EA8">
        <w:rPr>
          <w:rFonts w:hint="eastAsia"/>
          <w:lang w:val="en-GB" w:eastAsia="zh-CN"/>
        </w:rPr>
        <w:t>关于</w:t>
      </w:r>
      <w:r w:rsidRPr="002C6EA8">
        <w:rPr>
          <w:lang w:val="en-GB" w:eastAsia="zh-CN"/>
        </w:rPr>
        <w:t>OoB</w:t>
      </w:r>
      <w:r w:rsidR="002219F4" w:rsidRPr="002C6EA8">
        <w:rPr>
          <w:rFonts w:hint="eastAsia"/>
          <w:lang w:val="en-GB" w:eastAsia="zh-CN"/>
        </w:rPr>
        <w:t>发射特性和电平，这些额外</w:t>
      </w:r>
      <w:r w:rsidRPr="002C6EA8">
        <w:rPr>
          <w:rFonts w:hint="eastAsia"/>
          <w:lang w:val="en-GB" w:eastAsia="zh-CN"/>
        </w:rPr>
        <w:t>测量显示出</w:t>
      </w:r>
      <w:r w:rsidR="002219F4" w:rsidRPr="002C6EA8">
        <w:rPr>
          <w:rFonts w:hint="eastAsia"/>
          <w:lang w:val="en-GB" w:eastAsia="zh-CN"/>
        </w:rPr>
        <w:t>了</w:t>
      </w:r>
      <w:r w:rsidRPr="002C6EA8">
        <w:rPr>
          <w:rFonts w:hint="eastAsia"/>
          <w:lang w:val="en-GB" w:eastAsia="zh-CN"/>
        </w:rPr>
        <w:t>与图</w:t>
      </w:r>
      <w:r w:rsidRPr="002C6EA8">
        <w:rPr>
          <w:lang w:val="en-GB" w:eastAsia="zh-CN"/>
        </w:rPr>
        <w:t>24</w:t>
      </w:r>
      <w:r w:rsidRPr="002C6EA8">
        <w:rPr>
          <w:rFonts w:hint="eastAsia"/>
          <w:lang w:val="en-GB" w:eastAsia="zh-CN"/>
        </w:rPr>
        <w:t>中所示结果相同的趋势。</w:t>
      </w:r>
    </w:p>
    <w:p w:rsidR="001955DB" w:rsidRPr="002C6EA8" w:rsidRDefault="001955DB" w:rsidP="001955DB">
      <w:pPr>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54"/>
        <w:gridCol w:w="2729"/>
        <w:gridCol w:w="2480"/>
      </w:tblGrid>
      <w:tr w:rsidR="002C6EA8" w:rsidRPr="002C6EA8" w:rsidTr="00312A2B">
        <w:trPr>
          <w:jc w:val="center"/>
        </w:trPr>
        <w:tc>
          <w:tcPr>
            <w:tcW w:w="2176" w:type="dxa"/>
            <w:vMerge w:val="restart"/>
            <w:tcBorders>
              <w:top w:val="single" w:sz="4" w:space="0" w:color="auto"/>
              <w:left w:val="single" w:sz="4" w:space="0" w:color="auto"/>
              <w:bottom w:val="single" w:sz="4" w:space="0" w:color="auto"/>
              <w:right w:val="single" w:sz="4" w:space="0" w:color="auto"/>
            </w:tcBorders>
            <w:hideMark/>
          </w:tcPr>
          <w:p w:rsidR="002219F4" w:rsidRPr="002C6EA8" w:rsidRDefault="002219F4">
            <w:pPr>
              <w:pStyle w:val="Tablehead"/>
              <w:rPr>
                <w:lang w:val="en-GB"/>
              </w:rPr>
            </w:pPr>
            <w:bookmarkStart w:id="191" w:name="_Toc449437448"/>
            <w:r w:rsidRPr="002C6EA8">
              <w:rPr>
                <w:rFonts w:hint="eastAsia"/>
                <w:lang w:val="en-GB"/>
              </w:rPr>
              <w:t>系统</w:t>
            </w:r>
          </w:p>
        </w:tc>
        <w:tc>
          <w:tcPr>
            <w:tcW w:w="2254" w:type="dxa"/>
            <w:vMerge w:val="restart"/>
            <w:tcBorders>
              <w:top w:val="single" w:sz="4" w:space="0" w:color="auto"/>
              <w:left w:val="single" w:sz="4" w:space="0" w:color="auto"/>
              <w:bottom w:val="single" w:sz="4" w:space="0" w:color="auto"/>
              <w:right w:val="single" w:sz="4" w:space="0" w:color="auto"/>
            </w:tcBorders>
            <w:hideMark/>
          </w:tcPr>
          <w:p w:rsidR="002219F4" w:rsidRPr="002C6EA8" w:rsidRDefault="002219F4">
            <w:pPr>
              <w:pStyle w:val="Tablehead"/>
              <w:rPr>
                <w:lang w:val="en-GB"/>
              </w:rPr>
            </w:pPr>
            <w:r w:rsidRPr="002C6EA8">
              <w:rPr>
                <w:rFonts w:hint="eastAsia"/>
                <w:lang w:val="en-GB" w:eastAsia="zh-CN"/>
              </w:rPr>
              <w:t>图</w:t>
            </w:r>
          </w:p>
        </w:tc>
        <w:tc>
          <w:tcPr>
            <w:tcW w:w="5209" w:type="dxa"/>
            <w:gridSpan w:val="2"/>
            <w:tcBorders>
              <w:top w:val="single" w:sz="4" w:space="0" w:color="auto"/>
              <w:left w:val="single" w:sz="4" w:space="0" w:color="auto"/>
              <w:bottom w:val="single" w:sz="4" w:space="0" w:color="auto"/>
              <w:right w:val="single" w:sz="4" w:space="0" w:color="auto"/>
            </w:tcBorders>
            <w:vAlign w:val="center"/>
            <w:hideMark/>
          </w:tcPr>
          <w:p w:rsidR="002219F4" w:rsidRPr="002C6EA8" w:rsidRDefault="002219F4">
            <w:pPr>
              <w:pStyle w:val="Tablehead"/>
              <w:rPr>
                <w:lang w:val="en-GB"/>
              </w:rPr>
            </w:pPr>
            <w:r w:rsidRPr="002C6EA8">
              <w:rPr>
                <w:rFonts w:hint="eastAsia"/>
                <w:lang w:val="en-GB"/>
              </w:rPr>
              <w:t>与以下的比较：</w:t>
            </w:r>
          </w:p>
        </w:tc>
      </w:tr>
      <w:tr w:rsidR="002C6EA8" w:rsidRPr="002C6EA8" w:rsidTr="00B238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pStyle w:val="Tablehead"/>
              <w:rPr>
                <w:lang w:val="en-GB" w:eastAsia="zh-CN"/>
              </w:rPr>
            </w:pPr>
            <w:r w:rsidRPr="002C6EA8">
              <w:rPr>
                <w:lang w:val="en-GB"/>
              </w:rPr>
              <w:t>ITU-R SM.1541</w:t>
            </w:r>
            <w:r w:rsidR="002219F4" w:rsidRPr="002C6EA8">
              <w:rPr>
                <w:rFonts w:hint="eastAsia"/>
                <w:lang w:val="en-GB" w:eastAsia="zh-CN"/>
              </w:rPr>
              <w:t>建议书</w:t>
            </w:r>
          </w:p>
        </w:tc>
        <w:tc>
          <w:tcPr>
            <w:tcW w:w="2480" w:type="dxa"/>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rsidP="002219F4">
            <w:pPr>
              <w:pStyle w:val="Tablehead"/>
              <w:rPr>
                <w:lang w:val="en-GB"/>
              </w:rPr>
            </w:pPr>
            <w:r w:rsidRPr="002C6EA8">
              <w:rPr>
                <w:lang w:val="en-GB"/>
              </w:rPr>
              <w:t>ETSI EN 302 217-2-2</w:t>
            </w:r>
            <w:r w:rsidR="002219F4" w:rsidRPr="002C6EA8">
              <w:rPr>
                <w:rFonts w:hint="eastAsia"/>
                <w:lang w:val="en-GB" w:eastAsia="zh-CN"/>
              </w:rPr>
              <w:t>，第</w:t>
            </w:r>
            <w:r w:rsidRPr="002C6EA8">
              <w:rPr>
                <w:lang w:val="en-GB"/>
              </w:rPr>
              <w:t>4.2.4.2.1</w:t>
            </w:r>
            <w:r w:rsidR="002219F4" w:rsidRPr="002C6EA8">
              <w:rPr>
                <w:rFonts w:hint="eastAsia"/>
                <w:lang w:val="en-GB" w:eastAsia="zh-CN"/>
              </w:rPr>
              <w:t>节</w:t>
            </w:r>
          </w:p>
        </w:tc>
      </w:tr>
      <w:tr w:rsidR="002C6EA8" w:rsidRPr="002C6EA8" w:rsidTr="00B23874">
        <w:trPr>
          <w:jc w:val="center"/>
        </w:trPr>
        <w:tc>
          <w:tcPr>
            <w:tcW w:w="2176" w:type="dxa"/>
            <w:tcBorders>
              <w:top w:val="single" w:sz="4" w:space="0" w:color="auto"/>
              <w:left w:val="single" w:sz="4" w:space="0" w:color="auto"/>
              <w:bottom w:val="single" w:sz="4" w:space="0" w:color="auto"/>
              <w:right w:val="single" w:sz="4" w:space="0" w:color="auto"/>
            </w:tcBorders>
            <w:hideMark/>
          </w:tcPr>
          <w:p w:rsidR="001955DB" w:rsidRPr="002C6EA8" w:rsidRDefault="001955DB">
            <w:pPr>
              <w:pStyle w:val="Tabletext"/>
              <w:rPr>
                <w:lang w:val="en-GB"/>
              </w:rPr>
            </w:pPr>
            <w:r w:rsidRPr="002C6EA8">
              <w:rPr>
                <w:lang w:val="en-GB"/>
              </w:rPr>
              <w:t>25 GHz</w:t>
            </w:r>
            <w:r w:rsidRPr="002C6EA8">
              <w:rPr>
                <w:rFonts w:hint="eastAsia"/>
                <w:lang w:val="en-GB"/>
              </w:rPr>
              <w:t>点对点链路</w:t>
            </w:r>
          </w:p>
        </w:tc>
        <w:tc>
          <w:tcPr>
            <w:tcW w:w="2254" w:type="dxa"/>
            <w:tcBorders>
              <w:top w:val="single" w:sz="4" w:space="0" w:color="auto"/>
              <w:left w:val="single" w:sz="4" w:space="0" w:color="auto"/>
              <w:bottom w:val="single" w:sz="4" w:space="0" w:color="auto"/>
              <w:right w:val="single" w:sz="4" w:space="0" w:color="auto"/>
            </w:tcBorders>
            <w:hideMark/>
          </w:tcPr>
          <w:p w:rsidR="001955DB" w:rsidRPr="002C6EA8" w:rsidRDefault="001955DB">
            <w:pPr>
              <w:pStyle w:val="Tabletext"/>
              <w:rPr>
                <w:lang w:val="en-GB"/>
              </w:rPr>
            </w:pPr>
            <w:r w:rsidRPr="002C6EA8">
              <w:rPr>
                <w:rFonts w:hint="eastAsia"/>
                <w:noProof/>
                <w:lang w:val="en-GB"/>
              </w:rPr>
              <w:t>图</w:t>
            </w:r>
            <w:r w:rsidRPr="002C6EA8">
              <w:rPr>
                <w:noProof/>
                <w:lang w:val="en-GB"/>
              </w:rPr>
              <w:t>24</w:t>
            </w:r>
          </w:p>
        </w:tc>
        <w:tc>
          <w:tcPr>
            <w:tcW w:w="2729" w:type="dxa"/>
            <w:tcBorders>
              <w:top w:val="single" w:sz="4" w:space="0" w:color="auto"/>
              <w:left w:val="single" w:sz="4" w:space="0" w:color="auto"/>
              <w:bottom w:val="single" w:sz="4" w:space="0" w:color="auto"/>
              <w:right w:val="single" w:sz="4" w:space="0" w:color="auto"/>
            </w:tcBorders>
            <w:hideMark/>
          </w:tcPr>
          <w:p w:rsidR="001955DB" w:rsidRPr="002C6EA8" w:rsidRDefault="001955DB" w:rsidP="00CE5DB6">
            <w:pPr>
              <w:pStyle w:val="Tabletext"/>
              <w:rPr>
                <w:lang w:val="en-GB" w:eastAsia="zh-CN"/>
              </w:rPr>
            </w:pPr>
            <w:r w:rsidRPr="002C6EA8">
              <w:rPr>
                <w:rFonts w:hint="eastAsia"/>
                <w:szCs w:val="24"/>
                <w:lang w:val="en-GB" w:eastAsia="zh-CN"/>
              </w:rPr>
              <w:t>自</w:t>
            </w:r>
            <w:r w:rsidR="002219F4" w:rsidRPr="002C6EA8">
              <w:rPr>
                <w:szCs w:val="24"/>
                <w:lang w:val="en-GB" w:eastAsia="zh-CN"/>
              </w:rPr>
              <w:t>ITU-R SM.1541</w:t>
            </w:r>
            <w:r w:rsidR="002219F4" w:rsidRPr="002C6EA8">
              <w:rPr>
                <w:rFonts w:hint="eastAsia"/>
                <w:szCs w:val="24"/>
                <w:lang w:val="en-GB" w:eastAsia="zh-CN"/>
              </w:rPr>
              <w:t>建议书</w:t>
            </w:r>
            <w:r w:rsidRPr="002C6EA8">
              <w:rPr>
                <w:rFonts w:hint="eastAsia"/>
                <w:szCs w:val="24"/>
                <w:lang w:val="en-GB" w:eastAsia="zh-CN"/>
              </w:rPr>
              <w:t>附件</w:t>
            </w:r>
            <w:r w:rsidRPr="002C6EA8">
              <w:rPr>
                <w:szCs w:val="24"/>
                <w:lang w:val="en-GB" w:eastAsia="zh-CN"/>
              </w:rPr>
              <w:t>12</w:t>
            </w:r>
            <w:r w:rsidRPr="002C6EA8">
              <w:rPr>
                <w:rFonts w:hint="eastAsia"/>
                <w:szCs w:val="24"/>
                <w:lang w:val="en-GB" w:eastAsia="zh-CN"/>
              </w:rPr>
              <w:t>的</w:t>
            </w:r>
            <w:r w:rsidRPr="002C6EA8">
              <w:rPr>
                <w:szCs w:val="24"/>
                <w:lang w:val="en-GB" w:eastAsia="zh-CN"/>
              </w:rPr>
              <w:t>OoB</w:t>
            </w:r>
            <w:r w:rsidRPr="002C6EA8">
              <w:rPr>
                <w:rFonts w:hint="eastAsia"/>
                <w:szCs w:val="24"/>
                <w:lang w:val="en-GB" w:eastAsia="zh-CN"/>
              </w:rPr>
              <w:t>通用</w:t>
            </w:r>
            <w:r w:rsidRPr="002C6EA8">
              <w:rPr>
                <w:szCs w:val="24"/>
                <w:lang w:val="en-GB" w:eastAsia="zh-CN"/>
              </w:rPr>
              <w:t>FS</w:t>
            </w:r>
            <w:r w:rsidR="00CE5DB6" w:rsidRPr="002C6EA8">
              <w:rPr>
                <w:rFonts w:hint="eastAsia"/>
                <w:szCs w:val="24"/>
                <w:lang w:val="en-GB" w:eastAsia="zh-CN"/>
              </w:rPr>
              <w:t>安全</w:t>
            </w:r>
            <w:r w:rsidR="002219F4" w:rsidRPr="002C6EA8">
              <w:rPr>
                <w:rFonts w:hint="eastAsia"/>
                <w:szCs w:val="24"/>
                <w:lang w:val="en-GB" w:eastAsia="zh-CN"/>
              </w:rPr>
              <w:t>净发射</w:t>
            </w:r>
            <w:r w:rsidRPr="002C6EA8">
              <w:rPr>
                <w:rFonts w:hint="eastAsia"/>
                <w:szCs w:val="24"/>
                <w:lang w:val="en-GB" w:eastAsia="zh-CN"/>
              </w:rPr>
              <w:t>限值</w:t>
            </w:r>
            <w:r w:rsidR="002219F4" w:rsidRPr="002C6EA8">
              <w:rPr>
                <w:rFonts w:hint="eastAsia"/>
                <w:szCs w:val="24"/>
                <w:lang w:val="en-GB" w:eastAsia="zh-CN"/>
              </w:rPr>
              <w:t>满足约</w:t>
            </w:r>
            <w:r w:rsidRPr="002C6EA8">
              <w:rPr>
                <w:szCs w:val="24"/>
                <w:lang w:val="en-GB" w:eastAsia="zh-CN"/>
              </w:rPr>
              <w:t>20</w:t>
            </w:r>
            <w:r w:rsidR="002219F4" w:rsidRPr="002C6EA8">
              <w:rPr>
                <w:rFonts w:hint="eastAsia"/>
                <w:szCs w:val="24"/>
                <w:lang w:val="en-GB" w:eastAsia="zh-CN"/>
              </w:rPr>
              <w:t xml:space="preserve"> </w:t>
            </w:r>
            <w:r w:rsidRPr="002C6EA8">
              <w:rPr>
                <w:szCs w:val="24"/>
                <w:lang w:val="en-GB" w:eastAsia="zh-CN"/>
              </w:rPr>
              <w:t>dB</w:t>
            </w:r>
            <w:r w:rsidR="002219F4" w:rsidRPr="002C6EA8">
              <w:rPr>
                <w:rFonts w:hint="eastAsia"/>
                <w:szCs w:val="24"/>
                <w:lang w:val="en-GB" w:eastAsia="zh-CN"/>
              </w:rPr>
              <w:t>的余量</w:t>
            </w:r>
            <w:r w:rsidRPr="002C6EA8">
              <w:rPr>
                <w:rFonts w:hint="eastAsia"/>
                <w:szCs w:val="24"/>
                <w:lang w:val="en-GB" w:eastAsia="zh-CN"/>
              </w:rPr>
              <w:t>。</w:t>
            </w:r>
          </w:p>
        </w:tc>
        <w:tc>
          <w:tcPr>
            <w:tcW w:w="2480" w:type="dxa"/>
            <w:tcBorders>
              <w:top w:val="single" w:sz="4" w:space="0" w:color="auto"/>
              <w:left w:val="single" w:sz="4" w:space="0" w:color="auto"/>
              <w:bottom w:val="single" w:sz="4" w:space="0" w:color="auto"/>
              <w:right w:val="single" w:sz="4" w:space="0" w:color="auto"/>
            </w:tcBorders>
            <w:hideMark/>
          </w:tcPr>
          <w:p w:rsidR="001955DB" w:rsidRPr="002C6EA8" w:rsidRDefault="002219F4" w:rsidP="002219F4">
            <w:pPr>
              <w:pStyle w:val="Tabletext"/>
              <w:rPr>
                <w:lang w:val="en-GB" w:eastAsia="zh-CN"/>
              </w:rPr>
            </w:pPr>
            <w:r w:rsidRPr="002C6EA8">
              <w:rPr>
                <w:rFonts w:hint="eastAsia"/>
                <w:szCs w:val="24"/>
                <w:lang w:val="en-GB" w:eastAsia="zh-CN"/>
              </w:rPr>
              <w:t>特定限值满足至少</w:t>
            </w:r>
            <w:r w:rsidR="001955DB" w:rsidRPr="002C6EA8">
              <w:rPr>
                <w:szCs w:val="24"/>
                <w:lang w:val="en-GB" w:eastAsia="zh-CN"/>
              </w:rPr>
              <w:t>10 dB</w:t>
            </w:r>
            <w:r w:rsidRPr="002C6EA8">
              <w:rPr>
                <w:rFonts w:hint="eastAsia"/>
                <w:szCs w:val="24"/>
                <w:lang w:val="en-GB" w:eastAsia="zh-CN"/>
              </w:rPr>
              <w:t>的余量</w:t>
            </w:r>
            <w:r w:rsidR="001955DB" w:rsidRPr="002C6EA8">
              <w:rPr>
                <w:rFonts w:hint="eastAsia"/>
                <w:szCs w:val="24"/>
                <w:lang w:val="en-GB" w:eastAsia="zh-CN"/>
              </w:rPr>
              <w:t>。</w:t>
            </w:r>
          </w:p>
        </w:tc>
      </w:tr>
    </w:tbl>
    <w:p w:rsidR="00174714" w:rsidRDefault="00174714">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92" w:name="_Toc476049692"/>
      <w:bookmarkStart w:id="193" w:name="_Toc475540061"/>
      <w:r>
        <w:rPr>
          <w:lang w:eastAsia="zh-CN"/>
        </w:rPr>
        <w:br w:type="page"/>
      </w:r>
    </w:p>
    <w:p w:rsidR="001955DB" w:rsidRPr="002C6EA8" w:rsidRDefault="001955DB" w:rsidP="001955DB">
      <w:pPr>
        <w:pStyle w:val="Heading2"/>
        <w:rPr>
          <w:lang w:eastAsia="zh-CN"/>
        </w:rPr>
      </w:pPr>
      <w:r w:rsidRPr="002C6EA8">
        <w:rPr>
          <w:lang w:eastAsia="zh-CN"/>
        </w:rPr>
        <w:lastRenderedPageBreak/>
        <w:t>12.2</w:t>
      </w:r>
      <w:r w:rsidRPr="002C6EA8">
        <w:rPr>
          <w:lang w:eastAsia="zh-CN"/>
        </w:rPr>
        <w:tab/>
      </w:r>
      <w:r w:rsidRPr="002C6EA8">
        <w:rPr>
          <w:rFonts w:hint="eastAsia"/>
          <w:lang w:val="en-GB" w:eastAsia="zh-CN"/>
        </w:rPr>
        <w:t>杂散发射</w:t>
      </w:r>
      <w:bookmarkEnd w:id="191"/>
      <w:bookmarkEnd w:id="192"/>
      <w:bookmarkEnd w:id="193"/>
    </w:p>
    <w:p w:rsidR="001955DB" w:rsidRPr="002C6EA8" w:rsidRDefault="001955DB" w:rsidP="000C2B05">
      <w:pPr>
        <w:ind w:firstLineChars="200" w:firstLine="480"/>
        <w:rPr>
          <w:lang w:eastAsia="zh-CN"/>
        </w:rPr>
      </w:pPr>
      <w:r w:rsidRPr="002C6EA8">
        <w:rPr>
          <w:lang w:eastAsia="zh-CN"/>
        </w:rPr>
        <w:t>ERC/REC 74-01</w:t>
      </w:r>
      <w:r w:rsidRPr="002C6EA8">
        <w:rPr>
          <w:rFonts w:hint="eastAsia"/>
          <w:lang w:val="en-GB" w:eastAsia="zh-CN"/>
        </w:rPr>
        <w:t>以及</w:t>
      </w:r>
      <w:r w:rsidRPr="002C6EA8">
        <w:rPr>
          <w:lang w:eastAsia="zh-CN"/>
        </w:rPr>
        <w:t>ITU-R SM.329</w:t>
      </w:r>
      <w:r w:rsidRPr="002C6EA8">
        <w:rPr>
          <w:rFonts w:hint="eastAsia"/>
          <w:lang w:val="en-GB" w:eastAsia="zh-CN"/>
        </w:rPr>
        <w:t>建议书</w:t>
      </w:r>
      <w:r w:rsidRPr="002C6EA8">
        <w:rPr>
          <w:rFonts w:hint="eastAsia"/>
          <w:lang w:eastAsia="zh-CN"/>
        </w:rPr>
        <w:t>（</w:t>
      </w:r>
      <w:r w:rsidR="00047BEB" w:rsidRPr="002C6EA8">
        <w:rPr>
          <w:rFonts w:hint="eastAsia"/>
          <w:lang w:eastAsia="zh-CN"/>
        </w:rPr>
        <w:t>类别</w:t>
      </w:r>
      <w:r w:rsidRPr="002C6EA8">
        <w:rPr>
          <w:lang w:eastAsia="zh-CN"/>
        </w:rPr>
        <w:t>B/</w:t>
      </w:r>
      <w:r w:rsidR="00047BEB" w:rsidRPr="002C6EA8">
        <w:rPr>
          <w:rFonts w:hint="eastAsia"/>
          <w:lang w:eastAsia="zh-CN"/>
        </w:rPr>
        <w:t>欧洲</w:t>
      </w:r>
      <w:r w:rsidRPr="002C6EA8">
        <w:rPr>
          <w:rFonts w:hint="eastAsia"/>
          <w:lang w:eastAsia="zh-CN"/>
        </w:rPr>
        <w:t>）</w:t>
      </w:r>
      <w:r w:rsidRPr="002C6EA8">
        <w:rPr>
          <w:rFonts w:hint="eastAsia"/>
          <w:lang w:val="en-GB" w:eastAsia="zh-CN"/>
        </w:rPr>
        <w:t>中的杂散发射限值为</w:t>
      </w:r>
      <w:r w:rsidR="00047BEB" w:rsidRPr="002C6EA8">
        <w:rPr>
          <w:lang w:eastAsia="zh-CN"/>
        </w:rPr>
        <w:t>−30 dBm/MHz</w:t>
      </w:r>
      <w:r w:rsidRPr="002C6EA8">
        <w:rPr>
          <w:rFonts w:hint="eastAsia"/>
          <w:lang w:val="en-GB" w:eastAsia="zh-CN"/>
        </w:rPr>
        <w:t>。</w:t>
      </w:r>
    </w:p>
    <w:p w:rsidR="001955DB" w:rsidRPr="002C6EA8" w:rsidRDefault="001955DB" w:rsidP="000C2B05">
      <w:pPr>
        <w:ind w:firstLineChars="200" w:firstLine="480"/>
        <w:rPr>
          <w:lang w:val="en-GB" w:eastAsia="zh-CN"/>
        </w:rPr>
      </w:pPr>
      <w:r w:rsidRPr="002C6EA8">
        <w:rPr>
          <w:rFonts w:hint="eastAsia"/>
          <w:lang w:val="en-GB" w:eastAsia="zh-CN"/>
        </w:rPr>
        <w:t>对于杂散发射限值，相关标准</w:t>
      </w:r>
      <w:r w:rsidRPr="002C6EA8">
        <w:rPr>
          <w:lang w:val="en-GB" w:eastAsia="zh-CN"/>
        </w:rPr>
        <w:t>ETSI EN 301 390</w:t>
      </w:r>
      <w:r w:rsidRPr="002C6EA8">
        <w:rPr>
          <w:rFonts w:hint="eastAsia"/>
          <w:lang w:val="en-GB" w:eastAsia="zh-CN"/>
        </w:rPr>
        <w:t>在其</w:t>
      </w:r>
      <w:r w:rsidR="00047BEB" w:rsidRPr="002C6EA8">
        <w:rPr>
          <w:rFonts w:hint="eastAsia"/>
          <w:lang w:val="en-GB" w:eastAsia="zh-CN"/>
        </w:rPr>
        <w:t>第</w:t>
      </w:r>
      <w:r w:rsidRPr="002C6EA8">
        <w:rPr>
          <w:lang w:val="en-GB" w:eastAsia="zh-CN"/>
        </w:rPr>
        <w:t>4.1.1</w:t>
      </w:r>
      <w:r w:rsidRPr="002C6EA8">
        <w:rPr>
          <w:rFonts w:hint="eastAsia"/>
          <w:lang w:val="en-GB" w:eastAsia="zh-CN"/>
        </w:rPr>
        <w:t>节中也提到了</w:t>
      </w:r>
      <w:r w:rsidRPr="002C6EA8">
        <w:rPr>
          <w:lang w:val="en-GB" w:eastAsia="zh-CN"/>
        </w:rPr>
        <w:t>ERC/REC 74-01</w:t>
      </w:r>
      <w:r w:rsidRPr="002C6EA8">
        <w:rPr>
          <w:rFonts w:hint="eastAsia"/>
          <w:lang w:val="en-GB" w:eastAsia="zh-CN"/>
        </w:rPr>
        <w:t>中给出的限值。</w:t>
      </w:r>
    </w:p>
    <w:p w:rsidR="001955DB" w:rsidRPr="002C6EA8" w:rsidRDefault="001955DB" w:rsidP="000C2B05">
      <w:pPr>
        <w:ind w:firstLineChars="200" w:firstLine="480"/>
        <w:rPr>
          <w:lang w:val="en-GB" w:eastAsia="zh-CN"/>
        </w:rPr>
      </w:pPr>
      <w:r w:rsidRPr="002C6EA8">
        <w:rPr>
          <w:rFonts w:hint="eastAsia"/>
          <w:lang w:val="en-GB" w:eastAsia="zh-CN"/>
        </w:rPr>
        <w:t>已经在</w:t>
      </w:r>
      <w:r w:rsidR="00AC3AF0" w:rsidRPr="002C6EA8">
        <w:rPr>
          <w:rFonts w:hint="eastAsia"/>
          <w:lang w:val="en-GB" w:eastAsia="zh-CN"/>
        </w:rPr>
        <w:t>具有不同信道带宽的</w:t>
      </w:r>
      <w:r w:rsidRPr="002C6EA8">
        <w:rPr>
          <w:lang w:val="en-GB" w:eastAsia="zh-CN"/>
        </w:rPr>
        <w:t>25</w:t>
      </w:r>
      <w:r w:rsidR="00AC3AF0" w:rsidRPr="002C6EA8">
        <w:rPr>
          <w:rFonts w:hint="eastAsia"/>
          <w:lang w:val="en-GB" w:eastAsia="zh-CN"/>
        </w:rPr>
        <w:t xml:space="preserve"> </w:t>
      </w:r>
      <w:r w:rsidRPr="002C6EA8">
        <w:rPr>
          <w:lang w:val="en-GB" w:eastAsia="zh-CN"/>
        </w:rPr>
        <w:t>GHz</w:t>
      </w:r>
      <w:r w:rsidR="00AC3AF0" w:rsidRPr="002C6EA8">
        <w:rPr>
          <w:rFonts w:hint="eastAsia"/>
          <w:lang w:val="en-GB" w:eastAsia="zh-CN"/>
        </w:rPr>
        <w:t>范围内的诸多</w:t>
      </w:r>
      <w:r w:rsidR="00047BEB" w:rsidRPr="002C6EA8">
        <w:rPr>
          <w:rFonts w:hint="eastAsia"/>
          <w:lang w:val="en-GB" w:eastAsia="zh-CN"/>
        </w:rPr>
        <w:t>点对点设备上进行了杂散发射测量。下图显示了杂散范围开始处</w:t>
      </w:r>
      <w:r w:rsidR="00B662D5" w:rsidRPr="002C6EA8">
        <w:rPr>
          <w:rFonts w:hint="eastAsia"/>
          <w:lang w:val="en-GB" w:eastAsia="zh-CN"/>
        </w:rPr>
        <w:t>杂散发射的典型示例，通常最临界</w:t>
      </w:r>
      <w:r w:rsidR="00047BEB" w:rsidRPr="002C6EA8">
        <w:rPr>
          <w:rFonts w:hint="eastAsia"/>
          <w:lang w:val="en-GB" w:eastAsia="zh-CN"/>
        </w:rPr>
        <w:t>状态可至</w:t>
      </w:r>
      <w:r w:rsidRPr="002C6EA8">
        <w:rPr>
          <w:lang w:val="en-GB" w:eastAsia="zh-CN"/>
        </w:rPr>
        <w:t>40 GHz</w:t>
      </w:r>
      <w:r w:rsidRPr="002C6EA8">
        <w:rPr>
          <w:rFonts w:hint="eastAsia"/>
          <w:lang w:val="en-GB" w:eastAsia="zh-CN"/>
        </w:rPr>
        <w:t>。提供了与上述</w:t>
      </w:r>
      <w:r w:rsidRPr="002C6EA8">
        <w:rPr>
          <w:lang w:val="en-GB" w:eastAsia="zh-CN"/>
        </w:rPr>
        <w:t>OoB</w:t>
      </w:r>
      <w:r w:rsidRPr="002C6EA8">
        <w:rPr>
          <w:rFonts w:hint="eastAsia"/>
          <w:lang w:val="en-GB" w:eastAsia="zh-CN"/>
        </w:rPr>
        <w:t>域相同的设备。测量带宽为</w:t>
      </w:r>
      <w:r w:rsidRPr="002C6EA8">
        <w:rPr>
          <w:lang w:val="en-GB" w:eastAsia="zh-CN"/>
        </w:rPr>
        <w:t>1 MHz</w:t>
      </w:r>
      <w:r w:rsidRPr="002C6EA8">
        <w:rPr>
          <w:rFonts w:hint="eastAsia"/>
          <w:lang w:val="en-GB" w:eastAsia="zh-CN"/>
        </w:rPr>
        <w:t>。</w:t>
      </w:r>
      <w:r w:rsidRPr="002C6EA8">
        <w:rPr>
          <w:lang w:val="en-GB" w:eastAsia="zh-CN"/>
        </w:rPr>
        <w:t>0 dB</w:t>
      </w:r>
      <w:r w:rsidR="00047BEB" w:rsidRPr="002C6EA8">
        <w:rPr>
          <w:rFonts w:hint="eastAsia"/>
          <w:lang w:val="en-GB" w:eastAsia="zh-CN"/>
        </w:rPr>
        <w:t>电平参考</w:t>
      </w:r>
      <w:r w:rsidRPr="002C6EA8">
        <w:rPr>
          <w:rFonts w:hint="eastAsia"/>
          <w:lang w:val="en-GB" w:eastAsia="zh-CN"/>
        </w:rPr>
        <w:t>是</w:t>
      </w:r>
      <w:r w:rsidRPr="002C6EA8">
        <w:rPr>
          <w:lang w:val="en-GB" w:eastAsia="zh-CN"/>
        </w:rPr>
        <w:t>1 MHz</w:t>
      </w:r>
      <w:r w:rsidR="00047BEB" w:rsidRPr="002C6EA8">
        <w:rPr>
          <w:rFonts w:hint="eastAsia"/>
          <w:lang w:val="en-GB" w:eastAsia="zh-CN"/>
        </w:rPr>
        <w:t>中</w:t>
      </w:r>
      <w:r w:rsidRPr="002C6EA8">
        <w:rPr>
          <w:rFonts w:hint="eastAsia"/>
          <w:lang w:val="en-GB" w:eastAsia="zh-CN"/>
        </w:rPr>
        <w:t>的</w:t>
      </w:r>
      <w:r w:rsidR="00D73736" w:rsidRPr="002C6EA8">
        <w:rPr>
          <w:rFonts w:hint="eastAsia"/>
          <w:lang w:val="en-GB" w:eastAsia="zh-CN"/>
        </w:rPr>
        <w:t>信道</w:t>
      </w:r>
      <w:r w:rsidRPr="002C6EA8">
        <w:rPr>
          <w:rFonts w:hint="eastAsia"/>
          <w:lang w:val="en-GB" w:eastAsia="zh-CN"/>
        </w:rPr>
        <w:t>内功率谱密度。</w:t>
      </w:r>
    </w:p>
    <w:p w:rsidR="001955DB" w:rsidRPr="002C6EA8" w:rsidRDefault="001955DB" w:rsidP="001955DB">
      <w:pPr>
        <w:pStyle w:val="FigureNo"/>
        <w:rPr>
          <w:lang w:val="en-GB" w:eastAsia="zh-CN"/>
        </w:rPr>
      </w:pPr>
      <w:bookmarkStart w:id="194" w:name="_Ref447625295"/>
      <w:r w:rsidRPr="002C6EA8">
        <w:rPr>
          <w:rFonts w:hint="eastAsia"/>
          <w:noProof/>
          <w:lang w:val="en-GB" w:eastAsia="zh-CN"/>
        </w:rPr>
        <w:t>图</w:t>
      </w:r>
      <w:r w:rsidRPr="002C6EA8">
        <w:rPr>
          <w:noProof/>
          <w:lang w:val="en-GB" w:eastAsia="zh-CN"/>
        </w:rPr>
        <w:t>25</w:t>
      </w:r>
      <w:bookmarkEnd w:id="194"/>
    </w:p>
    <w:p w:rsidR="001955DB" w:rsidRPr="002C6EA8" w:rsidRDefault="001955DB" w:rsidP="001955DB">
      <w:pPr>
        <w:pStyle w:val="Figuretitle"/>
        <w:rPr>
          <w:lang w:val="en-GB" w:eastAsia="zh-CN"/>
        </w:rPr>
      </w:pPr>
      <w:r w:rsidRPr="002C6EA8">
        <w:rPr>
          <w:lang w:val="en-GB" w:eastAsia="zh-CN"/>
        </w:rPr>
        <w:t>25 GHz</w:t>
      </w:r>
      <w:r w:rsidRPr="002C6EA8">
        <w:rPr>
          <w:rFonts w:hint="eastAsia"/>
          <w:lang w:val="en-GB" w:eastAsia="zh-CN"/>
        </w:rPr>
        <w:t>点对点链路杂散发射</w:t>
      </w:r>
    </w:p>
    <w:p w:rsidR="001955DB" w:rsidRDefault="007E289B" w:rsidP="001955DB">
      <w:pPr>
        <w:pStyle w:val="Figure"/>
        <w:rPr>
          <w:lang w:val="en-GB" w:eastAsia="zh-CN"/>
        </w:rPr>
      </w:pPr>
      <w:r>
        <w:object w:dxaOrig="4823" w:dyaOrig="3633">
          <v:shape id="_x0000_i1204" type="#_x0000_t75" style="width:391.2pt;height:293.4pt" o:ole="">
            <v:imagedata r:id="rId71" o:title=""/>
          </v:shape>
          <o:OLEObject Type="Embed" ProgID="CorelDraw.Graphic.16" ShapeID="_x0000_i1204" DrawAspect="Content" ObjectID="_1599638294" r:id="rId72"/>
        </w:object>
      </w:r>
    </w:p>
    <w:p w:rsidR="00177AA7" w:rsidRDefault="00177AA7" w:rsidP="000C2B05">
      <w:pPr>
        <w:ind w:firstLineChars="200" w:firstLine="480"/>
        <w:rPr>
          <w:rFonts w:ascii="SimSun" w:eastAsia="SimSun" w:hAnsi="SimSun" w:cs="SimSun"/>
          <w:lang w:val="en-GB" w:eastAsia="zh-CN"/>
        </w:rPr>
      </w:pPr>
    </w:p>
    <w:p w:rsidR="00B23874" w:rsidRPr="002C6EA8" w:rsidRDefault="00B23874" w:rsidP="000C2B05">
      <w:pPr>
        <w:ind w:firstLineChars="200" w:firstLine="480"/>
        <w:rPr>
          <w:rFonts w:eastAsia="Calibri"/>
          <w:lang w:val="en-GB" w:eastAsia="zh-CN"/>
        </w:rPr>
      </w:pPr>
      <w:r w:rsidRPr="002C6EA8">
        <w:rPr>
          <w:rFonts w:ascii="SimSun" w:eastAsia="SimSun" w:hAnsi="SimSun" w:cs="SimSun" w:hint="eastAsia"/>
          <w:lang w:val="en-GB" w:eastAsia="zh-CN"/>
        </w:rPr>
        <w:t>从图</w:t>
      </w:r>
      <w:r w:rsidRPr="002C6EA8">
        <w:rPr>
          <w:rFonts w:eastAsia="Calibri"/>
          <w:lang w:val="en-GB" w:eastAsia="zh-CN"/>
        </w:rPr>
        <w:t>2</w:t>
      </w:r>
      <w:r w:rsidRPr="002C6EA8">
        <w:rPr>
          <w:rFonts w:hint="eastAsia"/>
          <w:lang w:val="en-GB" w:eastAsia="zh-CN"/>
        </w:rPr>
        <w:t>5</w:t>
      </w:r>
      <w:r w:rsidRPr="002C6EA8">
        <w:rPr>
          <w:rFonts w:ascii="SimSun" w:eastAsia="SimSun" w:hAnsi="SimSun" w:cs="SimSun" w:hint="eastAsia"/>
          <w:lang w:val="en-GB" w:eastAsia="zh-CN"/>
        </w:rPr>
        <w:t>观察可以看到：</w:t>
      </w:r>
    </w:p>
    <w:p w:rsidR="001955DB" w:rsidRPr="002C6EA8" w:rsidRDefault="001955DB" w:rsidP="001955DB">
      <w:pPr>
        <w:pStyle w:val="enumlev1"/>
        <w:rPr>
          <w:lang w:val="en-GB" w:eastAsia="zh-CN"/>
        </w:rPr>
      </w:pPr>
      <w:r w:rsidRPr="002C6EA8">
        <w:rPr>
          <w:lang w:val="en-GB" w:eastAsia="zh-CN"/>
        </w:rPr>
        <w:t>–</w:t>
      </w:r>
      <w:r w:rsidRPr="002C6EA8">
        <w:rPr>
          <w:lang w:val="en-GB" w:eastAsia="zh-CN"/>
        </w:rPr>
        <w:tab/>
      </w:r>
      <w:r w:rsidRPr="002C6EA8">
        <w:rPr>
          <w:rFonts w:hint="eastAsia"/>
          <w:lang w:val="en-GB" w:eastAsia="zh-CN"/>
        </w:rPr>
        <w:t>杂散发射限值满足</w:t>
      </w:r>
      <w:r w:rsidRPr="002C6EA8">
        <w:rPr>
          <w:lang w:val="en-GB" w:eastAsia="zh-CN"/>
        </w:rPr>
        <w:t>20 dB</w:t>
      </w:r>
      <w:r w:rsidRPr="002C6EA8">
        <w:rPr>
          <w:rFonts w:hint="eastAsia"/>
          <w:lang w:val="en-GB" w:eastAsia="zh-CN"/>
        </w:rPr>
        <w:t>以上的余量。</w:t>
      </w:r>
    </w:p>
    <w:p w:rsidR="001955DB" w:rsidRPr="002C6EA8" w:rsidRDefault="001955DB" w:rsidP="001955DB">
      <w:pPr>
        <w:pStyle w:val="enumlev1"/>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62"/>
        <w:gridCol w:w="2300"/>
        <w:gridCol w:w="2041"/>
        <w:gridCol w:w="2211"/>
      </w:tblGrid>
      <w:tr w:rsidR="002C6EA8" w:rsidRPr="002C6EA8" w:rsidTr="00B23874">
        <w:trPr>
          <w:jc w:val="center"/>
        </w:trPr>
        <w:tc>
          <w:tcPr>
            <w:tcW w:w="1525" w:type="dxa"/>
            <w:vMerge w:val="restart"/>
            <w:tcBorders>
              <w:top w:val="single" w:sz="4" w:space="0" w:color="auto"/>
              <w:left w:val="single" w:sz="4" w:space="0" w:color="auto"/>
              <w:bottom w:val="single" w:sz="4" w:space="0" w:color="auto"/>
              <w:right w:val="single" w:sz="4" w:space="0" w:color="auto"/>
            </w:tcBorders>
            <w:hideMark/>
          </w:tcPr>
          <w:p w:rsidR="002219F4" w:rsidRPr="002C6EA8" w:rsidRDefault="002219F4">
            <w:pPr>
              <w:pStyle w:val="Tablehead"/>
              <w:rPr>
                <w:lang w:val="en-GB"/>
              </w:rPr>
            </w:pPr>
            <w:r w:rsidRPr="002C6EA8">
              <w:rPr>
                <w:rFonts w:hint="eastAsia"/>
                <w:lang w:val="en-GB"/>
              </w:rPr>
              <w:t>系统</w:t>
            </w:r>
          </w:p>
        </w:tc>
        <w:tc>
          <w:tcPr>
            <w:tcW w:w="1562" w:type="dxa"/>
            <w:vMerge w:val="restart"/>
            <w:tcBorders>
              <w:top w:val="single" w:sz="4" w:space="0" w:color="auto"/>
              <w:left w:val="single" w:sz="4" w:space="0" w:color="auto"/>
              <w:bottom w:val="single" w:sz="4" w:space="0" w:color="auto"/>
              <w:right w:val="single" w:sz="4" w:space="0" w:color="auto"/>
            </w:tcBorders>
            <w:hideMark/>
          </w:tcPr>
          <w:p w:rsidR="002219F4" w:rsidRPr="002C6EA8" w:rsidRDefault="002219F4">
            <w:pPr>
              <w:pStyle w:val="Tablehead"/>
              <w:rPr>
                <w:lang w:val="en-GB"/>
              </w:rPr>
            </w:pPr>
            <w:r w:rsidRPr="002C6EA8">
              <w:rPr>
                <w:rFonts w:hint="eastAsia"/>
                <w:lang w:val="en-GB" w:eastAsia="zh-CN"/>
              </w:rPr>
              <w:t>图</w:t>
            </w:r>
          </w:p>
        </w:tc>
        <w:tc>
          <w:tcPr>
            <w:tcW w:w="6552" w:type="dxa"/>
            <w:gridSpan w:val="3"/>
            <w:tcBorders>
              <w:top w:val="single" w:sz="4" w:space="0" w:color="auto"/>
              <w:left w:val="single" w:sz="4" w:space="0" w:color="auto"/>
              <w:bottom w:val="single" w:sz="4" w:space="0" w:color="auto"/>
              <w:right w:val="single" w:sz="4" w:space="0" w:color="auto"/>
            </w:tcBorders>
            <w:vAlign w:val="center"/>
            <w:hideMark/>
          </w:tcPr>
          <w:p w:rsidR="002219F4" w:rsidRPr="002C6EA8" w:rsidRDefault="002219F4">
            <w:pPr>
              <w:pStyle w:val="Tablehead"/>
              <w:rPr>
                <w:lang w:val="en-GB"/>
              </w:rPr>
            </w:pPr>
            <w:r w:rsidRPr="002C6EA8">
              <w:rPr>
                <w:rFonts w:hint="eastAsia"/>
                <w:lang w:val="en-GB"/>
              </w:rPr>
              <w:t>与以下的比较：</w:t>
            </w:r>
          </w:p>
        </w:tc>
      </w:tr>
      <w:tr w:rsidR="002C6EA8" w:rsidRPr="002C6EA8" w:rsidTr="002219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5DB" w:rsidRPr="002C6EA8" w:rsidRDefault="001955DB">
            <w:pPr>
              <w:tabs>
                <w:tab w:val="clear" w:pos="794"/>
                <w:tab w:val="clear" w:pos="1191"/>
                <w:tab w:val="clear" w:pos="1588"/>
                <w:tab w:val="clear" w:pos="1985"/>
              </w:tabs>
              <w:overflowPunct/>
              <w:autoSpaceDE/>
              <w:autoSpaceDN/>
              <w:adjustRightInd/>
              <w:spacing w:before="0"/>
              <w:jc w:val="left"/>
              <w:rPr>
                <w:b/>
                <w:sz w:val="22"/>
                <w:lang w:val="en-GB"/>
              </w:rPr>
            </w:pPr>
          </w:p>
        </w:tc>
        <w:tc>
          <w:tcPr>
            <w:tcW w:w="2300" w:type="dxa"/>
            <w:tcBorders>
              <w:top w:val="single" w:sz="4" w:space="0" w:color="auto"/>
              <w:left w:val="single" w:sz="4" w:space="0" w:color="auto"/>
              <w:bottom w:val="single" w:sz="4" w:space="0" w:color="auto"/>
              <w:right w:val="single" w:sz="4" w:space="0" w:color="auto"/>
            </w:tcBorders>
            <w:hideMark/>
          </w:tcPr>
          <w:p w:rsidR="001955DB" w:rsidRPr="002C6EA8" w:rsidRDefault="001955DB">
            <w:pPr>
              <w:pStyle w:val="Tablehead"/>
              <w:rPr>
                <w:lang w:val="en-GB" w:eastAsia="zh-CN"/>
              </w:rPr>
            </w:pPr>
            <w:r w:rsidRPr="002C6EA8">
              <w:rPr>
                <w:lang w:val="en-GB"/>
              </w:rPr>
              <w:t>ITU-R SM.329</w:t>
            </w:r>
            <w:r w:rsidR="002219F4" w:rsidRPr="002C6EA8">
              <w:rPr>
                <w:rFonts w:hint="eastAsia"/>
                <w:lang w:val="en-GB" w:eastAsia="zh-CN"/>
              </w:rPr>
              <w:t>建议书</w:t>
            </w:r>
          </w:p>
        </w:tc>
        <w:tc>
          <w:tcPr>
            <w:tcW w:w="2041" w:type="dxa"/>
            <w:tcBorders>
              <w:top w:val="single" w:sz="4" w:space="0" w:color="auto"/>
              <w:left w:val="single" w:sz="4" w:space="0" w:color="auto"/>
              <w:bottom w:val="single" w:sz="4" w:space="0" w:color="auto"/>
              <w:right w:val="single" w:sz="4" w:space="0" w:color="auto"/>
            </w:tcBorders>
            <w:hideMark/>
          </w:tcPr>
          <w:p w:rsidR="001955DB" w:rsidRPr="002C6EA8" w:rsidRDefault="001955DB" w:rsidP="002219F4">
            <w:pPr>
              <w:pStyle w:val="Tablehead"/>
              <w:rPr>
                <w:lang w:val="en-GB"/>
              </w:rPr>
            </w:pPr>
            <w:r w:rsidRPr="002C6EA8">
              <w:rPr>
                <w:lang w:val="en-GB"/>
              </w:rPr>
              <w:t>ERC/Rec 74-01</w:t>
            </w:r>
          </w:p>
        </w:tc>
        <w:tc>
          <w:tcPr>
            <w:tcW w:w="2211" w:type="dxa"/>
            <w:tcBorders>
              <w:top w:val="single" w:sz="4" w:space="0" w:color="auto"/>
              <w:left w:val="single" w:sz="4" w:space="0" w:color="auto"/>
              <w:bottom w:val="single" w:sz="4" w:space="0" w:color="auto"/>
              <w:right w:val="single" w:sz="4" w:space="0" w:color="auto"/>
            </w:tcBorders>
            <w:hideMark/>
          </w:tcPr>
          <w:p w:rsidR="001955DB" w:rsidRPr="002C6EA8" w:rsidRDefault="001955DB" w:rsidP="002219F4">
            <w:pPr>
              <w:pStyle w:val="Tablehead"/>
              <w:rPr>
                <w:lang w:val="en-GB"/>
              </w:rPr>
            </w:pPr>
            <w:r w:rsidRPr="002C6EA8">
              <w:rPr>
                <w:lang w:val="en-GB"/>
              </w:rPr>
              <w:t>ETSI</w:t>
            </w:r>
          </w:p>
        </w:tc>
      </w:tr>
      <w:tr w:rsidR="002C6EA8" w:rsidRPr="002C6EA8" w:rsidTr="00B23874">
        <w:trPr>
          <w:jc w:val="center"/>
        </w:trPr>
        <w:tc>
          <w:tcPr>
            <w:tcW w:w="1525" w:type="dxa"/>
            <w:tcBorders>
              <w:top w:val="single" w:sz="4" w:space="0" w:color="auto"/>
              <w:left w:val="single" w:sz="4" w:space="0" w:color="auto"/>
              <w:bottom w:val="single" w:sz="4" w:space="0" w:color="auto"/>
              <w:right w:val="single" w:sz="4" w:space="0" w:color="auto"/>
            </w:tcBorders>
            <w:hideMark/>
          </w:tcPr>
          <w:p w:rsidR="001955DB" w:rsidRPr="002C6EA8" w:rsidRDefault="001955DB">
            <w:pPr>
              <w:pStyle w:val="Tabletext"/>
              <w:rPr>
                <w:lang w:val="en-GB"/>
              </w:rPr>
            </w:pPr>
            <w:r w:rsidRPr="002C6EA8">
              <w:rPr>
                <w:lang w:val="en-GB"/>
              </w:rPr>
              <w:t>25 GHz</w:t>
            </w:r>
            <w:r w:rsidRPr="002C6EA8">
              <w:rPr>
                <w:rFonts w:hint="eastAsia"/>
                <w:lang w:val="en-GB"/>
              </w:rPr>
              <w:t>点对点链路</w:t>
            </w:r>
          </w:p>
        </w:tc>
        <w:tc>
          <w:tcPr>
            <w:tcW w:w="1562" w:type="dxa"/>
            <w:tcBorders>
              <w:top w:val="single" w:sz="4" w:space="0" w:color="auto"/>
              <w:left w:val="single" w:sz="4" w:space="0" w:color="auto"/>
              <w:bottom w:val="single" w:sz="4" w:space="0" w:color="auto"/>
              <w:right w:val="single" w:sz="4" w:space="0" w:color="auto"/>
            </w:tcBorders>
            <w:hideMark/>
          </w:tcPr>
          <w:p w:rsidR="001955DB" w:rsidRPr="002C6EA8" w:rsidRDefault="001955DB">
            <w:pPr>
              <w:pStyle w:val="Tabletext"/>
              <w:rPr>
                <w:lang w:val="en-GB"/>
              </w:rPr>
            </w:pPr>
            <w:r w:rsidRPr="002C6EA8">
              <w:rPr>
                <w:rFonts w:hint="eastAsia"/>
                <w:noProof/>
                <w:lang w:val="en-GB"/>
              </w:rPr>
              <w:t>图</w:t>
            </w:r>
            <w:r w:rsidRPr="002C6EA8">
              <w:rPr>
                <w:noProof/>
                <w:lang w:val="en-GB"/>
              </w:rPr>
              <w:t>25</w:t>
            </w:r>
          </w:p>
        </w:tc>
        <w:tc>
          <w:tcPr>
            <w:tcW w:w="6552" w:type="dxa"/>
            <w:gridSpan w:val="3"/>
            <w:tcBorders>
              <w:top w:val="single" w:sz="4" w:space="0" w:color="auto"/>
              <w:left w:val="single" w:sz="4" w:space="0" w:color="auto"/>
              <w:bottom w:val="single" w:sz="4" w:space="0" w:color="auto"/>
              <w:right w:val="single" w:sz="4" w:space="0" w:color="auto"/>
            </w:tcBorders>
            <w:hideMark/>
          </w:tcPr>
          <w:p w:rsidR="001955DB" w:rsidRPr="002C6EA8" w:rsidRDefault="001955DB" w:rsidP="002219F4">
            <w:pPr>
              <w:pStyle w:val="Tabletext"/>
              <w:rPr>
                <w:szCs w:val="24"/>
                <w:lang w:val="en-GB" w:eastAsia="zh-CN"/>
              </w:rPr>
            </w:pPr>
            <w:r w:rsidRPr="002C6EA8">
              <w:rPr>
                <w:rFonts w:hint="eastAsia"/>
                <w:szCs w:val="24"/>
                <w:lang w:val="en-GB" w:eastAsia="zh-CN"/>
              </w:rPr>
              <w:t>杂散发射限值</w:t>
            </w:r>
            <w:r w:rsidR="002219F4" w:rsidRPr="002C6EA8">
              <w:rPr>
                <w:rFonts w:hint="eastAsia"/>
                <w:szCs w:val="24"/>
                <w:lang w:val="en-GB" w:eastAsia="zh-CN"/>
              </w:rPr>
              <w:t>满足</w:t>
            </w:r>
            <w:r w:rsidRPr="002C6EA8">
              <w:rPr>
                <w:szCs w:val="24"/>
                <w:lang w:val="en-GB" w:eastAsia="zh-CN"/>
              </w:rPr>
              <w:t>20 dB</w:t>
            </w:r>
            <w:r w:rsidR="002219F4" w:rsidRPr="002C6EA8">
              <w:rPr>
                <w:rFonts w:hint="eastAsia"/>
                <w:szCs w:val="24"/>
                <w:lang w:val="en-GB" w:eastAsia="zh-CN"/>
              </w:rPr>
              <w:t>以上的余量</w:t>
            </w:r>
            <w:r w:rsidRPr="002C6EA8">
              <w:rPr>
                <w:rFonts w:hint="eastAsia"/>
                <w:szCs w:val="24"/>
                <w:lang w:val="en-GB" w:eastAsia="zh-CN"/>
              </w:rPr>
              <w:t>。</w:t>
            </w:r>
          </w:p>
        </w:tc>
      </w:tr>
    </w:tbl>
    <w:p w:rsidR="001955DB" w:rsidRPr="002C6EA8" w:rsidRDefault="002C6EA8" w:rsidP="00BE3D49">
      <w:pPr>
        <w:spacing w:before="360"/>
        <w:ind w:firstLineChars="200" w:firstLine="480"/>
        <w:rPr>
          <w:lang w:val="en-GB" w:eastAsia="zh-CN"/>
        </w:rPr>
      </w:pPr>
      <w:r w:rsidRPr="002C6EA8">
        <w:rPr>
          <w:rFonts w:hint="eastAsia"/>
          <w:lang w:val="en-GB" w:eastAsia="zh-CN"/>
        </w:rPr>
        <w:t>有关</w:t>
      </w:r>
      <w:r w:rsidR="000F05DF">
        <w:rPr>
          <w:rFonts w:hint="eastAsia"/>
          <w:lang w:val="en-GB" w:eastAsia="zh-CN"/>
        </w:rPr>
        <w:t>其他</w:t>
      </w:r>
      <w:r w:rsidR="001955DB" w:rsidRPr="002C6EA8">
        <w:rPr>
          <w:rFonts w:hint="eastAsia"/>
          <w:lang w:val="en-GB" w:eastAsia="zh-CN"/>
        </w:rPr>
        <w:t>频率范围（例如，在</w:t>
      </w:r>
      <w:r w:rsidRPr="002C6EA8">
        <w:rPr>
          <w:rFonts w:hint="eastAsia"/>
          <w:lang w:val="en-GB" w:eastAsia="zh-CN"/>
        </w:rPr>
        <w:t>从</w:t>
      </w:r>
      <w:r w:rsidR="001955DB" w:rsidRPr="002C6EA8">
        <w:rPr>
          <w:lang w:val="en-GB" w:eastAsia="zh-CN"/>
        </w:rPr>
        <w:t>25.157</w:t>
      </w:r>
      <w:r w:rsidRPr="002C6EA8">
        <w:rPr>
          <w:rFonts w:hint="eastAsia"/>
          <w:lang w:val="en-GB" w:eastAsia="zh-CN"/>
        </w:rPr>
        <w:t xml:space="preserve"> </w:t>
      </w:r>
      <w:r w:rsidR="001955DB" w:rsidRPr="002C6EA8">
        <w:rPr>
          <w:lang w:val="en-GB" w:eastAsia="zh-CN"/>
        </w:rPr>
        <w:t>GHz</w:t>
      </w:r>
      <w:r w:rsidRPr="002C6EA8">
        <w:rPr>
          <w:rFonts w:hint="eastAsia"/>
          <w:lang w:val="en-GB" w:eastAsia="zh-CN"/>
        </w:rPr>
        <w:t>到</w:t>
      </w:r>
      <w:r w:rsidR="001955DB" w:rsidRPr="002C6EA8">
        <w:rPr>
          <w:lang w:val="en-GB" w:eastAsia="zh-CN"/>
        </w:rPr>
        <w:t>40</w:t>
      </w:r>
      <w:r w:rsidRPr="002C6EA8">
        <w:rPr>
          <w:rFonts w:hint="eastAsia"/>
          <w:lang w:val="en-GB" w:eastAsia="zh-CN"/>
        </w:rPr>
        <w:t xml:space="preserve"> </w:t>
      </w:r>
      <w:r w:rsidR="001955DB" w:rsidRPr="002C6EA8">
        <w:rPr>
          <w:lang w:val="en-GB" w:eastAsia="zh-CN"/>
        </w:rPr>
        <w:t>GHz</w:t>
      </w:r>
      <w:r w:rsidRPr="002C6EA8">
        <w:rPr>
          <w:rFonts w:hint="eastAsia"/>
          <w:lang w:val="en-GB" w:eastAsia="zh-CN"/>
        </w:rPr>
        <w:t>测量范围内</w:t>
      </w:r>
      <w:r w:rsidR="001955DB" w:rsidRPr="002C6EA8">
        <w:rPr>
          <w:rFonts w:hint="eastAsia"/>
          <w:lang w:val="en-GB" w:eastAsia="zh-CN"/>
        </w:rPr>
        <w:t>的</w:t>
      </w:r>
      <w:r w:rsidR="001955DB" w:rsidRPr="002C6EA8">
        <w:rPr>
          <w:lang w:val="en-GB" w:eastAsia="zh-CN"/>
        </w:rPr>
        <w:t>28</w:t>
      </w:r>
      <w:r w:rsidRPr="002C6EA8">
        <w:rPr>
          <w:rFonts w:hint="eastAsia"/>
          <w:lang w:val="en-GB" w:eastAsia="zh-CN"/>
        </w:rPr>
        <w:t xml:space="preserve"> </w:t>
      </w:r>
      <w:r w:rsidR="001955DB" w:rsidRPr="002C6EA8">
        <w:rPr>
          <w:lang w:val="en-GB" w:eastAsia="zh-CN"/>
        </w:rPr>
        <w:t>GHz</w:t>
      </w:r>
      <w:r w:rsidRPr="002C6EA8">
        <w:rPr>
          <w:rFonts w:hint="eastAsia"/>
          <w:lang w:val="en-GB" w:eastAsia="zh-CN"/>
        </w:rPr>
        <w:t>、</w:t>
      </w:r>
      <w:r w:rsidR="001955DB" w:rsidRPr="002C6EA8">
        <w:rPr>
          <w:lang w:val="en-GB" w:eastAsia="zh-CN"/>
        </w:rPr>
        <w:t>32</w:t>
      </w:r>
      <w:r w:rsidRPr="002C6EA8">
        <w:rPr>
          <w:rFonts w:hint="eastAsia"/>
          <w:lang w:val="en-GB" w:eastAsia="zh-CN"/>
        </w:rPr>
        <w:t xml:space="preserve"> </w:t>
      </w:r>
      <w:r w:rsidR="001955DB" w:rsidRPr="002C6EA8">
        <w:rPr>
          <w:lang w:val="en-GB" w:eastAsia="zh-CN"/>
        </w:rPr>
        <w:t>GHz</w:t>
      </w:r>
      <w:r w:rsidRPr="002C6EA8">
        <w:rPr>
          <w:rFonts w:hint="eastAsia"/>
          <w:lang w:val="en-GB" w:eastAsia="zh-CN"/>
        </w:rPr>
        <w:t>、</w:t>
      </w:r>
      <w:r w:rsidR="001955DB" w:rsidRPr="002C6EA8">
        <w:rPr>
          <w:lang w:val="en-GB" w:eastAsia="zh-CN"/>
        </w:rPr>
        <w:t>38</w:t>
      </w:r>
      <w:r w:rsidRPr="002C6EA8">
        <w:rPr>
          <w:rFonts w:hint="eastAsia"/>
          <w:lang w:val="en-GB" w:eastAsia="zh-CN"/>
        </w:rPr>
        <w:t xml:space="preserve"> </w:t>
      </w:r>
      <w:r w:rsidR="001955DB" w:rsidRPr="002C6EA8">
        <w:rPr>
          <w:lang w:val="en-GB" w:eastAsia="zh-CN"/>
        </w:rPr>
        <w:t>GHz</w:t>
      </w:r>
      <w:r w:rsidRPr="002C6EA8">
        <w:rPr>
          <w:rFonts w:hint="eastAsia"/>
          <w:lang w:val="en-GB" w:eastAsia="zh-CN"/>
        </w:rPr>
        <w:t>）的相同设备的杂散测量另外表明，对于更宽的频率偏移，</w:t>
      </w:r>
      <w:r w:rsidR="001955DB" w:rsidRPr="002C6EA8">
        <w:rPr>
          <w:rFonts w:hint="eastAsia"/>
          <w:lang w:val="en-GB" w:eastAsia="zh-CN"/>
        </w:rPr>
        <w:t>电平甚至低于物理预期。</w:t>
      </w:r>
    </w:p>
    <w:p w:rsidR="001955DB" w:rsidRPr="002C6EA8" w:rsidRDefault="001955DB" w:rsidP="000C2B05">
      <w:pPr>
        <w:ind w:firstLineChars="200" w:firstLine="480"/>
        <w:rPr>
          <w:lang w:val="en-GB" w:eastAsia="zh-CN"/>
        </w:rPr>
      </w:pPr>
      <w:r w:rsidRPr="002C6EA8">
        <w:rPr>
          <w:rFonts w:hint="eastAsia"/>
          <w:lang w:val="en-GB" w:eastAsia="zh-CN"/>
        </w:rPr>
        <w:lastRenderedPageBreak/>
        <w:t>关于</w:t>
      </w:r>
      <w:r w:rsidRPr="002C6EA8">
        <w:rPr>
          <w:lang w:val="en-GB" w:eastAsia="zh-CN"/>
        </w:rPr>
        <w:t>OoB</w:t>
      </w:r>
      <w:r w:rsidR="002C6EA8" w:rsidRPr="002C6EA8">
        <w:rPr>
          <w:rFonts w:hint="eastAsia"/>
          <w:lang w:val="en-GB" w:eastAsia="zh-CN"/>
        </w:rPr>
        <w:t>发射特性和电平</w:t>
      </w:r>
      <w:r w:rsidRPr="002C6EA8">
        <w:rPr>
          <w:rFonts w:hint="eastAsia"/>
          <w:lang w:val="en-GB" w:eastAsia="zh-CN"/>
        </w:rPr>
        <w:t>，附加测量显示</w:t>
      </w:r>
      <w:r w:rsidR="002C6EA8" w:rsidRPr="002C6EA8">
        <w:rPr>
          <w:rFonts w:hint="eastAsia"/>
          <w:lang w:val="en-GB" w:eastAsia="zh-CN"/>
        </w:rPr>
        <w:t>了</w:t>
      </w:r>
      <w:r w:rsidRPr="002C6EA8">
        <w:rPr>
          <w:rFonts w:hint="eastAsia"/>
          <w:lang w:val="en-GB" w:eastAsia="zh-CN"/>
        </w:rPr>
        <w:t>与图</w:t>
      </w:r>
      <w:r w:rsidRPr="002C6EA8">
        <w:rPr>
          <w:lang w:val="en-GB" w:eastAsia="zh-CN"/>
        </w:rPr>
        <w:t>25</w:t>
      </w:r>
      <w:r w:rsidRPr="002C6EA8">
        <w:rPr>
          <w:rFonts w:hint="eastAsia"/>
          <w:lang w:val="en-GB" w:eastAsia="zh-CN"/>
        </w:rPr>
        <w:t>中所示结果相同的趋势。</w:t>
      </w:r>
    </w:p>
    <w:p w:rsidR="001955DB" w:rsidRPr="003A29D6" w:rsidRDefault="001955DB" w:rsidP="001955DB">
      <w:pPr>
        <w:pStyle w:val="Heading1"/>
        <w:rPr>
          <w:lang w:val="en-GB" w:eastAsia="zh-CN"/>
        </w:rPr>
      </w:pPr>
      <w:bookmarkStart w:id="195" w:name="_Toc476049693"/>
      <w:bookmarkStart w:id="196" w:name="_Toc449437450"/>
      <w:bookmarkStart w:id="197" w:name="_Toc415058519"/>
      <w:bookmarkStart w:id="198" w:name="_Toc395724414"/>
      <w:r w:rsidRPr="003A29D6">
        <w:rPr>
          <w:lang w:val="en-GB" w:eastAsia="zh-CN"/>
        </w:rPr>
        <w:t>13</w:t>
      </w:r>
      <w:r w:rsidRPr="003A29D6">
        <w:rPr>
          <w:lang w:val="en-GB" w:eastAsia="zh-CN"/>
        </w:rPr>
        <w:tab/>
      </w:r>
      <w:r w:rsidR="00B23874" w:rsidRPr="003A29D6">
        <w:rPr>
          <w:rFonts w:hint="eastAsia"/>
          <w:lang w:val="en-GB" w:eastAsia="zh-CN"/>
        </w:rPr>
        <w:t>经</w:t>
      </w:r>
      <w:r w:rsidRPr="003A29D6">
        <w:rPr>
          <w:rFonts w:hint="eastAsia"/>
          <w:lang w:val="en-GB" w:eastAsia="zh-CN"/>
        </w:rPr>
        <w:t>过滤</w:t>
      </w:r>
      <w:r w:rsidR="00B23874" w:rsidRPr="003A29D6">
        <w:rPr>
          <w:rFonts w:hint="eastAsia"/>
          <w:lang w:val="en-GB" w:eastAsia="zh-CN"/>
        </w:rPr>
        <w:t>的</w:t>
      </w:r>
      <w:r w:rsidRPr="003A29D6">
        <w:rPr>
          <w:rFonts w:hint="eastAsia"/>
          <w:lang w:val="en-GB" w:eastAsia="zh-CN"/>
        </w:rPr>
        <w:t>和未</w:t>
      </w:r>
      <w:r w:rsidR="00B23874" w:rsidRPr="003A29D6">
        <w:rPr>
          <w:rFonts w:hint="eastAsia"/>
          <w:lang w:val="en-GB" w:eastAsia="zh-CN"/>
        </w:rPr>
        <w:t>经</w:t>
      </w:r>
      <w:r w:rsidRPr="003A29D6">
        <w:rPr>
          <w:rFonts w:hint="eastAsia"/>
          <w:lang w:val="en-GB" w:eastAsia="zh-CN"/>
        </w:rPr>
        <w:t>过滤的系统</w:t>
      </w:r>
      <w:bookmarkEnd w:id="195"/>
      <w:bookmarkEnd w:id="196"/>
      <w:bookmarkEnd w:id="197"/>
      <w:bookmarkEnd w:id="198"/>
    </w:p>
    <w:p w:rsidR="001955DB" w:rsidRPr="003A29D6" w:rsidRDefault="001955DB" w:rsidP="000C2B05">
      <w:pPr>
        <w:ind w:firstLineChars="200" w:firstLine="480"/>
        <w:rPr>
          <w:lang w:val="en-GB" w:eastAsia="zh-CN"/>
        </w:rPr>
      </w:pPr>
      <w:r w:rsidRPr="003A29D6">
        <w:rPr>
          <w:rFonts w:hint="eastAsia"/>
          <w:lang w:val="en-GB" w:eastAsia="zh-CN"/>
        </w:rPr>
        <w:t>在为特定业务分配</w:t>
      </w:r>
      <w:r w:rsidR="002073F5" w:rsidRPr="003A29D6">
        <w:rPr>
          <w:rFonts w:hint="eastAsia"/>
          <w:lang w:val="en-GB" w:eastAsia="zh-CN"/>
        </w:rPr>
        <w:t>频段</w:t>
      </w:r>
      <w:r w:rsidRPr="003A29D6">
        <w:rPr>
          <w:rFonts w:hint="eastAsia"/>
          <w:lang w:val="en-GB" w:eastAsia="zh-CN"/>
        </w:rPr>
        <w:t>时，国家和国际频率管理</w:t>
      </w:r>
      <w:r w:rsidR="002C6EA8" w:rsidRPr="003A29D6">
        <w:rPr>
          <w:rFonts w:hint="eastAsia"/>
          <w:lang w:val="en-GB" w:eastAsia="zh-CN"/>
        </w:rPr>
        <w:t>部门通常要求高的</w:t>
      </w:r>
      <w:r w:rsidRPr="003A29D6">
        <w:rPr>
          <w:rFonts w:hint="eastAsia"/>
          <w:lang w:val="en-GB" w:eastAsia="zh-CN"/>
        </w:rPr>
        <w:t>无用发射</w:t>
      </w:r>
      <w:r w:rsidR="002C6EA8" w:rsidRPr="003A29D6">
        <w:rPr>
          <w:rFonts w:hint="eastAsia"/>
          <w:lang w:val="en-GB" w:eastAsia="zh-CN"/>
        </w:rPr>
        <w:t>抑制，以防止对相邻无线电业务造成</w:t>
      </w:r>
      <w:r w:rsidRPr="003A29D6">
        <w:rPr>
          <w:rFonts w:hint="eastAsia"/>
          <w:lang w:val="en-GB" w:eastAsia="zh-CN"/>
        </w:rPr>
        <w:t>有害干扰。在大多数情况下，只有在发射机的最后阶段</w:t>
      </w:r>
      <w:r w:rsidR="003A29D6" w:rsidRPr="003A29D6">
        <w:rPr>
          <w:rFonts w:hint="eastAsia"/>
          <w:lang w:val="en-GB" w:eastAsia="zh-CN"/>
        </w:rPr>
        <w:t>中或最后阶段后采用</w:t>
      </w:r>
      <w:r w:rsidRPr="003A29D6">
        <w:rPr>
          <w:rFonts w:hint="eastAsia"/>
          <w:lang w:val="en-GB" w:eastAsia="zh-CN"/>
        </w:rPr>
        <w:t>某种额外的物理滤波时，才能满足这些要求。在部署</w:t>
      </w:r>
      <w:r w:rsidR="003A29D6" w:rsidRPr="003A29D6">
        <w:rPr>
          <w:rFonts w:hint="eastAsia"/>
          <w:lang w:val="en-GB" w:eastAsia="zh-CN"/>
        </w:rPr>
        <w:t>应用此类滤波器的情况下，杂散域中无用发射的电平高度依赖于频率。此外，其绝对电平</w:t>
      </w:r>
      <w:r w:rsidRPr="003A29D6">
        <w:rPr>
          <w:rFonts w:hint="eastAsia"/>
          <w:lang w:val="en-GB" w:eastAsia="zh-CN"/>
        </w:rPr>
        <w:t>通常</w:t>
      </w:r>
      <w:r w:rsidR="003A29D6" w:rsidRPr="003A29D6">
        <w:rPr>
          <w:rFonts w:hint="eastAsia"/>
          <w:lang w:val="en-GB" w:eastAsia="zh-CN"/>
        </w:rPr>
        <w:t>会</w:t>
      </w:r>
      <w:r w:rsidRPr="003A29D6">
        <w:rPr>
          <w:rFonts w:hint="eastAsia"/>
          <w:lang w:val="en-GB" w:eastAsia="zh-CN"/>
        </w:rPr>
        <w:t>很低，</w:t>
      </w:r>
      <w:r w:rsidR="003A29D6" w:rsidRPr="003A29D6">
        <w:rPr>
          <w:rFonts w:hint="eastAsia"/>
          <w:lang w:val="en-GB" w:eastAsia="zh-CN"/>
        </w:rPr>
        <w:t>以至于</w:t>
      </w:r>
      <w:r w:rsidRPr="003A29D6">
        <w:rPr>
          <w:rFonts w:hint="eastAsia"/>
          <w:lang w:val="en-GB" w:eastAsia="zh-CN"/>
        </w:rPr>
        <w:t>无法</w:t>
      </w:r>
      <w:r w:rsidR="003A29D6" w:rsidRPr="003A29D6">
        <w:rPr>
          <w:rFonts w:hint="eastAsia"/>
          <w:lang w:val="en-GB" w:eastAsia="zh-CN"/>
        </w:rPr>
        <w:t>测量</w:t>
      </w:r>
      <w:r w:rsidR="00893073">
        <w:rPr>
          <w:rFonts w:hint="eastAsia"/>
          <w:lang w:val="en-GB" w:eastAsia="zh-CN"/>
        </w:rPr>
        <w:t>。在这种情况下，杂散发射不会对其他</w:t>
      </w:r>
      <w:r w:rsidRPr="003A29D6">
        <w:rPr>
          <w:rFonts w:hint="eastAsia"/>
          <w:lang w:val="en-GB" w:eastAsia="zh-CN"/>
        </w:rPr>
        <w:t>无线电通信业务造成有害干扰，因此在兼容性</w:t>
      </w:r>
      <w:r w:rsidRPr="003A29D6">
        <w:rPr>
          <w:lang w:val="en-GB" w:eastAsia="zh-CN"/>
        </w:rPr>
        <w:t>/</w:t>
      </w:r>
      <w:r w:rsidRPr="003A29D6">
        <w:rPr>
          <w:rFonts w:hint="eastAsia"/>
          <w:lang w:val="en-GB" w:eastAsia="zh-CN"/>
        </w:rPr>
        <w:t>共用</w:t>
      </w:r>
      <w:r w:rsidR="003A29D6" w:rsidRPr="003A29D6">
        <w:rPr>
          <w:rFonts w:hint="eastAsia"/>
          <w:lang w:val="en-GB" w:eastAsia="zh-CN"/>
        </w:rPr>
        <w:t>研究中可以</w:t>
      </w:r>
      <w:r w:rsidRPr="003A29D6">
        <w:rPr>
          <w:rFonts w:hint="eastAsia"/>
          <w:lang w:val="en-GB" w:eastAsia="zh-CN"/>
        </w:rPr>
        <w:t>被忽略。</w:t>
      </w:r>
    </w:p>
    <w:p w:rsidR="001955DB" w:rsidRPr="003A29D6" w:rsidRDefault="001955DB" w:rsidP="000C2B05">
      <w:pPr>
        <w:ind w:firstLineChars="200" w:firstLine="480"/>
        <w:rPr>
          <w:lang w:val="en-GB" w:eastAsia="zh-CN"/>
        </w:rPr>
      </w:pPr>
      <w:r w:rsidRPr="003A29D6">
        <w:rPr>
          <w:rFonts w:hint="eastAsia"/>
          <w:lang w:val="en-GB" w:eastAsia="zh-CN"/>
        </w:rPr>
        <w:t>总是在发射机输出处应用滤波器的</w:t>
      </w:r>
      <w:r w:rsidR="002C6EA8" w:rsidRPr="003A29D6">
        <w:rPr>
          <w:rFonts w:hint="eastAsia"/>
          <w:lang w:val="en-GB" w:eastAsia="zh-CN"/>
        </w:rPr>
        <w:t>一些</w:t>
      </w:r>
      <w:r w:rsidRPr="003A29D6">
        <w:rPr>
          <w:rFonts w:hint="eastAsia"/>
          <w:lang w:val="en-GB" w:eastAsia="zh-CN"/>
        </w:rPr>
        <w:t>系统示例是</w:t>
      </w:r>
      <w:r w:rsidRPr="003A29D6">
        <w:rPr>
          <w:lang w:val="en-GB" w:eastAsia="zh-CN"/>
        </w:rPr>
        <w:t>DAB</w:t>
      </w:r>
      <w:r w:rsidR="002C6EA8" w:rsidRPr="003A29D6">
        <w:rPr>
          <w:rFonts w:hint="eastAsia"/>
          <w:lang w:val="en-GB" w:eastAsia="zh-CN"/>
        </w:rPr>
        <w:t>、</w:t>
      </w:r>
      <w:r w:rsidRPr="003A29D6">
        <w:rPr>
          <w:lang w:val="en-GB" w:eastAsia="zh-CN"/>
        </w:rPr>
        <w:t>LTE</w:t>
      </w:r>
      <w:r w:rsidRPr="003A29D6">
        <w:rPr>
          <w:rFonts w:hint="eastAsia"/>
          <w:lang w:val="en-GB" w:eastAsia="zh-CN"/>
        </w:rPr>
        <w:t>基站和</w:t>
      </w:r>
      <w:r w:rsidRPr="003A29D6">
        <w:rPr>
          <w:lang w:val="en-GB" w:eastAsia="zh-CN"/>
        </w:rPr>
        <w:t>DVB-T</w:t>
      </w:r>
      <w:r w:rsidRPr="003A29D6">
        <w:rPr>
          <w:rFonts w:hint="eastAsia"/>
          <w:lang w:val="en-GB" w:eastAsia="zh-CN"/>
        </w:rPr>
        <w:t>。</w:t>
      </w:r>
    </w:p>
    <w:p w:rsidR="001955DB" w:rsidRPr="003A29D6" w:rsidRDefault="001955DB" w:rsidP="001955DB">
      <w:pPr>
        <w:pStyle w:val="Heading2"/>
        <w:rPr>
          <w:lang w:val="en-GB" w:eastAsia="zh-CN"/>
        </w:rPr>
      </w:pPr>
      <w:bookmarkStart w:id="199" w:name="_Toc476049694"/>
      <w:bookmarkStart w:id="200" w:name="_Toc449437451"/>
      <w:r w:rsidRPr="003A29D6">
        <w:rPr>
          <w:lang w:val="en-GB" w:eastAsia="zh-CN"/>
        </w:rPr>
        <w:t>13.1</w:t>
      </w:r>
      <w:r w:rsidRPr="003A29D6">
        <w:rPr>
          <w:lang w:val="en-GB" w:eastAsia="zh-CN"/>
        </w:rPr>
        <w:tab/>
        <w:t>DAB</w:t>
      </w:r>
    </w:p>
    <w:bookmarkEnd w:id="199"/>
    <w:bookmarkEnd w:id="200"/>
    <w:p w:rsidR="001955DB" w:rsidRPr="00174714" w:rsidRDefault="001955DB" w:rsidP="00174714">
      <w:pPr>
        <w:ind w:firstLineChars="200" w:firstLine="492"/>
        <w:rPr>
          <w:spacing w:val="6"/>
          <w:lang w:val="en-GB" w:eastAsia="zh-CN"/>
        </w:rPr>
      </w:pPr>
      <w:r w:rsidRPr="00174714">
        <w:rPr>
          <w:rFonts w:hint="eastAsia"/>
          <w:spacing w:val="6"/>
          <w:lang w:val="en-GB" w:eastAsia="zh-CN"/>
        </w:rPr>
        <w:t>图</w:t>
      </w:r>
      <w:r w:rsidRPr="00174714">
        <w:rPr>
          <w:spacing w:val="6"/>
          <w:lang w:val="en-GB" w:eastAsia="zh-CN"/>
        </w:rPr>
        <w:t>26</w:t>
      </w:r>
      <w:r w:rsidRPr="00174714">
        <w:rPr>
          <w:rFonts w:hint="eastAsia"/>
          <w:spacing w:val="6"/>
          <w:lang w:val="en-GB" w:eastAsia="zh-CN"/>
        </w:rPr>
        <w:t>显示了</w:t>
      </w:r>
      <w:r w:rsidRPr="00174714">
        <w:rPr>
          <w:spacing w:val="6"/>
          <w:lang w:val="en-GB" w:eastAsia="zh-CN"/>
        </w:rPr>
        <w:t>DAB</w:t>
      </w:r>
      <w:r w:rsidR="00047BEB" w:rsidRPr="00174714">
        <w:rPr>
          <w:rFonts w:hint="eastAsia"/>
          <w:spacing w:val="6"/>
          <w:lang w:val="en-GB" w:eastAsia="zh-CN"/>
        </w:rPr>
        <w:t>发射机直接在发射机输出处以及天线馈电</w:t>
      </w:r>
      <w:r w:rsidRPr="00174714">
        <w:rPr>
          <w:rFonts w:hint="eastAsia"/>
          <w:spacing w:val="6"/>
          <w:lang w:val="en-GB" w:eastAsia="zh-CN"/>
        </w:rPr>
        <w:t>处附加滤波器后测得的无用发射。</w:t>
      </w:r>
    </w:p>
    <w:p w:rsidR="001955DB" w:rsidRPr="003A29D6" w:rsidRDefault="001955DB" w:rsidP="001955DB">
      <w:pPr>
        <w:pStyle w:val="FigureNo"/>
        <w:rPr>
          <w:lang w:val="en-GB" w:eastAsia="zh-CN"/>
        </w:rPr>
      </w:pPr>
      <w:bookmarkStart w:id="201" w:name="_Ref424735794"/>
      <w:bookmarkStart w:id="202" w:name="_Ref476054137"/>
      <w:r w:rsidRPr="003A29D6">
        <w:rPr>
          <w:rFonts w:hint="eastAsia"/>
          <w:noProof/>
          <w:lang w:val="en-GB" w:eastAsia="zh-CN"/>
        </w:rPr>
        <w:t>图</w:t>
      </w:r>
      <w:r w:rsidRPr="003A29D6">
        <w:rPr>
          <w:noProof/>
          <w:lang w:val="en-GB" w:eastAsia="zh-CN"/>
        </w:rPr>
        <w:t>26</w:t>
      </w:r>
      <w:bookmarkEnd w:id="201"/>
    </w:p>
    <w:p w:rsidR="00536450" w:rsidRDefault="00096572" w:rsidP="00536450">
      <w:pPr>
        <w:pStyle w:val="Figuretitle"/>
        <w:rPr>
          <w:lang w:val="en-GB" w:eastAsia="zh-CN"/>
        </w:rPr>
      </w:pPr>
      <w:r w:rsidRPr="00D24BC5">
        <w:rPr>
          <w:lang w:val="en-GB" w:eastAsia="zh-CN"/>
        </w:rPr>
        <w:t>OoB</w:t>
      </w:r>
      <w:r w:rsidR="001955DB" w:rsidRPr="003A29D6">
        <w:rPr>
          <w:rFonts w:hint="eastAsia"/>
          <w:lang w:val="en-GB" w:eastAsia="zh-CN"/>
        </w:rPr>
        <w:t>域中的</w:t>
      </w:r>
      <w:r w:rsidR="001955DB" w:rsidRPr="003A29D6">
        <w:rPr>
          <w:lang w:val="en-GB" w:eastAsia="zh-CN"/>
        </w:rPr>
        <w:t>DAB</w:t>
      </w:r>
      <w:r w:rsidR="001955DB" w:rsidRPr="003A29D6">
        <w:rPr>
          <w:rFonts w:hint="eastAsia"/>
          <w:lang w:val="en-GB" w:eastAsia="zh-CN"/>
        </w:rPr>
        <w:t>无用发射</w:t>
      </w:r>
      <w:bookmarkEnd w:id="202"/>
      <w:r w:rsidR="00176E09">
        <w:rPr>
          <w:noProof/>
          <w:lang w:val="en-GB" w:eastAsia="zh-CN"/>
        </w:rPr>
        <mc:AlternateContent>
          <mc:Choice Requires="wps">
            <w:drawing>
              <wp:anchor distT="4294967295" distB="4294967295" distL="114300" distR="114300" simplePos="0" relativeHeight="251662336" behindDoc="0" locked="0" layoutInCell="1" allowOverlap="1" wp14:anchorId="0785F6DB" wp14:editId="395BDA45">
                <wp:simplePos x="0" y="0"/>
                <wp:positionH relativeFrom="column">
                  <wp:posOffset>3909060</wp:posOffset>
                </wp:positionH>
                <wp:positionV relativeFrom="paragraph">
                  <wp:posOffset>2827019</wp:posOffset>
                </wp:positionV>
                <wp:extent cx="1524000" cy="0"/>
                <wp:effectExtent l="0" t="76200" r="19050" b="95250"/>
                <wp:wrapNone/>
                <wp:docPr id="89" name="直接箭头连接符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3179DD" id="_x0000_t32" coordsize="21600,21600" o:spt="32" o:oned="t" path="m,l21600,21600e" filled="f">
                <v:path arrowok="t" fillok="f" o:connecttype="none"/>
                <o:lock v:ext="edit" shapetype="t"/>
              </v:shapetype>
              <v:shape id="直接箭头连接符 89" o:spid="_x0000_s1026" type="#_x0000_t32" style="position:absolute;margin-left:307.8pt;margin-top:222.6pt;width:120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">
                <v:stroke endarrow="block"/>
              </v:shape>
            </w:pict>
          </mc:Fallback>
        </mc:AlternateContent>
      </w:r>
      <w:r w:rsidR="00176E09">
        <w:rPr>
          <w:noProof/>
          <w:lang w:val="en-GB" w:eastAsia="zh-CN"/>
        </w:rPr>
        <mc:AlternateContent>
          <mc:Choice Requires="wps">
            <w:drawing>
              <wp:anchor distT="0" distB="0" distL="114299" distR="114299" simplePos="0" relativeHeight="251661312" behindDoc="0" locked="0" layoutInCell="1" allowOverlap="1" wp14:anchorId="13D15113" wp14:editId="60200EBB">
                <wp:simplePos x="0" y="0"/>
                <wp:positionH relativeFrom="column">
                  <wp:posOffset>3909059</wp:posOffset>
                </wp:positionH>
                <wp:positionV relativeFrom="paragraph">
                  <wp:posOffset>2646045</wp:posOffset>
                </wp:positionV>
                <wp:extent cx="0" cy="476250"/>
                <wp:effectExtent l="0" t="0" r="19050" b="19050"/>
                <wp:wrapNone/>
                <wp:docPr id="88" name="直接箭头连接符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40404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F6F81" id="直接箭头连接符 88" o:spid="_x0000_s1026" type="#_x0000_t32" style="position:absolute;margin-left:307.8pt;margin-top:208.35pt;width:0;height:37.5p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" strokecolor="#404040">
                <v:stroke dashstyle="dash"/>
              </v:shape>
            </w:pict>
          </mc:Fallback>
        </mc:AlternateContent>
      </w:r>
    </w:p>
    <w:p w:rsidR="001955DB" w:rsidRDefault="007E289B" w:rsidP="00536450">
      <w:pPr>
        <w:pStyle w:val="Figure"/>
        <w:rPr>
          <w:lang w:val="en-GB" w:eastAsia="zh-CN"/>
        </w:rPr>
      </w:pPr>
      <w:r>
        <w:object w:dxaOrig="5139" w:dyaOrig="3372">
          <v:shape id="_x0000_i1205" type="#_x0000_t75" style="width:431.4pt;height:283.2pt" o:ole="">
            <v:imagedata r:id="rId73" o:title=""/>
          </v:shape>
          <o:OLEObject Type="Embed" ProgID="CorelDraw.Graphic.16" ShapeID="_x0000_i1205" DrawAspect="Content" ObjectID="_1599638295" r:id="rId74"/>
        </w:object>
      </w:r>
    </w:p>
    <w:p w:rsidR="00174714" w:rsidRDefault="00174714" w:rsidP="000C2B05">
      <w:pPr>
        <w:ind w:firstLineChars="200" w:firstLine="480"/>
        <w:rPr>
          <w:lang w:eastAsia="zh-CN"/>
        </w:rPr>
      </w:pPr>
    </w:p>
    <w:p w:rsidR="00BE3D49" w:rsidRDefault="00BE3D49" w:rsidP="000C2B05">
      <w:pPr>
        <w:ind w:firstLineChars="200" w:firstLine="480"/>
        <w:rPr>
          <w:lang w:eastAsia="zh-CN"/>
        </w:rPr>
      </w:pPr>
    </w:p>
    <w:p w:rsidR="00BE3D49" w:rsidRDefault="00BE3D49" w:rsidP="000C2B05">
      <w:pPr>
        <w:ind w:firstLineChars="200" w:firstLine="480"/>
        <w:rPr>
          <w:lang w:eastAsia="zh-CN"/>
        </w:rPr>
      </w:pPr>
    </w:p>
    <w:p w:rsidR="00B23874" w:rsidRPr="00E9414F" w:rsidRDefault="00B23874" w:rsidP="000C2B05">
      <w:pPr>
        <w:ind w:firstLineChars="200" w:firstLine="480"/>
        <w:rPr>
          <w:rFonts w:eastAsia="Calibri"/>
          <w:lang w:eastAsia="zh-CN"/>
        </w:rPr>
      </w:pPr>
      <w:r w:rsidRPr="00E9414F">
        <w:rPr>
          <w:rFonts w:ascii="SimSun" w:eastAsia="SimSun" w:hAnsi="SimSun" w:cs="SimSun" w:hint="eastAsia"/>
          <w:lang w:val="en-GB" w:eastAsia="zh-CN"/>
        </w:rPr>
        <w:t>从图</w:t>
      </w:r>
      <w:r w:rsidRPr="00E9414F">
        <w:rPr>
          <w:rFonts w:eastAsia="Calibri"/>
          <w:lang w:eastAsia="zh-CN"/>
        </w:rPr>
        <w:t>2</w:t>
      </w:r>
      <w:r w:rsidRPr="00E9414F">
        <w:rPr>
          <w:rFonts w:hint="eastAsia"/>
          <w:lang w:eastAsia="zh-CN"/>
        </w:rPr>
        <w:t>6</w:t>
      </w:r>
      <w:r w:rsidRPr="00E9414F">
        <w:rPr>
          <w:rFonts w:ascii="SimSun" w:eastAsia="SimSun" w:hAnsi="SimSun" w:cs="SimSun" w:hint="eastAsia"/>
          <w:lang w:val="en-GB" w:eastAsia="zh-CN"/>
        </w:rPr>
        <w:t>观察可以看到</w:t>
      </w:r>
      <w:r w:rsidRPr="00E9414F">
        <w:rPr>
          <w:rFonts w:ascii="SimSun" w:eastAsia="SimSun" w:hAnsi="SimSun" w:cs="SimSun" w:hint="eastAsia"/>
          <w:lang w:eastAsia="zh-CN"/>
        </w:rPr>
        <w:t>：</w:t>
      </w:r>
    </w:p>
    <w:p w:rsidR="001955DB" w:rsidRPr="00E9414F" w:rsidRDefault="001955DB" w:rsidP="001955DB">
      <w:pPr>
        <w:pStyle w:val="enumlev1"/>
        <w:rPr>
          <w:lang w:val="en-GB" w:eastAsia="zh-CN"/>
        </w:rPr>
      </w:pPr>
      <w:r w:rsidRPr="00E9414F">
        <w:rPr>
          <w:lang w:eastAsia="zh-CN"/>
        </w:rPr>
        <w:t>–</w:t>
      </w:r>
      <w:r w:rsidRPr="00E9414F">
        <w:rPr>
          <w:lang w:eastAsia="zh-CN"/>
        </w:rPr>
        <w:tab/>
      </w:r>
      <w:r w:rsidR="00E9414F" w:rsidRPr="00E9414F">
        <w:rPr>
          <w:rFonts w:hint="eastAsia"/>
          <w:lang w:val="en-GB" w:eastAsia="zh-CN"/>
        </w:rPr>
        <w:t>未经滤波</w:t>
      </w:r>
      <w:r w:rsidRPr="00E9414F">
        <w:rPr>
          <w:rFonts w:hint="eastAsia"/>
          <w:lang w:val="en-GB" w:eastAsia="zh-CN"/>
        </w:rPr>
        <w:t>的</w:t>
      </w:r>
      <w:r w:rsidR="000E2CFF" w:rsidRPr="00E9414F">
        <w:rPr>
          <w:rFonts w:hint="eastAsia"/>
          <w:lang w:val="en-GB" w:eastAsia="zh-CN"/>
        </w:rPr>
        <w:t>频谱</w:t>
      </w:r>
      <w:r w:rsidRPr="00E9414F">
        <w:rPr>
          <w:rFonts w:hint="eastAsia"/>
          <w:lang w:val="en-GB" w:eastAsia="zh-CN"/>
        </w:rPr>
        <w:t>不能满足</w:t>
      </w:r>
      <w:r w:rsidRPr="00E9414F">
        <w:rPr>
          <w:lang w:val="en-GB" w:eastAsia="zh-CN"/>
        </w:rPr>
        <w:t>GE-06</w:t>
      </w:r>
      <w:r w:rsidR="00E9414F" w:rsidRPr="00E9414F">
        <w:rPr>
          <w:rFonts w:hint="eastAsia"/>
          <w:lang w:val="en-GB" w:eastAsia="zh-CN"/>
        </w:rPr>
        <w:t>掩膜</w:t>
      </w:r>
      <w:r w:rsidR="00E9414F" w:rsidRPr="00E9414F">
        <w:rPr>
          <w:rFonts w:hint="eastAsia"/>
          <w:lang w:val="en-GB" w:eastAsia="zh-CN"/>
        </w:rPr>
        <w:t>1</w:t>
      </w:r>
      <w:r w:rsidR="00E9414F" w:rsidRPr="00E9414F">
        <w:rPr>
          <w:rFonts w:hint="eastAsia"/>
          <w:lang w:val="en-GB" w:eastAsia="zh-CN"/>
        </w:rPr>
        <w:t>（</w:t>
      </w:r>
      <w:r w:rsidRPr="00E9414F">
        <w:rPr>
          <w:rFonts w:hint="eastAsia"/>
          <w:lang w:val="en-GB" w:eastAsia="zh-CN"/>
        </w:rPr>
        <w:t>非</w:t>
      </w:r>
      <w:r w:rsidR="00B662D5" w:rsidRPr="00E9414F">
        <w:rPr>
          <w:rFonts w:hint="eastAsia"/>
          <w:lang w:val="en-GB" w:eastAsia="zh-CN"/>
        </w:rPr>
        <w:t>临界</w:t>
      </w:r>
      <w:r w:rsidRPr="00E9414F">
        <w:rPr>
          <w:rFonts w:hint="eastAsia"/>
          <w:lang w:val="en-GB" w:eastAsia="zh-CN"/>
        </w:rPr>
        <w:t>）和</w:t>
      </w:r>
      <w:r w:rsidRPr="00E9414F">
        <w:rPr>
          <w:lang w:val="en-GB" w:eastAsia="zh-CN"/>
        </w:rPr>
        <w:t>GE-06</w:t>
      </w:r>
      <w:r w:rsidR="00E9414F" w:rsidRPr="00E9414F">
        <w:rPr>
          <w:rFonts w:hint="eastAsia"/>
          <w:lang w:val="en-GB" w:eastAsia="zh-CN"/>
        </w:rPr>
        <w:t>掩膜</w:t>
      </w:r>
      <w:r w:rsidR="00E9414F" w:rsidRPr="00E9414F">
        <w:rPr>
          <w:rFonts w:hint="eastAsia"/>
          <w:lang w:val="en-GB" w:eastAsia="zh-CN"/>
        </w:rPr>
        <w:t>2</w:t>
      </w:r>
      <w:r w:rsidR="00B662D5" w:rsidRPr="00E9414F">
        <w:rPr>
          <w:rFonts w:hint="eastAsia"/>
          <w:lang w:val="en-GB" w:eastAsia="zh-CN"/>
        </w:rPr>
        <w:t>（临界</w:t>
      </w:r>
      <w:r w:rsidRPr="00E9414F">
        <w:rPr>
          <w:rFonts w:hint="eastAsia"/>
          <w:lang w:val="en-GB" w:eastAsia="zh-CN"/>
        </w:rPr>
        <w:t>）</w:t>
      </w:r>
      <w:r w:rsidR="00E9414F" w:rsidRPr="00E9414F">
        <w:rPr>
          <w:rFonts w:hint="eastAsia"/>
          <w:lang w:val="en-GB" w:eastAsia="zh-CN"/>
        </w:rPr>
        <w:t>的要求</w:t>
      </w:r>
      <w:r w:rsidRPr="00E9414F">
        <w:rPr>
          <w:rFonts w:hint="eastAsia"/>
          <w:lang w:val="en-GB" w:eastAsia="zh-CN"/>
        </w:rPr>
        <w:t>，它们是欧洲所需的</w:t>
      </w:r>
      <w:r w:rsidRPr="00E9414F">
        <w:rPr>
          <w:lang w:val="en-GB" w:eastAsia="zh-CN"/>
        </w:rPr>
        <w:t>OoB</w:t>
      </w:r>
      <w:r w:rsidRPr="00E9414F">
        <w:rPr>
          <w:rFonts w:hint="eastAsia"/>
          <w:lang w:val="en-GB" w:eastAsia="zh-CN"/>
        </w:rPr>
        <w:t>发射</w:t>
      </w:r>
      <w:r w:rsidR="009637C8" w:rsidRPr="00E9414F">
        <w:rPr>
          <w:rFonts w:hint="eastAsia"/>
          <w:lang w:val="en-GB" w:eastAsia="zh-CN"/>
        </w:rPr>
        <w:t>掩膜</w:t>
      </w:r>
      <w:r w:rsidRPr="00E9414F">
        <w:rPr>
          <w:rFonts w:hint="eastAsia"/>
          <w:lang w:val="en-GB" w:eastAsia="zh-CN"/>
        </w:rPr>
        <w:t>。</w:t>
      </w:r>
    </w:p>
    <w:p w:rsidR="001955DB" w:rsidRPr="00E9414F" w:rsidRDefault="001955DB" w:rsidP="001955DB">
      <w:pPr>
        <w:pStyle w:val="enumlev1"/>
        <w:rPr>
          <w:lang w:val="en-GB" w:eastAsia="zh-CN"/>
        </w:rPr>
      </w:pPr>
      <w:r w:rsidRPr="00E9414F">
        <w:rPr>
          <w:lang w:val="en-GB" w:eastAsia="zh-CN"/>
        </w:rPr>
        <w:lastRenderedPageBreak/>
        <w:t>–</w:t>
      </w:r>
      <w:r w:rsidRPr="00E9414F">
        <w:rPr>
          <w:lang w:val="en-GB" w:eastAsia="zh-CN"/>
        </w:rPr>
        <w:tab/>
      </w:r>
      <w:r w:rsidRPr="00E9414F">
        <w:rPr>
          <w:rFonts w:hint="eastAsia"/>
          <w:lang w:val="en-GB" w:eastAsia="zh-CN"/>
        </w:rPr>
        <w:t>即使在</w:t>
      </w:r>
      <w:r w:rsidRPr="00E9414F">
        <w:rPr>
          <w:lang w:val="en-GB" w:eastAsia="zh-CN"/>
        </w:rPr>
        <w:t>OoB</w:t>
      </w:r>
      <w:r w:rsidRPr="00E9414F">
        <w:rPr>
          <w:rFonts w:hint="eastAsia"/>
          <w:lang w:val="en-GB" w:eastAsia="zh-CN"/>
        </w:rPr>
        <w:t>域中，</w:t>
      </w:r>
      <w:r w:rsidR="00E9414F" w:rsidRPr="00E9414F">
        <w:rPr>
          <w:rFonts w:hint="eastAsia"/>
          <w:lang w:val="en-GB" w:eastAsia="zh-CN"/>
        </w:rPr>
        <w:t>经滤波</w:t>
      </w:r>
      <w:r w:rsidRPr="00E9414F">
        <w:rPr>
          <w:rFonts w:hint="eastAsia"/>
          <w:lang w:val="en-GB" w:eastAsia="zh-CN"/>
        </w:rPr>
        <w:t>的频谱也能</w:t>
      </w:r>
      <w:r w:rsidR="00DA606C" w:rsidRPr="00E9414F">
        <w:rPr>
          <w:rFonts w:hint="eastAsia"/>
          <w:lang w:val="en-GB" w:eastAsia="zh-CN"/>
        </w:rPr>
        <w:t>显著</w:t>
      </w:r>
      <w:r w:rsidRPr="00E9414F">
        <w:rPr>
          <w:rFonts w:hint="eastAsia"/>
          <w:lang w:val="en-GB" w:eastAsia="zh-CN"/>
        </w:rPr>
        <w:t>抑制无用发射。</w:t>
      </w:r>
    </w:p>
    <w:p w:rsidR="001955DB" w:rsidRPr="00E9414F" w:rsidRDefault="001955DB" w:rsidP="001955DB">
      <w:pPr>
        <w:pStyle w:val="enumlev1"/>
        <w:rPr>
          <w:szCs w:val="24"/>
          <w:lang w:val="en-GB" w:eastAsia="zh-CN"/>
        </w:rPr>
      </w:pPr>
      <w:r w:rsidRPr="00E9414F">
        <w:rPr>
          <w:lang w:val="en-GB" w:eastAsia="zh-CN"/>
        </w:rPr>
        <w:t>–</w:t>
      </w:r>
      <w:r w:rsidRPr="00E9414F">
        <w:rPr>
          <w:lang w:val="en-GB" w:eastAsia="zh-CN"/>
        </w:rPr>
        <w:tab/>
      </w:r>
      <w:r w:rsidRPr="00E9414F">
        <w:rPr>
          <w:rFonts w:hint="eastAsia"/>
          <w:szCs w:val="24"/>
          <w:lang w:val="en-GB" w:eastAsia="zh-CN"/>
        </w:rPr>
        <w:t>杂散域中的无用发射是不可测量的，实际上甚至低于图</w:t>
      </w:r>
      <w:r w:rsidRPr="00E9414F">
        <w:rPr>
          <w:szCs w:val="24"/>
          <w:lang w:val="en-GB" w:eastAsia="zh-CN"/>
        </w:rPr>
        <w:t>26</w:t>
      </w:r>
      <w:r w:rsidR="00684D9D">
        <w:rPr>
          <w:rFonts w:hint="eastAsia"/>
          <w:szCs w:val="24"/>
          <w:lang w:val="en-GB" w:eastAsia="zh-CN"/>
        </w:rPr>
        <w:t>中所示的噪音</w:t>
      </w:r>
      <w:r w:rsidR="00E9414F" w:rsidRPr="00E9414F">
        <w:rPr>
          <w:rFonts w:hint="eastAsia"/>
          <w:szCs w:val="24"/>
          <w:lang w:val="en-GB" w:eastAsia="zh-CN"/>
        </w:rPr>
        <w:t>电平</w:t>
      </w:r>
      <w:r w:rsidRPr="00E9414F">
        <w:rPr>
          <w:rFonts w:hint="eastAsia"/>
          <w:szCs w:val="24"/>
          <w:lang w:val="en-GB" w:eastAsia="zh-CN"/>
        </w:rPr>
        <w:t>。</w:t>
      </w:r>
    </w:p>
    <w:p w:rsidR="001955DB" w:rsidRPr="00E9414F" w:rsidRDefault="001955DB" w:rsidP="001955DB">
      <w:pPr>
        <w:pStyle w:val="Heading2"/>
        <w:rPr>
          <w:lang w:val="en-GB" w:eastAsia="zh-CN"/>
        </w:rPr>
      </w:pPr>
      <w:bookmarkStart w:id="203" w:name="_Toc476049695"/>
      <w:bookmarkStart w:id="204" w:name="_Toc449437452"/>
      <w:r w:rsidRPr="00E9414F">
        <w:rPr>
          <w:lang w:val="en-GB" w:eastAsia="zh-CN"/>
        </w:rPr>
        <w:t>13.2</w:t>
      </w:r>
      <w:r w:rsidRPr="00E9414F">
        <w:rPr>
          <w:lang w:val="en-GB" w:eastAsia="zh-CN"/>
        </w:rPr>
        <w:tab/>
        <w:t>LTE800</w:t>
      </w:r>
      <w:r w:rsidRPr="00E9414F">
        <w:rPr>
          <w:rFonts w:hint="eastAsia"/>
          <w:lang w:val="en-GB" w:eastAsia="zh-CN"/>
        </w:rPr>
        <w:t>基站</w:t>
      </w:r>
      <w:bookmarkEnd w:id="203"/>
      <w:bookmarkEnd w:id="204"/>
    </w:p>
    <w:p w:rsidR="001955DB" w:rsidRPr="00E9414F" w:rsidRDefault="001955DB" w:rsidP="000C2B05">
      <w:pPr>
        <w:ind w:firstLineChars="200" w:firstLine="480"/>
        <w:rPr>
          <w:lang w:val="en-GB" w:eastAsia="zh-CN"/>
        </w:rPr>
      </w:pPr>
      <w:r w:rsidRPr="00E9414F">
        <w:rPr>
          <w:rFonts w:hint="eastAsia"/>
          <w:lang w:val="en-GB" w:eastAsia="zh-CN"/>
        </w:rPr>
        <w:t>抑制相邻</w:t>
      </w:r>
      <w:r w:rsidR="002073F5" w:rsidRPr="00E9414F">
        <w:rPr>
          <w:rFonts w:hint="eastAsia"/>
          <w:lang w:val="en-GB" w:eastAsia="zh-CN"/>
        </w:rPr>
        <w:t>频段</w:t>
      </w:r>
      <w:r w:rsidR="00E9414F" w:rsidRPr="00E9414F">
        <w:rPr>
          <w:rFonts w:hint="eastAsia"/>
          <w:lang w:val="en-GB" w:eastAsia="zh-CN"/>
        </w:rPr>
        <w:t>中</w:t>
      </w:r>
      <w:r w:rsidRPr="00E9414F">
        <w:rPr>
          <w:rFonts w:hint="eastAsia"/>
          <w:lang w:val="en-GB" w:eastAsia="zh-CN"/>
        </w:rPr>
        <w:t>发射的要求可能导致</w:t>
      </w:r>
      <w:r w:rsidR="00E9414F" w:rsidRPr="00E9414F">
        <w:rPr>
          <w:rFonts w:hint="eastAsia"/>
          <w:lang w:val="en-GB" w:eastAsia="zh-CN"/>
        </w:rPr>
        <w:t>“</w:t>
      </w:r>
      <w:r w:rsidRPr="00E9414F">
        <w:rPr>
          <w:rFonts w:hint="eastAsia"/>
          <w:lang w:val="en-GB" w:eastAsia="zh-CN"/>
        </w:rPr>
        <w:t>不对称</w:t>
      </w:r>
      <w:r w:rsidR="00E9414F" w:rsidRPr="00E9414F">
        <w:rPr>
          <w:rFonts w:hint="eastAsia"/>
          <w:lang w:val="en-GB" w:eastAsia="zh-CN"/>
        </w:rPr>
        <w:t>的”</w:t>
      </w:r>
      <w:r w:rsidRPr="00E9414F">
        <w:rPr>
          <w:lang w:val="en-GB" w:eastAsia="zh-CN"/>
        </w:rPr>
        <w:t>OoB</w:t>
      </w:r>
      <w:r w:rsidR="00E9414F" w:rsidRPr="00E9414F">
        <w:rPr>
          <w:rFonts w:hint="eastAsia"/>
          <w:lang w:val="en-GB" w:eastAsia="zh-CN"/>
        </w:rPr>
        <w:t>发射，原因是</w:t>
      </w:r>
      <w:r w:rsidRPr="00E9414F">
        <w:rPr>
          <w:rFonts w:hint="eastAsia"/>
          <w:lang w:val="en-GB" w:eastAsia="zh-CN"/>
        </w:rPr>
        <w:t>必须应用滤波器来抑制仅在较低或较高相邻</w:t>
      </w:r>
      <w:r w:rsidR="002073F5" w:rsidRPr="00E9414F">
        <w:rPr>
          <w:rFonts w:hint="eastAsia"/>
          <w:lang w:val="en-GB" w:eastAsia="zh-CN"/>
        </w:rPr>
        <w:t>频段</w:t>
      </w:r>
      <w:r w:rsidRPr="00E9414F">
        <w:rPr>
          <w:rFonts w:hint="eastAsia"/>
          <w:lang w:val="en-GB" w:eastAsia="zh-CN"/>
        </w:rPr>
        <w:t>中的发射。</w:t>
      </w:r>
    </w:p>
    <w:p w:rsidR="001955DB" w:rsidRPr="00E9414F" w:rsidRDefault="001955DB" w:rsidP="000C2B05">
      <w:pPr>
        <w:ind w:firstLineChars="200" w:firstLine="480"/>
        <w:rPr>
          <w:lang w:val="en-GB" w:eastAsia="zh-CN"/>
        </w:rPr>
      </w:pPr>
      <w:r w:rsidRPr="00E9414F">
        <w:rPr>
          <w:rFonts w:hint="eastAsia"/>
          <w:lang w:val="en-GB" w:eastAsia="zh-CN"/>
        </w:rPr>
        <w:t>图</w:t>
      </w:r>
      <w:r w:rsidRPr="00E9414F">
        <w:rPr>
          <w:lang w:val="en-GB" w:eastAsia="zh-CN"/>
        </w:rPr>
        <w:t>27</w:t>
      </w:r>
      <w:r w:rsidRPr="00E9414F">
        <w:rPr>
          <w:rFonts w:hint="eastAsia"/>
          <w:lang w:val="en-GB" w:eastAsia="zh-CN"/>
        </w:rPr>
        <w:t>显示了两个不同</w:t>
      </w:r>
      <w:r w:rsidRPr="00E9414F">
        <w:rPr>
          <w:lang w:val="en-GB" w:eastAsia="zh-CN"/>
        </w:rPr>
        <w:t>LTE800</w:t>
      </w:r>
      <w:r w:rsidRPr="00E9414F">
        <w:rPr>
          <w:rFonts w:hint="eastAsia"/>
          <w:lang w:val="en-GB" w:eastAsia="zh-CN"/>
        </w:rPr>
        <w:t>基站的</w:t>
      </w:r>
      <w:r w:rsidRPr="00E9414F">
        <w:rPr>
          <w:lang w:val="en-GB" w:eastAsia="zh-CN"/>
        </w:rPr>
        <w:t>OoB</w:t>
      </w:r>
      <w:r w:rsidR="00E9414F" w:rsidRPr="00E9414F">
        <w:rPr>
          <w:rFonts w:hint="eastAsia"/>
          <w:lang w:val="en-GB" w:eastAsia="zh-CN"/>
        </w:rPr>
        <w:t>发射，二者均工作于</w:t>
      </w:r>
      <w:r w:rsidRPr="00E9414F">
        <w:rPr>
          <w:rFonts w:hint="eastAsia"/>
          <w:lang w:val="en-GB" w:eastAsia="zh-CN"/>
        </w:rPr>
        <w:t>最低</w:t>
      </w:r>
      <w:r w:rsidR="00E9414F" w:rsidRPr="00E9414F">
        <w:rPr>
          <w:rFonts w:hint="eastAsia"/>
          <w:lang w:val="en-GB" w:eastAsia="zh-CN"/>
        </w:rPr>
        <w:t>的</w:t>
      </w:r>
      <w:r w:rsidRPr="00E9414F">
        <w:rPr>
          <w:lang w:val="en-GB" w:eastAsia="zh-CN"/>
        </w:rPr>
        <w:t>LTE</w:t>
      </w:r>
      <w:r w:rsidRPr="00E9414F">
        <w:rPr>
          <w:rFonts w:hint="eastAsia"/>
          <w:lang w:val="en-GB" w:eastAsia="zh-CN"/>
        </w:rPr>
        <w:t>信道（</w:t>
      </w:r>
      <w:r w:rsidRPr="00E9414F">
        <w:rPr>
          <w:lang w:val="en-GB" w:eastAsia="zh-CN"/>
        </w:rPr>
        <w:t>796 MHz</w:t>
      </w:r>
      <w:r w:rsidR="00E9414F" w:rsidRPr="00E9414F">
        <w:rPr>
          <w:rFonts w:hint="eastAsia"/>
          <w:lang w:val="en-GB" w:eastAsia="zh-CN"/>
        </w:rPr>
        <w:t>）上</w:t>
      </w:r>
      <w:r w:rsidRPr="00E9414F">
        <w:rPr>
          <w:rFonts w:hint="eastAsia"/>
          <w:lang w:val="en-GB" w:eastAsia="zh-CN"/>
        </w:rPr>
        <w:t>。上半部分来自空闲模式</w:t>
      </w:r>
      <w:r w:rsidR="00E9414F" w:rsidRPr="00E9414F">
        <w:rPr>
          <w:rFonts w:hint="eastAsia"/>
          <w:lang w:val="en-GB" w:eastAsia="zh-CN"/>
        </w:rPr>
        <w:t>下的</w:t>
      </w:r>
      <w:r w:rsidRPr="00E9414F">
        <w:rPr>
          <w:rFonts w:hint="eastAsia"/>
          <w:lang w:val="en-GB" w:eastAsia="zh-CN"/>
        </w:rPr>
        <w:t>发射机</w:t>
      </w:r>
      <w:r w:rsidR="00E9414F" w:rsidRPr="00E9414F">
        <w:rPr>
          <w:rFonts w:hint="eastAsia"/>
          <w:lang w:val="en-GB" w:eastAsia="zh-CN"/>
        </w:rPr>
        <w:t>（</w:t>
      </w:r>
      <w:r w:rsidR="00E9414F" w:rsidRPr="00E9414F">
        <w:rPr>
          <w:lang w:val="en-GB" w:eastAsia="zh-CN"/>
        </w:rPr>
        <w:t>Tx1</w:t>
      </w:r>
      <w:r w:rsidR="00E9414F" w:rsidRPr="00E9414F">
        <w:rPr>
          <w:rFonts w:hint="eastAsia"/>
          <w:lang w:val="en-GB" w:eastAsia="zh-CN"/>
        </w:rPr>
        <w:t>）</w:t>
      </w:r>
      <w:r w:rsidRPr="00E9414F">
        <w:rPr>
          <w:rFonts w:hint="eastAsia"/>
          <w:lang w:val="en-GB" w:eastAsia="zh-CN"/>
        </w:rPr>
        <w:t>，因此子载波的带内功率低于</w:t>
      </w:r>
      <w:r w:rsidR="00E9414F" w:rsidRPr="00E9414F">
        <w:rPr>
          <w:rFonts w:hint="eastAsia"/>
          <w:lang w:val="en-GB" w:eastAsia="zh-CN"/>
        </w:rPr>
        <w:t>来自</w:t>
      </w:r>
      <w:r w:rsidRPr="00E9414F">
        <w:rPr>
          <w:lang w:val="en-GB" w:eastAsia="zh-CN"/>
        </w:rPr>
        <w:t>Tx2</w:t>
      </w:r>
      <w:r w:rsidR="00E9414F" w:rsidRPr="00E9414F">
        <w:rPr>
          <w:rFonts w:hint="eastAsia"/>
          <w:lang w:val="en-GB" w:eastAsia="zh-CN"/>
        </w:rPr>
        <w:t>的功率</w:t>
      </w:r>
      <w:r w:rsidRPr="00E9414F">
        <w:rPr>
          <w:rFonts w:hint="eastAsia"/>
          <w:lang w:val="en-GB" w:eastAsia="zh-CN"/>
        </w:rPr>
        <w:t>。</w:t>
      </w:r>
    </w:p>
    <w:p w:rsidR="001955DB" w:rsidRPr="00E9414F" w:rsidRDefault="001955DB" w:rsidP="000C2B05">
      <w:pPr>
        <w:ind w:firstLineChars="200" w:firstLine="480"/>
        <w:rPr>
          <w:lang w:val="en-GB" w:eastAsia="zh-CN"/>
        </w:rPr>
      </w:pPr>
      <w:r w:rsidRPr="00E9414F">
        <w:rPr>
          <w:rFonts w:hint="eastAsia"/>
          <w:lang w:val="en-GB" w:eastAsia="zh-CN"/>
        </w:rPr>
        <w:t>可以看出，在下边带中靠近有用信道的</w:t>
      </w:r>
      <w:r w:rsidRPr="00E9414F">
        <w:rPr>
          <w:lang w:val="en-GB" w:eastAsia="zh-CN"/>
        </w:rPr>
        <w:t>OoB</w:t>
      </w:r>
      <w:r w:rsidR="00E9414F" w:rsidRPr="00E9414F">
        <w:rPr>
          <w:rFonts w:hint="eastAsia"/>
          <w:lang w:val="en-GB" w:eastAsia="zh-CN"/>
        </w:rPr>
        <w:t>发射要低得多，原因是</w:t>
      </w:r>
      <w:r w:rsidRPr="00E9414F">
        <w:rPr>
          <w:rFonts w:hint="eastAsia"/>
          <w:lang w:val="en-GB" w:eastAsia="zh-CN"/>
        </w:rPr>
        <w:t>必须应用陡峭的滤波器以保护紧邻的</w:t>
      </w:r>
      <w:r w:rsidR="00142EB1" w:rsidRPr="00D24BC5">
        <w:rPr>
          <w:lang w:val="en-GB" w:eastAsia="zh-CN"/>
        </w:rPr>
        <w:t>DVB</w:t>
      </w:r>
      <w:r w:rsidR="00142EB1" w:rsidRPr="00D24BC5">
        <w:rPr>
          <w:lang w:val="en-GB" w:eastAsia="zh-CN"/>
        </w:rPr>
        <w:noBreakHyphen/>
        <w:t>T</w:t>
      </w:r>
      <w:r w:rsidR="002073F5" w:rsidRPr="00E9414F">
        <w:rPr>
          <w:rFonts w:hint="eastAsia"/>
          <w:lang w:val="en-GB" w:eastAsia="zh-CN"/>
        </w:rPr>
        <w:t>频段</w:t>
      </w:r>
      <w:r w:rsidRPr="00E9414F">
        <w:rPr>
          <w:rFonts w:hint="eastAsia"/>
          <w:lang w:val="en-GB" w:eastAsia="zh-CN"/>
        </w:rPr>
        <w:t>。</w:t>
      </w:r>
    </w:p>
    <w:p w:rsidR="001955DB" w:rsidRPr="00E9414F" w:rsidRDefault="001955DB" w:rsidP="001955DB">
      <w:pPr>
        <w:pStyle w:val="FigureNo"/>
        <w:rPr>
          <w:lang w:val="en-GB" w:eastAsia="zh-CN"/>
        </w:rPr>
      </w:pPr>
      <w:bookmarkStart w:id="205" w:name="_Ref432092382"/>
      <w:r w:rsidRPr="00E9414F">
        <w:rPr>
          <w:rFonts w:hint="eastAsia"/>
          <w:noProof/>
          <w:lang w:val="en-GB" w:eastAsia="zh-CN"/>
        </w:rPr>
        <w:t>图</w:t>
      </w:r>
      <w:r w:rsidRPr="00E9414F">
        <w:rPr>
          <w:noProof/>
          <w:lang w:val="en-GB" w:eastAsia="zh-CN"/>
        </w:rPr>
        <w:t>27</w:t>
      </w:r>
      <w:bookmarkEnd w:id="205"/>
    </w:p>
    <w:p w:rsidR="00EF7A59" w:rsidRPr="00EF7A59" w:rsidRDefault="001955DB" w:rsidP="00EF7A59">
      <w:pPr>
        <w:pStyle w:val="Figuretitle"/>
        <w:rPr>
          <w:szCs w:val="24"/>
          <w:lang w:val="en-GB" w:eastAsia="zh-CN"/>
        </w:rPr>
      </w:pPr>
      <w:r w:rsidRPr="00E9414F">
        <w:rPr>
          <w:rFonts w:hint="eastAsia"/>
          <w:lang w:val="en-GB" w:eastAsia="zh-CN"/>
        </w:rPr>
        <w:t>来自</w:t>
      </w:r>
      <w:r w:rsidR="00EC5F12" w:rsidRPr="00E9414F">
        <w:rPr>
          <w:rFonts w:hint="eastAsia"/>
          <w:lang w:val="en-GB" w:eastAsia="zh-CN"/>
        </w:rPr>
        <w:t>1</w:t>
      </w:r>
      <w:r w:rsidR="00EC5F12" w:rsidRPr="00E9414F">
        <w:rPr>
          <w:rFonts w:hint="eastAsia"/>
          <w:lang w:val="en-GB" w:eastAsia="zh-CN"/>
        </w:rPr>
        <w:t>个</w:t>
      </w:r>
      <w:r w:rsidRPr="00E9414F">
        <w:rPr>
          <w:lang w:val="en-GB" w:eastAsia="zh-CN"/>
        </w:rPr>
        <w:t>LTE800</w:t>
      </w:r>
      <w:r w:rsidRPr="00E9414F">
        <w:rPr>
          <w:rFonts w:hint="eastAsia"/>
          <w:lang w:val="en-GB" w:eastAsia="zh-CN"/>
        </w:rPr>
        <w:t>基站的不对称</w:t>
      </w:r>
      <w:r w:rsidRPr="00E9414F">
        <w:rPr>
          <w:lang w:val="en-GB" w:eastAsia="zh-CN"/>
        </w:rPr>
        <w:t>OoB</w:t>
      </w:r>
      <w:r w:rsidRPr="00E9414F">
        <w:rPr>
          <w:rFonts w:hint="eastAsia"/>
          <w:lang w:val="en-GB" w:eastAsia="zh-CN"/>
        </w:rPr>
        <w:t>频谱</w:t>
      </w:r>
    </w:p>
    <w:p w:rsidR="001955DB" w:rsidRDefault="00396370" w:rsidP="00EF7A59">
      <w:pPr>
        <w:pStyle w:val="Figure"/>
        <w:rPr>
          <w:lang w:val="en-GB" w:eastAsia="zh-CN"/>
        </w:rPr>
      </w:pPr>
      <w:r>
        <w:object w:dxaOrig="5366" w:dyaOrig="3630">
          <v:shape id="_x0000_i1239" type="#_x0000_t75" style="width:427.8pt;height:289.8pt" o:ole="">
            <v:imagedata r:id="rId75" o:title=""/>
          </v:shape>
          <o:OLEObject Type="Embed" ProgID="CorelDraw.Graphic.16" ShapeID="_x0000_i1239" DrawAspect="Content" ObjectID="_1599638296" r:id="rId76"/>
        </w:object>
      </w:r>
    </w:p>
    <w:p w:rsidR="001955DB" w:rsidRPr="007A4034" w:rsidRDefault="001955DB" w:rsidP="001955DB">
      <w:pPr>
        <w:pStyle w:val="Heading1"/>
        <w:rPr>
          <w:lang w:eastAsia="zh-CN"/>
        </w:rPr>
      </w:pPr>
      <w:bookmarkStart w:id="206" w:name="_Toc476049696"/>
      <w:bookmarkStart w:id="207" w:name="_Toc449437453"/>
      <w:bookmarkStart w:id="208" w:name="_Toc415058521"/>
      <w:bookmarkStart w:id="209" w:name="_Toc395724416"/>
      <w:r w:rsidRPr="007A4034">
        <w:rPr>
          <w:lang w:eastAsia="zh-CN"/>
        </w:rPr>
        <w:t>14</w:t>
      </w:r>
      <w:r w:rsidRPr="007A4034">
        <w:rPr>
          <w:lang w:eastAsia="zh-CN"/>
        </w:rPr>
        <w:tab/>
      </w:r>
      <w:r w:rsidRPr="007A4034">
        <w:rPr>
          <w:rFonts w:hint="eastAsia"/>
          <w:lang w:val="en-GB" w:eastAsia="zh-CN"/>
        </w:rPr>
        <w:t>脉冲数字系统中的瞬态发射</w:t>
      </w:r>
      <w:bookmarkEnd w:id="206"/>
      <w:bookmarkEnd w:id="207"/>
      <w:bookmarkEnd w:id="208"/>
      <w:bookmarkEnd w:id="209"/>
    </w:p>
    <w:p w:rsidR="001955DB" w:rsidRPr="007A4034" w:rsidRDefault="001955DB" w:rsidP="000C2B05">
      <w:pPr>
        <w:ind w:firstLineChars="200" w:firstLine="480"/>
        <w:rPr>
          <w:lang w:val="en-GB" w:eastAsia="zh-CN"/>
        </w:rPr>
      </w:pPr>
      <w:r w:rsidRPr="007A4034">
        <w:rPr>
          <w:rFonts w:hint="eastAsia"/>
          <w:lang w:val="en-GB" w:eastAsia="zh-CN"/>
        </w:rPr>
        <w:t>许多</w:t>
      </w:r>
      <w:r w:rsidRPr="007A4034">
        <w:rPr>
          <w:lang w:val="en-GB" w:eastAsia="zh-CN"/>
        </w:rPr>
        <w:t>TDMA</w:t>
      </w:r>
      <w:r w:rsidRPr="007A4034">
        <w:rPr>
          <w:rFonts w:hint="eastAsia"/>
          <w:lang w:val="en-GB" w:eastAsia="zh-CN"/>
        </w:rPr>
        <w:t>系统产生所谓的</w:t>
      </w:r>
      <w:r w:rsidR="00177655" w:rsidRPr="007A4034">
        <w:rPr>
          <w:rFonts w:hint="eastAsia"/>
          <w:lang w:val="en-GB" w:eastAsia="zh-CN"/>
        </w:rPr>
        <w:t>“</w:t>
      </w:r>
      <w:r w:rsidRPr="007A4034">
        <w:rPr>
          <w:rFonts w:hint="eastAsia"/>
          <w:lang w:val="en-GB" w:eastAsia="zh-CN"/>
        </w:rPr>
        <w:t>瞬态</w:t>
      </w:r>
      <w:r w:rsidR="00177655" w:rsidRPr="007A4034">
        <w:rPr>
          <w:rFonts w:hint="eastAsia"/>
          <w:lang w:val="en-GB" w:eastAsia="zh-CN"/>
        </w:rPr>
        <w:t>”无用发射。这些是在每次突发</w:t>
      </w:r>
      <w:r w:rsidRPr="007A4034">
        <w:rPr>
          <w:rFonts w:hint="eastAsia"/>
          <w:lang w:val="en-GB" w:eastAsia="zh-CN"/>
        </w:rPr>
        <w:t>开始</w:t>
      </w:r>
      <w:r w:rsidR="00177655" w:rsidRPr="007A4034">
        <w:rPr>
          <w:rFonts w:hint="eastAsia"/>
          <w:lang w:val="en-GB" w:eastAsia="zh-CN"/>
        </w:rPr>
        <w:t>之时</w:t>
      </w:r>
      <w:r w:rsidRPr="007A4034">
        <w:rPr>
          <w:rFonts w:hint="eastAsia"/>
          <w:lang w:val="en-GB" w:eastAsia="zh-CN"/>
        </w:rPr>
        <w:t>和结束</w:t>
      </w:r>
      <w:r w:rsidR="00177655" w:rsidRPr="007A4034">
        <w:rPr>
          <w:rFonts w:hint="eastAsia"/>
          <w:lang w:val="en-GB" w:eastAsia="zh-CN"/>
        </w:rPr>
        <w:t>之</w:t>
      </w:r>
      <w:r w:rsidRPr="007A4034">
        <w:rPr>
          <w:rFonts w:hint="eastAsia"/>
          <w:lang w:val="en-GB" w:eastAsia="zh-CN"/>
        </w:rPr>
        <w:t>时在</w:t>
      </w:r>
      <w:r w:rsidR="00BD1E43" w:rsidRPr="007A4034">
        <w:rPr>
          <w:rFonts w:hint="eastAsia"/>
          <w:lang w:val="en-GB" w:eastAsia="zh-CN"/>
        </w:rPr>
        <w:t>发射机</w:t>
      </w:r>
      <w:r w:rsidR="00177655" w:rsidRPr="007A4034">
        <w:rPr>
          <w:rFonts w:hint="eastAsia"/>
          <w:lang w:val="en-GB" w:eastAsia="zh-CN"/>
        </w:rPr>
        <w:t>接通和断开期间仅出现非常短</w:t>
      </w:r>
      <w:r w:rsidRPr="007A4034">
        <w:rPr>
          <w:rFonts w:hint="eastAsia"/>
          <w:lang w:val="en-GB" w:eastAsia="zh-CN"/>
        </w:rPr>
        <w:t>时间的发射。在</w:t>
      </w:r>
      <w:r w:rsidR="00177655" w:rsidRPr="007A4034">
        <w:rPr>
          <w:rFonts w:hint="eastAsia"/>
          <w:lang w:val="en-GB" w:eastAsia="zh-CN"/>
        </w:rPr>
        <w:t>所</w:t>
      </w:r>
      <w:r w:rsidR="006E1279">
        <w:rPr>
          <w:rFonts w:hint="eastAsia"/>
          <w:lang w:val="en-GB" w:eastAsia="zh-CN"/>
        </w:rPr>
        <w:t>传输</w:t>
      </w:r>
      <w:r w:rsidR="00177655" w:rsidRPr="007A4034">
        <w:rPr>
          <w:rFonts w:hint="eastAsia"/>
          <w:lang w:val="en-GB" w:eastAsia="zh-CN"/>
        </w:rPr>
        <w:t>符号发生</w:t>
      </w:r>
      <w:r w:rsidRPr="007A4034">
        <w:rPr>
          <w:rFonts w:hint="eastAsia"/>
          <w:lang w:val="en-GB" w:eastAsia="zh-CN"/>
        </w:rPr>
        <w:t>改变期间，在一些</w:t>
      </w:r>
      <w:r w:rsidRPr="007A4034">
        <w:rPr>
          <w:lang w:val="en-GB" w:eastAsia="zh-CN"/>
        </w:rPr>
        <w:t>OFDM</w:t>
      </w:r>
      <w:r w:rsidRPr="007A4034">
        <w:rPr>
          <w:rFonts w:hint="eastAsia"/>
          <w:lang w:val="en-GB" w:eastAsia="zh-CN"/>
        </w:rPr>
        <w:t>系统中</w:t>
      </w:r>
      <w:r w:rsidR="00177655" w:rsidRPr="007A4034">
        <w:rPr>
          <w:rFonts w:hint="eastAsia"/>
          <w:lang w:val="en-GB" w:eastAsia="zh-CN"/>
        </w:rPr>
        <w:t>会出现</w:t>
      </w:r>
      <w:r w:rsidR="00714257" w:rsidRPr="007A4034">
        <w:rPr>
          <w:rFonts w:hint="eastAsia"/>
          <w:lang w:val="en-GB" w:eastAsia="zh-CN"/>
        </w:rPr>
        <w:t>相同的效果。一些</w:t>
      </w:r>
      <w:r w:rsidRPr="007A4034">
        <w:rPr>
          <w:lang w:val="en-GB" w:eastAsia="zh-CN"/>
        </w:rPr>
        <w:t>TDMA</w:t>
      </w:r>
      <w:r w:rsidRPr="007A4034">
        <w:rPr>
          <w:rFonts w:hint="eastAsia"/>
          <w:lang w:val="en-GB" w:eastAsia="zh-CN"/>
        </w:rPr>
        <w:t>系统的内部设计也会导致发射机</w:t>
      </w:r>
      <w:r w:rsidR="005E4492" w:rsidRPr="007A4034">
        <w:rPr>
          <w:rFonts w:hint="eastAsia"/>
          <w:lang w:val="en-GB" w:eastAsia="zh-CN"/>
        </w:rPr>
        <w:t>（功率放大器）</w:t>
      </w:r>
      <w:r w:rsidRPr="007A4034">
        <w:rPr>
          <w:rFonts w:hint="eastAsia"/>
          <w:lang w:val="en-GB" w:eastAsia="zh-CN"/>
        </w:rPr>
        <w:t>的最后阶段</w:t>
      </w:r>
      <w:r w:rsidR="00714257" w:rsidRPr="007A4034">
        <w:rPr>
          <w:rFonts w:hint="eastAsia"/>
          <w:lang w:val="en-GB" w:eastAsia="zh-CN"/>
        </w:rPr>
        <w:t>持续保持开启，而突发（包括接通和断开时序</w:t>
      </w:r>
      <w:r w:rsidRPr="007A4034">
        <w:rPr>
          <w:rFonts w:hint="eastAsia"/>
          <w:lang w:val="en-GB" w:eastAsia="zh-CN"/>
        </w:rPr>
        <w:t>）则由基带中的</w:t>
      </w:r>
      <w:r w:rsidRPr="007A4034">
        <w:rPr>
          <w:lang w:val="en-GB" w:eastAsia="zh-CN"/>
        </w:rPr>
        <w:t>DSP</w:t>
      </w:r>
      <w:r w:rsidRPr="007A4034">
        <w:rPr>
          <w:rFonts w:hint="eastAsia"/>
          <w:lang w:val="en-GB" w:eastAsia="zh-CN"/>
        </w:rPr>
        <w:t>产生。</w:t>
      </w:r>
    </w:p>
    <w:p w:rsidR="00BE3D49" w:rsidRDefault="00BE3D49">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1955DB" w:rsidRPr="007A4034" w:rsidRDefault="001955DB" w:rsidP="000C2B05">
      <w:pPr>
        <w:ind w:firstLineChars="200" w:firstLine="480"/>
        <w:rPr>
          <w:szCs w:val="24"/>
          <w:lang w:val="en-GB" w:eastAsia="zh-CN"/>
        </w:rPr>
      </w:pPr>
      <w:r w:rsidRPr="007A4034">
        <w:rPr>
          <w:rFonts w:hint="eastAsia"/>
          <w:szCs w:val="24"/>
          <w:lang w:val="en-GB" w:eastAsia="zh-CN"/>
        </w:rPr>
        <w:lastRenderedPageBreak/>
        <w:t>因此，有三种不同形状的无用发射：</w:t>
      </w:r>
    </w:p>
    <w:p w:rsidR="001955DB" w:rsidRPr="007A4034" w:rsidRDefault="001955DB" w:rsidP="001955DB">
      <w:pPr>
        <w:pStyle w:val="enumlev1"/>
        <w:rPr>
          <w:lang w:val="en-GB" w:eastAsia="zh-CN"/>
        </w:rPr>
      </w:pPr>
      <w:r w:rsidRPr="007A4034">
        <w:rPr>
          <w:lang w:val="en-GB" w:eastAsia="zh-CN"/>
        </w:rPr>
        <w:t>–</w:t>
      </w:r>
      <w:r w:rsidRPr="007A4034">
        <w:rPr>
          <w:lang w:val="en-GB" w:eastAsia="zh-CN"/>
        </w:rPr>
        <w:tab/>
      </w:r>
      <w:r w:rsidR="005E4939">
        <w:rPr>
          <w:rFonts w:hint="eastAsia"/>
          <w:lang w:val="en-GB" w:eastAsia="zh-CN"/>
        </w:rPr>
        <w:t>持续存在的宽带放大器噪音</w:t>
      </w:r>
      <w:r w:rsidRPr="007A4034">
        <w:rPr>
          <w:rFonts w:hint="eastAsia"/>
          <w:lang w:val="en-GB" w:eastAsia="zh-CN"/>
        </w:rPr>
        <w:t>。</w:t>
      </w:r>
    </w:p>
    <w:p w:rsidR="001955DB" w:rsidRPr="007A4034" w:rsidRDefault="001955DB" w:rsidP="001955DB">
      <w:pPr>
        <w:pStyle w:val="enumlev1"/>
        <w:rPr>
          <w:lang w:val="en-GB" w:eastAsia="zh-CN"/>
        </w:rPr>
      </w:pPr>
      <w:r w:rsidRPr="007A4034">
        <w:rPr>
          <w:lang w:val="en-GB" w:eastAsia="zh-CN"/>
        </w:rPr>
        <w:t>–</w:t>
      </w:r>
      <w:r w:rsidRPr="007A4034">
        <w:rPr>
          <w:lang w:val="en-GB" w:eastAsia="zh-CN"/>
        </w:rPr>
        <w:tab/>
      </w:r>
      <w:r w:rsidRPr="007A4034">
        <w:rPr>
          <w:rFonts w:hint="eastAsia"/>
          <w:lang w:val="en-GB" w:eastAsia="zh-CN"/>
        </w:rPr>
        <w:t>依赖于调制的边带发射，仅在突发期间出现。</w:t>
      </w:r>
    </w:p>
    <w:p w:rsidR="001955DB" w:rsidRPr="007A4034" w:rsidRDefault="001955DB" w:rsidP="001955DB">
      <w:pPr>
        <w:pStyle w:val="enumlev1"/>
        <w:rPr>
          <w:lang w:val="en-GB" w:eastAsia="zh-CN"/>
        </w:rPr>
      </w:pPr>
      <w:r w:rsidRPr="007A4034">
        <w:rPr>
          <w:lang w:val="en-GB" w:eastAsia="zh-CN"/>
        </w:rPr>
        <w:t>–</w:t>
      </w:r>
      <w:r w:rsidRPr="007A4034">
        <w:rPr>
          <w:lang w:val="en-GB" w:eastAsia="zh-CN"/>
        </w:rPr>
        <w:tab/>
      </w:r>
      <w:r w:rsidR="007A4034" w:rsidRPr="007A4034">
        <w:rPr>
          <w:rFonts w:hint="eastAsia"/>
          <w:lang w:val="en-GB" w:eastAsia="zh-CN"/>
        </w:rPr>
        <w:t>瞬态发射，仅在功率斜升</w:t>
      </w:r>
      <w:r w:rsidRPr="007A4034">
        <w:rPr>
          <w:rFonts w:hint="eastAsia"/>
          <w:lang w:val="en-GB" w:eastAsia="zh-CN"/>
        </w:rPr>
        <w:t>或符号</w:t>
      </w:r>
      <w:r w:rsidR="007A4034" w:rsidRPr="007A4034">
        <w:rPr>
          <w:rFonts w:hint="eastAsia"/>
          <w:lang w:val="en-GB" w:eastAsia="zh-CN"/>
        </w:rPr>
        <w:t>发生</w:t>
      </w:r>
      <w:r w:rsidRPr="007A4034">
        <w:rPr>
          <w:rFonts w:hint="eastAsia"/>
          <w:lang w:val="en-GB" w:eastAsia="zh-CN"/>
        </w:rPr>
        <w:t>变化期间出现。</w:t>
      </w:r>
    </w:p>
    <w:p w:rsidR="001955DB" w:rsidRPr="007A4034" w:rsidRDefault="001955DB" w:rsidP="000C2B05">
      <w:pPr>
        <w:ind w:firstLineChars="200" w:firstLine="480"/>
        <w:rPr>
          <w:lang w:val="en-GB" w:eastAsia="zh-CN"/>
        </w:rPr>
      </w:pPr>
      <w:r w:rsidRPr="007A4034">
        <w:rPr>
          <w:rFonts w:hint="eastAsia"/>
          <w:lang w:val="en-GB" w:eastAsia="zh-CN"/>
        </w:rPr>
        <w:t>图</w:t>
      </w:r>
      <w:r w:rsidRPr="007A4034">
        <w:rPr>
          <w:lang w:val="en-GB" w:eastAsia="zh-CN"/>
        </w:rPr>
        <w:t>28</w:t>
      </w:r>
      <w:r w:rsidR="007A4034" w:rsidRPr="007A4034">
        <w:rPr>
          <w:rFonts w:hint="eastAsia"/>
          <w:lang w:val="en-GB" w:eastAsia="zh-CN"/>
        </w:rPr>
        <w:t>显示了所有上述阶段中在</w:t>
      </w:r>
      <w:r w:rsidRPr="007A4034">
        <w:rPr>
          <w:lang w:val="en-GB" w:eastAsia="zh-CN"/>
        </w:rPr>
        <w:t>LTE800</w:t>
      </w:r>
      <w:r w:rsidR="007A4034" w:rsidRPr="007A4034">
        <w:rPr>
          <w:rFonts w:hint="eastAsia"/>
          <w:lang w:val="en-GB" w:eastAsia="zh-CN"/>
        </w:rPr>
        <w:t>基站</w:t>
      </w:r>
      <w:r w:rsidRPr="007A4034">
        <w:rPr>
          <w:lang w:val="en-GB" w:eastAsia="zh-CN"/>
        </w:rPr>
        <w:t>10</w:t>
      </w:r>
      <w:r w:rsidR="007A4034" w:rsidRPr="007A4034">
        <w:rPr>
          <w:rFonts w:hint="eastAsia"/>
          <w:lang w:val="en-GB" w:eastAsia="zh-CN"/>
        </w:rPr>
        <w:t xml:space="preserve"> </w:t>
      </w:r>
      <w:r w:rsidRPr="007A4034">
        <w:rPr>
          <w:lang w:val="en-GB" w:eastAsia="zh-CN"/>
        </w:rPr>
        <w:t>ms</w:t>
      </w:r>
      <w:r w:rsidRPr="007A4034">
        <w:rPr>
          <w:rFonts w:hint="eastAsia"/>
          <w:lang w:val="en-GB" w:eastAsia="zh-CN"/>
        </w:rPr>
        <w:t>帧期间记录的</w:t>
      </w:r>
      <w:r w:rsidRPr="007A4034">
        <w:rPr>
          <w:lang w:val="en-GB" w:eastAsia="zh-CN"/>
        </w:rPr>
        <w:t>OoB</w:t>
      </w:r>
      <w:r w:rsidRPr="007A4034">
        <w:rPr>
          <w:rFonts w:hint="eastAsia"/>
          <w:lang w:val="en-GB" w:eastAsia="zh-CN"/>
        </w:rPr>
        <w:t>发射。</w:t>
      </w:r>
    </w:p>
    <w:p w:rsidR="001955DB" w:rsidRPr="007A4034" w:rsidRDefault="001955DB" w:rsidP="001955DB">
      <w:pPr>
        <w:pStyle w:val="FigureNo"/>
        <w:rPr>
          <w:lang w:val="en-GB" w:eastAsia="zh-CN"/>
        </w:rPr>
      </w:pPr>
      <w:bookmarkStart w:id="210" w:name="_Ref448478458"/>
      <w:r w:rsidRPr="007A4034">
        <w:rPr>
          <w:rFonts w:hint="eastAsia"/>
          <w:noProof/>
          <w:lang w:val="en-GB" w:eastAsia="zh-CN"/>
        </w:rPr>
        <w:t>图</w:t>
      </w:r>
      <w:r w:rsidRPr="007A4034">
        <w:rPr>
          <w:noProof/>
          <w:lang w:val="en-GB" w:eastAsia="zh-CN"/>
        </w:rPr>
        <w:t>28</w:t>
      </w:r>
      <w:bookmarkEnd w:id="210"/>
    </w:p>
    <w:p w:rsidR="00EF7A59" w:rsidRDefault="001955DB" w:rsidP="00EF7A59">
      <w:pPr>
        <w:pStyle w:val="Figuretitle"/>
        <w:rPr>
          <w:lang w:val="en-GB" w:eastAsia="zh-CN"/>
        </w:rPr>
      </w:pPr>
      <w:r w:rsidRPr="007A4034">
        <w:rPr>
          <w:lang w:val="en-GB" w:eastAsia="zh-CN"/>
        </w:rPr>
        <w:t>LTE800 BS</w:t>
      </w:r>
      <w:r w:rsidRPr="007A4034">
        <w:rPr>
          <w:rFonts w:hint="eastAsia"/>
          <w:lang w:val="en-GB" w:eastAsia="zh-CN"/>
        </w:rPr>
        <w:t>：不同时间的</w:t>
      </w:r>
      <w:r w:rsidRPr="007A4034">
        <w:rPr>
          <w:lang w:val="en-GB" w:eastAsia="zh-CN"/>
        </w:rPr>
        <w:t>OoB</w:t>
      </w:r>
      <w:r w:rsidRPr="007A4034">
        <w:rPr>
          <w:rFonts w:hint="eastAsia"/>
          <w:lang w:val="en-GB" w:eastAsia="zh-CN"/>
        </w:rPr>
        <w:t>发射</w:t>
      </w:r>
    </w:p>
    <w:p w:rsidR="001955DB" w:rsidRDefault="00D9431E" w:rsidP="00EF7A59">
      <w:pPr>
        <w:pStyle w:val="Figure"/>
        <w:rPr>
          <w:lang w:val="en-GB" w:eastAsia="zh-CN"/>
        </w:rPr>
      </w:pPr>
      <w:r>
        <w:object w:dxaOrig="5486" w:dyaOrig="3537">
          <v:shape id="_x0000_i1215" type="#_x0000_t75" style="width:6in;height:278.4pt" o:ole="">
            <v:imagedata r:id="rId77" o:title=""/>
          </v:shape>
          <o:OLEObject Type="Embed" ProgID="CorelDraw.Graphic.16" ShapeID="_x0000_i1215" DrawAspect="Content" ObjectID="_1599638297" r:id="rId78"/>
        </w:object>
      </w:r>
    </w:p>
    <w:p w:rsidR="00177AA7" w:rsidRDefault="00177AA7" w:rsidP="000C2B05">
      <w:pPr>
        <w:ind w:firstLineChars="200" w:firstLine="480"/>
        <w:rPr>
          <w:lang w:val="en-GB" w:eastAsia="zh-CN"/>
        </w:rPr>
      </w:pPr>
    </w:p>
    <w:p w:rsidR="001955DB" w:rsidRPr="007A4034" w:rsidRDefault="007A4034" w:rsidP="000C2B05">
      <w:pPr>
        <w:ind w:firstLineChars="200" w:firstLine="480"/>
        <w:rPr>
          <w:lang w:val="en-GB" w:eastAsia="zh-CN"/>
        </w:rPr>
      </w:pPr>
      <w:r w:rsidRPr="007A4034">
        <w:rPr>
          <w:rFonts w:hint="eastAsia"/>
          <w:lang w:val="en-GB" w:eastAsia="zh-CN"/>
        </w:rPr>
        <w:t>该例讨论一个限值是否足以逼真地表示脉冲数字系统的干扰电位</w:t>
      </w:r>
      <w:r w:rsidR="001955DB" w:rsidRPr="007A4034">
        <w:rPr>
          <w:rFonts w:hint="eastAsia"/>
          <w:lang w:val="en-GB" w:eastAsia="zh-CN"/>
        </w:rPr>
        <w:t>，尤其是在</w:t>
      </w:r>
      <w:r w:rsidR="001955DB" w:rsidRPr="007A4034">
        <w:rPr>
          <w:lang w:val="en-GB" w:eastAsia="zh-CN"/>
        </w:rPr>
        <w:t>OoB</w:t>
      </w:r>
      <w:r w:rsidR="001955DB" w:rsidRPr="007A4034">
        <w:rPr>
          <w:rFonts w:hint="eastAsia"/>
          <w:lang w:val="en-GB" w:eastAsia="zh-CN"/>
        </w:rPr>
        <w:t>域中。</w:t>
      </w:r>
    </w:p>
    <w:p w:rsidR="001955DB" w:rsidRPr="007A4034" w:rsidRDefault="001955DB" w:rsidP="000C2B05">
      <w:pPr>
        <w:ind w:firstLineChars="200" w:firstLine="480"/>
        <w:rPr>
          <w:lang w:val="en-GB" w:eastAsia="zh-CN"/>
        </w:rPr>
      </w:pPr>
      <w:r w:rsidRPr="007A4034">
        <w:rPr>
          <w:rFonts w:hint="eastAsia"/>
          <w:lang w:val="en-GB" w:eastAsia="zh-CN"/>
        </w:rPr>
        <w:t>图</w:t>
      </w:r>
      <w:r w:rsidRPr="007A4034">
        <w:rPr>
          <w:lang w:val="en-GB" w:eastAsia="zh-CN"/>
        </w:rPr>
        <w:t>29</w:t>
      </w:r>
      <w:r w:rsidR="007A4034" w:rsidRPr="007A4034">
        <w:rPr>
          <w:rFonts w:hint="eastAsia"/>
          <w:lang w:val="en-GB" w:eastAsia="zh-CN"/>
        </w:rPr>
        <w:t>显示</w:t>
      </w:r>
      <w:r w:rsidRPr="007A4034">
        <w:rPr>
          <w:rFonts w:hint="eastAsia"/>
          <w:lang w:val="en-GB" w:eastAsia="zh-CN"/>
        </w:rPr>
        <w:t>了</w:t>
      </w:r>
      <w:r w:rsidR="007A4034" w:rsidRPr="007A4034">
        <w:rPr>
          <w:rFonts w:hint="eastAsia"/>
          <w:lang w:val="en-GB" w:eastAsia="zh-CN"/>
        </w:rPr>
        <w:t>一个</w:t>
      </w:r>
      <w:r w:rsidRPr="007A4034">
        <w:rPr>
          <w:rFonts w:hint="eastAsia"/>
          <w:lang w:val="en-GB" w:eastAsia="zh-CN"/>
        </w:rPr>
        <w:t>具有高时间分辨率的</w:t>
      </w:r>
      <w:r w:rsidRPr="007A4034">
        <w:rPr>
          <w:lang w:val="en-GB" w:eastAsia="zh-CN"/>
        </w:rPr>
        <w:t>LTE800</w:t>
      </w:r>
      <w:r w:rsidR="007A4034" w:rsidRPr="007A4034">
        <w:rPr>
          <w:rFonts w:hint="eastAsia"/>
          <w:lang w:val="en-GB" w:eastAsia="zh-CN"/>
        </w:rPr>
        <w:t xml:space="preserve"> </w:t>
      </w:r>
      <w:r w:rsidRPr="007A4034">
        <w:rPr>
          <w:lang w:val="en-GB" w:eastAsia="zh-CN"/>
        </w:rPr>
        <w:t>UE</w:t>
      </w:r>
      <w:r w:rsidR="007A4034" w:rsidRPr="007A4034">
        <w:rPr>
          <w:rFonts w:hint="eastAsia"/>
          <w:lang w:val="en-GB" w:eastAsia="zh-CN"/>
        </w:rPr>
        <w:t>设备的工作情况。仅分配了一个资源块，因此所用</w:t>
      </w:r>
      <w:r w:rsidRPr="007A4034">
        <w:rPr>
          <w:rFonts w:hint="eastAsia"/>
          <w:lang w:val="en-GB" w:eastAsia="zh-CN"/>
        </w:rPr>
        <w:t>带宽仅为</w:t>
      </w:r>
      <w:r w:rsidRPr="007A4034">
        <w:rPr>
          <w:lang w:val="en-GB" w:eastAsia="zh-CN"/>
        </w:rPr>
        <w:t>180 kHz</w:t>
      </w:r>
      <w:r w:rsidRPr="007A4034">
        <w:rPr>
          <w:rFonts w:hint="eastAsia"/>
          <w:lang w:val="en-GB" w:eastAsia="zh-CN"/>
        </w:rPr>
        <w:t>。然而，每</w:t>
      </w:r>
      <w:r w:rsidR="007A4034" w:rsidRPr="007A4034">
        <w:rPr>
          <w:rFonts w:hint="eastAsia"/>
          <w:lang w:val="en-GB" w:eastAsia="zh-CN"/>
        </w:rPr>
        <w:t>隔</w:t>
      </w:r>
      <w:r w:rsidRPr="007A4034">
        <w:rPr>
          <w:lang w:val="en-GB" w:eastAsia="zh-CN"/>
        </w:rPr>
        <w:t>71</w:t>
      </w:r>
      <w:r w:rsidR="007A4034" w:rsidRPr="007A4034">
        <w:rPr>
          <w:rFonts w:hint="eastAsia"/>
          <w:lang w:val="en-GB" w:eastAsia="zh-CN"/>
        </w:rPr>
        <w:t xml:space="preserve"> </w:t>
      </w:r>
      <w:r w:rsidRPr="007A4034">
        <w:rPr>
          <w:lang w:val="en-GB"/>
        </w:rPr>
        <w:t>μ</w:t>
      </w:r>
      <w:r w:rsidRPr="007A4034">
        <w:rPr>
          <w:lang w:val="en-GB" w:eastAsia="zh-CN"/>
        </w:rPr>
        <w:t>s</w:t>
      </w:r>
      <w:r w:rsidR="007A4034" w:rsidRPr="007A4034">
        <w:rPr>
          <w:rFonts w:hint="eastAsia"/>
          <w:lang w:val="en-GB" w:eastAsia="zh-CN"/>
        </w:rPr>
        <w:t>，</w:t>
      </w:r>
      <w:r w:rsidR="006E1279">
        <w:rPr>
          <w:rFonts w:hint="eastAsia"/>
          <w:lang w:val="en-GB" w:eastAsia="zh-CN"/>
        </w:rPr>
        <w:t>传输</w:t>
      </w:r>
      <w:r w:rsidR="007A4034" w:rsidRPr="007A4034">
        <w:rPr>
          <w:rFonts w:hint="eastAsia"/>
          <w:lang w:val="en-GB" w:eastAsia="zh-CN"/>
        </w:rPr>
        <w:t>的符号和所有所用</w:t>
      </w:r>
      <w:r w:rsidRPr="007A4034">
        <w:rPr>
          <w:rFonts w:hint="eastAsia"/>
          <w:lang w:val="en-GB" w:eastAsia="zh-CN"/>
        </w:rPr>
        <w:t>子载波的调制</w:t>
      </w:r>
      <w:r w:rsidR="007A4034" w:rsidRPr="007A4034">
        <w:rPr>
          <w:rFonts w:hint="eastAsia"/>
          <w:lang w:val="en-GB" w:eastAsia="zh-CN"/>
        </w:rPr>
        <w:t>都将发生一次变化</w:t>
      </w:r>
      <w:r w:rsidRPr="007A4034">
        <w:rPr>
          <w:rFonts w:hint="eastAsia"/>
          <w:lang w:val="en-GB" w:eastAsia="zh-CN"/>
        </w:rPr>
        <w:t>。</w:t>
      </w:r>
    </w:p>
    <w:p w:rsidR="001955DB" w:rsidRPr="003A29D6" w:rsidRDefault="001955DB" w:rsidP="001955DB">
      <w:pPr>
        <w:pStyle w:val="FigureNo"/>
        <w:rPr>
          <w:lang w:val="en-GB" w:eastAsia="zh-CN"/>
        </w:rPr>
      </w:pPr>
      <w:bookmarkStart w:id="211" w:name="_Ref404874467"/>
      <w:r w:rsidRPr="003A29D6">
        <w:rPr>
          <w:rFonts w:hint="eastAsia"/>
          <w:noProof/>
          <w:lang w:val="en-GB" w:eastAsia="zh-CN"/>
        </w:rPr>
        <w:lastRenderedPageBreak/>
        <w:t>图</w:t>
      </w:r>
      <w:r w:rsidRPr="003A29D6">
        <w:rPr>
          <w:noProof/>
          <w:lang w:val="en-GB" w:eastAsia="zh-CN"/>
        </w:rPr>
        <w:t>29</w:t>
      </w:r>
      <w:bookmarkEnd w:id="211"/>
    </w:p>
    <w:p w:rsidR="001955DB" w:rsidRPr="003A29D6" w:rsidRDefault="00EC5F12" w:rsidP="001955DB">
      <w:pPr>
        <w:pStyle w:val="Figuretitle"/>
        <w:rPr>
          <w:lang w:val="en-GB" w:eastAsia="zh-CN"/>
        </w:rPr>
      </w:pPr>
      <w:r w:rsidRPr="003A29D6">
        <w:rPr>
          <w:rFonts w:hint="eastAsia"/>
          <w:lang w:val="en-GB" w:eastAsia="zh-CN"/>
        </w:rPr>
        <w:t>频谱、</w:t>
      </w:r>
      <w:r w:rsidR="001955DB" w:rsidRPr="003A29D6">
        <w:rPr>
          <w:rFonts w:hint="eastAsia"/>
          <w:lang w:val="en-GB" w:eastAsia="zh-CN"/>
        </w:rPr>
        <w:t>功率与时间以及在随机选择的</w:t>
      </w:r>
      <w:r w:rsidR="001955DB" w:rsidRPr="003A29D6">
        <w:rPr>
          <w:lang w:val="en-GB" w:eastAsia="zh-CN"/>
        </w:rPr>
        <w:t>LTE800 UE</w:t>
      </w:r>
      <w:r w:rsidR="001955DB" w:rsidRPr="003A29D6">
        <w:rPr>
          <w:rFonts w:hint="eastAsia"/>
          <w:lang w:val="en-GB" w:eastAsia="zh-CN"/>
        </w:rPr>
        <w:t>的频谱图中用线（具有点</w:t>
      </w:r>
      <w:r w:rsidR="001955DB" w:rsidRPr="003A29D6">
        <w:rPr>
          <w:lang w:val="en-GB" w:eastAsia="zh-CN"/>
        </w:rPr>
        <w:t>M1</w:t>
      </w:r>
      <w:r w:rsidR="001955DB" w:rsidRPr="003A29D6">
        <w:rPr>
          <w:rFonts w:hint="eastAsia"/>
          <w:lang w:val="en-GB" w:eastAsia="zh-CN"/>
        </w:rPr>
        <w:t>和</w:t>
      </w:r>
      <w:r w:rsidR="001955DB" w:rsidRPr="003A29D6">
        <w:rPr>
          <w:lang w:val="en-GB" w:eastAsia="zh-CN"/>
        </w:rPr>
        <w:t>MR</w:t>
      </w:r>
      <w:r w:rsidRPr="003A29D6">
        <w:rPr>
          <w:rFonts w:hint="eastAsia"/>
          <w:lang w:val="en-GB" w:eastAsia="zh-CN"/>
        </w:rPr>
        <w:t>）标记的瞬时频谱、</w:t>
      </w:r>
      <w:r w:rsidR="001955DB" w:rsidRPr="003A29D6">
        <w:rPr>
          <w:rFonts w:hint="eastAsia"/>
          <w:lang w:val="en-GB" w:eastAsia="zh-CN"/>
        </w:rPr>
        <w:t>高时间分辨率</w:t>
      </w:r>
    </w:p>
    <w:p w:rsidR="001955DB" w:rsidRDefault="00396370" w:rsidP="001955DB">
      <w:pPr>
        <w:pStyle w:val="Figure"/>
        <w:rPr>
          <w:lang w:val="en-GB" w:eastAsia="zh-CN"/>
        </w:rPr>
      </w:pPr>
      <w:r>
        <w:object w:dxaOrig="4863" w:dyaOrig="3705">
          <v:shape id="_x0000_i1218" type="#_x0000_t75" style="width:412.2pt;height:318pt" o:ole="">
            <v:imagedata r:id="rId79" o:title="" cropbottom="-1132f"/>
          </v:shape>
          <o:OLEObject Type="Embed" ProgID="CorelDraw.Graphic.16" ShapeID="_x0000_i1218" DrawAspect="Content" ObjectID="_1599638298" r:id="rId80"/>
        </w:object>
      </w:r>
      <w:r w:rsidR="00176E09">
        <w:rPr>
          <w:noProof/>
          <w:lang w:val="en-GB" w:eastAsia="zh-CN"/>
        </w:rPr>
        <mc:AlternateContent>
          <mc:Choice Requires="wps">
            <w:drawing>
              <wp:anchor distT="0" distB="0" distL="114300" distR="114300" simplePos="0" relativeHeight="251664384" behindDoc="0" locked="0" layoutInCell="1" allowOverlap="1">
                <wp:simplePos x="0" y="0"/>
                <wp:positionH relativeFrom="column">
                  <wp:posOffset>1250950</wp:posOffset>
                </wp:positionH>
                <wp:positionV relativeFrom="paragraph">
                  <wp:posOffset>2476500</wp:posOffset>
                </wp:positionV>
                <wp:extent cx="1190625" cy="152400"/>
                <wp:effectExtent l="57150" t="19050" r="28575" b="95250"/>
                <wp:wrapNone/>
                <wp:docPr id="81" name="椭圆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524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C796819" id="椭圆 81" o:spid="_x0000_s1026" style="position:absolute;margin-left:98.5pt;margin-top:195pt;width:93.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" filled="f" strokecolor="red">
                <v:shadow on="t" color="black" opacity="22937f" origin=",.5" offset="0,.63889mm"/>
                <v:path arrowok="t"/>
              </v:oval>
            </w:pict>
          </mc:Fallback>
        </mc:AlternateContent>
      </w:r>
    </w:p>
    <w:p w:rsidR="00BE3D49" w:rsidRDefault="00BE3D49" w:rsidP="000C2B05">
      <w:pPr>
        <w:ind w:firstLineChars="200" w:firstLine="480"/>
        <w:rPr>
          <w:rFonts w:ascii="SimSun" w:eastAsia="SimSun" w:hAnsi="SimSun" w:cs="SimSun"/>
          <w:lang w:val="en-GB" w:eastAsia="zh-CN"/>
        </w:rPr>
      </w:pPr>
    </w:p>
    <w:p w:rsidR="001955DB" w:rsidRPr="003A29D6" w:rsidRDefault="001955DB" w:rsidP="000C2B05">
      <w:pPr>
        <w:ind w:firstLineChars="200" w:firstLine="480"/>
        <w:rPr>
          <w:rFonts w:eastAsia="Calibri"/>
          <w:lang w:val="en-GB" w:eastAsia="zh-CN"/>
        </w:rPr>
      </w:pPr>
      <w:r w:rsidRPr="003A29D6">
        <w:rPr>
          <w:rFonts w:ascii="SimSun" w:eastAsia="SimSun" w:hAnsi="SimSun" w:cs="SimSun" w:hint="eastAsia"/>
          <w:lang w:val="en-GB" w:eastAsia="zh-CN"/>
        </w:rPr>
        <w:t>从图</w:t>
      </w:r>
      <w:r w:rsidRPr="003A29D6">
        <w:rPr>
          <w:rFonts w:eastAsia="Calibri"/>
          <w:lang w:val="en-GB" w:eastAsia="zh-CN"/>
        </w:rPr>
        <w:t>29</w:t>
      </w:r>
      <w:r w:rsidRPr="003A29D6">
        <w:rPr>
          <w:rFonts w:ascii="SimSun" w:eastAsia="SimSun" w:hAnsi="SimSun" w:cs="SimSun" w:hint="eastAsia"/>
          <w:lang w:val="en-GB" w:eastAsia="zh-CN"/>
        </w:rPr>
        <w:t>观察</w:t>
      </w:r>
      <w:r w:rsidR="007D63EB" w:rsidRPr="003A29D6">
        <w:rPr>
          <w:rFonts w:ascii="SimSun" w:eastAsia="SimSun" w:hAnsi="SimSun" w:cs="SimSun" w:hint="eastAsia"/>
          <w:lang w:val="en-GB" w:eastAsia="zh-CN"/>
        </w:rPr>
        <w:t>可以看到</w:t>
      </w:r>
      <w:r w:rsidRPr="003A29D6">
        <w:rPr>
          <w:rFonts w:ascii="SimSun" w:eastAsia="SimSun" w:hAnsi="SimSun" w:cs="SimSun" w:hint="eastAsia"/>
          <w:lang w:val="en-GB" w:eastAsia="zh-CN"/>
        </w:rPr>
        <w:t>：</w:t>
      </w:r>
    </w:p>
    <w:p w:rsidR="001955DB" w:rsidRPr="003A29D6" w:rsidRDefault="001955DB" w:rsidP="001955DB">
      <w:pPr>
        <w:pStyle w:val="enumlev1"/>
        <w:rPr>
          <w:lang w:val="en-GB" w:eastAsia="zh-CN"/>
        </w:rPr>
      </w:pPr>
      <w:r w:rsidRPr="003A29D6">
        <w:rPr>
          <w:lang w:val="en-GB" w:eastAsia="zh-CN"/>
        </w:rPr>
        <w:t>–</w:t>
      </w:r>
      <w:r w:rsidRPr="003A29D6">
        <w:rPr>
          <w:lang w:val="en-GB" w:eastAsia="zh-CN"/>
        </w:rPr>
        <w:tab/>
      </w:r>
      <w:r w:rsidRPr="003A29D6">
        <w:rPr>
          <w:rFonts w:hint="eastAsia"/>
          <w:lang w:val="en-GB" w:eastAsia="zh-CN"/>
        </w:rPr>
        <w:t>符号变化期间</w:t>
      </w:r>
      <w:r w:rsidR="003A29D6" w:rsidRPr="003A29D6">
        <w:rPr>
          <w:rFonts w:hint="eastAsia"/>
          <w:lang w:val="en-GB" w:eastAsia="zh-CN"/>
        </w:rPr>
        <w:t>，</w:t>
      </w:r>
      <w:r w:rsidRPr="003A29D6">
        <w:rPr>
          <w:lang w:val="en-GB" w:eastAsia="zh-CN"/>
        </w:rPr>
        <w:t>OoB</w:t>
      </w:r>
      <w:r w:rsidR="003A29D6" w:rsidRPr="003A29D6">
        <w:rPr>
          <w:rFonts w:hint="eastAsia"/>
          <w:lang w:val="en-GB" w:eastAsia="zh-CN"/>
        </w:rPr>
        <w:t>发射电平</w:t>
      </w:r>
      <w:r w:rsidR="00DA606C" w:rsidRPr="003A29D6">
        <w:rPr>
          <w:rFonts w:hint="eastAsia"/>
          <w:lang w:val="en-GB" w:eastAsia="zh-CN"/>
        </w:rPr>
        <w:t>显著</w:t>
      </w:r>
      <w:r w:rsidRPr="003A29D6">
        <w:rPr>
          <w:rFonts w:hint="eastAsia"/>
          <w:lang w:val="en-GB" w:eastAsia="zh-CN"/>
        </w:rPr>
        <w:t>上升（红色圆圈标记一个符号变化）。</w:t>
      </w:r>
    </w:p>
    <w:p w:rsidR="001955DB" w:rsidRPr="003A29D6" w:rsidRDefault="001955DB" w:rsidP="001955DB">
      <w:pPr>
        <w:pStyle w:val="enumlev1"/>
        <w:rPr>
          <w:szCs w:val="24"/>
          <w:lang w:val="en-GB" w:eastAsia="zh-CN"/>
        </w:rPr>
      </w:pPr>
      <w:r w:rsidRPr="003A29D6">
        <w:rPr>
          <w:lang w:val="en-GB" w:eastAsia="zh-CN"/>
        </w:rPr>
        <w:t>–</w:t>
      </w:r>
      <w:r w:rsidRPr="003A29D6">
        <w:rPr>
          <w:lang w:val="en-GB" w:eastAsia="zh-CN"/>
        </w:rPr>
        <w:tab/>
      </w:r>
      <w:r w:rsidRPr="003A29D6">
        <w:rPr>
          <w:rFonts w:hint="eastAsia"/>
          <w:szCs w:val="24"/>
          <w:lang w:val="en-GB" w:eastAsia="zh-CN"/>
        </w:rPr>
        <w:t>当</w:t>
      </w:r>
      <w:r w:rsidRPr="003A29D6">
        <w:rPr>
          <w:szCs w:val="24"/>
          <w:lang w:val="en-GB" w:eastAsia="zh-CN"/>
        </w:rPr>
        <w:t>OoB</w:t>
      </w:r>
      <w:r w:rsidRPr="003A29D6">
        <w:rPr>
          <w:rFonts w:hint="eastAsia"/>
          <w:szCs w:val="24"/>
          <w:lang w:val="en-GB" w:eastAsia="zh-CN"/>
        </w:rPr>
        <w:t>发射被测量为峰值电平时，产生的边带频谱将看起来像</w:t>
      </w:r>
      <w:r w:rsidR="003A29D6" w:rsidRPr="003A29D6">
        <w:rPr>
          <w:rFonts w:hint="eastAsia"/>
          <w:szCs w:val="24"/>
          <w:lang w:val="en-GB" w:eastAsia="zh-CN"/>
        </w:rPr>
        <w:t>符号变化期间的结果。然而，如</w:t>
      </w:r>
      <w:r w:rsidRPr="003A29D6">
        <w:rPr>
          <w:rFonts w:hint="eastAsia"/>
          <w:szCs w:val="24"/>
          <w:lang w:val="en-GB" w:eastAsia="zh-CN"/>
        </w:rPr>
        <w:t>频谱图中所见，这些最坏</w:t>
      </w:r>
      <w:r w:rsidR="003A29D6" w:rsidRPr="003A29D6">
        <w:rPr>
          <w:rFonts w:hint="eastAsia"/>
          <w:szCs w:val="24"/>
          <w:lang w:val="en-GB" w:eastAsia="zh-CN"/>
        </w:rPr>
        <w:t>情况下的</w:t>
      </w:r>
      <w:r w:rsidRPr="003A29D6">
        <w:rPr>
          <w:rFonts w:hint="eastAsia"/>
          <w:szCs w:val="24"/>
          <w:lang w:val="en-GB" w:eastAsia="zh-CN"/>
        </w:rPr>
        <w:t>发射仅在非常短的时间内发生（</w:t>
      </w:r>
      <w:r w:rsidR="003A29D6" w:rsidRPr="003A29D6">
        <w:rPr>
          <w:rFonts w:hint="eastAsia"/>
          <w:szCs w:val="24"/>
          <w:lang w:val="en-GB" w:eastAsia="zh-CN"/>
        </w:rPr>
        <w:t>“</w:t>
      </w:r>
      <w:r w:rsidR="00177655">
        <w:rPr>
          <w:rFonts w:hint="eastAsia"/>
          <w:szCs w:val="24"/>
          <w:lang w:val="en-GB" w:eastAsia="zh-CN"/>
        </w:rPr>
        <w:t>瞬态</w:t>
      </w:r>
      <w:r w:rsidR="003A29D6" w:rsidRPr="003A29D6">
        <w:rPr>
          <w:rFonts w:hint="eastAsia"/>
          <w:szCs w:val="24"/>
          <w:lang w:val="en-GB" w:eastAsia="zh-CN"/>
        </w:rPr>
        <w:t>”）并且可能具有与其</w:t>
      </w:r>
      <w:r w:rsidRPr="003A29D6">
        <w:rPr>
          <w:rFonts w:hint="eastAsia"/>
          <w:szCs w:val="24"/>
          <w:lang w:val="en-GB" w:eastAsia="zh-CN"/>
        </w:rPr>
        <w:t>连续存在时不同的干扰电位。</w:t>
      </w:r>
      <w:bookmarkStart w:id="212" w:name="_Ref441828811"/>
    </w:p>
    <w:p w:rsidR="001955DB" w:rsidRPr="003A29D6" w:rsidRDefault="001955DB" w:rsidP="001955DB">
      <w:pPr>
        <w:pStyle w:val="Heading1"/>
        <w:rPr>
          <w:lang w:val="en-GB" w:eastAsia="zh-CN"/>
        </w:rPr>
      </w:pPr>
      <w:bookmarkStart w:id="213" w:name="_Toc476049697"/>
      <w:bookmarkStart w:id="214" w:name="_Toc449437454"/>
      <w:r w:rsidRPr="003A29D6">
        <w:rPr>
          <w:lang w:val="en-GB" w:eastAsia="zh-CN"/>
        </w:rPr>
        <w:t>15</w:t>
      </w:r>
      <w:r w:rsidRPr="003A29D6">
        <w:rPr>
          <w:lang w:val="en-GB" w:eastAsia="zh-CN"/>
        </w:rPr>
        <w:tab/>
      </w:r>
      <w:r w:rsidR="007D63EB" w:rsidRPr="003A29D6">
        <w:rPr>
          <w:rFonts w:hint="eastAsia"/>
          <w:lang w:val="en-GB" w:eastAsia="zh-CN"/>
        </w:rPr>
        <w:t>窄带</w:t>
      </w:r>
      <w:r w:rsidRPr="003A29D6">
        <w:rPr>
          <w:rFonts w:hint="eastAsia"/>
          <w:lang w:val="en-GB" w:eastAsia="zh-CN"/>
        </w:rPr>
        <w:t>和宽带无用发射</w:t>
      </w:r>
      <w:bookmarkEnd w:id="212"/>
      <w:bookmarkEnd w:id="213"/>
      <w:bookmarkEnd w:id="214"/>
    </w:p>
    <w:p w:rsidR="001955DB" w:rsidRPr="003A29D6" w:rsidRDefault="001955DB" w:rsidP="000C2B05">
      <w:pPr>
        <w:ind w:firstLineChars="200" w:firstLine="480"/>
        <w:rPr>
          <w:lang w:val="en-GB" w:eastAsia="zh-CN"/>
        </w:rPr>
      </w:pPr>
      <w:r w:rsidRPr="003A29D6">
        <w:rPr>
          <w:rFonts w:hint="eastAsia"/>
          <w:lang w:val="en-GB" w:eastAsia="zh-CN"/>
        </w:rPr>
        <w:t>发射机放大器的所有输出级</w:t>
      </w:r>
      <w:r w:rsidR="00D83E4B" w:rsidRPr="003A29D6">
        <w:rPr>
          <w:rFonts w:hint="eastAsia"/>
          <w:lang w:val="en-GB" w:eastAsia="zh-CN"/>
        </w:rPr>
        <w:t>均</w:t>
      </w:r>
      <w:r w:rsidR="003C6A26">
        <w:rPr>
          <w:rFonts w:hint="eastAsia"/>
          <w:lang w:val="en-GB" w:eastAsia="zh-CN"/>
        </w:rPr>
        <w:t>产生一定量的噪音</w:t>
      </w:r>
      <w:r w:rsidRPr="003A29D6">
        <w:rPr>
          <w:rFonts w:hint="eastAsia"/>
          <w:lang w:val="en-GB" w:eastAsia="zh-CN"/>
        </w:rPr>
        <w:t>，可以将其视为</w:t>
      </w:r>
      <w:r w:rsidRPr="003A29D6">
        <w:rPr>
          <w:lang w:val="en-GB" w:eastAsia="zh-CN"/>
        </w:rPr>
        <w:t>OoB</w:t>
      </w:r>
      <w:r w:rsidR="00D83E4B" w:rsidRPr="003A29D6">
        <w:rPr>
          <w:rFonts w:hint="eastAsia"/>
          <w:lang w:val="en-GB" w:eastAsia="zh-CN"/>
        </w:rPr>
        <w:t>和杂散域中的宽带无用发射。除此之外，模拟发射机通常会在杂散域中的单个不同频率上产生窄带发射，它</w:t>
      </w:r>
      <w:r w:rsidRPr="003A29D6">
        <w:rPr>
          <w:rFonts w:hint="eastAsia"/>
          <w:lang w:val="en-GB" w:eastAsia="zh-CN"/>
        </w:rPr>
        <w:t>源自具有各种混频级和中频的发射机内的</w:t>
      </w:r>
      <w:r w:rsidRPr="003A29D6">
        <w:rPr>
          <w:lang w:val="en-GB" w:eastAsia="zh-CN"/>
        </w:rPr>
        <w:t>RF</w:t>
      </w:r>
      <w:r w:rsidR="00D83E4B" w:rsidRPr="003A29D6">
        <w:rPr>
          <w:rFonts w:hint="eastAsia"/>
          <w:lang w:val="en-GB" w:eastAsia="zh-CN"/>
        </w:rPr>
        <w:t>生成</w:t>
      </w:r>
      <w:r w:rsidRPr="003A29D6">
        <w:rPr>
          <w:rFonts w:hint="eastAsia"/>
          <w:lang w:val="en-GB" w:eastAsia="zh-CN"/>
        </w:rPr>
        <w:t>。这些</w:t>
      </w:r>
      <w:r w:rsidR="00D83E4B" w:rsidRPr="003A29D6">
        <w:rPr>
          <w:rFonts w:hint="eastAsia"/>
          <w:lang w:val="en-GB" w:eastAsia="zh-CN"/>
        </w:rPr>
        <w:t>“</w:t>
      </w:r>
      <w:r w:rsidRPr="003A29D6">
        <w:rPr>
          <w:rFonts w:hint="eastAsia"/>
          <w:lang w:val="en-GB" w:eastAsia="zh-CN"/>
        </w:rPr>
        <w:t>峰值</w:t>
      </w:r>
      <w:r w:rsidR="00CA020F">
        <w:rPr>
          <w:rFonts w:hint="eastAsia"/>
          <w:lang w:val="en-GB" w:eastAsia="zh-CN"/>
        </w:rPr>
        <w:t>”通常具有比宽带噪音</w:t>
      </w:r>
      <w:r w:rsidR="00D83E4B" w:rsidRPr="003A29D6">
        <w:rPr>
          <w:rFonts w:hint="eastAsia"/>
          <w:lang w:val="en-GB" w:eastAsia="zh-CN"/>
        </w:rPr>
        <w:t>高得多的电平</w:t>
      </w:r>
      <w:r w:rsidRPr="003A29D6">
        <w:rPr>
          <w:rFonts w:hint="eastAsia"/>
          <w:lang w:val="en-GB" w:eastAsia="zh-CN"/>
        </w:rPr>
        <w:t>。图</w:t>
      </w:r>
      <w:r w:rsidRPr="003A29D6">
        <w:rPr>
          <w:lang w:val="en-GB" w:eastAsia="zh-CN"/>
        </w:rPr>
        <w:t>30</w:t>
      </w:r>
      <w:r w:rsidRPr="003A29D6">
        <w:rPr>
          <w:rFonts w:hint="eastAsia"/>
          <w:lang w:val="en-GB" w:eastAsia="zh-CN"/>
        </w:rPr>
        <w:t>显示了使用两个不同</w:t>
      </w:r>
      <w:r w:rsidRPr="003A29D6">
        <w:rPr>
          <w:lang w:val="en-GB" w:eastAsia="zh-CN"/>
        </w:rPr>
        <w:t>PMR</w:t>
      </w:r>
      <w:r w:rsidR="00D83E4B" w:rsidRPr="003A29D6">
        <w:rPr>
          <w:rFonts w:hint="eastAsia"/>
          <w:lang w:val="en-GB" w:eastAsia="zh-CN"/>
        </w:rPr>
        <w:t>发射机</w:t>
      </w:r>
      <w:r w:rsidRPr="003A29D6">
        <w:rPr>
          <w:rFonts w:hint="eastAsia"/>
          <w:lang w:val="en-GB" w:eastAsia="zh-CN"/>
        </w:rPr>
        <w:t>的此性能的典型示例：</w:t>
      </w:r>
    </w:p>
    <w:p w:rsidR="001955DB" w:rsidRPr="003A29D6" w:rsidRDefault="001955DB" w:rsidP="001955DB">
      <w:pPr>
        <w:pStyle w:val="FigureNo"/>
        <w:rPr>
          <w:lang w:val="en-GB" w:eastAsia="zh-CN"/>
        </w:rPr>
      </w:pPr>
      <w:bookmarkStart w:id="215" w:name="_Ref430959367"/>
      <w:r w:rsidRPr="003A29D6">
        <w:rPr>
          <w:rFonts w:hint="eastAsia"/>
          <w:noProof/>
          <w:lang w:val="en-GB" w:eastAsia="zh-CN"/>
        </w:rPr>
        <w:lastRenderedPageBreak/>
        <w:t>图</w:t>
      </w:r>
      <w:r w:rsidRPr="003A29D6">
        <w:rPr>
          <w:noProof/>
          <w:lang w:val="en-GB" w:eastAsia="zh-CN"/>
        </w:rPr>
        <w:t>30</w:t>
      </w:r>
      <w:bookmarkEnd w:id="215"/>
    </w:p>
    <w:p w:rsidR="001955DB" w:rsidRPr="003A29D6" w:rsidRDefault="00EC5F12" w:rsidP="001955DB">
      <w:pPr>
        <w:pStyle w:val="Figuretitle"/>
        <w:rPr>
          <w:lang w:val="en-GB" w:eastAsia="zh-CN"/>
        </w:rPr>
      </w:pPr>
      <w:r w:rsidRPr="003A29D6">
        <w:rPr>
          <w:rFonts w:hint="eastAsia"/>
          <w:lang w:val="en-GB" w:eastAsia="zh-CN"/>
        </w:rPr>
        <w:t>来自</w:t>
      </w:r>
      <w:r w:rsidRPr="003A29D6">
        <w:rPr>
          <w:rFonts w:hint="eastAsia"/>
          <w:lang w:val="en-GB" w:eastAsia="zh-CN"/>
        </w:rPr>
        <w:t>2</w:t>
      </w:r>
      <w:r w:rsidR="001955DB" w:rsidRPr="003A29D6">
        <w:rPr>
          <w:rFonts w:hint="eastAsia"/>
          <w:lang w:val="en-GB" w:eastAsia="zh-CN"/>
        </w:rPr>
        <w:t>个</w:t>
      </w:r>
      <w:bookmarkStart w:id="216" w:name="_GoBack"/>
      <w:bookmarkEnd w:id="216"/>
      <w:r w:rsidR="001955DB" w:rsidRPr="003A29D6">
        <w:rPr>
          <w:rFonts w:hint="eastAsia"/>
          <w:lang w:val="en-GB" w:eastAsia="zh-CN"/>
        </w:rPr>
        <w:t>不同</w:t>
      </w:r>
      <w:r w:rsidR="001955DB" w:rsidRPr="003A29D6">
        <w:rPr>
          <w:lang w:val="en-GB" w:eastAsia="zh-CN"/>
        </w:rPr>
        <w:t>PMR</w:t>
      </w:r>
      <w:r w:rsidR="00BD1E43" w:rsidRPr="003A29D6">
        <w:rPr>
          <w:rFonts w:hint="eastAsia"/>
          <w:lang w:val="en-GB" w:eastAsia="zh-CN"/>
        </w:rPr>
        <w:t>发射机</w:t>
      </w:r>
      <w:r w:rsidR="001955DB" w:rsidRPr="003A29D6">
        <w:rPr>
          <w:rFonts w:hint="eastAsia"/>
          <w:lang w:val="en-GB" w:eastAsia="zh-CN"/>
        </w:rPr>
        <w:t>的陆地移动杂散发射（频率范围</w:t>
      </w:r>
      <w:r w:rsidR="00A90E75" w:rsidRPr="003A29D6">
        <w:rPr>
          <w:rFonts w:hint="eastAsia"/>
          <w:lang w:val="en-GB" w:eastAsia="zh-CN"/>
        </w:rPr>
        <w:t>上限</w:t>
      </w:r>
      <w:r w:rsidR="001955DB" w:rsidRPr="003A29D6">
        <w:rPr>
          <w:rFonts w:hint="eastAsia"/>
          <w:lang w:val="en-GB" w:eastAsia="zh-CN"/>
        </w:rPr>
        <w:t>）</w:t>
      </w:r>
    </w:p>
    <w:p w:rsidR="001955DB" w:rsidRDefault="00822015" w:rsidP="00EF7A59">
      <w:pPr>
        <w:pStyle w:val="Figure"/>
        <w:rPr>
          <w:lang w:val="en-GB" w:eastAsia="zh-CN"/>
        </w:rPr>
      </w:pPr>
      <w:r>
        <w:object w:dxaOrig="5224" w:dyaOrig="3090">
          <v:shape id="_x0000_i1222" type="#_x0000_t75" style="width:410.4pt;height:242.4pt" o:ole="">
            <v:imagedata r:id="rId81" o:title=""/>
          </v:shape>
          <o:OLEObject Type="Embed" ProgID="CorelDraw.Graphic.16" ShapeID="_x0000_i1222" DrawAspect="Content" ObjectID="_1599638299" r:id="rId82"/>
        </w:object>
      </w:r>
    </w:p>
    <w:p w:rsidR="001955DB" w:rsidRPr="003A29D6" w:rsidRDefault="001F7557" w:rsidP="000C2B05">
      <w:pPr>
        <w:ind w:firstLineChars="200" w:firstLine="480"/>
        <w:rPr>
          <w:lang w:val="en-GB" w:eastAsia="zh-CN"/>
        </w:rPr>
      </w:pPr>
      <w:r w:rsidRPr="003A29D6">
        <w:rPr>
          <w:rFonts w:hint="eastAsia"/>
          <w:lang w:val="en-GB" w:eastAsia="zh-CN"/>
        </w:rPr>
        <w:t>这些峰值</w:t>
      </w:r>
      <w:r w:rsidR="001955DB" w:rsidRPr="003A29D6">
        <w:rPr>
          <w:rFonts w:hint="eastAsia"/>
          <w:lang w:val="en-GB" w:eastAsia="zh-CN"/>
        </w:rPr>
        <w:t>可能只是单个未调制的载波。</w:t>
      </w:r>
      <w:r w:rsidRPr="003A29D6">
        <w:rPr>
          <w:rFonts w:hint="eastAsia"/>
          <w:lang w:val="en-GB" w:eastAsia="zh-CN"/>
        </w:rPr>
        <w:t>当</w:t>
      </w:r>
      <w:r w:rsidR="001955DB" w:rsidRPr="003A29D6">
        <w:rPr>
          <w:rFonts w:hint="eastAsia"/>
          <w:lang w:val="en-GB" w:eastAsia="zh-CN"/>
        </w:rPr>
        <w:t>使用不同的带宽</w:t>
      </w:r>
      <w:r w:rsidRPr="003A29D6">
        <w:rPr>
          <w:rFonts w:hint="eastAsia"/>
          <w:lang w:val="en-GB" w:eastAsia="zh-CN"/>
        </w:rPr>
        <w:t>进行</w:t>
      </w:r>
      <w:r w:rsidR="001955DB" w:rsidRPr="003A29D6">
        <w:rPr>
          <w:rFonts w:hint="eastAsia"/>
          <w:lang w:val="en-GB" w:eastAsia="zh-CN"/>
        </w:rPr>
        <w:t>测量时，它们的电平不会</w:t>
      </w:r>
      <w:r w:rsidRPr="003A29D6">
        <w:rPr>
          <w:rFonts w:hint="eastAsia"/>
          <w:lang w:val="en-GB" w:eastAsia="zh-CN"/>
        </w:rPr>
        <w:t>发生变化。因此，在窄带宽中测得</w:t>
      </w:r>
      <w:r w:rsidR="001955DB" w:rsidRPr="003A29D6">
        <w:rPr>
          <w:rFonts w:hint="eastAsia"/>
          <w:lang w:val="en-GB" w:eastAsia="zh-CN"/>
        </w:rPr>
        <w:t>的</w:t>
      </w:r>
      <w:r w:rsidRPr="003A29D6">
        <w:rPr>
          <w:rFonts w:hint="eastAsia"/>
          <w:lang w:val="en-GB" w:eastAsia="zh-CN"/>
        </w:rPr>
        <w:t>无用电平不能简单地转换成</w:t>
      </w:r>
      <w:r w:rsidR="001955DB" w:rsidRPr="003A29D6">
        <w:rPr>
          <w:lang w:val="en-GB" w:eastAsia="zh-CN"/>
        </w:rPr>
        <w:t>100</w:t>
      </w:r>
      <w:r w:rsidRPr="003A29D6">
        <w:rPr>
          <w:rFonts w:hint="eastAsia"/>
          <w:lang w:val="en-GB" w:eastAsia="zh-CN"/>
        </w:rPr>
        <w:t xml:space="preserve"> </w:t>
      </w:r>
      <w:r w:rsidR="001955DB" w:rsidRPr="003A29D6">
        <w:rPr>
          <w:lang w:val="en-GB" w:eastAsia="zh-CN"/>
        </w:rPr>
        <w:t>kHz</w:t>
      </w:r>
      <w:r w:rsidR="001955DB" w:rsidRPr="003A29D6">
        <w:rPr>
          <w:rFonts w:hint="eastAsia"/>
          <w:lang w:val="en-GB" w:eastAsia="zh-CN"/>
        </w:rPr>
        <w:t>的参考带宽。在图</w:t>
      </w:r>
      <w:r w:rsidR="001955DB" w:rsidRPr="003A29D6">
        <w:rPr>
          <w:lang w:val="en-GB" w:eastAsia="zh-CN"/>
        </w:rPr>
        <w:t>30</w:t>
      </w:r>
      <w:r w:rsidR="001955DB" w:rsidRPr="003A29D6">
        <w:rPr>
          <w:rFonts w:hint="eastAsia"/>
          <w:lang w:val="en-GB" w:eastAsia="zh-CN"/>
        </w:rPr>
        <w:t>中，</w:t>
      </w:r>
      <w:r w:rsidRPr="003A29D6">
        <w:rPr>
          <w:rFonts w:hint="eastAsia"/>
          <w:lang w:val="en-GB" w:eastAsia="zh-CN"/>
        </w:rPr>
        <w:t>必须通过应用滑动积分窗口（深蓝色和棕色），</w:t>
      </w:r>
      <w:r w:rsidR="001955DB" w:rsidRPr="003A29D6">
        <w:rPr>
          <w:rFonts w:hint="eastAsia"/>
          <w:lang w:val="en-GB" w:eastAsia="zh-CN"/>
        </w:rPr>
        <w:t>将用</w:t>
      </w:r>
      <w:r w:rsidR="001955DB" w:rsidRPr="003A29D6">
        <w:rPr>
          <w:lang w:val="en-GB" w:eastAsia="zh-CN"/>
        </w:rPr>
        <w:t>10</w:t>
      </w:r>
      <w:r w:rsidRPr="003A29D6">
        <w:rPr>
          <w:rFonts w:hint="eastAsia"/>
          <w:lang w:val="en-GB" w:eastAsia="zh-CN"/>
        </w:rPr>
        <w:t xml:space="preserve"> </w:t>
      </w:r>
      <w:r w:rsidR="001955DB" w:rsidRPr="003A29D6">
        <w:rPr>
          <w:lang w:val="en-GB" w:eastAsia="zh-CN"/>
        </w:rPr>
        <w:t>kHz</w:t>
      </w:r>
      <w:r w:rsidRPr="003A29D6">
        <w:rPr>
          <w:rFonts w:hint="eastAsia"/>
          <w:lang w:val="en-GB" w:eastAsia="zh-CN"/>
        </w:rPr>
        <w:t>（浅蓝色和浅品红色）测得的无用频谱</w:t>
      </w:r>
      <w:r w:rsidR="001955DB" w:rsidRPr="003A29D6">
        <w:rPr>
          <w:rFonts w:hint="eastAsia"/>
          <w:lang w:val="en-GB" w:eastAsia="zh-CN"/>
        </w:rPr>
        <w:t>转换成</w:t>
      </w:r>
      <w:r w:rsidR="001955DB" w:rsidRPr="003A29D6">
        <w:rPr>
          <w:lang w:val="en-GB" w:eastAsia="zh-CN"/>
        </w:rPr>
        <w:t>100</w:t>
      </w:r>
      <w:r w:rsidR="008F18CA" w:rsidRPr="003A29D6">
        <w:rPr>
          <w:rFonts w:hint="eastAsia"/>
          <w:lang w:val="en-GB" w:eastAsia="zh-CN"/>
        </w:rPr>
        <w:t xml:space="preserve"> </w:t>
      </w:r>
      <w:r w:rsidR="001955DB" w:rsidRPr="003A29D6">
        <w:rPr>
          <w:lang w:val="en-GB" w:eastAsia="zh-CN"/>
        </w:rPr>
        <w:t>kHz</w:t>
      </w:r>
      <w:r w:rsidR="001955DB" w:rsidRPr="003A29D6">
        <w:rPr>
          <w:rFonts w:hint="eastAsia"/>
          <w:lang w:val="en-GB" w:eastAsia="zh-CN"/>
        </w:rPr>
        <w:t>的参考带宽。</w:t>
      </w:r>
    </w:p>
    <w:p w:rsidR="001955DB" w:rsidRPr="003A29D6" w:rsidRDefault="001955DB" w:rsidP="000C2B05">
      <w:pPr>
        <w:ind w:firstLineChars="200" w:firstLine="480"/>
        <w:rPr>
          <w:lang w:val="en-GB" w:eastAsia="zh-CN"/>
        </w:rPr>
      </w:pPr>
      <w:r w:rsidRPr="003A29D6">
        <w:rPr>
          <w:rFonts w:hint="eastAsia"/>
          <w:lang w:val="en-GB" w:eastAsia="zh-CN"/>
        </w:rPr>
        <w:t>可</w:t>
      </w:r>
      <w:r w:rsidR="00A7376D">
        <w:rPr>
          <w:rFonts w:hint="eastAsia"/>
          <w:lang w:val="en-GB" w:eastAsia="zh-CN"/>
        </w:rPr>
        <w:t>以看出，这种转换将宽带噪音</w:t>
      </w:r>
      <w:r w:rsidR="001F7557" w:rsidRPr="003A29D6">
        <w:rPr>
          <w:rFonts w:hint="eastAsia"/>
          <w:lang w:val="en-GB" w:eastAsia="zh-CN"/>
        </w:rPr>
        <w:t>电平提高了</w:t>
      </w:r>
      <w:r w:rsidR="007A4034">
        <w:rPr>
          <w:rFonts w:hint="eastAsia"/>
          <w:lang w:val="en-GB" w:eastAsia="zh-CN"/>
        </w:rPr>
        <w:t>大</w:t>
      </w:r>
      <w:r w:rsidRPr="003A29D6">
        <w:rPr>
          <w:rFonts w:hint="eastAsia"/>
          <w:lang w:val="en-GB" w:eastAsia="zh-CN"/>
        </w:rPr>
        <w:t>约</w:t>
      </w:r>
      <w:r w:rsidRPr="003A29D6">
        <w:rPr>
          <w:lang w:val="en-GB" w:eastAsia="zh-CN"/>
        </w:rPr>
        <w:t>10 dB</w:t>
      </w:r>
      <w:r w:rsidRPr="003A29D6">
        <w:rPr>
          <w:rFonts w:hint="eastAsia"/>
          <w:lang w:val="en-GB" w:eastAsia="zh-CN"/>
        </w:rPr>
        <w:t>，而峰值电平几乎保持不变。</w:t>
      </w:r>
    </w:p>
    <w:bookmarkEnd w:id="53"/>
    <w:p w:rsidR="001F7557" w:rsidRPr="003A29D6" w:rsidRDefault="001F7557" w:rsidP="000C2B05">
      <w:pPr>
        <w:ind w:firstLineChars="200" w:firstLine="480"/>
        <w:rPr>
          <w:lang w:val="en-GB" w:eastAsia="zh-CN"/>
        </w:rPr>
      </w:pPr>
      <w:r w:rsidRPr="003A29D6">
        <w:rPr>
          <w:rFonts w:hint="eastAsia"/>
          <w:lang w:val="en-GB" w:eastAsia="zh-CN"/>
        </w:rPr>
        <w:t>现代数字系统发射机总是在所谓的“基带”中以数字形式产生</w:t>
      </w:r>
      <w:r w:rsidRPr="003A29D6">
        <w:rPr>
          <w:lang w:val="en-GB" w:eastAsia="zh-CN"/>
        </w:rPr>
        <w:t>RF</w:t>
      </w:r>
      <w:r w:rsidRPr="003A29D6">
        <w:rPr>
          <w:rFonts w:hint="eastAsia"/>
          <w:lang w:val="en-GB" w:eastAsia="zh-CN"/>
        </w:rPr>
        <w:t>频谱。在数模转换（</w:t>
      </w:r>
      <w:r w:rsidRPr="003A29D6">
        <w:rPr>
          <w:lang w:val="en-GB" w:eastAsia="zh-CN"/>
        </w:rPr>
        <w:t>D/A</w:t>
      </w:r>
      <w:r w:rsidRPr="003A29D6">
        <w:rPr>
          <w:rFonts w:hint="eastAsia"/>
          <w:lang w:val="en-GB" w:eastAsia="zh-CN"/>
        </w:rPr>
        <w:t>）之后，通过应用同相</w:t>
      </w:r>
      <w:r w:rsidRPr="003A29D6">
        <w:rPr>
          <w:lang w:val="en-GB" w:eastAsia="zh-CN"/>
        </w:rPr>
        <w:t>/</w:t>
      </w:r>
      <w:r w:rsidRPr="003A29D6">
        <w:rPr>
          <w:rFonts w:hint="eastAsia"/>
          <w:lang w:val="en-GB" w:eastAsia="zh-CN"/>
        </w:rPr>
        <w:t>正交（</w:t>
      </w:r>
      <w:r w:rsidRPr="003A29D6">
        <w:rPr>
          <w:lang w:val="en-GB" w:eastAsia="zh-CN"/>
        </w:rPr>
        <w:t>I/Q</w:t>
      </w:r>
      <w:r w:rsidRPr="003A29D6">
        <w:rPr>
          <w:rFonts w:hint="eastAsia"/>
          <w:lang w:val="en-GB" w:eastAsia="zh-CN"/>
        </w:rPr>
        <w:t>）调制，两个基带分量</w:t>
      </w:r>
      <w:r w:rsidR="007A4034">
        <w:rPr>
          <w:rFonts w:hint="eastAsia"/>
          <w:lang w:val="en-GB" w:eastAsia="zh-CN"/>
        </w:rPr>
        <w:t>将</w:t>
      </w:r>
      <w:r w:rsidRPr="003A29D6">
        <w:rPr>
          <w:rFonts w:hint="eastAsia"/>
          <w:lang w:val="en-GB" w:eastAsia="zh-CN"/>
        </w:rPr>
        <w:t>直接转换到</w:t>
      </w:r>
      <w:r w:rsidRPr="003A29D6">
        <w:rPr>
          <w:lang w:val="en-GB" w:eastAsia="zh-CN"/>
        </w:rPr>
        <w:t>RF</w:t>
      </w:r>
      <w:r w:rsidRPr="003A29D6">
        <w:rPr>
          <w:rFonts w:hint="eastAsia"/>
          <w:lang w:val="en-GB" w:eastAsia="zh-CN"/>
        </w:rPr>
        <w:t>频率范围中。结果是，在杂散域中不会出现任何明显的峰值。在本文件中提供的所有测量结果</w:t>
      </w:r>
      <w:r w:rsidR="007A4034">
        <w:rPr>
          <w:rFonts w:hint="eastAsia"/>
          <w:lang w:val="en-GB" w:eastAsia="zh-CN"/>
        </w:rPr>
        <w:t>均</w:t>
      </w:r>
      <w:r w:rsidRPr="003A29D6">
        <w:rPr>
          <w:rFonts w:hint="eastAsia"/>
          <w:lang w:val="en-GB" w:eastAsia="zh-CN"/>
        </w:rPr>
        <w:t>表明，杂散发射本质上只是宽带发射。这就是为什么所测数字系统的杂散发射电平通常远低于</w:t>
      </w:r>
      <w:r w:rsidRPr="003A29D6">
        <w:rPr>
          <w:lang w:val="en-GB" w:eastAsia="zh-CN"/>
        </w:rPr>
        <w:t>ITU-R SM.329</w:t>
      </w:r>
      <w:r w:rsidRPr="003A29D6">
        <w:rPr>
          <w:rFonts w:hint="eastAsia"/>
          <w:lang w:val="en-GB" w:eastAsia="zh-CN"/>
        </w:rPr>
        <w:t>建议书和</w:t>
      </w:r>
      <w:r w:rsidRPr="003A29D6">
        <w:rPr>
          <w:lang w:val="en-GB" w:eastAsia="zh-CN"/>
        </w:rPr>
        <w:t>ERC/REC 74</w:t>
      </w:r>
      <w:r w:rsidRPr="003A29D6">
        <w:rPr>
          <w:rFonts w:hint="eastAsia"/>
          <w:lang w:val="en-GB" w:eastAsia="zh-CN"/>
        </w:rPr>
        <w:t>-</w:t>
      </w:r>
      <w:r w:rsidRPr="003A29D6">
        <w:rPr>
          <w:lang w:val="en-GB" w:eastAsia="zh-CN"/>
        </w:rPr>
        <w:t>01</w:t>
      </w:r>
      <w:r w:rsidRPr="003A29D6">
        <w:rPr>
          <w:rFonts w:hint="eastAsia"/>
          <w:lang w:val="en-GB" w:eastAsia="zh-CN"/>
        </w:rPr>
        <w:t>（考虑模拟系统的峰值）的限值的主要原因。这种行为的一个优点是数字系统的杂散发射通常可以通过</w:t>
      </w:r>
      <w:r w:rsidRPr="003A29D6">
        <w:rPr>
          <w:lang w:val="en-GB" w:eastAsia="zh-CN"/>
        </w:rPr>
        <w:t>10*log</w:t>
      </w:r>
      <w:r w:rsidRPr="003A29D6">
        <w:rPr>
          <w:vertAlign w:val="subscript"/>
          <w:lang w:val="en-GB" w:eastAsia="zh-CN"/>
        </w:rPr>
        <w:t>10</w:t>
      </w:r>
      <w:r w:rsidRPr="003A29D6">
        <w:rPr>
          <w:lang w:val="en-GB" w:eastAsia="zh-CN"/>
        </w:rPr>
        <w:t>(BW1/BW2)</w:t>
      </w:r>
      <w:r w:rsidRPr="003A29D6">
        <w:rPr>
          <w:rFonts w:hint="eastAsia"/>
          <w:lang w:val="en-GB" w:eastAsia="zh-CN"/>
        </w:rPr>
        <w:t>的恒定校正来转换到不同的带宽中。</w:t>
      </w:r>
    </w:p>
    <w:p w:rsidR="001955DB" w:rsidRPr="003A29D6" w:rsidRDefault="001955DB" w:rsidP="001955DB">
      <w:pPr>
        <w:tabs>
          <w:tab w:val="clear" w:pos="794"/>
          <w:tab w:val="clear" w:pos="1191"/>
          <w:tab w:val="left" w:pos="1134"/>
        </w:tabs>
        <w:jc w:val="left"/>
        <w:rPr>
          <w:lang w:val="en-GB" w:eastAsia="zh-CN"/>
        </w:rPr>
      </w:pPr>
    </w:p>
    <w:p w:rsidR="00D24BC5" w:rsidRPr="003A29D6" w:rsidRDefault="00D24BC5" w:rsidP="00937C7B">
      <w:pPr>
        <w:pStyle w:val="Line"/>
        <w:rPr>
          <w:lang w:eastAsia="zh-CN"/>
        </w:rPr>
      </w:pPr>
    </w:p>
    <w:sectPr w:rsidR="00D24BC5" w:rsidRPr="003A29D6" w:rsidSect="00ED349B">
      <w:headerReference w:type="even" r:id="rId83"/>
      <w:headerReference w:type="default" r:id="rId8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E4B" w:rsidRDefault="00EF0E4B">
      <w:r>
        <w:separator/>
      </w:r>
    </w:p>
  </w:endnote>
  <w:endnote w:type="continuationSeparator" w:id="0">
    <w:p w:rsidR="00EF0E4B" w:rsidRDefault="00EF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E4B" w:rsidRDefault="00EF0E4B">
      <w:r>
        <w:separator/>
      </w:r>
    </w:p>
  </w:footnote>
  <w:footnote w:type="continuationSeparator" w:id="0">
    <w:p w:rsidR="00EF0E4B" w:rsidRDefault="00EF0E4B">
      <w:r>
        <w:continuationSeparator/>
      </w:r>
    </w:p>
  </w:footnote>
  <w:footnote w:id="1">
    <w:p w:rsidR="00EF0E4B" w:rsidRDefault="00EF0E4B" w:rsidP="005B4BDC">
      <w:pPr>
        <w:pStyle w:val="FootnoteText"/>
        <w:rPr>
          <w:lang w:val="en-US" w:eastAsia="zh-CN"/>
        </w:rPr>
      </w:pPr>
      <w:r>
        <w:rPr>
          <w:rStyle w:val="FootnoteReference"/>
        </w:rPr>
        <w:footnoteRef/>
      </w:r>
      <w:r>
        <w:rPr>
          <w:lang w:val="en-US" w:eastAsia="zh-CN"/>
        </w:rPr>
        <w:t xml:space="preserve"> </w:t>
      </w:r>
      <w:r>
        <w:rPr>
          <w:lang w:val="en-US" w:eastAsia="zh-CN"/>
        </w:rPr>
        <w:tab/>
      </w:r>
      <w:r>
        <w:rPr>
          <w:rFonts w:hint="eastAsia"/>
          <w:lang w:val="en-US" w:eastAsia="zh-CN"/>
        </w:rPr>
        <w:t>由于</w:t>
      </w:r>
      <w:r>
        <w:rPr>
          <w:lang w:val="en-US" w:eastAsia="zh-CN"/>
        </w:rPr>
        <w:t>DAB</w:t>
      </w:r>
      <w:r>
        <w:rPr>
          <w:rFonts w:hint="eastAsia"/>
          <w:lang w:val="en-US" w:eastAsia="zh-CN"/>
        </w:rPr>
        <w:t>与</w:t>
      </w:r>
      <w:r>
        <w:rPr>
          <w:lang w:val="en-US" w:eastAsia="zh-CN"/>
        </w:rPr>
        <w:t>DAB+</w:t>
      </w:r>
      <w:r>
        <w:rPr>
          <w:rFonts w:hint="eastAsia"/>
          <w:lang w:val="en-US" w:eastAsia="zh-CN"/>
        </w:rPr>
        <w:t>之间的差别仅在数字编码；相同的发射机用于两种标准，导致相同的典型无用发射。</w:t>
      </w:r>
    </w:p>
  </w:footnote>
  <w:footnote w:id="2">
    <w:p w:rsidR="00EF0E4B" w:rsidRPr="003B43CE" w:rsidRDefault="00EF0E4B" w:rsidP="008B1FD9">
      <w:pPr>
        <w:pStyle w:val="FootnoteText"/>
        <w:rPr>
          <w:lang w:val="en-US" w:eastAsia="zh-CN"/>
        </w:rPr>
      </w:pPr>
      <w:r w:rsidRPr="003B43CE">
        <w:rPr>
          <w:rStyle w:val="FootnoteReference"/>
        </w:rPr>
        <w:footnoteRef/>
      </w:r>
      <w:r w:rsidRPr="003B43CE">
        <w:rPr>
          <w:lang w:val="en-US" w:eastAsia="zh-CN"/>
        </w:rPr>
        <w:tab/>
      </w:r>
      <w:r w:rsidRPr="003B43CE">
        <w:rPr>
          <w:rFonts w:hint="eastAsia"/>
          <w:lang w:val="en-US" w:eastAsia="zh-CN"/>
        </w:rPr>
        <w:t>注：在带外和杂散发射方面，不易确定</w:t>
      </w:r>
      <w:r w:rsidRPr="003B43CE">
        <w:rPr>
          <w:rFonts w:hint="eastAsia"/>
          <w:lang w:val="en-US" w:eastAsia="zh-CN"/>
        </w:rPr>
        <w:t>LTE</w:t>
      </w:r>
      <w:r w:rsidRPr="003B43CE">
        <w:rPr>
          <w:rFonts w:hint="eastAsia"/>
          <w:lang w:val="en-US" w:eastAsia="zh-CN"/>
        </w:rPr>
        <w:t>的“最坏情况”资源块分配情况。实际上，这种“最坏情况”配置不同于“满载”配置，在基站和用户设备情况下，“满载”配置中的所有可用资源块均予以分配。原因如下：在</w:t>
      </w:r>
      <w:r w:rsidRPr="003B43CE">
        <w:rPr>
          <w:rFonts w:hint="eastAsia"/>
          <w:lang w:val="en-US" w:eastAsia="zh-CN"/>
        </w:rPr>
        <w:t>LTE</w:t>
      </w:r>
      <w:r w:rsidRPr="003B43CE">
        <w:rPr>
          <w:rFonts w:hint="eastAsia"/>
          <w:lang w:val="en-US" w:eastAsia="zh-CN"/>
        </w:rPr>
        <w:t>中，可能存在非常灵活的资源块（</w:t>
      </w:r>
      <w:r w:rsidRPr="003B43CE">
        <w:rPr>
          <w:rFonts w:hint="eastAsia"/>
          <w:lang w:val="en-US" w:eastAsia="zh-CN"/>
        </w:rPr>
        <w:t>RB</w:t>
      </w:r>
      <w:r w:rsidRPr="003B43CE">
        <w:rPr>
          <w:rFonts w:hint="eastAsia"/>
          <w:lang w:val="en-US" w:eastAsia="zh-CN"/>
        </w:rPr>
        <w:t>）分配，对单个载波而言，它可以在</w:t>
      </w:r>
      <w:r w:rsidRPr="003B43CE">
        <w:rPr>
          <w:rFonts w:hint="eastAsia"/>
          <w:lang w:val="en-US" w:eastAsia="zh-CN"/>
        </w:rPr>
        <w:t>1</w:t>
      </w:r>
      <w:r w:rsidRPr="003B43CE">
        <w:rPr>
          <w:rFonts w:hint="eastAsia"/>
          <w:lang w:val="en-US" w:eastAsia="zh-CN"/>
        </w:rPr>
        <w:t>到</w:t>
      </w:r>
      <w:r w:rsidRPr="003B43CE">
        <w:rPr>
          <w:rFonts w:hint="eastAsia"/>
          <w:lang w:val="en-US" w:eastAsia="zh-CN"/>
        </w:rPr>
        <w:t>100</w:t>
      </w:r>
      <w:r w:rsidRPr="003B43CE">
        <w:rPr>
          <w:rFonts w:hint="eastAsia"/>
          <w:lang w:val="en-US" w:eastAsia="zh-CN"/>
        </w:rPr>
        <w:t>的范围内。这些资源块的位置也可以在</w:t>
      </w:r>
      <w:r w:rsidRPr="003B43CE">
        <w:rPr>
          <w:rFonts w:hint="eastAsia"/>
          <w:lang w:val="en-US" w:eastAsia="zh-CN"/>
        </w:rPr>
        <w:t>0</w:t>
      </w:r>
      <w:r w:rsidRPr="003B43CE">
        <w:rPr>
          <w:rFonts w:hint="eastAsia"/>
          <w:lang w:val="en-US" w:eastAsia="zh-CN"/>
        </w:rPr>
        <w:t>到</w:t>
      </w:r>
      <w:r w:rsidRPr="003B43CE">
        <w:rPr>
          <w:rFonts w:hint="eastAsia"/>
          <w:lang w:val="en-US" w:eastAsia="zh-CN"/>
        </w:rPr>
        <w:t>99</w:t>
      </w:r>
      <w:r w:rsidRPr="003B43CE">
        <w:rPr>
          <w:rFonts w:hint="eastAsia"/>
          <w:lang w:val="en-US" w:eastAsia="zh-CN"/>
        </w:rPr>
        <w:t>之间变化，因此有数千种不同的组合。在载波聚合的情况下，第一载波的这些数千种组合可以与第二载波的各种组合相结合，从而产生更多的组合。虽然完全分配在某些情况下是最坏的情况，原因是它会导致非常宽的信号，但也存在</w:t>
      </w:r>
      <w:r>
        <w:rPr>
          <w:rFonts w:hint="eastAsia"/>
          <w:lang w:val="en-US" w:eastAsia="zh-CN"/>
        </w:rPr>
        <w:t>其他</w:t>
      </w:r>
      <w:r w:rsidRPr="003B43CE">
        <w:rPr>
          <w:rFonts w:hint="eastAsia"/>
          <w:lang w:val="en-US" w:eastAsia="zh-CN"/>
        </w:rPr>
        <w:t>情况，当中中等数量的资源块可导致更高的</w:t>
      </w:r>
      <w:r w:rsidRPr="003B43CE">
        <w:rPr>
          <w:rFonts w:hint="eastAsia"/>
          <w:lang w:val="en-US" w:eastAsia="zh-CN"/>
        </w:rPr>
        <w:t>OoB</w:t>
      </w:r>
      <w:r w:rsidRPr="003B43CE">
        <w:rPr>
          <w:rFonts w:hint="eastAsia"/>
          <w:lang w:val="en-US" w:eastAsia="zh-CN"/>
        </w:rPr>
        <w:t>发射。另一种情况是单个资源块的传输，原因是单个</w:t>
      </w:r>
      <w:r w:rsidRPr="003B43CE">
        <w:rPr>
          <w:rFonts w:hint="eastAsia"/>
          <w:lang w:val="en-US" w:eastAsia="zh-CN"/>
        </w:rPr>
        <w:t>RB</w:t>
      </w:r>
      <w:r w:rsidRPr="003B43CE">
        <w:rPr>
          <w:rFonts w:hint="eastAsia"/>
          <w:lang w:val="en-US" w:eastAsia="zh-CN"/>
        </w:rPr>
        <w:t>传输具有非常高的功率谱密度。因此，所</w:t>
      </w:r>
      <w:r>
        <w:rPr>
          <w:rFonts w:hint="eastAsia"/>
          <w:lang w:val="en-US" w:eastAsia="zh-CN"/>
        </w:rPr>
        <w:t>传输的</w:t>
      </w:r>
      <w:r w:rsidRPr="003B43CE">
        <w:rPr>
          <w:rFonts w:hint="eastAsia"/>
          <w:lang w:val="en-US" w:eastAsia="zh-CN"/>
        </w:rPr>
        <w:t>资源块、载波频率和图像频率之间的互调产物可以落入</w:t>
      </w:r>
      <w:r w:rsidRPr="003B43CE">
        <w:rPr>
          <w:rFonts w:hint="eastAsia"/>
          <w:lang w:val="en-US" w:eastAsia="zh-CN"/>
        </w:rPr>
        <w:t>OoB</w:t>
      </w:r>
      <w:r w:rsidRPr="003B43CE">
        <w:rPr>
          <w:rFonts w:hint="eastAsia"/>
          <w:lang w:val="en-US" w:eastAsia="zh-CN"/>
        </w:rPr>
        <w:t>频率范围内并具有接近限值的巨大振幅。在载波聚合中，甚至可能在每个载波上存在单个</w:t>
      </w:r>
      <w:r w:rsidRPr="003B43CE">
        <w:rPr>
          <w:rFonts w:hint="eastAsia"/>
          <w:lang w:val="en-US" w:eastAsia="zh-CN"/>
        </w:rPr>
        <w:t>RB</w:t>
      </w:r>
      <w:r w:rsidRPr="003B43CE">
        <w:rPr>
          <w:rFonts w:hint="eastAsia"/>
          <w:lang w:val="en-US" w:eastAsia="zh-CN"/>
        </w:rPr>
        <w:t>。然后，落于带外的载波之间的互调产物可非常高，因此在这种情况下需要降低功率，以满足</w:t>
      </w:r>
      <w:r w:rsidRPr="003B43CE">
        <w:rPr>
          <w:rFonts w:hint="eastAsia"/>
          <w:lang w:val="en-US" w:eastAsia="zh-CN"/>
        </w:rPr>
        <w:t>OoB</w:t>
      </w:r>
      <w:r w:rsidRPr="003B43CE">
        <w:rPr>
          <w:rFonts w:hint="eastAsia"/>
          <w:lang w:val="en-US" w:eastAsia="zh-CN"/>
        </w:rPr>
        <w:t>和杂散发射限值。</w:t>
      </w:r>
    </w:p>
  </w:footnote>
  <w:footnote w:id="3">
    <w:p w:rsidR="00EF0E4B" w:rsidRDefault="00EF0E4B" w:rsidP="00585256">
      <w:pPr>
        <w:pStyle w:val="FootnoteText"/>
        <w:rPr>
          <w:lang w:val="en-US" w:eastAsia="zh-CN"/>
        </w:rPr>
      </w:pPr>
      <w:r>
        <w:rPr>
          <w:rStyle w:val="FootnoteReference"/>
        </w:rPr>
        <w:footnoteRef/>
      </w:r>
      <w:r>
        <w:rPr>
          <w:lang w:val="en-US" w:eastAsia="zh-CN"/>
        </w:rPr>
        <w:tab/>
      </w:r>
      <w:r>
        <w:rPr>
          <w:rFonts w:hint="eastAsia"/>
          <w:lang w:val="en-US" w:eastAsia="zh-CN"/>
        </w:rPr>
        <w:t>这是一个凭经验得出的数字。当以峰值和</w:t>
      </w:r>
      <w:r>
        <w:rPr>
          <w:lang w:val="en-US" w:eastAsia="zh-CN"/>
        </w:rPr>
        <w:t>RMS</w:t>
      </w:r>
      <w:r>
        <w:rPr>
          <w:rFonts w:hint="eastAsia"/>
          <w:lang w:val="en-US" w:eastAsia="zh-CN"/>
        </w:rPr>
        <w:t>检测仪测量时，它适用于类噪音信号。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Pr="00E96173" w:rsidRDefault="00EF0E4B" w:rsidP="006D7826">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8543C8">
      <w:rPr>
        <w:b/>
        <w:bCs/>
        <w:noProof/>
        <w:lang w:val="en-US"/>
      </w:rPr>
      <w:t>2</w:t>
    </w:r>
    <w:r w:rsidRPr="00B21000">
      <w:fldChar w:fldCharType="end"/>
    </w: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8543C8">
      <w:rPr>
        <w:rFonts w:hint="eastAsia"/>
        <w:b/>
        <w:bCs/>
        <w:noProof/>
      </w:rPr>
      <w:t xml:space="preserve">ITU-R  SM.2421-0 </w:t>
    </w:r>
    <w:r w:rsidR="008543C8">
      <w:rPr>
        <w:rFonts w:hint="eastAsia"/>
        <w:b/>
        <w:bCs/>
        <w:noProof/>
      </w:rPr>
      <w:t>报告</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Default="00EF0E4B" w:rsidP="003254B1">
    <w:pPr>
      <w:pStyle w:val="Header"/>
      <w:tabs>
        <w:tab w:val="clear" w:pos="4848"/>
        <w:tab w:val="center" w:pos="4864"/>
        <w:tab w:val="left" w:pos="5325"/>
      </w:tabs>
      <w:ind w:right="360" w:firstLine="360"/>
      <w:jc w:val="left"/>
    </w:pPr>
    <w:r w:rsidRPr="00E15E53">
      <w:rPr>
        <w:noProof/>
        <w:lang w:val="en-GB" w:eastAsia="zh-CN"/>
      </w:rPr>
      <w:drawing>
        <wp:anchor distT="0" distB="0" distL="114300" distR="114300" simplePos="0" relativeHeight="251663360" behindDoc="1" locked="0" layoutInCell="1" allowOverlap="0">
          <wp:simplePos x="0" y="0"/>
          <wp:positionH relativeFrom="column">
            <wp:posOffset>-691515</wp:posOffset>
          </wp:positionH>
          <wp:positionV relativeFrom="paragraph">
            <wp:posOffset>-360045</wp:posOffset>
          </wp:positionV>
          <wp:extent cx="7617125" cy="10810540"/>
          <wp:effectExtent l="0" t="0" r="0" b="6985"/>
          <wp:wrapNone/>
          <wp:docPr id="217"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anchor>
      </w:drawing>
    </w:r>
    <w:r>
      <w:rPr>
        <w:noProof/>
        <w:lang w:val="en-GB" w:eastAsia="zh-CN"/>
      </w:rPr>
      <w:drawing>
        <wp:anchor distT="0" distB="0" distL="114300" distR="114300" simplePos="0" relativeHeight="251661312" behindDoc="1" locked="0" layoutInCell="1" allowOverlap="1">
          <wp:simplePos x="0" y="0"/>
          <wp:positionH relativeFrom="page">
            <wp:posOffset>-38100</wp:posOffset>
          </wp:positionH>
          <wp:positionV relativeFrom="page">
            <wp:posOffset>0</wp:posOffset>
          </wp:positionV>
          <wp:extent cx="7592060" cy="10753725"/>
          <wp:effectExtent l="0" t="0" r="8890" b="9525"/>
          <wp:wrapNone/>
          <wp:docPr id="4" name="Picture 4"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Pr="00022E4D" w:rsidRDefault="00EF0E4B" w:rsidP="007E60A6">
    <w:pPr>
      <w:pStyle w:val="Header"/>
      <w:tabs>
        <w:tab w:val="clear" w:pos="4848"/>
        <w:tab w:val="center" w:pos="4820"/>
        <w:tab w:val="left" w:pos="10632"/>
        <w:tab w:val="left" w:pos="12616"/>
        <w:tab w:val="left" w:pos="14317"/>
      </w:tabs>
      <w:jc w:val="left"/>
      <w:rPr>
        <w:lang w:val="en-US"/>
      </w:rPr>
    </w:pPr>
    <w:r>
      <w:rPr>
        <w:b/>
        <w:bCs/>
      </w:rPr>
      <w:tab/>
    </w:r>
    <w:r w:rsidRPr="00B21000">
      <w:rPr>
        <w:b/>
        <w:bCs/>
      </w:rPr>
      <w:fldChar w:fldCharType="begin"/>
    </w:r>
    <w:r w:rsidRPr="00B21000">
      <w:rPr>
        <w:b/>
        <w:bCs/>
        <w:lang w:val="en-US"/>
      </w:rPr>
      <w:instrText>styleref href</w:instrText>
    </w:r>
    <w:r w:rsidRPr="00B21000">
      <w:rPr>
        <w:b/>
        <w:bCs/>
      </w:rPr>
      <w:fldChar w:fldCharType="separate"/>
    </w:r>
    <w:r w:rsidR="00822015">
      <w:rPr>
        <w:rFonts w:hint="eastAsia"/>
        <w:b/>
        <w:bCs/>
        <w:noProof/>
      </w:rPr>
      <w:t xml:space="preserve">ITU-R  SM.2421-0 </w:t>
    </w:r>
    <w:r w:rsidR="00822015">
      <w:rPr>
        <w:rFonts w:hint="eastAsia"/>
        <w:b/>
        <w:bCs/>
        <w:noProof/>
      </w:rPr>
      <w:t>报告</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822015">
      <w:rPr>
        <w:b/>
        <w:bCs/>
        <w:noProof/>
        <w:lang w:val="en-US"/>
      </w:rPr>
      <w:t>3</w:t>
    </w:r>
    <w:r w:rsidRPr="00B21000">
      <w:fldChar w:fldCharType="end"/>
    </w:r>
  </w:p>
  <w:p w:rsidR="00EF0E4B" w:rsidRPr="00812872" w:rsidRDefault="00EF0E4B" w:rsidP="008128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Pr="00E96173" w:rsidRDefault="00EF0E4B" w:rsidP="007E60A6">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822015">
      <w:rPr>
        <w:b/>
        <w:bCs/>
        <w:noProof/>
        <w:lang w:val="en-US"/>
      </w:rPr>
      <w:t>4</w:t>
    </w:r>
    <w:r w:rsidRPr="00B21000">
      <w:fldChar w:fldCharType="end"/>
    </w: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822015">
      <w:rPr>
        <w:rFonts w:hint="eastAsia"/>
        <w:b/>
        <w:bCs/>
        <w:noProof/>
      </w:rPr>
      <w:t xml:space="preserve">ITU-R  SM.2421-0 </w:t>
    </w:r>
    <w:r w:rsidR="00822015">
      <w:rPr>
        <w:rFonts w:hint="eastAsia"/>
        <w:b/>
        <w:bCs/>
        <w:noProof/>
      </w:rPr>
      <w:t>报告</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Pr="00022E4D" w:rsidRDefault="00EF0E4B" w:rsidP="007E60A6">
    <w:pPr>
      <w:pStyle w:val="Header"/>
      <w:tabs>
        <w:tab w:val="clear" w:pos="4848"/>
        <w:tab w:val="clear" w:pos="9696"/>
        <w:tab w:val="center" w:pos="7088"/>
        <w:tab w:val="left" w:pos="14317"/>
      </w:tabs>
      <w:jc w:val="left"/>
      <w:rPr>
        <w:lang w:val="en-US"/>
      </w:rPr>
    </w:pPr>
    <w:r>
      <w:rPr>
        <w:b/>
        <w:bCs/>
      </w:rPr>
      <w:tab/>
    </w:r>
    <w:r w:rsidRPr="00B21000">
      <w:rPr>
        <w:b/>
        <w:bCs/>
      </w:rPr>
      <w:fldChar w:fldCharType="begin"/>
    </w:r>
    <w:r w:rsidRPr="00B21000">
      <w:rPr>
        <w:b/>
        <w:bCs/>
        <w:lang w:val="en-US"/>
      </w:rPr>
      <w:instrText>styleref href</w:instrText>
    </w:r>
    <w:r w:rsidRPr="00B21000">
      <w:rPr>
        <w:b/>
        <w:bCs/>
      </w:rPr>
      <w:fldChar w:fldCharType="separate"/>
    </w:r>
    <w:r w:rsidR="008543C8">
      <w:rPr>
        <w:rFonts w:hint="eastAsia"/>
        <w:b/>
        <w:bCs/>
        <w:noProof/>
      </w:rPr>
      <w:t xml:space="preserve">ITU-R  SM.2421-0 </w:t>
    </w:r>
    <w:r w:rsidR="008543C8">
      <w:rPr>
        <w:rFonts w:hint="eastAsia"/>
        <w:b/>
        <w:bCs/>
        <w:noProof/>
      </w:rPr>
      <w:t>报告</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8543C8">
      <w:rPr>
        <w:b/>
        <w:bCs/>
        <w:noProof/>
        <w:lang w:val="en-US"/>
      </w:rPr>
      <w:t>7</w:t>
    </w:r>
    <w:r w:rsidRPr="00B21000">
      <w:fldChar w:fldCharType="end"/>
    </w:r>
  </w:p>
  <w:p w:rsidR="00EF0E4B" w:rsidRPr="00812872" w:rsidRDefault="00EF0E4B" w:rsidP="0081287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Pr="00E96173" w:rsidRDefault="00EF0E4B" w:rsidP="007E60A6">
    <w:pPr>
      <w:pStyle w:val="Header"/>
      <w:tabs>
        <w:tab w:val="clear" w:pos="4848"/>
        <w:tab w:val="center" w:pos="4820"/>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822015">
      <w:rPr>
        <w:b/>
        <w:bCs/>
        <w:noProof/>
        <w:lang w:val="en-US"/>
      </w:rPr>
      <w:t>6</w:t>
    </w:r>
    <w:r w:rsidRPr="00B21000">
      <w:fldChar w:fldCharType="end"/>
    </w: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822015">
      <w:rPr>
        <w:rFonts w:hint="eastAsia"/>
        <w:b/>
        <w:bCs/>
        <w:noProof/>
      </w:rPr>
      <w:t xml:space="preserve">ITU-R  SM.2421-0 </w:t>
    </w:r>
    <w:r w:rsidR="00822015">
      <w:rPr>
        <w:rFonts w:hint="eastAsia"/>
        <w:b/>
        <w:bCs/>
        <w:noProof/>
      </w:rPr>
      <w:t>报告</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Pr="00E96173" w:rsidRDefault="00EF0E4B" w:rsidP="007E60A6">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822015">
      <w:rPr>
        <w:b/>
        <w:bCs/>
        <w:noProof/>
        <w:lang w:val="en-US"/>
      </w:rPr>
      <w:t>8</w:t>
    </w:r>
    <w:r w:rsidRPr="00B21000">
      <w:fldChar w:fldCharType="end"/>
    </w: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822015">
      <w:rPr>
        <w:rFonts w:hint="eastAsia"/>
        <w:b/>
        <w:bCs/>
        <w:noProof/>
      </w:rPr>
      <w:t xml:space="preserve">ITU-R  SM.2421-0 </w:t>
    </w:r>
    <w:r w:rsidR="00822015">
      <w:rPr>
        <w:rFonts w:hint="eastAsia"/>
        <w:b/>
        <w:bCs/>
        <w:noProof/>
      </w:rPr>
      <w:t>报告</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Default="00EF0E4B" w:rsidP="00022E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6370">
      <w:rPr>
        <w:rStyle w:val="PageNumber"/>
        <w:b/>
        <w:bCs/>
        <w:noProof/>
        <w:lang w:val="en-US"/>
      </w:rPr>
      <w:t>38</w:t>
    </w:r>
    <w:r>
      <w:rPr>
        <w:rStyle w:val="PageNumber"/>
        <w:b/>
        <w:bCs/>
      </w:rPr>
      <w:fldChar w:fldCharType="end"/>
    </w:r>
    <w:r>
      <w:rPr>
        <w:lang w:val="en-US"/>
      </w:rPr>
      <w:tab/>
    </w:r>
    <w:r w:rsidRPr="00B21000">
      <w:rPr>
        <w:b/>
        <w:bCs/>
      </w:rPr>
      <w:fldChar w:fldCharType="begin"/>
    </w:r>
    <w:r w:rsidRPr="00B21000">
      <w:rPr>
        <w:b/>
        <w:bCs/>
        <w:lang w:val="en-US"/>
      </w:rPr>
      <w:instrText>styleref href</w:instrText>
    </w:r>
    <w:r w:rsidRPr="00B21000">
      <w:rPr>
        <w:b/>
        <w:bCs/>
      </w:rPr>
      <w:fldChar w:fldCharType="separate"/>
    </w:r>
    <w:r w:rsidR="00396370">
      <w:rPr>
        <w:rFonts w:hint="eastAsia"/>
        <w:b/>
        <w:bCs/>
        <w:noProof/>
      </w:rPr>
      <w:t xml:space="preserve">ITU-R  SM.2421-0 </w:t>
    </w:r>
    <w:r w:rsidR="00396370">
      <w:rPr>
        <w:rFonts w:hint="eastAsia"/>
        <w:b/>
        <w:bCs/>
        <w:noProof/>
      </w:rPr>
      <w:t>报告</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4B" w:rsidRDefault="00EF0E4B" w:rsidP="007E60A6">
    <w:pPr>
      <w:pStyle w:val="Header"/>
      <w:tabs>
        <w:tab w:val="clear" w:pos="4848"/>
        <w:tab w:val="center" w:pos="4820"/>
      </w:tabs>
    </w:pPr>
    <w:r>
      <w:tab/>
    </w:r>
    <w:r w:rsidRPr="00B21000">
      <w:rPr>
        <w:b/>
        <w:bCs/>
      </w:rPr>
      <w:fldChar w:fldCharType="begin"/>
    </w:r>
    <w:r w:rsidRPr="00B21000">
      <w:rPr>
        <w:b/>
        <w:bCs/>
        <w:lang w:val="en-US"/>
      </w:rPr>
      <w:instrText>styleref href</w:instrText>
    </w:r>
    <w:r w:rsidRPr="00B21000">
      <w:rPr>
        <w:b/>
        <w:bCs/>
      </w:rPr>
      <w:fldChar w:fldCharType="separate"/>
    </w:r>
    <w:r w:rsidR="00396370">
      <w:rPr>
        <w:rFonts w:hint="eastAsia"/>
        <w:b/>
        <w:bCs/>
        <w:noProof/>
      </w:rPr>
      <w:t xml:space="preserve">ITU-R  SM.2421-0 </w:t>
    </w:r>
    <w:r w:rsidR="00396370">
      <w:rPr>
        <w:rFonts w:hint="eastAsia"/>
        <w:b/>
        <w:bCs/>
        <w:noProof/>
      </w:rPr>
      <w:t>报告</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6370">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02E6"/>
    <w:multiLevelType w:val="hybridMultilevel"/>
    <w:tmpl w:val="B19062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7225EBD"/>
    <w:multiLevelType w:val="hybridMultilevel"/>
    <w:tmpl w:val="A9A25B90"/>
    <w:lvl w:ilvl="0" w:tplc="DAB62298">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C10EA"/>
    <w:multiLevelType w:val="hybridMultilevel"/>
    <w:tmpl w:val="4DAE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B4A7C"/>
    <w:multiLevelType w:val="hybridMultilevel"/>
    <w:tmpl w:val="B96CE56A"/>
    <w:lvl w:ilvl="0" w:tplc="91C4760E">
      <w:start w:val="1"/>
      <w:numFmt w:val="bullet"/>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463F6"/>
    <w:multiLevelType w:val="hybridMultilevel"/>
    <w:tmpl w:val="2610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A4AC3"/>
    <w:multiLevelType w:val="hybridMultilevel"/>
    <w:tmpl w:val="D7DE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FF023B"/>
    <w:multiLevelType w:val="hybridMultilevel"/>
    <w:tmpl w:val="67E08CA4"/>
    <w:lvl w:ilvl="0" w:tplc="FC805A1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CA64ED"/>
    <w:multiLevelType w:val="hybridMultilevel"/>
    <w:tmpl w:val="52E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F4188"/>
    <w:multiLevelType w:val="multilevel"/>
    <w:tmpl w:val="F1FACA8E"/>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3270" w:hanging="576"/>
      </w:pPr>
      <w:rPr>
        <w:rFonts w:hint="default"/>
      </w:rPr>
    </w:lvl>
    <w:lvl w:ilvl="2">
      <w:start w:val="1"/>
      <w:numFmt w:val="decimal"/>
      <w:lvlText w:val="A%1.%2.%3"/>
      <w:lvlJc w:val="left"/>
      <w:pPr>
        <w:tabs>
          <w:tab w:val="num" w:pos="-131"/>
        </w:tabs>
        <w:ind w:left="-131"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9" w15:restartNumberingAfterBreak="0">
    <w:nsid w:val="26F54AD3"/>
    <w:multiLevelType w:val="hybridMultilevel"/>
    <w:tmpl w:val="37761DA8"/>
    <w:lvl w:ilvl="0" w:tplc="2E303186">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F65EB2"/>
    <w:multiLevelType w:val="hybridMultilevel"/>
    <w:tmpl w:val="4244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1DE5"/>
    <w:multiLevelType w:val="hybridMultilevel"/>
    <w:tmpl w:val="1AC083EE"/>
    <w:lvl w:ilvl="0" w:tplc="7E724F00">
      <w:numFmt w:val="bullet"/>
      <w:lvlText w:val="–"/>
      <w:lvlJc w:val="left"/>
      <w:pPr>
        <w:ind w:left="-108" w:hanging="360"/>
      </w:pPr>
      <w:rPr>
        <w:rFonts w:ascii="Times New Roman" w:eastAsia="Times New Roman" w:hAnsi="Times New Roman" w:cs="Times New Roman"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12" w15:restartNumberingAfterBreak="0">
    <w:nsid w:val="37D82840"/>
    <w:multiLevelType w:val="hybridMultilevel"/>
    <w:tmpl w:val="BCDE0A5A"/>
    <w:lvl w:ilvl="0" w:tplc="4B067274">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E6242A"/>
    <w:multiLevelType w:val="hybridMultilevel"/>
    <w:tmpl w:val="A59860D8"/>
    <w:lvl w:ilvl="0" w:tplc="C6A63FF2">
      <w:start w:val="1"/>
      <w:numFmt w:val="decimal"/>
      <w:pStyle w:val="ECCReference"/>
      <w:lvlText w:val="[%1]"/>
      <w:lvlJc w:val="left"/>
      <w:pPr>
        <w:tabs>
          <w:tab w:val="num" w:pos="681"/>
        </w:tabs>
        <w:ind w:left="681" w:hanging="397"/>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8DC62E8"/>
    <w:multiLevelType w:val="hybridMultilevel"/>
    <w:tmpl w:val="657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554BE1"/>
    <w:multiLevelType w:val="hybridMultilevel"/>
    <w:tmpl w:val="3DDC6E0E"/>
    <w:lvl w:ilvl="0" w:tplc="AA6EC9A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BE914ED"/>
    <w:multiLevelType w:val="hybridMultilevel"/>
    <w:tmpl w:val="1A94FA82"/>
    <w:lvl w:ilvl="0" w:tplc="47560D58">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1C4FCE"/>
    <w:multiLevelType w:val="hybridMultilevel"/>
    <w:tmpl w:val="B41A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0B2DC3"/>
    <w:multiLevelType w:val="hybridMultilevel"/>
    <w:tmpl w:val="89B6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483913"/>
    <w:multiLevelType w:val="hybridMultilevel"/>
    <w:tmpl w:val="9C7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333FED"/>
    <w:multiLevelType w:val="hybridMultilevel"/>
    <w:tmpl w:val="36F0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6"/>
  </w:num>
  <w:num w:numId="4">
    <w:abstractNumId w:val="9"/>
  </w:num>
  <w:num w:numId="5">
    <w:abstractNumId w:val="3"/>
  </w:num>
  <w:num w:numId="6">
    <w:abstractNumId w:val="10"/>
  </w:num>
  <w:num w:numId="7">
    <w:abstractNumId w:val="7"/>
  </w:num>
  <w:num w:numId="8">
    <w:abstractNumId w:val="17"/>
  </w:num>
  <w:num w:numId="9">
    <w:abstractNumId w:val="0"/>
  </w:num>
  <w:num w:numId="10">
    <w:abstractNumId w:val="20"/>
  </w:num>
  <w:num w:numId="11">
    <w:abstractNumId w:val="4"/>
  </w:num>
  <w:num w:numId="12">
    <w:abstractNumId w:val="18"/>
  </w:num>
  <w:num w:numId="13">
    <w:abstractNumId w:val="2"/>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5"/>
  </w:num>
  <w:num w:numId="19">
    <w:abstractNumId w:val="13"/>
  </w:num>
  <w:num w:numId="20">
    <w:abstractNumId w:val="14"/>
  </w:num>
  <w:num w:numId="21">
    <w:abstractNumId w:val="19"/>
  </w:num>
  <w:num w:numId="22">
    <w:abstractNumId w:val="12"/>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EA"/>
    <w:rsid w:val="00012EA2"/>
    <w:rsid w:val="00014307"/>
    <w:rsid w:val="00022E4D"/>
    <w:rsid w:val="00023079"/>
    <w:rsid w:val="00023981"/>
    <w:rsid w:val="000252D8"/>
    <w:rsid w:val="00025BC1"/>
    <w:rsid w:val="00041658"/>
    <w:rsid w:val="00042104"/>
    <w:rsid w:val="00042327"/>
    <w:rsid w:val="00046210"/>
    <w:rsid w:val="00047BEB"/>
    <w:rsid w:val="000502D6"/>
    <w:rsid w:val="00051C1E"/>
    <w:rsid w:val="00052AA0"/>
    <w:rsid w:val="0005492F"/>
    <w:rsid w:val="00062F35"/>
    <w:rsid w:val="0006303A"/>
    <w:rsid w:val="00063C2B"/>
    <w:rsid w:val="00064A01"/>
    <w:rsid w:val="000660A7"/>
    <w:rsid w:val="00071AF2"/>
    <w:rsid w:val="0008160B"/>
    <w:rsid w:val="00084320"/>
    <w:rsid w:val="00096572"/>
    <w:rsid w:val="000A0CBA"/>
    <w:rsid w:val="000A1A42"/>
    <w:rsid w:val="000A3493"/>
    <w:rsid w:val="000A6920"/>
    <w:rsid w:val="000B547A"/>
    <w:rsid w:val="000B6454"/>
    <w:rsid w:val="000C223B"/>
    <w:rsid w:val="000C2B05"/>
    <w:rsid w:val="000C4FBF"/>
    <w:rsid w:val="000D2DCD"/>
    <w:rsid w:val="000E0E06"/>
    <w:rsid w:val="000E1165"/>
    <w:rsid w:val="000E2CFF"/>
    <w:rsid w:val="000F05DF"/>
    <w:rsid w:val="000F1435"/>
    <w:rsid w:val="0010129E"/>
    <w:rsid w:val="00107171"/>
    <w:rsid w:val="00114058"/>
    <w:rsid w:val="0011431A"/>
    <w:rsid w:val="00115A67"/>
    <w:rsid w:val="001160EB"/>
    <w:rsid w:val="00124AF1"/>
    <w:rsid w:val="00134833"/>
    <w:rsid w:val="00142EB1"/>
    <w:rsid w:val="00144C3D"/>
    <w:rsid w:val="00147945"/>
    <w:rsid w:val="001518D8"/>
    <w:rsid w:val="00153ACF"/>
    <w:rsid w:val="0015554C"/>
    <w:rsid w:val="00156632"/>
    <w:rsid w:val="001567B5"/>
    <w:rsid w:val="001571CC"/>
    <w:rsid w:val="0016509C"/>
    <w:rsid w:val="00173E87"/>
    <w:rsid w:val="00174714"/>
    <w:rsid w:val="00176E09"/>
    <w:rsid w:val="00177655"/>
    <w:rsid w:val="00177AA7"/>
    <w:rsid w:val="00180152"/>
    <w:rsid w:val="00190537"/>
    <w:rsid w:val="001909B2"/>
    <w:rsid w:val="001955DB"/>
    <w:rsid w:val="001A2984"/>
    <w:rsid w:val="001A37B2"/>
    <w:rsid w:val="001B5CDB"/>
    <w:rsid w:val="001B75BE"/>
    <w:rsid w:val="001D06C6"/>
    <w:rsid w:val="001E52C0"/>
    <w:rsid w:val="001E61FB"/>
    <w:rsid w:val="001F0263"/>
    <w:rsid w:val="001F2504"/>
    <w:rsid w:val="001F2E83"/>
    <w:rsid w:val="001F53D8"/>
    <w:rsid w:val="001F6C11"/>
    <w:rsid w:val="001F7557"/>
    <w:rsid w:val="002073F5"/>
    <w:rsid w:val="00210B84"/>
    <w:rsid w:val="00212E06"/>
    <w:rsid w:val="00217EBF"/>
    <w:rsid w:val="00220ADF"/>
    <w:rsid w:val="002219F4"/>
    <w:rsid w:val="00223FB8"/>
    <w:rsid w:val="0022505F"/>
    <w:rsid w:val="00242AEE"/>
    <w:rsid w:val="002543D9"/>
    <w:rsid w:val="00256846"/>
    <w:rsid w:val="00257AFD"/>
    <w:rsid w:val="00273D4E"/>
    <w:rsid w:val="0027446E"/>
    <w:rsid w:val="0028059F"/>
    <w:rsid w:val="00280EC4"/>
    <w:rsid w:val="002813C6"/>
    <w:rsid w:val="00293FBC"/>
    <w:rsid w:val="002A1A91"/>
    <w:rsid w:val="002B3801"/>
    <w:rsid w:val="002B48E6"/>
    <w:rsid w:val="002C0260"/>
    <w:rsid w:val="002C29B3"/>
    <w:rsid w:val="002C2CEB"/>
    <w:rsid w:val="002C6EA8"/>
    <w:rsid w:val="002D76C4"/>
    <w:rsid w:val="002E68AF"/>
    <w:rsid w:val="002F42F3"/>
    <w:rsid w:val="00312A2B"/>
    <w:rsid w:val="00312BDF"/>
    <w:rsid w:val="00317A02"/>
    <w:rsid w:val="00320515"/>
    <w:rsid w:val="0032375F"/>
    <w:rsid w:val="0032469E"/>
    <w:rsid w:val="00324F86"/>
    <w:rsid w:val="003254B1"/>
    <w:rsid w:val="003276B5"/>
    <w:rsid w:val="003450B3"/>
    <w:rsid w:val="00362C5D"/>
    <w:rsid w:val="003701AD"/>
    <w:rsid w:val="00372CA3"/>
    <w:rsid w:val="003843D5"/>
    <w:rsid w:val="00385BFA"/>
    <w:rsid w:val="0039068A"/>
    <w:rsid w:val="0039145F"/>
    <w:rsid w:val="00394B93"/>
    <w:rsid w:val="0039506D"/>
    <w:rsid w:val="00396370"/>
    <w:rsid w:val="003A29D6"/>
    <w:rsid w:val="003A2F33"/>
    <w:rsid w:val="003A5BE3"/>
    <w:rsid w:val="003A5C30"/>
    <w:rsid w:val="003A7A49"/>
    <w:rsid w:val="003B32AF"/>
    <w:rsid w:val="003B43CE"/>
    <w:rsid w:val="003B43EA"/>
    <w:rsid w:val="003B653B"/>
    <w:rsid w:val="003C10E2"/>
    <w:rsid w:val="003C3599"/>
    <w:rsid w:val="003C489A"/>
    <w:rsid w:val="003C6865"/>
    <w:rsid w:val="003C6A26"/>
    <w:rsid w:val="003D3303"/>
    <w:rsid w:val="003E5871"/>
    <w:rsid w:val="003E62DE"/>
    <w:rsid w:val="003E71C6"/>
    <w:rsid w:val="003F4812"/>
    <w:rsid w:val="004054BE"/>
    <w:rsid w:val="0041315A"/>
    <w:rsid w:val="004148DF"/>
    <w:rsid w:val="004156B8"/>
    <w:rsid w:val="00424624"/>
    <w:rsid w:val="00425A26"/>
    <w:rsid w:val="00425FFF"/>
    <w:rsid w:val="00434D0B"/>
    <w:rsid w:val="00440B66"/>
    <w:rsid w:val="004411E8"/>
    <w:rsid w:val="00441826"/>
    <w:rsid w:val="00446BFC"/>
    <w:rsid w:val="00457D1D"/>
    <w:rsid w:val="004705C3"/>
    <w:rsid w:val="00474AEF"/>
    <w:rsid w:val="004752B0"/>
    <w:rsid w:val="004768E7"/>
    <w:rsid w:val="00476A36"/>
    <w:rsid w:val="00476B2B"/>
    <w:rsid w:val="00483504"/>
    <w:rsid w:val="0048460A"/>
    <w:rsid w:val="00485414"/>
    <w:rsid w:val="00491350"/>
    <w:rsid w:val="0049205B"/>
    <w:rsid w:val="004A33ED"/>
    <w:rsid w:val="004A77FF"/>
    <w:rsid w:val="004A7BD1"/>
    <w:rsid w:val="004B1500"/>
    <w:rsid w:val="004B3C4B"/>
    <w:rsid w:val="004B3F9A"/>
    <w:rsid w:val="004B42B3"/>
    <w:rsid w:val="004B42E7"/>
    <w:rsid w:val="004B46BB"/>
    <w:rsid w:val="004B5CCE"/>
    <w:rsid w:val="004D0EB5"/>
    <w:rsid w:val="004D652E"/>
    <w:rsid w:val="004E4DD0"/>
    <w:rsid w:val="004E71F7"/>
    <w:rsid w:val="004F3B32"/>
    <w:rsid w:val="004F4892"/>
    <w:rsid w:val="005002AB"/>
    <w:rsid w:val="00510817"/>
    <w:rsid w:val="005122B0"/>
    <w:rsid w:val="00512AD0"/>
    <w:rsid w:val="005166C1"/>
    <w:rsid w:val="0052529D"/>
    <w:rsid w:val="00536450"/>
    <w:rsid w:val="00543080"/>
    <w:rsid w:val="0055424F"/>
    <w:rsid w:val="005559FE"/>
    <w:rsid w:val="00563849"/>
    <w:rsid w:val="00564FC6"/>
    <w:rsid w:val="0058285B"/>
    <w:rsid w:val="00585256"/>
    <w:rsid w:val="0059100B"/>
    <w:rsid w:val="00594FB8"/>
    <w:rsid w:val="0059568B"/>
    <w:rsid w:val="00595A27"/>
    <w:rsid w:val="005A22EF"/>
    <w:rsid w:val="005A5620"/>
    <w:rsid w:val="005B4BDC"/>
    <w:rsid w:val="005B5EA4"/>
    <w:rsid w:val="005C2FD8"/>
    <w:rsid w:val="005C63CE"/>
    <w:rsid w:val="005C6F00"/>
    <w:rsid w:val="005E4492"/>
    <w:rsid w:val="005E454F"/>
    <w:rsid w:val="005E4939"/>
    <w:rsid w:val="005E4B06"/>
    <w:rsid w:val="00605295"/>
    <w:rsid w:val="00607D68"/>
    <w:rsid w:val="00610E03"/>
    <w:rsid w:val="00613205"/>
    <w:rsid w:val="00624CF2"/>
    <w:rsid w:val="00627150"/>
    <w:rsid w:val="006274F4"/>
    <w:rsid w:val="00632A3C"/>
    <w:rsid w:val="00633302"/>
    <w:rsid w:val="00640348"/>
    <w:rsid w:val="00641B01"/>
    <w:rsid w:val="00644BA4"/>
    <w:rsid w:val="006455DE"/>
    <w:rsid w:val="006472B6"/>
    <w:rsid w:val="00667241"/>
    <w:rsid w:val="00684D9D"/>
    <w:rsid w:val="0068514D"/>
    <w:rsid w:val="00686CE2"/>
    <w:rsid w:val="006A7558"/>
    <w:rsid w:val="006B5C95"/>
    <w:rsid w:val="006B7567"/>
    <w:rsid w:val="006C3D33"/>
    <w:rsid w:val="006C5D6D"/>
    <w:rsid w:val="006D5C6D"/>
    <w:rsid w:val="006D6E5B"/>
    <w:rsid w:val="006D7826"/>
    <w:rsid w:val="006E1279"/>
    <w:rsid w:val="006E1A79"/>
    <w:rsid w:val="006F78E5"/>
    <w:rsid w:val="00703EB4"/>
    <w:rsid w:val="00707DA6"/>
    <w:rsid w:val="00714257"/>
    <w:rsid w:val="007468DA"/>
    <w:rsid w:val="007545E0"/>
    <w:rsid w:val="00757EA3"/>
    <w:rsid w:val="007735F0"/>
    <w:rsid w:val="007768B2"/>
    <w:rsid w:val="0077732F"/>
    <w:rsid w:val="00777733"/>
    <w:rsid w:val="00792373"/>
    <w:rsid w:val="00793CFB"/>
    <w:rsid w:val="007A36CB"/>
    <w:rsid w:val="007A4034"/>
    <w:rsid w:val="007A56DA"/>
    <w:rsid w:val="007A7BEC"/>
    <w:rsid w:val="007B5F66"/>
    <w:rsid w:val="007D503E"/>
    <w:rsid w:val="007D6065"/>
    <w:rsid w:val="007D63EB"/>
    <w:rsid w:val="007E289B"/>
    <w:rsid w:val="007E4FCD"/>
    <w:rsid w:val="007E5D2D"/>
    <w:rsid w:val="007E60A6"/>
    <w:rsid w:val="007F1FE2"/>
    <w:rsid w:val="00801131"/>
    <w:rsid w:val="008027A4"/>
    <w:rsid w:val="0080316B"/>
    <w:rsid w:val="00812872"/>
    <w:rsid w:val="00817A82"/>
    <w:rsid w:val="00822015"/>
    <w:rsid w:val="00843F38"/>
    <w:rsid w:val="008543C8"/>
    <w:rsid w:val="00856E03"/>
    <w:rsid w:val="00874BB2"/>
    <w:rsid w:val="0088110F"/>
    <w:rsid w:val="00891DE7"/>
    <w:rsid w:val="00893073"/>
    <w:rsid w:val="00896131"/>
    <w:rsid w:val="008A2B68"/>
    <w:rsid w:val="008A50B4"/>
    <w:rsid w:val="008A7444"/>
    <w:rsid w:val="008B1FD9"/>
    <w:rsid w:val="008C2B3D"/>
    <w:rsid w:val="008C2B92"/>
    <w:rsid w:val="008C2D0F"/>
    <w:rsid w:val="008D403A"/>
    <w:rsid w:val="008E213E"/>
    <w:rsid w:val="008E2C17"/>
    <w:rsid w:val="008E6D16"/>
    <w:rsid w:val="008F08EC"/>
    <w:rsid w:val="008F18CA"/>
    <w:rsid w:val="008F4385"/>
    <w:rsid w:val="008F4825"/>
    <w:rsid w:val="008F635D"/>
    <w:rsid w:val="009004FB"/>
    <w:rsid w:val="00905F33"/>
    <w:rsid w:val="00907722"/>
    <w:rsid w:val="00912666"/>
    <w:rsid w:val="00912F29"/>
    <w:rsid w:val="009145E4"/>
    <w:rsid w:val="009156F0"/>
    <w:rsid w:val="0092010F"/>
    <w:rsid w:val="009220C8"/>
    <w:rsid w:val="00922FB7"/>
    <w:rsid w:val="00925E9C"/>
    <w:rsid w:val="00933154"/>
    <w:rsid w:val="00937C7B"/>
    <w:rsid w:val="00940CDC"/>
    <w:rsid w:val="009515B6"/>
    <w:rsid w:val="00953384"/>
    <w:rsid w:val="009637C8"/>
    <w:rsid w:val="00963BC1"/>
    <w:rsid w:val="009870B8"/>
    <w:rsid w:val="0099076F"/>
    <w:rsid w:val="009978D7"/>
    <w:rsid w:val="009979E6"/>
    <w:rsid w:val="009A3073"/>
    <w:rsid w:val="009A5771"/>
    <w:rsid w:val="009B48D1"/>
    <w:rsid w:val="009D3367"/>
    <w:rsid w:val="009D5F30"/>
    <w:rsid w:val="009E00A8"/>
    <w:rsid w:val="009F1BD2"/>
    <w:rsid w:val="00A010AF"/>
    <w:rsid w:val="00A014A8"/>
    <w:rsid w:val="00A02408"/>
    <w:rsid w:val="00A035BE"/>
    <w:rsid w:val="00A05D4B"/>
    <w:rsid w:val="00A06C95"/>
    <w:rsid w:val="00A10485"/>
    <w:rsid w:val="00A155ED"/>
    <w:rsid w:val="00A176A0"/>
    <w:rsid w:val="00A21110"/>
    <w:rsid w:val="00A21CCD"/>
    <w:rsid w:val="00A25316"/>
    <w:rsid w:val="00A31670"/>
    <w:rsid w:val="00A329E3"/>
    <w:rsid w:val="00A430BE"/>
    <w:rsid w:val="00A477D9"/>
    <w:rsid w:val="00A60225"/>
    <w:rsid w:val="00A60896"/>
    <w:rsid w:val="00A610D3"/>
    <w:rsid w:val="00A64596"/>
    <w:rsid w:val="00A65C67"/>
    <w:rsid w:val="00A6617B"/>
    <w:rsid w:val="00A72E51"/>
    <w:rsid w:val="00A7376D"/>
    <w:rsid w:val="00A73B7E"/>
    <w:rsid w:val="00A846D8"/>
    <w:rsid w:val="00A86BC8"/>
    <w:rsid w:val="00A90E75"/>
    <w:rsid w:val="00A978DD"/>
    <w:rsid w:val="00AA5991"/>
    <w:rsid w:val="00AB0DC8"/>
    <w:rsid w:val="00AB1EA4"/>
    <w:rsid w:val="00AC3AF0"/>
    <w:rsid w:val="00AC3C4B"/>
    <w:rsid w:val="00AD089E"/>
    <w:rsid w:val="00AD3337"/>
    <w:rsid w:val="00AE2BAA"/>
    <w:rsid w:val="00AE6789"/>
    <w:rsid w:val="00B00BF2"/>
    <w:rsid w:val="00B05BE1"/>
    <w:rsid w:val="00B10BBC"/>
    <w:rsid w:val="00B10E1D"/>
    <w:rsid w:val="00B156D3"/>
    <w:rsid w:val="00B16F24"/>
    <w:rsid w:val="00B23874"/>
    <w:rsid w:val="00B23CBF"/>
    <w:rsid w:val="00B26BC4"/>
    <w:rsid w:val="00B31799"/>
    <w:rsid w:val="00B44E24"/>
    <w:rsid w:val="00B47510"/>
    <w:rsid w:val="00B50005"/>
    <w:rsid w:val="00B662D5"/>
    <w:rsid w:val="00B86A91"/>
    <w:rsid w:val="00B97753"/>
    <w:rsid w:val="00BA434B"/>
    <w:rsid w:val="00BB012F"/>
    <w:rsid w:val="00BB5C33"/>
    <w:rsid w:val="00BB682F"/>
    <w:rsid w:val="00BC48CB"/>
    <w:rsid w:val="00BC5968"/>
    <w:rsid w:val="00BD1E43"/>
    <w:rsid w:val="00BE3383"/>
    <w:rsid w:val="00BE3D49"/>
    <w:rsid w:val="00BE63FF"/>
    <w:rsid w:val="00BE79D4"/>
    <w:rsid w:val="00BE7CB3"/>
    <w:rsid w:val="00BF4C13"/>
    <w:rsid w:val="00C00AAE"/>
    <w:rsid w:val="00C01D8A"/>
    <w:rsid w:val="00C202D6"/>
    <w:rsid w:val="00C33CB4"/>
    <w:rsid w:val="00C357B4"/>
    <w:rsid w:val="00C40D58"/>
    <w:rsid w:val="00C50114"/>
    <w:rsid w:val="00C51C1A"/>
    <w:rsid w:val="00C533E4"/>
    <w:rsid w:val="00C56F09"/>
    <w:rsid w:val="00C57AE6"/>
    <w:rsid w:val="00C635CD"/>
    <w:rsid w:val="00C701B4"/>
    <w:rsid w:val="00C72764"/>
    <w:rsid w:val="00C87329"/>
    <w:rsid w:val="00C97FB0"/>
    <w:rsid w:val="00CA020F"/>
    <w:rsid w:val="00CA1241"/>
    <w:rsid w:val="00CA2384"/>
    <w:rsid w:val="00CA2EC4"/>
    <w:rsid w:val="00CA3FEA"/>
    <w:rsid w:val="00CA50F4"/>
    <w:rsid w:val="00CA5132"/>
    <w:rsid w:val="00CA590B"/>
    <w:rsid w:val="00CB1E40"/>
    <w:rsid w:val="00CB41DA"/>
    <w:rsid w:val="00CB4728"/>
    <w:rsid w:val="00CB6BF7"/>
    <w:rsid w:val="00CB6DE8"/>
    <w:rsid w:val="00CC29BF"/>
    <w:rsid w:val="00CC2F87"/>
    <w:rsid w:val="00CC659E"/>
    <w:rsid w:val="00CC7D38"/>
    <w:rsid w:val="00CD29BB"/>
    <w:rsid w:val="00CD4388"/>
    <w:rsid w:val="00CD45BE"/>
    <w:rsid w:val="00CD7761"/>
    <w:rsid w:val="00CE2C04"/>
    <w:rsid w:val="00CE5DB6"/>
    <w:rsid w:val="00D012AA"/>
    <w:rsid w:val="00D02C25"/>
    <w:rsid w:val="00D04392"/>
    <w:rsid w:val="00D06E5F"/>
    <w:rsid w:val="00D16B70"/>
    <w:rsid w:val="00D214B2"/>
    <w:rsid w:val="00D23B1F"/>
    <w:rsid w:val="00D24BC5"/>
    <w:rsid w:val="00D311C6"/>
    <w:rsid w:val="00D31948"/>
    <w:rsid w:val="00D35C6A"/>
    <w:rsid w:val="00D427F3"/>
    <w:rsid w:val="00D613B7"/>
    <w:rsid w:val="00D73736"/>
    <w:rsid w:val="00D81FB2"/>
    <w:rsid w:val="00D83E4B"/>
    <w:rsid w:val="00D9075E"/>
    <w:rsid w:val="00D9431E"/>
    <w:rsid w:val="00D97C0C"/>
    <w:rsid w:val="00DA044E"/>
    <w:rsid w:val="00DA07CA"/>
    <w:rsid w:val="00DA3BEB"/>
    <w:rsid w:val="00DA606C"/>
    <w:rsid w:val="00DB4829"/>
    <w:rsid w:val="00DB4BCE"/>
    <w:rsid w:val="00DB5794"/>
    <w:rsid w:val="00DB5D3A"/>
    <w:rsid w:val="00DC1B6E"/>
    <w:rsid w:val="00DC2E8C"/>
    <w:rsid w:val="00DC35ED"/>
    <w:rsid w:val="00DC646A"/>
    <w:rsid w:val="00DD5278"/>
    <w:rsid w:val="00DD5953"/>
    <w:rsid w:val="00DD7CF8"/>
    <w:rsid w:val="00DE12CB"/>
    <w:rsid w:val="00DE26C3"/>
    <w:rsid w:val="00DE377D"/>
    <w:rsid w:val="00DE5EF5"/>
    <w:rsid w:val="00DE777D"/>
    <w:rsid w:val="00DF21AD"/>
    <w:rsid w:val="00DF2698"/>
    <w:rsid w:val="00DF4176"/>
    <w:rsid w:val="00DF67A8"/>
    <w:rsid w:val="00E02FE4"/>
    <w:rsid w:val="00E10711"/>
    <w:rsid w:val="00E10FD4"/>
    <w:rsid w:val="00E138D2"/>
    <w:rsid w:val="00E15E53"/>
    <w:rsid w:val="00E17865"/>
    <w:rsid w:val="00E17901"/>
    <w:rsid w:val="00E21DB8"/>
    <w:rsid w:val="00E2480E"/>
    <w:rsid w:val="00E33306"/>
    <w:rsid w:val="00E35378"/>
    <w:rsid w:val="00E43EAB"/>
    <w:rsid w:val="00E60947"/>
    <w:rsid w:val="00E625FC"/>
    <w:rsid w:val="00E6636F"/>
    <w:rsid w:val="00E67202"/>
    <w:rsid w:val="00E72877"/>
    <w:rsid w:val="00E84956"/>
    <w:rsid w:val="00E9414F"/>
    <w:rsid w:val="00EA3CC8"/>
    <w:rsid w:val="00EA45EE"/>
    <w:rsid w:val="00EA6723"/>
    <w:rsid w:val="00EC23D9"/>
    <w:rsid w:val="00EC5F12"/>
    <w:rsid w:val="00ED295A"/>
    <w:rsid w:val="00ED349B"/>
    <w:rsid w:val="00ED5C39"/>
    <w:rsid w:val="00EE0CA2"/>
    <w:rsid w:val="00EE35C4"/>
    <w:rsid w:val="00EE50F5"/>
    <w:rsid w:val="00EE7096"/>
    <w:rsid w:val="00EF03A6"/>
    <w:rsid w:val="00EF0E4B"/>
    <w:rsid w:val="00EF2B45"/>
    <w:rsid w:val="00EF7A59"/>
    <w:rsid w:val="00F0140C"/>
    <w:rsid w:val="00F01DB5"/>
    <w:rsid w:val="00F341AE"/>
    <w:rsid w:val="00F64A18"/>
    <w:rsid w:val="00F65E92"/>
    <w:rsid w:val="00F74BB0"/>
    <w:rsid w:val="00F74EDD"/>
    <w:rsid w:val="00F76755"/>
    <w:rsid w:val="00F80025"/>
    <w:rsid w:val="00F82505"/>
    <w:rsid w:val="00F844BF"/>
    <w:rsid w:val="00F844C2"/>
    <w:rsid w:val="00F91D6A"/>
    <w:rsid w:val="00F926DD"/>
    <w:rsid w:val="00F9665E"/>
    <w:rsid w:val="00FA08C3"/>
    <w:rsid w:val="00FB4114"/>
    <w:rsid w:val="00FC43DF"/>
    <w:rsid w:val="00FE1C33"/>
    <w:rsid w:val="00FF2712"/>
    <w:rsid w:val="00FF70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11258A82-3FFE-44B7-8AF4-4950A221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3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7826"/>
    <w:pPr>
      <w:keepNext/>
      <w:keepLines/>
      <w:spacing w:before="480"/>
      <w:ind w:left="794" w:hanging="794"/>
      <w:outlineLvl w:val="0"/>
    </w:pPr>
    <w:rPr>
      <w:b/>
    </w:rPr>
  </w:style>
  <w:style w:type="paragraph" w:styleId="Heading2">
    <w:name w:val="heading 2"/>
    <w:basedOn w:val="Heading1"/>
    <w:next w:val="Normal"/>
    <w:link w:val="Heading2Char"/>
    <w:qFormat/>
    <w:rsid w:val="006D7826"/>
    <w:pPr>
      <w:spacing w:before="320"/>
      <w:outlineLvl w:val="1"/>
    </w:pPr>
  </w:style>
  <w:style w:type="paragraph" w:styleId="Heading3">
    <w:name w:val="heading 3"/>
    <w:basedOn w:val="Heading1"/>
    <w:next w:val="Normal"/>
    <w:link w:val="Heading3Char"/>
    <w:qFormat/>
    <w:rsid w:val="006D7826"/>
    <w:pPr>
      <w:spacing w:before="200"/>
      <w:outlineLvl w:val="2"/>
    </w:pPr>
  </w:style>
  <w:style w:type="paragraph" w:styleId="Heading4">
    <w:name w:val="heading 4"/>
    <w:basedOn w:val="Heading3"/>
    <w:next w:val="Normal"/>
    <w:link w:val="Heading4Char"/>
    <w:qFormat/>
    <w:rsid w:val="006D7826"/>
    <w:pPr>
      <w:tabs>
        <w:tab w:val="clear" w:pos="794"/>
        <w:tab w:val="left" w:pos="992"/>
      </w:tabs>
      <w:ind w:left="992" w:hanging="992"/>
      <w:outlineLvl w:val="3"/>
    </w:pPr>
  </w:style>
  <w:style w:type="paragraph" w:styleId="Heading5">
    <w:name w:val="heading 5"/>
    <w:basedOn w:val="Heading4"/>
    <w:next w:val="Normal"/>
    <w:link w:val="Heading5Char"/>
    <w:qFormat/>
    <w:rsid w:val="006D7826"/>
    <w:pPr>
      <w:outlineLvl w:val="4"/>
    </w:pPr>
  </w:style>
  <w:style w:type="paragraph" w:styleId="Heading6">
    <w:name w:val="heading 6"/>
    <w:basedOn w:val="Heading4"/>
    <w:next w:val="Normal"/>
    <w:link w:val="Heading6Char"/>
    <w:qFormat/>
    <w:rsid w:val="006D7826"/>
    <w:pPr>
      <w:tabs>
        <w:tab w:val="clear" w:pos="992"/>
        <w:tab w:val="clear" w:pos="1191"/>
      </w:tabs>
      <w:ind w:left="1588" w:hanging="1588"/>
      <w:outlineLvl w:val="5"/>
    </w:pPr>
  </w:style>
  <w:style w:type="paragraph" w:styleId="Heading7">
    <w:name w:val="heading 7"/>
    <w:basedOn w:val="Heading6"/>
    <w:next w:val="Normal"/>
    <w:link w:val="Heading7Char"/>
    <w:qFormat/>
    <w:rsid w:val="006D7826"/>
    <w:pPr>
      <w:outlineLvl w:val="6"/>
    </w:pPr>
  </w:style>
  <w:style w:type="paragraph" w:styleId="Heading8">
    <w:name w:val="heading 8"/>
    <w:basedOn w:val="Heading6"/>
    <w:next w:val="Normal"/>
    <w:link w:val="Heading8Char"/>
    <w:qFormat/>
    <w:rsid w:val="006D7826"/>
    <w:pPr>
      <w:outlineLvl w:val="7"/>
    </w:pPr>
  </w:style>
  <w:style w:type="paragraph" w:styleId="Heading9">
    <w:name w:val="heading 9"/>
    <w:basedOn w:val="Heading6"/>
    <w:next w:val="Normal"/>
    <w:link w:val="Heading9Char"/>
    <w:qFormat/>
    <w:rsid w:val="006D78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78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D78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7826"/>
  </w:style>
  <w:style w:type="paragraph" w:customStyle="1" w:styleId="Headingb">
    <w:name w:val="Heading_b"/>
    <w:basedOn w:val="Heading3"/>
    <w:next w:val="Normal"/>
    <w:rsid w:val="006D7826"/>
    <w:pPr>
      <w:spacing w:before="160"/>
      <w:ind w:left="0" w:firstLine="0"/>
      <w:outlineLvl w:val="9"/>
    </w:pPr>
  </w:style>
  <w:style w:type="paragraph" w:customStyle="1" w:styleId="Headingi">
    <w:name w:val="Heading_i"/>
    <w:basedOn w:val="Heading3"/>
    <w:next w:val="Normal"/>
    <w:rsid w:val="006D7826"/>
    <w:pPr>
      <w:spacing w:before="160"/>
      <w:ind w:left="0" w:firstLine="0"/>
    </w:pPr>
    <w:rPr>
      <w:b w:val="0"/>
      <w:i/>
    </w:rPr>
  </w:style>
  <w:style w:type="character" w:customStyle="1" w:styleId="href">
    <w:name w:val="href"/>
    <w:basedOn w:val="DefaultParagraphFont"/>
    <w:rsid w:val="006D7826"/>
  </w:style>
  <w:style w:type="paragraph" w:customStyle="1" w:styleId="enumlev1">
    <w:name w:val="enumlev1"/>
    <w:basedOn w:val="Normal"/>
    <w:rsid w:val="006D7826"/>
    <w:pPr>
      <w:spacing w:before="80"/>
      <w:ind w:left="794" w:hanging="794"/>
    </w:pPr>
  </w:style>
  <w:style w:type="paragraph" w:customStyle="1" w:styleId="enumlev2">
    <w:name w:val="enumlev2"/>
    <w:basedOn w:val="enumlev1"/>
    <w:rsid w:val="006D7826"/>
    <w:pPr>
      <w:ind w:left="1191" w:hanging="397"/>
    </w:pPr>
  </w:style>
  <w:style w:type="paragraph" w:customStyle="1" w:styleId="enumlev3">
    <w:name w:val="enumlev3"/>
    <w:basedOn w:val="enumlev2"/>
    <w:rsid w:val="006D7826"/>
    <w:pPr>
      <w:ind w:left="1588"/>
    </w:pPr>
  </w:style>
  <w:style w:type="paragraph" w:customStyle="1" w:styleId="Normalaftertitle">
    <w:name w:val="Normal_after_title"/>
    <w:basedOn w:val="Normal"/>
    <w:next w:val="Normal"/>
    <w:rsid w:val="006D7826"/>
    <w:pPr>
      <w:spacing w:before="320"/>
    </w:pPr>
  </w:style>
  <w:style w:type="paragraph" w:customStyle="1" w:styleId="Note">
    <w:name w:val="Note"/>
    <w:basedOn w:val="Normal"/>
    <w:rsid w:val="006D782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D78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D7826"/>
    <w:pPr>
      <w:spacing w:before="240"/>
    </w:pPr>
    <w:rPr>
      <w:sz w:val="22"/>
      <w:lang w:val="es-ES_tradnl"/>
    </w:rPr>
  </w:style>
  <w:style w:type="paragraph" w:customStyle="1" w:styleId="Recref">
    <w:name w:val="Rec_ref"/>
    <w:basedOn w:val="Normal"/>
    <w:next w:val="Recdate"/>
    <w:rsid w:val="006D7826"/>
    <w:pPr>
      <w:jc w:val="center"/>
    </w:pPr>
  </w:style>
  <w:style w:type="paragraph" w:customStyle="1" w:styleId="Recdate">
    <w:name w:val="Rec_date"/>
    <w:basedOn w:val="Recref"/>
    <w:next w:val="Normalaftertitle"/>
    <w:rsid w:val="006D7826"/>
    <w:pPr>
      <w:jc w:val="right"/>
    </w:pPr>
  </w:style>
  <w:style w:type="paragraph" w:customStyle="1" w:styleId="AnnexNoTitle">
    <w:name w:val="Annex_NoTitle"/>
    <w:basedOn w:val="Normal"/>
    <w:next w:val="Normalaftertitle"/>
    <w:link w:val="AnnexNoTitleChar1"/>
    <w:rsid w:val="008C2B92"/>
    <w:pPr>
      <w:keepNext/>
      <w:keepLines/>
      <w:spacing w:before="480" w:after="80"/>
      <w:jc w:val="center"/>
      <w:outlineLvl w:val="0"/>
    </w:pPr>
    <w:rPr>
      <w:b/>
      <w:sz w:val="28"/>
    </w:rPr>
  </w:style>
  <w:style w:type="paragraph" w:customStyle="1" w:styleId="AppendixNoTitle">
    <w:name w:val="Appendix_NoTitle"/>
    <w:basedOn w:val="AnnexNoTitle"/>
    <w:next w:val="Normal"/>
    <w:rsid w:val="006D7826"/>
  </w:style>
  <w:style w:type="paragraph" w:customStyle="1" w:styleId="Tablefin">
    <w:name w:val="Table_fin"/>
    <w:basedOn w:val="Normal"/>
    <w:next w:val="Normal"/>
    <w:rsid w:val="006D7826"/>
    <w:pPr>
      <w:spacing w:before="0"/>
    </w:pPr>
    <w:rPr>
      <w:sz w:val="20"/>
      <w:lang w:val="en-GB"/>
    </w:rPr>
  </w:style>
  <w:style w:type="paragraph" w:customStyle="1" w:styleId="Tablehead">
    <w:name w:val="Table_head"/>
    <w:basedOn w:val="Normal"/>
    <w:next w:val="Normal"/>
    <w:link w:val="TableheadChar"/>
    <w:rsid w:val="006D78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78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D7826"/>
    <w:pPr>
      <w:keepNext/>
      <w:spacing w:before="360" w:after="120"/>
      <w:jc w:val="center"/>
    </w:pPr>
  </w:style>
  <w:style w:type="paragraph" w:customStyle="1" w:styleId="Tabletext">
    <w:name w:val="Table_text"/>
    <w:basedOn w:val="Normal"/>
    <w:link w:val="TabletextChar"/>
    <w:rsid w:val="00FC43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6D7826"/>
    <w:pPr>
      <w:tabs>
        <w:tab w:val="clear" w:pos="1191"/>
        <w:tab w:val="clear" w:pos="1588"/>
        <w:tab w:val="clear" w:pos="1985"/>
        <w:tab w:val="center" w:pos="4820"/>
        <w:tab w:val="right" w:pos="9639"/>
      </w:tabs>
    </w:pPr>
  </w:style>
  <w:style w:type="paragraph" w:customStyle="1" w:styleId="Equationlegend">
    <w:name w:val="Equation_legend"/>
    <w:basedOn w:val="NormalIndent"/>
    <w:rsid w:val="006D78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7826"/>
    <w:pPr>
      <w:ind w:left="794"/>
    </w:pPr>
  </w:style>
  <w:style w:type="paragraph" w:customStyle="1" w:styleId="Figurelegend">
    <w:name w:val="Figure_legend"/>
    <w:basedOn w:val="Normal"/>
    <w:rsid w:val="006D78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7826"/>
    <w:pPr>
      <w:keepNext/>
      <w:keepLines/>
      <w:spacing w:before="480" w:after="80"/>
      <w:jc w:val="center"/>
    </w:pPr>
    <w:rPr>
      <w:caps/>
      <w:sz w:val="18"/>
    </w:rPr>
  </w:style>
  <w:style w:type="paragraph" w:customStyle="1" w:styleId="tocpart">
    <w:name w:val="tocpart"/>
    <w:basedOn w:val="Normal"/>
    <w:rsid w:val="006D78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7826"/>
    <w:pPr>
      <w:keepNext/>
      <w:keepLines/>
      <w:spacing w:before="480"/>
      <w:jc w:val="center"/>
    </w:pPr>
    <w:rPr>
      <w:sz w:val="28"/>
    </w:rPr>
  </w:style>
  <w:style w:type="paragraph" w:customStyle="1" w:styleId="Arttitle">
    <w:name w:val="Art_title"/>
    <w:basedOn w:val="Normal"/>
    <w:next w:val="Normalaftertitle"/>
    <w:rsid w:val="006D7826"/>
    <w:pPr>
      <w:keepNext/>
      <w:keepLines/>
      <w:spacing w:before="240"/>
      <w:jc w:val="center"/>
    </w:pPr>
    <w:rPr>
      <w:b/>
      <w:sz w:val="28"/>
    </w:rPr>
  </w:style>
  <w:style w:type="paragraph" w:customStyle="1" w:styleId="Blanc">
    <w:name w:val="Blanc"/>
    <w:basedOn w:val="Normal"/>
    <w:next w:val="Tabletext"/>
    <w:rsid w:val="006D78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78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7826"/>
    <w:pPr>
      <w:keepNext/>
      <w:keepLines/>
      <w:spacing w:before="160"/>
      <w:ind w:left="794"/>
    </w:pPr>
    <w:rPr>
      <w:i/>
    </w:rPr>
  </w:style>
  <w:style w:type="paragraph" w:customStyle="1" w:styleId="ChapNo">
    <w:name w:val="Chap_No"/>
    <w:basedOn w:val="ArtNo"/>
    <w:next w:val="Chaptitle"/>
    <w:rsid w:val="006D7826"/>
    <w:rPr>
      <w:b/>
    </w:rPr>
  </w:style>
  <w:style w:type="paragraph" w:customStyle="1" w:styleId="Chaptitle">
    <w:name w:val="Chap_title"/>
    <w:basedOn w:val="Arttitle"/>
    <w:next w:val="Normalaftertitle"/>
    <w:rsid w:val="006D7826"/>
  </w:style>
  <w:style w:type="character" w:styleId="FootnoteReference">
    <w:name w:val="footnote reference"/>
    <w:basedOn w:val="DefaultParagraphFont"/>
    <w:rsid w:val="006D7826"/>
    <w:rPr>
      <w:position w:val="6"/>
      <w:sz w:val="18"/>
    </w:rPr>
  </w:style>
  <w:style w:type="paragraph" w:styleId="FootnoteText">
    <w:name w:val="footnote text"/>
    <w:basedOn w:val="Normal"/>
    <w:link w:val="FootnoteTextChar"/>
    <w:rsid w:val="006D7826"/>
    <w:pPr>
      <w:keepLines/>
      <w:tabs>
        <w:tab w:val="left" w:pos="255"/>
      </w:tabs>
      <w:ind w:left="255" w:hanging="255"/>
    </w:pPr>
    <w:rPr>
      <w:sz w:val="22"/>
    </w:rPr>
  </w:style>
  <w:style w:type="paragraph" w:styleId="Index1">
    <w:name w:val="index 1"/>
    <w:basedOn w:val="Normal"/>
    <w:next w:val="Normal"/>
    <w:semiHidden/>
    <w:rsid w:val="006D7826"/>
  </w:style>
  <w:style w:type="paragraph" w:styleId="Index2">
    <w:name w:val="index 2"/>
    <w:basedOn w:val="Normal"/>
    <w:next w:val="Normal"/>
    <w:semiHidden/>
    <w:rsid w:val="006D7826"/>
    <w:pPr>
      <w:ind w:left="283"/>
    </w:pPr>
  </w:style>
  <w:style w:type="paragraph" w:styleId="Index3">
    <w:name w:val="index 3"/>
    <w:basedOn w:val="Normal"/>
    <w:next w:val="Normal"/>
    <w:semiHidden/>
    <w:rsid w:val="006D7826"/>
    <w:pPr>
      <w:ind w:left="566"/>
    </w:pPr>
  </w:style>
  <w:style w:type="paragraph" w:styleId="IndexHeading">
    <w:name w:val="index heading"/>
    <w:basedOn w:val="Normal"/>
    <w:next w:val="Index1"/>
    <w:rsid w:val="006D7826"/>
  </w:style>
  <w:style w:type="paragraph" w:customStyle="1" w:styleId="Line">
    <w:name w:val="Line"/>
    <w:basedOn w:val="Normal"/>
    <w:next w:val="Normal"/>
    <w:rsid w:val="006D78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78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7826"/>
  </w:style>
  <w:style w:type="paragraph" w:customStyle="1" w:styleId="Partref">
    <w:name w:val="Part_ref"/>
    <w:basedOn w:val="Normal"/>
    <w:next w:val="Normal"/>
    <w:rsid w:val="006D7826"/>
    <w:pPr>
      <w:keepNext/>
      <w:keepLines/>
      <w:spacing w:after="280"/>
      <w:jc w:val="center"/>
    </w:pPr>
  </w:style>
  <w:style w:type="paragraph" w:customStyle="1" w:styleId="Parttitle">
    <w:name w:val="Part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7826"/>
  </w:style>
  <w:style w:type="paragraph" w:customStyle="1" w:styleId="QuestionNo">
    <w:name w:val="Question_No"/>
    <w:basedOn w:val="RecNo"/>
    <w:next w:val="Normal"/>
    <w:rsid w:val="006D7826"/>
  </w:style>
  <w:style w:type="paragraph" w:customStyle="1" w:styleId="Questionref">
    <w:name w:val="Question_ref"/>
    <w:basedOn w:val="Recref"/>
    <w:next w:val="Questiondate"/>
    <w:rsid w:val="006D7826"/>
  </w:style>
  <w:style w:type="paragraph" w:customStyle="1" w:styleId="Questiontitle">
    <w:name w:val="Question_title"/>
    <w:basedOn w:val="Normal"/>
    <w:next w:val="Questionref"/>
    <w:rsid w:val="006D7826"/>
  </w:style>
  <w:style w:type="paragraph" w:customStyle="1" w:styleId="Reftext">
    <w:name w:val="Ref_text"/>
    <w:basedOn w:val="Normal"/>
    <w:rsid w:val="006D7826"/>
    <w:pPr>
      <w:ind w:left="794" w:hanging="794"/>
    </w:pPr>
    <w:rPr>
      <w:sz w:val="22"/>
    </w:rPr>
  </w:style>
  <w:style w:type="paragraph" w:customStyle="1" w:styleId="Reftitle">
    <w:name w:val="Ref_title"/>
    <w:basedOn w:val="Normal"/>
    <w:next w:val="Reftext"/>
    <w:rsid w:val="006D78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7826"/>
  </w:style>
  <w:style w:type="paragraph" w:customStyle="1" w:styleId="RepNo">
    <w:name w:val="Rep_No"/>
    <w:basedOn w:val="RecNo"/>
    <w:next w:val="Reptitle"/>
    <w:rsid w:val="006D7826"/>
  </w:style>
  <w:style w:type="paragraph" w:customStyle="1" w:styleId="Repref">
    <w:name w:val="Rep_ref"/>
    <w:basedOn w:val="Recref"/>
    <w:next w:val="Repdate"/>
    <w:rsid w:val="006D7826"/>
  </w:style>
  <w:style w:type="paragraph" w:customStyle="1" w:styleId="Reptitle">
    <w:name w:val="Rep_title"/>
    <w:basedOn w:val="Rectitle"/>
    <w:next w:val="Repref"/>
    <w:rsid w:val="006D7826"/>
  </w:style>
  <w:style w:type="paragraph" w:customStyle="1" w:styleId="Resdate">
    <w:name w:val="Res_date"/>
    <w:basedOn w:val="Recdate"/>
    <w:next w:val="Normalaftertitle"/>
    <w:rsid w:val="006D7826"/>
  </w:style>
  <w:style w:type="paragraph" w:customStyle="1" w:styleId="ResNo">
    <w:name w:val="Res_No"/>
    <w:basedOn w:val="RecNo"/>
    <w:next w:val="Restitle"/>
    <w:rsid w:val="006D7826"/>
  </w:style>
  <w:style w:type="paragraph" w:customStyle="1" w:styleId="Resref">
    <w:name w:val="Res_ref"/>
    <w:basedOn w:val="Recref"/>
    <w:next w:val="Resdate"/>
    <w:rsid w:val="006D7826"/>
  </w:style>
  <w:style w:type="paragraph" w:customStyle="1" w:styleId="Restitle">
    <w:name w:val="Res_title"/>
    <w:basedOn w:val="Normal"/>
    <w:next w:val="Resref"/>
    <w:rsid w:val="006D7826"/>
    <w:pPr>
      <w:spacing w:before="240"/>
      <w:jc w:val="center"/>
    </w:pPr>
    <w:rPr>
      <w:b/>
      <w:sz w:val="28"/>
    </w:rPr>
  </w:style>
  <w:style w:type="paragraph" w:customStyle="1" w:styleId="SectionNo">
    <w:name w:val="Section_No"/>
    <w:basedOn w:val="Normal"/>
    <w:next w:val="Normal"/>
    <w:rsid w:val="006D7826"/>
  </w:style>
  <w:style w:type="paragraph" w:customStyle="1" w:styleId="Sectiontitle">
    <w:name w:val="Section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7826"/>
    <w:pPr>
      <w:tabs>
        <w:tab w:val="clear" w:pos="794"/>
        <w:tab w:val="clear" w:pos="1191"/>
        <w:tab w:val="clear" w:pos="1588"/>
        <w:tab w:val="clear" w:pos="1985"/>
        <w:tab w:val="right" w:pos="9611"/>
      </w:tabs>
    </w:pPr>
    <w:rPr>
      <w:i/>
    </w:rPr>
  </w:style>
  <w:style w:type="paragraph" w:styleId="TOC1">
    <w:name w:val="toc 1"/>
    <w:basedOn w:val="Normal"/>
    <w:rsid w:val="006D78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D7826"/>
    <w:pPr>
      <w:tabs>
        <w:tab w:val="clear" w:pos="567"/>
        <w:tab w:val="left" w:pos="1276"/>
      </w:tabs>
      <w:spacing w:before="160"/>
      <w:ind w:left="1276" w:hanging="709"/>
    </w:pPr>
  </w:style>
  <w:style w:type="paragraph" w:styleId="TOC3">
    <w:name w:val="toc 3"/>
    <w:basedOn w:val="TOC2"/>
    <w:rsid w:val="006D7826"/>
    <w:pPr>
      <w:tabs>
        <w:tab w:val="clear" w:pos="1276"/>
        <w:tab w:val="left" w:pos="2155"/>
      </w:tabs>
      <w:ind w:left="2155" w:hanging="879"/>
    </w:pPr>
  </w:style>
  <w:style w:type="paragraph" w:styleId="TOC4">
    <w:name w:val="toc 4"/>
    <w:basedOn w:val="TOC3"/>
    <w:rsid w:val="006D7826"/>
    <w:pPr>
      <w:tabs>
        <w:tab w:val="left" w:pos="3261"/>
      </w:tabs>
      <w:spacing w:before="80"/>
      <w:ind w:left="3261" w:hanging="993"/>
    </w:pPr>
  </w:style>
  <w:style w:type="paragraph" w:styleId="TOC5">
    <w:name w:val="toc 5"/>
    <w:basedOn w:val="TOC4"/>
    <w:rsid w:val="006D7826"/>
  </w:style>
  <w:style w:type="paragraph" w:styleId="TOC6">
    <w:name w:val="toc 6"/>
    <w:basedOn w:val="TOC4"/>
    <w:rsid w:val="006D7826"/>
  </w:style>
  <w:style w:type="paragraph" w:styleId="TOC7">
    <w:name w:val="toc 7"/>
    <w:basedOn w:val="TOC4"/>
    <w:rsid w:val="006D7826"/>
  </w:style>
  <w:style w:type="paragraph" w:styleId="TOC8">
    <w:name w:val="toc 8"/>
    <w:basedOn w:val="TOC4"/>
    <w:rsid w:val="006D7826"/>
  </w:style>
  <w:style w:type="paragraph" w:customStyle="1" w:styleId="Rectitle">
    <w:name w:val="Rec_title"/>
    <w:basedOn w:val="Normal"/>
    <w:next w:val="Recref"/>
    <w:rsid w:val="006D7826"/>
    <w:pPr>
      <w:keepNext/>
      <w:keepLines/>
      <w:spacing w:before="240"/>
      <w:jc w:val="center"/>
    </w:pPr>
    <w:rPr>
      <w:b/>
      <w:sz w:val="28"/>
    </w:rPr>
  </w:style>
  <w:style w:type="paragraph" w:customStyle="1" w:styleId="Annexref">
    <w:name w:val="Annex_ref"/>
    <w:basedOn w:val="Normal"/>
    <w:next w:val="Normalaftertitle"/>
    <w:rsid w:val="006D7826"/>
    <w:pPr>
      <w:keepNext/>
      <w:keepLines/>
      <w:spacing w:after="280"/>
      <w:jc w:val="center"/>
    </w:pPr>
  </w:style>
  <w:style w:type="paragraph" w:customStyle="1" w:styleId="Appendixref">
    <w:name w:val="Appendix_ref"/>
    <w:basedOn w:val="Annexref"/>
    <w:next w:val="Normalaftertitle"/>
    <w:rsid w:val="006D7826"/>
  </w:style>
  <w:style w:type="paragraph" w:customStyle="1" w:styleId="Figuretitle">
    <w:name w:val="Figure_title"/>
    <w:basedOn w:val="Normal"/>
    <w:next w:val="Figure"/>
    <w:rsid w:val="006D782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7826"/>
    <w:pPr>
      <w:keepNext/>
      <w:spacing w:before="0" w:after="120"/>
      <w:jc w:val="center"/>
    </w:pPr>
    <w:rPr>
      <w:b/>
    </w:rPr>
  </w:style>
  <w:style w:type="paragraph" w:customStyle="1" w:styleId="Summary">
    <w:name w:val="Summary"/>
    <w:basedOn w:val="Normal"/>
    <w:next w:val="Normalaftertitle"/>
    <w:autoRedefine/>
    <w:rsid w:val="006D7826"/>
    <w:pPr>
      <w:spacing w:after="480"/>
    </w:pPr>
    <w:rPr>
      <w:sz w:val="22"/>
      <w:lang w:val="es-ES_tradnl"/>
    </w:rPr>
  </w:style>
  <w:style w:type="paragraph" w:customStyle="1" w:styleId="TableLegendNote">
    <w:name w:val="Table_Legend_Note"/>
    <w:basedOn w:val="Tablelegend"/>
    <w:next w:val="Tablelegend"/>
    <w:rsid w:val="006D7826"/>
    <w:pPr>
      <w:ind w:left="-85" w:firstLine="0"/>
    </w:pPr>
    <w:rPr>
      <w:lang w:val="en-US"/>
    </w:rPr>
  </w:style>
  <w:style w:type="paragraph" w:customStyle="1" w:styleId="Figure">
    <w:name w:val="Figure"/>
    <w:basedOn w:val="FigureNo"/>
    <w:next w:val="Normal"/>
    <w:rsid w:val="006D7826"/>
    <w:pPr>
      <w:keepNext w:val="0"/>
      <w:spacing w:before="0" w:after="240"/>
    </w:pPr>
  </w:style>
  <w:style w:type="character" w:styleId="Hyperlink">
    <w:name w:val="Hyperlink"/>
    <w:aliases w:val="ECC Hyperlink"/>
    <w:basedOn w:val="DefaultParagraphFont"/>
    <w:uiPriority w:val="99"/>
    <w:rsid w:val="003B43EA"/>
    <w:rPr>
      <w:color w:val="0000FF"/>
      <w:u w:val="single"/>
    </w:rPr>
  </w:style>
  <w:style w:type="character" w:customStyle="1" w:styleId="HeaderChar">
    <w:name w:val="Header Char"/>
    <w:basedOn w:val="DefaultParagraphFont"/>
    <w:link w:val="Header"/>
    <w:rsid w:val="003B43EA"/>
    <w:rPr>
      <w:sz w:val="24"/>
      <w:lang w:val="fr-FR" w:eastAsia="en-US"/>
    </w:rPr>
  </w:style>
  <w:style w:type="character" w:customStyle="1" w:styleId="Heading1Char">
    <w:name w:val="Heading 1 Char"/>
    <w:basedOn w:val="DefaultParagraphFont"/>
    <w:link w:val="Heading1"/>
    <w:rsid w:val="003B43EA"/>
    <w:rPr>
      <w:b/>
      <w:sz w:val="24"/>
      <w:lang w:val="fr-FR" w:eastAsia="en-US"/>
    </w:rPr>
  </w:style>
  <w:style w:type="character" w:customStyle="1" w:styleId="TabletextChar">
    <w:name w:val="Table_text Char"/>
    <w:basedOn w:val="DefaultParagraphFont"/>
    <w:link w:val="Tabletext"/>
    <w:locked/>
    <w:rsid w:val="00FC43DF"/>
    <w:rPr>
      <w:sz w:val="22"/>
      <w:lang w:val="fr-FR" w:eastAsia="en-US"/>
    </w:rPr>
  </w:style>
  <w:style w:type="character" w:customStyle="1" w:styleId="TableheadChar">
    <w:name w:val="Table_head Char"/>
    <w:basedOn w:val="DefaultParagraphFont"/>
    <w:link w:val="Tablehead"/>
    <w:rsid w:val="003B43EA"/>
    <w:rPr>
      <w:b/>
      <w:sz w:val="22"/>
      <w:lang w:val="fr-FR" w:eastAsia="en-US"/>
    </w:rPr>
  </w:style>
  <w:style w:type="numbering" w:customStyle="1" w:styleId="NoList1">
    <w:name w:val="No List1"/>
    <w:next w:val="NoList"/>
    <w:uiPriority w:val="99"/>
    <w:semiHidden/>
    <w:unhideWhenUsed/>
    <w:rsid w:val="00D24BC5"/>
  </w:style>
  <w:style w:type="character" w:customStyle="1" w:styleId="Heading2Char">
    <w:name w:val="Heading 2 Char"/>
    <w:basedOn w:val="DefaultParagraphFont"/>
    <w:link w:val="Heading2"/>
    <w:rsid w:val="00D24BC5"/>
    <w:rPr>
      <w:b/>
      <w:sz w:val="24"/>
      <w:lang w:val="fr-FR" w:eastAsia="en-US"/>
    </w:rPr>
  </w:style>
  <w:style w:type="character" w:customStyle="1" w:styleId="Heading3Char">
    <w:name w:val="Heading 3 Char"/>
    <w:basedOn w:val="DefaultParagraphFont"/>
    <w:link w:val="Heading3"/>
    <w:rsid w:val="00D24BC5"/>
    <w:rPr>
      <w:b/>
      <w:sz w:val="24"/>
      <w:lang w:val="fr-FR" w:eastAsia="en-US"/>
    </w:rPr>
  </w:style>
  <w:style w:type="character" w:customStyle="1" w:styleId="Heading4Char">
    <w:name w:val="Heading 4 Char"/>
    <w:basedOn w:val="DefaultParagraphFont"/>
    <w:link w:val="Heading4"/>
    <w:rsid w:val="00D24BC5"/>
    <w:rPr>
      <w:b/>
      <w:sz w:val="24"/>
      <w:lang w:val="fr-FR" w:eastAsia="en-US"/>
    </w:rPr>
  </w:style>
  <w:style w:type="character" w:customStyle="1" w:styleId="Heading5Char">
    <w:name w:val="Heading 5 Char"/>
    <w:basedOn w:val="DefaultParagraphFont"/>
    <w:link w:val="Heading5"/>
    <w:rsid w:val="00D24BC5"/>
    <w:rPr>
      <w:b/>
      <w:sz w:val="24"/>
      <w:lang w:val="fr-FR" w:eastAsia="en-US"/>
    </w:rPr>
  </w:style>
  <w:style w:type="character" w:customStyle="1" w:styleId="Heading6Char">
    <w:name w:val="Heading 6 Char"/>
    <w:basedOn w:val="DefaultParagraphFont"/>
    <w:link w:val="Heading6"/>
    <w:rsid w:val="00D24BC5"/>
    <w:rPr>
      <w:b/>
      <w:sz w:val="24"/>
      <w:lang w:val="fr-FR" w:eastAsia="en-US"/>
    </w:rPr>
  </w:style>
  <w:style w:type="character" w:customStyle="1" w:styleId="Heading7Char">
    <w:name w:val="Heading 7 Char"/>
    <w:basedOn w:val="DefaultParagraphFont"/>
    <w:link w:val="Heading7"/>
    <w:rsid w:val="00D24BC5"/>
    <w:rPr>
      <w:b/>
      <w:sz w:val="24"/>
      <w:lang w:val="fr-FR" w:eastAsia="en-US"/>
    </w:rPr>
  </w:style>
  <w:style w:type="character" w:customStyle="1" w:styleId="Heading8Char">
    <w:name w:val="Heading 8 Char"/>
    <w:basedOn w:val="DefaultParagraphFont"/>
    <w:link w:val="Heading8"/>
    <w:rsid w:val="00D24BC5"/>
    <w:rPr>
      <w:b/>
      <w:sz w:val="24"/>
      <w:lang w:val="fr-FR" w:eastAsia="en-US"/>
    </w:rPr>
  </w:style>
  <w:style w:type="character" w:customStyle="1" w:styleId="Heading9Char">
    <w:name w:val="Heading 9 Char"/>
    <w:basedOn w:val="DefaultParagraphFont"/>
    <w:link w:val="Heading9"/>
    <w:rsid w:val="00D24BC5"/>
    <w:rPr>
      <w:b/>
      <w:sz w:val="24"/>
      <w:lang w:val="fr-FR" w:eastAsia="en-US"/>
    </w:rPr>
  </w:style>
  <w:style w:type="paragraph" w:customStyle="1" w:styleId="Artheading">
    <w:name w:val="Art_heading"/>
    <w:basedOn w:val="Normal"/>
    <w:next w:val="Normal"/>
    <w:rsid w:val="00D24BC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24BC5"/>
    <w:rPr>
      <w:vertAlign w:val="superscript"/>
    </w:rPr>
  </w:style>
  <w:style w:type="paragraph" w:customStyle="1" w:styleId="Figurewithouttitle">
    <w:name w:val="Figure_without_title"/>
    <w:basedOn w:val="FigureNo"/>
    <w:next w:val="Normal"/>
    <w:rsid w:val="00D24BC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D24BC5"/>
    <w:rPr>
      <w:noProof/>
      <w:sz w:val="18"/>
      <w:lang w:val="fr-FR" w:eastAsia="en-US"/>
    </w:rPr>
  </w:style>
  <w:style w:type="paragraph" w:customStyle="1" w:styleId="FirstFooter">
    <w:name w:val="FirstFooter"/>
    <w:basedOn w:val="Footer"/>
    <w:rsid w:val="00D24BC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D24BC5"/>
    <w:rPr>
      <w:sz w:val="22"/>
      <w:lang w:val="fr-FR" w:eastAsia="en-US"/>
    </w:rPr>
  </w:style>
  <w:style w:type="paragraph" w:customStyle="1" w:styleId="AnnexNo">
    <w:name w:val="Annex_No"/>
    <w:basedOn w:val="Normal"/>
    <w:next w:val="Normal"/>
    <w:rsid w:val="00D24BC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24B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D24BC5"/>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RecNoChar">
    <w:name w:val="Rec_No Char"/>
    <w:basedOn w:val="DefaultParagraphFont"/>
    <w:link w:val="RecNo"/>
    <w:locked/>
    <w:rsid w:val="00D24BC5"/>
    <w:rPr>
      <w:sz w:val="28"/>
      <w:lang w:val="fr-FR" w:eastAsia="en-US"/>
    </w:rPr>
  </w:style>
  <w:style w:type="paragraph" w:customStyle="1" w:styleId="Source">
    <w:name w:val="Source"/>
    <w:basedOn w:val="Normal"/>
    <w:next w:val="Normal"/>
    <w:link w:val="SourceChar"/>
    <w:rsid w:val="00D24BC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D24BC5"/>
    <w:rPr>
      <w:b/>
      <w:sz w:val="28"/>
      <w:lang w:val="en-GB" w:eastAsia="en-US"/>
    </w:rPr>
  </w:style>
  <w:style w:type="paragraph" w:customStyle="1" w:styleId="SpecialFooter">
    <w:name w:val="Special Footer"/>
    <w:basedOn w:val="Footer"/>
    <w:rsid w:val="00D24BC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24BC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24BC5"/>
    <w:pPr>
      <w:tabs>
        <w:tab w:val="left" w:pos="567"/>
        <w:tab w:val="left" w:pos="1701"/>
        <w:tab w:val="left" w:pos="2835"/>
      </w:tabs>
      <w:spacing w:before="240"/>
    </w:pPr>
    <w:rPr>
      <w:b w:val="0"/>
      <w:caps/>
    </w:rPr>
  </w:style>
  <w:style w:type="paragraph" w:customStyle="1" w:styleId="Title2">
    <w:name w:val="Title 2"/>
    <w:basedOn w:val="Source"/>
    <w:next w:val="Normal"/>
    <w:rsid w:val="00D24BC5"/>
    <w:pPr>
      <w:overflowPunct/>
      <w:autoSpaceDE/>
      <w:autoSpaceDN/>
      <w:adjustRightInd/>
      <w:spacing w:before="480"/>
      <w:textAlignment w:val="auto"/>
    </w:pPr>
    <w:rPr>
      <w:b w:val="0"/>
      <w:caps/>
    </w:rPr>
  </w:style>
  <w:style w:type="paragraph" w:customStyle="1" w:styleId="Title3">
    <w:name w:val="Title 3"/>
    <w:basedOn w:val="Title2"/>
    <w:next w:val="Normal"/>
    <w:rsid w:val="00D24BC5"/>
    <w:pPr>
      <w:spacing w:before="240"/>
    </w:pPr>
    <w:rPr>
      <w:caps w:val="0"/>
    </w:rPr>
  </w:style>
  <w:style w:type="paragraph" w:customStyle="1" w:styleId="Title4">
    <w:name w:val="Title 4"/>
    <w:basedOn w:val="Title3"/>
    <w:next w:val="Heading1"/>
    <w:rsid w:val="00D24BC5"/>
    <w:rPr>
      <w:b/>
    </w:rPr>
  </w:style>
  <w:style w:type="character" w:customStyle="1" w:styleId="Appdef">
    <w:name w:val="App_def"/>
    <w:basedOn w:val="DefaultParagraphFont"/>
    <w:rsid w:val="00D24BC5"/>
    <w:rPr>
      <w:rFonts w:ascii="Times New Roman" w:hAnsi="Times New Roman"/>
      <w:b/>
    </w:rPr>
  </w:style>
  <w:style w:type="character" w:customStyle="1" w:styleId="Appref">
    <w:name w:val="App_ref"/>
    <w:basedOn w:val="DefaultParagraphFont"/>
    <w:rsid w:val="00D24BC5"/>
  </w:style>
  <w:style w:type="character" w:customStyle="1" w:styleId="Artdef">
    <w:name w:val="Art_def"/>
    <w:basedOn w:val="DefaultParagraphFont"/>
    <w:rsid w:val="00D24BC5"/>
    <w:rPr>
      <w:rFonts w:ascii="Times New Roman" w:hAnsi="Times New Roman"/>
      <w:b/>
    </w:rPr>
  </w:style>
  <w:style w:type="character" w:customStyle="1" w:styleId="Artref">
    <w:name w:val="Art_ref"/>
    <w:basedOn w:val="DefaultParagraphFont"/>
    <w:rsid w:val="00D24BC5"/>
  </w:style>
  <w:style w:type="character" w:customStyle="1" w:styleId="Recdef">
    <w:name w:val="Rec_def"/>
    <w:basedOn w:val="DefaultParagraphFont"/>
    <w:rsid w:val="00D24BC5"/>
    <w:rPr>
      <w:b/>
    </w:rPr>
  </w:style>
  <w:style w:type="character" w:customStyle="1" w:styleId="Resdef">
    <w:name w:val="Res_def"/>
    <w:basedOn w:val="DefaultParagraphFont"/>
    <w:rsid w:val="00D24BC5"/>
    <w:rPr>
      <w:rFonts w:ascii="Times New Roman" w:hAnsi="Times New Roman"/>
      <w:b/>
    </w:rPr>
  </w:style>
  <w:style w:type="character" w:customStyle="1" w:styleId="Tablefreq">
    <w:name w:val="Table_freq"/>
    <w:basedOn w:val="DefaultParagraphFont"/>
    <w:rsid w:val="00D24BC5"/>
    <w:rPr>
      <w:b/>
      <w:color w:val="auto"/>
      <w:sz w:val="20"/>
    </w:rPr>
  </w:style>
  <w:style w:type="paragraph" w:customStyle="1" w:styleId="Formal">
    <w:name w:val="Formal"/>
    <w:basedOn w:val="ASN1"/>
    <w:rsid w:val="00D24BC5"/>
    <w:pPr>
      <w:tabs>
        <w:tab w:val="left" w:pos="1871"/>
      </w:tabs>
      <w:jc w:val="left"/>
    </w:pPr>
    <w:rPr>
      <w:rFonts w:ascii="Times New Roman Bold" w:hAnsi="Times New Roman Bold"/>
      <w:b w:val="0"/>
      <w:lang w:val="en-GB"/>
    </w:rPr>
  </w:style>
  <w:style w:type="paragraph" w:customStyle="1" w:styleId="Section1">
    <w:name w:val="Section_1"/>
    <w:basedOn w:val="Normal"/>
    <w:rsid w:val="00D24BC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24BC5"/>
    <w:rPr>
      <w:b w:val="0"/>
      <w:i/>
    </w:rPr>
  </w:style>
  <w:style w:type="paragraph" w:customStyle="1" w:styleId="AppendixNo">
    <w:name w:val="Appendix_No"/>
    <w:basedOn w:val="AnnexNo"/>
    <w:next w:val="Annexref"/>
    <w:rsid w:val="00D24BC5"/>
  </w:style>
  <w:style w:type="paragraph" w:customStyle="1" w:styleId="Appendixtitle">
    <w:name w:val="Appendix_title"/>
    <w:basedOn w:val="Annextitle"/>
    <w:next w:val="Normal"/>
    <w:rsid w:val="00D24BC5"/>
  </w:style>
  <w:style w:type="paragraph" w:customStyle="1" w:styleId="Border">
    <w:name w:val="Border"/>
    <w:basedOn w:val="Normal"/>
    <w:rsid w:val="00D24BC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24BC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24BC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24BC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24BC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24BC5"/>
  </w:style>
  <w:style w:type="paragraph" w:customStyle="1" w:styleId="Proposal">
    <w:name w:val="Proposal"/>
    <w:basedOn w:val="Normal"/>
    <w:next w:val="Normal"/>
    <w:rsid w:val="00D24BC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24BC5"/>
    <w:pPr>
      <w:tabs>
        <w:tab w:val="clear" w:pos="794"/>
        <w:tab w:val="clear" w:pos="1191"/>
        <w:tab w:val="left" w:pos="1134"/>
      </w:tabs>
      <w:jc w:val="left"/>
    </w:pPr>
    <w:rPr>
      <w:lang w:val="en-GB"/>
    </w:rPr>
  </w:style>
  <w:style w:type="paragraph" w:customStyle="1" w:styleId="Section3">
    <w:name w:val="Section_3"/>
    <w:basedOn w:val="Section1"/>
    <w:rsid w:val="00D24BC5"/>
    <w:rPr>
      <w:b w:val="0"/>
    </w:rPr>
  </w:style>
  <w:style w:type="paragraph" w:customStyle="1" w:styleId="TableTextS5">
    <w:name w:val="Table_TextS5"/>
    <w:basedOn w:val="Normal"/>
    <w:rsid w:val="00D24BC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24BC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24BC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24BC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24BC5"/>
  </w:style>
  <w:style w:type="paragraph" w:customStyle="1" w:styleId="Committee">
    <w:name w:val="Committee"/>
    <w:basedOn w:val="Normal"/>
    <w:qFormat/>
    <w:rsid w:val="00D24BC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24BC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24BC5"/>
  </w:style>
  <w:style w:type="paragraph" w:customStyle="1" w:styleId="Subsection1">
    <w:name w:val="Subsection_1"/>
    <w:basedOn w:val="Section1"/>
    <w:next w:val="Normalaftertitle0"/>
    <w:qFormat/>
    <w:rsid w:val="00D24BC5"/>
  </w:style>
  <w:style w:type="paragraph" w:customStyle="1" w:styleId="Volumetitle">
    <w:name w:val="Volume_title"/>
    <w:basedOn w:val="Normal"/>
    <w:qFormat/>
    <w:rsid w:val="00D24BC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24BC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24BC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24BC5"/>
    <w:rPr>
      <w:rFonts w:ascii="Times New Roman" w:hAnsi="Times New Roman"/>
      <w:b w:val="0"/>
    </w:rPr>
  </w:style>
  <w:style w:type="paragraph" w:customStyle="1" w:styleId="Tablesplit">
    <w:name w:val="Table_split"/>
    <w:basedOn w:val="Tabletext"/>
    <w:qFormat/>
    <w:rsid w:val="00D24BC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D24BC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24BC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24BC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24BC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24BC5"/>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BalloonTextChar">
    <w:name w:val="Balloon Text Char"/>
    <w:basedOn w:val="DefaultParagraphFont"/>
    <w:link w:val="BalloonText"/>
    <w:semiHidden/>
    <w:rsid w:val="00D24BC5"/>
    <w:rPr>
      <w:rFonts w:ascii="Lucida Grande" w:eastAsia="SimSun" w:hAnsi="Lucida Grande" w:cs="Lucida Grande"/>
      <w:sz w:val="18"/>
      <w:szCs w:val="18"/>
      <w:lang w:val="en-GB" w:eastAsia="en-US"/>
    </w:rPr>
  </w:style>
  <w:style w:type="paragraph" w:styleId="BalloonText">
    <w:name w:val="Balloon Text"/>
    <w:basedOn w:val="Normal"/>
    <w:link w:val="BalloonTextChar"/>
    <w:semiHidden/>
    <w:unhideWhenUsed/>
    <w:rsid w:val="00D24BC5"/>
    <w:pPr>
      <w:tabs>
        <w:tab w:val="clear" w:pos="794"/>
        <w:tab w:val="clear" w:pos="1191"/>
        <w:tab w:val="clear" w:pos="1588"/>
        <w:tab w:val="clear" w:pos="1985"/>
        <w:tab w:val="left" w:pos="1134"/>
        <w:tab w:val="left" w:pos="1871"/>
        <w:tab w:val="left" w:pos="2268"/>
      </w:tabs>
      <w:spacing w:before="0"/>
      <w:jc w:val="left"/>
    </w:pPr>
    <w:rPr>
      <w:rFonts w:ascii="Lucida Grande" w:eastAsia="SimSun" w:hAnsi="Lucida Grande" w:cs="Lucida Grande"/>
      <w:sz w:val="18"/>
      <w:szCs w:val="18"/>
      <w:lang w:val="en-GB"/>
    </w:rPr>
  </w:style>
  <w:style w:type="character" w:customStyle="1" w:styleId="BalloonTextChar1">
    <w:name w:val="Balloon Text Char1"/>
    <w:basedOn w:val="DefaultParagraphFont"/>
    <w:semiHidden/>
    <w:rsid w:val="00D24BC5"/>
    <w:rPr>
      <w:rFonts w:ascii="Segoe UI" w:hAnsi="Segoe UI" w:cs="Segoe UI"/>
      <w:sz w:val="18"/>
      <w:szCs w:val="18"/>
      <w:lang w:val="fr-FR" w:eastAsia="en-US"/>
    </w:rPr>
  </w:style>
  <w:style w:type="character" w:customStyle="1" w:styleId="gi">
    <w:name w:val="gi"/>
    <w:basedOn w:val="DefaultParagraphFont"/>
    <w:rsid w:val="00D24BC5"/>
  </w:style>
  <w:style w:type="paragraph" w:styleId="ListParagraph">
    <w:name w:val="List Paragraph"/>
    <w:basedOn w:val="Normal"/>
    <w:uiPriority w:val="34"/>
    <w:qFormat/>
    <w:rsid w:val="00D24BC5"/>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styleId="CommentReference">
    <w:name w:val="annotation reference"/>
    <w:basedOn w:val="DefaultParagraphFont"/>
    <w:semiHidden/>
    <w:unhideWhenUsed/>
    <w:rsid w:val="00D24BC5"/>
    <w:rPr>
      <w:sz w:val="16"/>
      <w:szCs w:val="16"/>
    </w:rPr>
  </w:style>
  <w:style w:type="paragraph" w:styleId="CommentText">
    <w:name w:val="annotation text"/>
    <w:basedOn w:val="Normal"/>
    <w:link w:val="CommentTextChar"/>
    <w:semiHidden/>
    <w:unhideWhenUsed/>
    <w:rsid w:val="00D24BC5"/>
    <w:pPr>
      <w:tabs>
        <w:tab w:val="clear" w:pos="794"/>
        <w:tab w:val="clear" w:pos="1191"/>
        <w:tab w:val="clear" w:pos="1588"/>
        <w:tab w:val="clear" w:pos="1985"/>
        <w:tab w:val="left" w:pos="1134"/>
        <w:tab w:val="left" w:pos="1871"/>
        <w:tab w:val="left" w:pos="2268"/>
      </w:tabs>
      <w:jc w:val="left"/>
    </w:pPr>
    <w:rPr>
      <w:rFonts w:eastAsia="SimSun"/>
      <w:sz w:val="20"/>
      <w:lang w:val="en-GB"/>
    </w:rPr>
  </w:style>
  <w:style w:type="character" w:customStyle="1" w:styleId="CommentTextChar">
    <w:name w:val="Comment Text Char"/>
    <w:basedOn w:val="DefaultParagraphFont"/>
    <w:link w:val="CommentText"/>
    <w:semiHidden/>
    <w:rsid w:val="00D24BC5"/>
    <w:rPr>
      <w:rFonts w:eastAsia="SimSun"/>
      <w:lang w:val="en-GB" w:eastAsia="en-US"/>
    </w:rPr>
  </w:style>
  <w:style w:type="paragraph" w:customStyle="1" w:styleId="ECCTabletext">
    <w:name w:val="ECC Table text"/>
    <w:basedOn w:val="Normal"/>
    <w:qFormat/>
    <w:rsid w:val="00D24BC5"/>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character" w:customStyle="1" w:styleId="ECCHLbold">
    <w:name w:val="ECC HL bold"/>
    <w:basedOn w:val="Strong"/>
    <w:uiPriority w:val="1"/>
    <w:qFormat/>
    <w:rsid w:val="00D24BC5"/>
    <w:rPr>
      <w:b/>
      <w:bCs/>
    </w:rPr>
  </w:style>
  <w:style w:type="character" w:styleId="Strong">
    <w:name w:val="Strong"/>
    <w:basedOn w:val="DefaultParagraphFont"/>
    <w:qFormat/>
    <w:rsid w:val="00D24BC5"/>
    <w:rPr>
      <w:b/>
      <w:bCs/>
    </w:rPr>
  </w:style>
  <w:style w:type="table" w:customStyle="1" w:styleId="ECCTable-clean">
    <w:name w:val="ECC Table - clean"/>
    <w:uiPriority w:val="99"/>
    <w:rsid w:val="00D24BC5"/>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yellow">
    <w:name w:val="ECC HL yellow"/>
    <w:basedOn w:val="DefaultParagraphFont"/>
    <w:uiPriority w:val="1"/>
    <w:qFormat/>
    <w:rsid w:val="00D24BC5"/>
    <w:rPr>
      <w:rFonts w:eastAsia="Calibri"/>
      <w:i w:val="0"/>
      <w:szCs w:val="22"/>
      <w:bdr w:val="none" w:sz="0" w:space="0" w:color="auto"/>
      <w:shd w:val="solid" w:color="FFFF00" w:fill="auto"/>
      <w:lang w:val="en-GB"/>
    </w:rPr>
  </w:style>
  <w:style w:type="paragraph" w:styleId="Caption">
    <w:name w:val="caption"/>
    <w:aliases w:val="ECC Caption,Ca"/>
    <w:next w:val="Normal"/>
    <w:uiPriority w:val="35"/>
    <w:qFormat/>
    <w:rsid w:val="00D24BC5"/>
    <w:pPr>
      <w:keepLines/>
      <w:tabs>
        <w:tab w:val="left" w:pos="0"/>
        <w:tab w:val="center" w:pos="4820"/>
        <w:tab w:val="right" w:pos="9639"/>
      </w:tabs>
      <w:spacing w:before="240" w:after="240"/>
      <w:contextualSpacing/>
      <w:jc w:val="center"/>
    </w:pPr>
    <w:rPr>
      <w:rFonts w:ascii="Arial" w:eastAsia="SimSun" w:hAnsi="Arial"/>
      <w:b/>
      <w:bCs/>
      <w:color w:val="D2232A"/>
      <w:lang w:val="da-DK" w:eastAsia="en-US"/>
    </w:rPr>
  </w:style>
  <w:style w:type="character" w:customStyle="1" w:styleId="ECCHLsubscript">
    <w:name w:val="ECC HL subscript"/>
    <w:uiPriority w:val="1"/>
    <w:rsid w:val="00D24BC5"/>
    <w:rPr>
      <w:vertAlign w:val="subscript"/>
    </w:rPr>
  </w:style>
  <w:style w:type="paragraph" w:styleId="CommentSubject">
    <w:name w:val="annotation subject"/>
    <w:basedOn w:val="CommentText"/>
    <w:next w:val="CommentText"/>
    <w:link w:val="CommentSubjectChar"/>
    <w:semiHidden/>
    <w:unhideWhenUsed/>
    <w:rsid w:val="00D24BC5"/>
    <w:rPr>
      <w:b/>
      <w:bCs/>
    </w:rPr>
  </w:style>
  <w:style w:type="character" w:customStyle="1" w:styleId="CommentSubjectChar">
    <w:name w:val="Comment Subject Char"/>
    <w:basedOn w:val="CommentTextChar"/>
    <w:link w:val="CommentSubject"/>
    <w:semiHidden/>
    <w:rsid w:val="00D24BC5"/>
    <w:rPr>
      <w:rFonts w:eastAsia="SimSun"/>
      <w:b/>
      <w:bCs/>
      <w:lang w:val="en-GB" w:eastAsia="en-US"/>
    </w:rPr>
  </w:style>
  <w:style w:type="paragraph" w:customStyle="1" w:styleId="ECCBulletsLv2">
    <w:name w:val="ECC Bullets Lv2"/>
    <w:basedOn w:val="Normal"/>
    <w:rsid w:val="00D24BC5"/>
    <w:pPr>
      <w:tabs>
        <w:tab w:val="clear" w:pos="794"/>
        <w:tab w:val="clear" w:pos="1191"/>
        <w:tab w:val="clear" w:pos="1588"/>
        <w:tab w:val="clear" w:pos="1985"/>
        <w:tab w:val="left" w:pos="340"/>
        <w:tab w:val="left" w:pos="680"/>
      </w:tabs>
      <w:overflowPunct/>
      <w:autoSpaceDE/>
      <w:autoSpaceDN/>
      <w:adjustRightInd/>
      <w:spacing w:before="60"/>
      <w:ind w:left="680" w:hanging="340"/>
      <w:textAlignment w:val="auto"/>
    </w:pPr>
    <w:rPr>
      <w:rFonts w:ascii="Arial" w:eastAsia="Calibri" w:hAnsi="Arial"/>
      <w:sz w:val="20"/>
      <w:szCs w:val="22"/>
      <w:lang w:val="en-GB"/>
    </w:rPr>
  </w:style>
  <w:style w:type="character" w:customStyle="1" w:styleId="ECCHLcyan">
    <w:name w:val="ECC HL cyan"/>
    <w:basedOn w:val="DefaultParagraphFont"/>
    <w:uiPriority w:val="1"/>
    <w:qFormat/>
    <w:rsid w:val="00D24BC5"/>
    <w:rPr>
      <w:iCs w:val="0"/>
      <w:bdr w:val="none" w:sz="0" w:space="0" w:color="auto"/>
      <w:shd w:val="solid" w:color="00FFFF" w:fill="auto"/>
      <w:lang w:val="en-GB"/>
    </w:rPr>
  </w:style>
  <w:style w:type="table" w:customStyle="1" w:styleId="ECCTable-redheader">
    <w:name w:val="ECC Table - red header"/>
    <w:basedOn w:val="TableNormal"/>
    <w:uiPriority w:val="99"/>
    <w:rsid w:val="00D24BC5"/>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Emphasis">
    <w:name w:val="Emphasis"/>
    <w:aliases w:val="ECC HL italics"/>
    <w:uiPriority w:val="1"/>
    <w:qFormat/>
    <w:rsid w:val="00D24BC5"/>
    <w:rPr>
      <w:i/>
    </w:rPr>
  </w:style>
  <w:style w:type="character" w:customStyle="1" w:styleId="ECCHLsuperscript">
    <w:name w:val="ECC HL superscript"/>
    <w:uiPriority w:val="1"/>
    <w:rsid w:val="00D24BC5"/>
    <w:rPr>
      <w:vertAlign w:val="superscript"/>
    </w:rPr>
  </w:style>
  <w:style w:type="paragraph" w:customStyle="1" w:styleId="ECCTablenote">
    <w:name w:val="ECC Table note"/>
    <w:qFormat/>
    <w:rsid w:val="00D24BC5"/>
    <w:pPr>
      <w:ind w:left="284" w:hanging="284"/>
      <w:jc w:val="both"/>
    </w:pPr>
    <w:rPr>
      <w:rFonts w:ascii="Arial" w:eastAsia="SimSun" w:hAnsi="Arial"/>
      <w:sz w:val="16"/>
      <w:szCs w:val="16"/>
      <w:lang w:val="en-GB" w:eastAsia="en-US"/>
    </w:rPr>
  </w:style>
  <w:style w:type="character" w:customStyle="1" w:styleId="AnnexNoTitleChar1">
    <w:name w:val="Annex_NoTitle Char1"/>
    <w:link w:val="AnnexNoTitle"/>
    <w:locked/>
    <w:rsid w:val="008C2B92"/>
    <w:rPr>
      <w:b/>
      <w:sz w:val="28"/>
      <w:lang w:val="fr-FR" w:eastAsia="en-US"/>
    </w:rPr>
  </w:style>
  <w:style w:type="paragraph" w:customStyle="1" w:styleId="ECCTableHeaderredfont">
    <w:name w:val="ECC Table Header red font"/>
    <w:qFormat/>
    <w:rsid w:val="00D24BC5"/>
    <w:pPr>
      <w:spacing w:before="120" w:after="120"/>
    </w:pPr>
    <w:rPr>
      <w:rFonts w:ascii="Arial" w:eastAsia="Calibri" w:hAnsi="Arial"/>
      <w:bCs/>
      <w:color w:val="D2232A"/>
      <w:lang w:val="en-GB" w:eastAsia="de-DE"/>
    </w:rPr>
  </w:style>
  <w:style w:type="paragraph" w:customStyle="1" w:styleId="ECCReference">
    <w:name w:val="ECC Reference"/>
    <w:basedOn w:val="Normal"/>
    <w:rsid w:val="00D24BC5"/>
    <w:pPr>
      <w:numPr>
        <w:numId w:val="19"/>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styleId="Revision">
    <w:name w:val="Revision"/>
    <w:hidden/>
    <w:uiPriority w:val="99"/>
    <w:semiHidden/>
    <w:rsid w:val="00D24BC5"/>
    <w:rPr>
      <w:sz w:val="24"/>
      <w:lang w:val="en-GB" w:eastAsia="en-US"/>
    </w:rPr>
  </w:style>
  <w:style w:type="table" w:customStyle="1" w:styleId="GridTable1Light-Accent11">
    <w:name w:val="Grid Table 1 Light - Accent 11"/>
    <w:basedOn w:val="TableNormal"/>
    <w:uiPriority w:val="46"/>
    <w:rsid w:val="0080113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A1A91"/>
    <w:rPr>
      <w:color w:val="800080" w:themeColor="followedHyperlink"/>
      <w:u w:val="single"/>
    </w:rPr>
  </w:style>
  <w:style w:type="character" w:customStyle="1" w:styleId="Char1">
    <w:name w:val="批注框文本 Char1"/>
    <w:basedOn w:val="DefaultParagraphFont"/>
    <w:semiHidden/>
    <w:rsid w:val="001955DB"/>
    <w:rPr>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13167">
      <w:bodyDiv w:val="1"/>
      <w:marLeft w:val="0"/>
      <w:marRight w:val="0"/>
      <w:marTop w:val="0"/>
      <w:marBottom w:val="0"/>
      <w:divBdr>
        <w:top w:val="none" w:sz="0" w:space="0" w:color="auto"/>
        <w:left w:val="none" w:sz="0" w:space="0" w:color="auto"/>
        <w:bottom w:val="none" w:sz="0" w:space="0" w:color="auto"/>
        <w:right w:val="none" w:sz="0" w:space="0" w:color="auto"/>
      </w:divBdr>
    </w:div>
    <w:div w:id="329678797">
      <w:bodyDiv w:val="1"/>
      <w:marLeft w:val="0"/>
      <w:marRight w:val="0"/>
      <w:marTop w:val="0"/>
      <w:marBottom w:val="0"/>
      <w:divBdr>
        <w:top w:val="none" w:sz="0" w:space="0" w:color="auto"/>
        <w:left w:val="none" w:sz="0" w:space="0" w:color="auto"/>
        <w:bottom w:val="none" w:sz="0" w:space="0" w:color="auto"/>
        <w:right w:val="none" w:sz="0" w:space="0" w:color="auto"/>
      </w:divBdr>
    </w:div>
    <w:div w:id="423722895">
      <w:bodyDiv w:val="1"/>
      <w:marLeft w:val="0"/>
      <w:marRight w:val="0"/>
      <w:marTop w:val="0"/>
      <w:marBottom w:val="0"/>
      <w:divBdr>
        <w:top w:val="none" w:sz="0" w:space="0" w:color="auto"/>
        <w:left w:val="none" w:sz="0" w:space="0" w:color="auto"/>
        <w:bottom w:val="none" w:sz="0" w:space="0" w:color="auto"/>
        <w:right w:val="none" w:sz="0" w:space="0" w:color="auto"/>
      </w:divBdr>
    </w:div>
    <w:div w:id="630209718">
      <w:bodyDiv w:val="1"/>
      <w:marLeft w:val="0"/>
      <w:marRight w:val="0"/>
      <w:marTop w:val="0"/>
      <w:marBottom w:val="0"/>
      <w:divBdr>
        <w:top w:val="none" w:sz="0" w:space="0" w:color="auto"/>
        <w:left w:val="none" w:sz="0" w:space="0" w:color="auto"/>
        <w:bottom w:val="none" w:sz="0" w:space="0" w:color="auto"/>
        <w:right w:val="none" w:sz="0" w:space="0" w:color="auto"/>
      </w:divBdr>
    </w:div>
    <w:div w:id="1281063129">
      <w:bodyDiv w:val="1"/>
      <w:marLeft w:val="0"/>
      <w:marRight w:val="0"/>
      <w:marTop w:val="0"/>
      <w:marBottom w:val="0"/>
      <w:divBdr>
        <w:top w:val="none" w:sz="0" w:space="0" w:color="auto"/>
        <w:left w:val="none" w:sz="0" w:space="0" w:color="auto"/>
        <w:bottom w:val="none" w:sz="0" w:space="0" w:color="auto"/>
        <w:right w:val="none" w:sz="0" w:space="0" w:color="auto"/>
      </w:divBdr>
    </w:div>
    <w:div w:id="1465922514">
      <w:bodyDiv w:val="1"/>
      <w:marLeft w:val="0"/>
      <w:marRight w:val="0"/>
      <w:marTop w:val="0"/>
      <w:marBottom w:val="0"/>
      <w:divBdr>
        <w:top w:val="none" w:sz="0" w:space="0" w:color="auto"/>
        <w:left w:val="none" w:sz="0" w:space="0" w:color="auto"/>
        <w:bottom w:val="none" w:sz="0" w:space="0" w:color="auto"/>
        <w:right w:val="none" w:sz="0" w:space="0" w:color="auto"/>
      </w:divBdr>
    </w:div>
    <w:div w:id="173631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eader" Target="header4.xml"/><Relationship Id="rId26" Type="http://schemas.openxmlformats.org/officeDocument/2006/relationships/image" Target="media/image6.emf"/><Relationship Id="rId39" Type="http://schemas.openxmlformats.org/officeDocument/2006/relationships/image" Target="media/image13.emf"/><Relationship Id="rId21" Type="http://schemas.openxmlformats.org/officeDocument/2006/relationships/header" Target="header7.xml"/><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7.emf"/><Relationship Id="rId50" Type="http://schemas.openxmlformats.org/officeDocument/2006/relationships/oleObject" Target="embeddings/oleObject15.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yperlink" Target="https://www.itu.int/rec/R-REC-SM.1539" TargetMode="Externa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oleObject" Target="embeddings/oleObject10.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3.emf"/><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oleObject" Target="embeddings/oleObject31.bin"/><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SM.1541/en"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image" Target="media/image1.wmf"/><Relationship Id="rId51" Type="http://schemas.openxmlformats.org/officeDocument/2006/relationships/image" Target="media/image19.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image" Target="media/image10.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header" Target="header6.xml"/><Relationship Id="rId41" Type="http://schemas.openxmlformats.org/officeDocument/2006/relationships/image" Target="media/image14.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1.emf"/><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SM.329/en" TargetMode="Externa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oleObject" Target="embeddings/oleObject8.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29.bin"/><Relationship Id="rId81" Type="http://schemas.openxmlformats.org/officeDocument/2006/relationships/image" Target="media/image34.emf"/><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7C620-FA91-4473-994C-DE847610E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287</TotalTime>
  <Pages>58</Pages>
  <Words>5775</Words>
  <Characters>32922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38620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Gachet, Christelle</dc:creator>
  <cp:keywords/>
  <dc:description/>
  <cp:lastModifiedBy>Li, Jianying</cp:lastModifiedBy>
  <cp:revision>21</cp:revision>
  <cp:lastPrinted>2018-09-25T14:07:00Z</cp:lastPrinted>
  <dcterms:created xsi:type="dcterms:W3CDTF">2018-09-25T08:33:00Z</dcterms:created>
  <dcterms:modified xsi:type="dcterms:W3CDTF">2018-09-28T09:04:00Z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