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F9B37" w14:textId="77777777" w:rsidR="00955A84" w:rsidRPr="00F9298D" w:rsidRDefault="00955A84" w:rsidP="00955A84">
      <w:pPr>
        <w:rPr>
          <w:lang w:val="ru-RU"/>
        </w:rPr>
      </w:pPr>
    </w:p>
    <w:p w14:paraId="63123F68" w14:textId="77777777" w:rsidR="00955A84" w:rsidRPr="00F9298D" w:rsidRDefault="00955A84" w:rsidP="00955A84">
      <w:pPr>
        <w:rPr>
          <w:lang w:val="ru-RU"/>
        </w:rPr>
      </w:pPr>
    </w:p>
    <w:p w14:paraId="4E175BFD" w14:textId="77777777" w:rsidR="00955A84" w:rsidRPr="00F9298D" w:rsidRDefault="00955A84" w:rsidP="00955A84">
      <w:pPr>
        <w:rPr>
          <w:lang w:val="ru-RU"/>
        </w:rPr>
      </w:pPr>
    </w:p>
    <w:p w14:paraId="7130CABB" w14:textId="77777777" w:rsidR="00955A84" w:rsidRPr="00F9298D" w:rsidRDefault="00955A84" w:rsidP="00955A84">
      <w:pPr>
        <w:rPr>
          <w:lang w:val="ru-RU"/>
        </w:rPr>
      </w:pPr>
    </w:p>
    <w:p w14:paraId="77DE4F42" w14:textId="77777777" w:rsidR="00955A84" w:rsidRPr="00F9298D" w:rsidRDefault="00955A84" w:rsidP="00955A84">
      <w:pPr>
        <w:rPr>
          <w:lang w:val="ru-RU"/>
        </w:rPr>
      </w:pPr>
    </w:p>
    <w:p w14:paraId="26938366" w14:textId="77777777" w:rsidR="00955A84" w:rsidRPr="00F9298D" w:rsidRDefault="00955A84" w:rsidP="00955A84">
      <w:pPr>
        <w:rPr>
          <w:lang w:val="ru-RU"/>
        </w:rPr>
      </w:pPr>
    </w:p>
    <w:p w14:paraId="0424B39B" w14:textId="77777777" w:rsidR="00955A84" w:rsidRPr="00F9298D" w:rsidRDefault="00955A84" w:rsidP="00955A84">
      <w:pPr>
        <w:rPr>
          <w:lang w:val="ru-RU"/>
        </w:rPr>
      </w:pPr>
    </w:p>
    <w:p w14:paraId="0F0AE2BB" w14:textId="77777777" w:rsidR="00955A84" w:rsidRPr="00F9298D" w:rsidRDefault="00955A84" w:rsidP="00955A84">
      <w:pPr>
        <w:rPr>
          <w:lang w:val="ru-RU"/>
        </w:rPr>
      </w:pPr>
    </w:p>
    <w:p w14:paraId="2FA8D3DC" w14:textId="77777777" w:rsidR="00955A84" w:rsidRPr="00F9298D" w:rsidRDefault="00955A84" w:rsidP="00955A84">
      <w:pPr>
        <w:rPr>
          <w:lang w:val="ru-RU"/>
        </w:rPr>
      </w:pPr>
    </w:p>
    <w:p w14:paraId="7AD4740A" w14:textId="77777777" w:rsidR="00955A84" w:rsidRPr="00F9298D" w:rsidRDefault="00955A84" w:rsidP="00955A84">
      <w:pPr>
        <w:rPr>
          <w:lang w:val="ru-RU"/>
        </w:rPr>
      </w:pPr>
    </w:p>
    <w:p w14:paraId="43748AA9" w14:textId="77777777" w:rsidR="00955A84" w:rsidRPr="00F9298D" w:rsidRDefault="00955A84" w:rsidP="00955A84">
      <w:pPr>
        <w:rPr>
          <w:lang w:val="ru-RU"/>
        </w:rPr>
      </w:pPr>
    </w:p>
    <w:p w14:paraId="68F845F1" w14:textId="77777777" w:rsidR="00955A84" w:rsidRPr="00F9298D" w:rsidRDefault="00955A84" w:rsidP="00955A8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55A84" w:rsidRPr="00F9298D" w14:paraId="2A85D0EE" w14:textId="77777777" w:rsidTr="009A10A2">
        <w:tc>
          <w:tcPr>
            <w:tcW w:w="10089" w:type="dxa"/>
          </w:tcPr>
          <w:p w14:paraId="17A01282" w14:textId="77777777" w:rsidR="00955A84" w:rsidRPr="00F9298D" w:rsidRDefault="00955A84" w:rsidP="009A10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 w14:anchorId="02DB62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65pt;height:18.45pt" o:ole="">
                  <v:imagedata r:id="rId8" o:title=""/>
                </v:shape>
                <o:OLEObject Type="Embed" ProgID="Equation.3" ShapeID="_x0000_i1025" DrawAspect="Content" ObjectID="_1697275254" r:id="rId9"/>
              </w:object>
            </w:r>
          </w:p>
          <w:p w14:paraId="72F2C48A" w14:textId="48FD3D4A" w:rsidR="00955A84" w:rsidRPr="00F9298D" w:rsidRDefault="00955A84" w:rsidP="009A10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B77CDC"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МСЭ-R </w:t>
            </w:r>
            <w:r w:rsidR="00B77CDC"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SM.2392-</w:t>
            </w:r>
            <w:r w:rsidR="004F0E40"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1</w:t>
            </w:r>
          </w:p>
          <w:p w14:paraId="666ACEA1" w14:textId="42FB23D8" w:rsidR="00955A84" w:rsidRPr="00F9298D" w:rsidRDefault="00955A84" w:rsidP="009A10A2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Cs w:val="24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ru-RU"/>
              </w:rPr>
              <w:t>(0</w:t>
            </w:r>
            <w:r w:rsidR="004F0E40" w:rsidRPr="00F9298D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ru-RU"/>
              </w:rPr>
              <w:t>6</w:t>
            </w:r>
            <w:r w:rsidRPr="00F9298D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ru-RU"/>
              </w:rPr>
              <w:t>/20</w:t>
            </w:r>
            <w:r w:rsidR="004F0E40" w:rsidRPr="00F9298D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ru-RU"/>
              </w:rPr>
              <w:t>2</w:t>
            </w:r>
            <w:r w:rsidRPr="00F9298D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ru-RU"/>
              </w:rPr>
              <w:t>1)</w:t>
            </w:r>
          </w:p>
        </w:tc>
      </w:tr>
      <w:tr w:rsidR="00955A84" w:rsidRPr="00A43B39" w14:paraId="30859A19" w14:textId="77777777" w:rsidTr="009A10A2">
        <w:tc>
          <w:tcPr>
            <w:tcW w:w="10089" w:type="dxa"/>
          </w:tcPr>
          <w:p w14:paraId="6AACF727" w14:textId="77777777" w:rsidR="00955A84" w:rsidRPr="00F9298D" w:rsidRDefault="00955A84" w:rsidP="009A10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089271F5" w14:textId="77777777" w:rsidR="00955A84" w:rsidRPr="00F9298D" w:rsidRDefault="00955A84" w:rsidP="009A10A2">
            <w:pPr>
              <w:pStyle w:val="Reptitle"/>
              <w:jc w:val="right"/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F9298D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Применения беспроводной передачи энергии с помощью радиочастотного луча</w:t>
            </w:r>
          </w:p>
          <w:p w14:paraId="752A6EDC" w14:textId="77777777" w:rsidR="00955A84" w:rsidRPr="00F9298D" w:rsidRDefault="00955A84" w:rsidP="009A10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77EBEA3A" w14:textId="77777777" w:rsidR="00955A84" w:rsidRPr="00F9298D" w:rsidRDefault="00955A84" w:rsidP="009A10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 </w:t>
            </w:r>
          </w:p>
        </w:tc>
      </w:tr>
      <w:tr w:rsidR="00955A84" w:rsidRPr="00A43B39" w14:paraId="66BF2602" w14:textId="77777777" w:rsidTr="009A10A2">
        <w:tc>
          <w:tcPr>
            <w:tcW w:w="10089" w:type="dxa"/>
          </w:tcPr>
          <w:p w14:paraId="107581A2" w14:textId="77777777" w:rsidR="00955A84" w:rsidRPr="00F9298D" w:rsidRDefault="00955A84" w:rsidP="009A10A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6FAE172" w14:textId="77777777" w:rsidR="00955A84" w:rsidRPr="00F9298D" w:rsidRDefault="00955A84" w:rsidP="009A10A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1A791BA" w14:textId="77777777" w:rsidR="00955A84" w:rsidRPr="00F9298D" w:rsidRDefault="00955A84" w:rsidP="009A10A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48E7910" w14:textId="77777777" w:rsidR="00955A84" w:rsidRPr="00F9298D" w:rsidRDefault="00955A84" w:rsidP="009A10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8C75B9E" w14:textId="77777777" w:rsidR="00955A84" w:rsidRPr="00F9298D" w:rsidRDefault="00955A84" w:rsidP="009A10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Серия SM</w:t>
            </w:r>
          </w:p>
          <w:p w14:paraId="3312792B" w14:textId="77777777" w:rsidR="00955A84" w:rsidRPr="00F9298D" w:rsidRDefault="00955A84" w:rsidP="009A10A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F9298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  <w:r w:rsidRPr="00F9298D">
              <w:rPr>
                <w:lang w:val="ru-RU"/>
              </w:rPr>
              <w:t xml:space="preserve"> </w:t>
            </w:r>
          </w:p>
        </w:tc>
      </w:tr>
    </w:tbl>
    <w:p w14:paraId="4E220E31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0B87441F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5F4D1654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2B5E6FC8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60F30846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66913D3E" w14:textId="77777777" w:rsidR="00955A84" w:rsidRPr="00F9298D" w:rsidRDefault="00955A84" w:rsidP="00955A84">
      <w:pPr>
        <w:spacing w:before="80"/>
        <w:rPr>
          <w:i/>
          <w:lang w:val="ru-RU"/>
        </w:rPr>
      </w:pPr>
    </w:p>
    <w:p w14:paraId="6CE76F3A" w14:textId="77777777" w:rsidR="00955A84" w:rsidRPr="00F9298D" w:rsidRDefault="00955A84" w:rsidP="00955A84">
      <w:pPr>
        <w:rPr>
          <w:rFonts w:ascii="Palatino Linotype" w:hAnsi="Palatino Linotype"/>
          <w:lang w:val="ru-RU"/>
        </w:rPr>
        <w:sectPr w:rsidR="00955A84" w:rsidRPr="00F9298D" w:rsidSect="009A351D">
          <w:headerReference w:type="even" r:id="rId10"/>
          <w:headerReference w:type="defaul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5A30001" w14:textId="77777777" w:rsidR="00955A84" w:rsidRPr="00F9298D" w:rsidRDefault="00955A84" w:rsidP="00955A84">
      <w:pPr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9298D">
        <w:rPr>
          <w:b/>
          <w:bCs/>
          <w:szCs w:val="22"/>
          <w:lang w:val="ru-RU"/>
        </w:rPr>
        <w:lastRenderedPageBreak/>
        <w:t>Предисловие</w:t>
      </w:r>
    </w:p>
    <w:p w14:paraId="5943EA9F" w14:textId="77777777" w:rsidR="00955A84" w:rsidRPr="00F9298D" w:rsidRDefault="00955A84" w:rsidP="00955A84">
      <w:pPr>
        <w:rPr>
          <w:sz w:val="20"/>
          <w:lang w:val="ru-RU"/>
        </w:rPr>
      </w:pPr>
      <w:r w:rsidRPr="00F9298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D8CC1D0" w14:textId="77777777" w:rsidR="00955A84" w:rsidRPr="00F9298D" w:rsidRDefault="00955A84" w:rsidP="00955A84">
      <w:pPr>
        <w:rPr>
          <w:sz w:val="20"/>
          <w:lang w:val="ru-RU"/>
        </w:rPr>
      </w:pPr>
      <w:r w:rsidRPr="00F9298D">
        <w:rPr>
          <w:sz w:val="20"/>
          <w:lang w:val="ru-RU"/>
        </w:rPr>
        <w:t xml:space="preserve">Всемирные и Региональные конференции радиосвязи и </w:t>
      </w:r>
      <w:r w:rsidR="003D4527" w:rsidRPr="00F9298D">
        <w:rPr>
          <w:sz w:val="20"/>
          <w:lang w:val="ru-RU"/>
        </w:rPr>
        <w:t xml:space="preserve">Ассамблеи </w:t>
      </w:r>
      <w:r w:rsidRPr="00F9298D">
        <w:rPr>
          <w:sz w:val="20"/>
          <w:lang w:val="ru-RU"/>
        </w:rPr>
        <w:t xml:space="preserve">радиосвязи при поддержке </w:t>
      </w:r>
      <w:r w:rsidR="003D4527" w:rsidRPr="00F9298D">
        <w:rPr>
          <w:sz w:val="20"/>
          <w:lang w:val="ru-RU"/>
        </w:rPr>
        <w:t xml:space="preserve">Исследовательских </w:t>
      </w:r>
      <w:r w:rsidRPr="00F9298D">
        <w:rPr>
          <w:sz w:val="20"/>
          <w:lang w:val="ru-RU"/>
        </w:rPr>
        <w:t xml:space="preserve">комиссий выполняют </w:t>
      </w:r>
      <w:proofErr w:type="spellStart"/>
      <w:r w:rsidRPr="00F9298D">
        <w:rPr>
          <w:sz w:val="20"/>
          <w:lang w:val="ru-RU"/>
        </w:rPr>
        <w:t>регламентарную</w:t>
      </w:r>
      <w:proofErr w:type="spellEnd"/>
      <w:r w:rsidRPr="00F9298D">
        <w:rPr>
          <w:sz w:val="20"/>
          <w:lang w:val="ru-RU"/>
        </w:rPr>
        <w:t xml:space="preserve"> и политическую функции Сектора радиосвязи. </w:t>
      </w:r>
    </w:p>
    <w:p w14:paraId="3BF3F931" w14:textId="77777777" w:rsidR="00955A84" w:rsidRPr="00F9298D" w:rsidRDefault="00955A84" w:rsidP="00955A84">
      <w:pPr>
        <w:spacing w:before="480"/>
        <w:jc w:val="center"/>
        <w:rPr>
          <w:b/>
          <w:bCs/>
          <w:szCs w:val="22"/>
          <w:lang w:val="ru-RU"/>
        </w:rPr>
      </w:pPr>
      <w:r w:rsidRPr="00F929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19ABA239" w14:textId="6AEC018E" w:rsidR="00955A84" w:rsidRPr="00F9298D" w:rsidRDefault="00955A84" w:rsidP="00955A84">
      <w:pPr>
        <w:rPr>
          <w:sz w:val="20"/>
          <w:lang w:val="ru-RU"/>
        </w:rPr>
      </w:pPr>
      <w:r w:rsidRPr="00F9298D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2" w:history="1">
        <w:r w:rsidRPr="00F9298D">
          <w:rPr>
            <w:rStyle w:val="Hyperlink"/>
            <w:sz w:val="20"/>
            <w:lang w:val="ru-RU"/>
          </w:rPr>
          <w:t>http://www.itu.int/ITU-R/go/patents/en</w:t>
        </w:r>
      </w:hyperlink>
      <w:r w:rsidRPr="00F9298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87B1AE1" w14:textId="77777777" w:rsidR="00955A84" w:rsidRPr="00F9298D" w:rsidRDefault="00955A84" w:rsidP="00955A84">
      <w:pPr>
        <w:rPr>
          <w:sz w:val="20"/>
          <w:lang w:val="ru-RU"/>
        </w:rPr>
      </w:pPr>
    </w:p>
    <w:p w14:paraId="55C31017" w14:textId="77777777" w:rsidR="00955A84" w:rsidRPr="00F9298D" w:rsidRDefault="00955A84" w:rsidP="00955A84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955A84" w:rsidRPr="00A43B39" w14:paraId="678C3F5A" w14:textId="77777777" w:rsidTr="009A10A2">
        <w:trPr>
          <w:jc w:val="center"/>
        </w:trPr>
        <w:tc>
          <w:tcPr>
            <w:tcW w:w="9372" w:type="dxa"/>
            <w:gridSpan w:val="2"/>
          </w:tcPr>
          <w:p w14:paraId="374D20D7" w14:textId="77777777" w:rsidR="00955A84" w:rsidRPr="00F9298D" w:rsidRDefault="00955A84" w:rsidP="009A10A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9298D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14:paraId="24F1B3D2" w14:textId="5CC1DFD2" w:rsidR="00955A84" w:rsidRPr="00F9298D" w:rsidRDefault="00955A84" w:rsidP="009A10A2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F9298D">
              <w:rPr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2F2DD5">
              <w:rPr>
                <w:sz w:val="18"/>
                <w:szCs w:val="18"/>
                <w:lang w:val="en-GB"/>
              </w:rPr>
              <w:t>:</w:t>
            </w:r>
            <w:r w:rsidRPr="00F9298D">
              <w:rPr>
                <w:sz w:val="18"/>
                <w:szCs w:val="18"/>
                <w:lang w:val="ru-RU"/>
              </w:rPr>
              <w:t xml:space="preserve"> </w:t>
            </w:r>
            <w:hyperlink r:id="rId13" w:history="1">
              <w:r w:rsidRPr="00F9298D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F9298D">
              <w:rPr>
                <w:sz w:val="18"/>
                <w:szCs w:val="18"/>
                <w:lang w:val="ru-RU"/>
              </w:rPr>
              <w:t>)</w:t>
            </w:r>
          </w:p>
        </w:tc>
      </w:tr>
      <w:tr w:rsidR="00955A84" w:rsidRPr="00F9298D" w14:paraId="1533FB7F" w14:textId="77777777" w:rsidTr="009A10A2">
        <w:trPr>
          <w:jc w:val="center"/>
        </w:trPr>
        <w:tc>
          <w:tcPr>
            <w:tcW w:w="1188" w:type="dxa"/>
          </w:tcPr>
          <w:p w14:paraId="0A674527" w14:textId="77777777" w:rsidR="00955A84" w:rsidRPr="00F9298D" w:rsidRDefault="00955A84" w:rsidP="009A10A2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14:paraId="36D49A66" w14:textId="77777777" w:rsidR="00955A84" w:rsidRPr="00F9298D" w:rsidRDefault="00955A84" w:rsidP="009A10A2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55A84" w:rsidRPr="00F9298D" w14:paraId="07355757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643F2B5" w14:textId="77777777" w:rsidR="00955A84" w:rsidRPr="00F9298D" w:rsidRDefault="00955A84" w:rsidP="009A10A2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14:paraId="77C2CCBD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55A84" w:rsidRPr="00A43B39" w14:paraId="57A81823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4644EA4" w14:textId="77777777" w:rsidR="00955A84" w:rsidRPr="00F9298D" w:rsidRDefault="00955A84" w:rsidP="009A10A2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14:paraId="3729BF99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55A84" w:rsidRPr="00F9298D" w14:paraId="4FE1FE3C" w14:textId="77777777" w:rsidTr="009A10A2">
        <w:trPr>
          <w:jc w:val="center"/>
        </w:trPr>
        <w:tc>
          <w:tcPr>
            <w:tcW w:w="1188" w:type="dxa"/>
            <w:shd w:val="clear" w:color="auto" w:fill="FFFFFF"/>
          </w:tcPr>
          <w:p w14:paraId="66B2E276" w14:textId="77777777" w:rsidR="00955A84" w:rsidRPr="00F9298D" w:rsidRDefault="00955A84" w:rsidP="009A10A2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14:paraId="77A6AA59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55A84" w:rsidRPr="00F9298D" w14:paraId="280BC71B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BE31ED6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14:paraId="4322C5D1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55A84" w:rsidRPr="00F9298D" w14:paraId="56904769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6E22B07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14:paraId="0D998BAE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Фиксированная служба</w:t>
            </w:r>
          </w:p>
        </w:tc>
      </w:tr>
      <w:tr w:rsidR="00955A84" w:rsidRPr="00A43B39" w14:paraId="395B4CB4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8105FA2" w14:textId="77777777" w:rsidR="00955A84" w:rsidRPr="00F9298D" w:rsidRDefault="00955A84" w:rsidP="009A10A2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14:paraId="2731B78C" w14:textId="77777777" w:rsidR="00955A84" w:rsidRPr="00F9298D" w:rsidRDefault="00955A84" w:rsidP="00C41A3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9298D">
              <w:rPr>
                <w:sz w:val="20"/>
                <w:lang w:val="ru-RU"/>
              </w:rPr>
              <w:t>радиоопределения</w:t>
            </w:r>
            <w:proofErr w:type="spellEnd"/>
            <w:r w:rsidRPr="00F9298D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955A84" w:rsidRPr="00F9298D" w14:paraId="5BD61A0F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E9A5CDE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14:paraId="02E9BBCB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55A84" w:rsidRPr="00F9298D" w14:paraId="4DFF030C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FB29DF3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14:paraId="42623E5B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Радиоастрономия</w:t>
            </w:r>
          </w:p>
        </w:tc>
      </w:tr>
      <w:tr w:rsidR="00955A84" w:rsidRPr="00F9298D" w14:paraId="48969A7F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B24C2F8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14:paraId="5C58753D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55A84" w:rsidRPr="00F9298D" w14:paraId="3BBCB104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4B1E535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14:paraId="47B311BF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55A84" w:rsidRPr="00F9298D" w14:paraId="7774E7EE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0DFBE1E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14:paraId="328D72AB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55A84" w:rsidRPr="00A43B39" w14:paraId="181F5A06" w14:textId="77777777" w:rsidTr="009A10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AF27F2F" w14:textId="77777777" w:rsidR="00955A84" w:rsidRPr="00F9298D" w:rsidRDefault="00955A84" w:rsidP="009A10A2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14:paraId="2406134E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55A84" w:rsidRPr="00F9298D" w14:paraId="482FCAD3" w14:textId="77777777" w:rsidTr="009A10A2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05CD64FC" w14:textId="77777777" w:rsidR="00955A84" w:rsidRPr="00F9298D" w:rsidRDefault="00955A84" w:rsidP="009A10A2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14:paraId="33A7D1FE" w14:textId="77777777" w:rsidR="00955A84" w:rsidRPr="00F9298D" w:rsidRDefault="00955A84" w:rsidP="009A10A2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9298D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14:paraId="6C84DA6A" w14:textId="77777777" w:rsidR="00955A84" w:rsidRPr="00F9298D" w:rsidRDefault="00955A84" w:rsidP="00955A84">
      <w:pPr>
        <w:rPr>
          <w:sz w:val="20"/>
          <w:lang w:val="ru-RU"/>
        </w:rPr>
      </w:pPr>
    </w:p>
    <w:p w14:paraId="3FBC0593" w14:textId="77777777" w:rsidR="00955A84" w:rsidRPr="00F9298D" w:rsidRDefault="00955A84" w:rsidP="00955A84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955A84" w:rsidRPr="00A43B39" w14:paraId="3A087FBB" w14:textId="77777777" w:rsidTr="009A10A2">
        <w:trPr>
          <w:jc w:val="center"/>
        </w:trPr>
        <w:tc>
          <w:tcPr>
            <w:tcW w:w="9355" w:type="dxa"/>
          </w:tcPr>
          <w:p w14:paraId="2B2EB5FD" w14:textId="77777777" w:rsidR="00955A84" w:rsidRPr="00F9298D" w:rsidRDefault="00955A84" w:rsidP="003D4527">
            <w:pPr>
              <w:spacing w:after="120"/>
              <w:jc w:val="left"/>
              <w:rPr>
                <w:sz w:val="20"/>
                <w:lang w:val="ru-RU"/>
              </w:rPr>
            </w:pPr>
            <w:r w:rsidRPr="00F9298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9298D">
              <w:rPr>
                <w:sz w:val="20"/>
                <w:lang w:val="ru-RU"/>
              </w:rPr>
              <w:t xml:space="preserve">. </w:t>
            </w:r>
            <w:r w:rsidR="001F419A" w:rsidRPr="00F9298D">
              <w:rPr>
                <w:sz w:val="20"/>
                <w:lang w:val="ru-RU"/>
              </w:rPr>
              <w:t xml:space="preserve">– </w:t>
            </w:r>
            <w:r w:rsidRPr="00F9298D">
              <w:rPr>
                <w:i/>
                <w:iCs/>
                <w:sz w:val="20"/>
                <w:lang w:val="ru-RU"/>
              </w:rPr>
              <w:t xml:space="preserve">Настоящий Отчет МСЭ-R утвержден на английском языке </w:t>
            </w:r>
            <w:r w:rsidR="003701FE" w:rsidRPr="00F9298D">
              <w:rPr>
                <w:i/>
                <w:iCs/>
                <w:sz w:val="20"/>
                <w:lang w:val="ru-RU"/>
              </w:rPr>
              <w:t xml:space="preserve">исследовательской </w:t>
            </w:r>
            <w:r w:rsidRPr="00F9298D">
              <w:rPr>
                <w:i/>
                <w:iCs/>
                <w:sz w:val="20"/>
                <w:lang w:val="ru-RU"/>
              </w:rPr>
              <w:t>комиссией в соответствии с процедурой, изложенной в Резолюции МСЭ</w:t>
            </w:r>
            <w:r w:rsidRPr="00F9298D">
              <w:rPr>
                <w:i/>
                <w:iCs/>
                <w:sz w:val="20"/>
                <w:lang w:val="ru-RU"/>
              </w:rPr>
              <w:noBreakHyphen/>
              <w:t>R 1.</w:t>
            </w:r>
          </w:p>
        </w:tc>
      </w:tr>
    </w:tbl>
    <w:p w14:paraId="7318F415" w14:textId="647D4BC0" w:rsidR="00955A84" w:rsidRPr="00F9298D" w:rsidRDefault="00955A84" w:rsidP="00477BD2">
      <w:pPr>
        <w:spacing w:before="480"/>
        <w:jc w:val="right"/>
        <w:rPr>
          <w:sz w:val="20"/>
          <w:lang w:val="ru-RU"/>
        </w:rPr>
      </w:pPr>
      <w:r w:rsidRPr="00F9298D">
        <w:rPr>
          <w:i/>
          <w:iCs/>
          <w:sz w:val="20"/>
          <w:lang w:val="ru-RU"/>
        </w:rPr>
        <w:t>Электронная публикация</w:t>
      </w:r>
      <w:r w:rsidRPr="00F9298D">
        <w:rPr>
          <w:i/>
          <w:iCs/>
          <w:sz w:val="20"/>
          <w:lang w:val="ru-RU"/>
        </w:rPr>
        <w:br/>
      </w:r>
      <w:r w:rsidRPr="00F9298D">
        <w:rPr>
          <w:sz w:val="20"/>
          <w:lang w:val="ru-RU"/>
        </w:rPr>
        <w:t>Женева, 20</w:t>
      </w:r>
      <w:r w:rsidR="004F0E40" w:rsidRPr="00F9298D">
        <w:rPr>
          <w:sz w:val="20"/>
          <w:lang w:val="ru-RU"/>
        </w:rPr>
        <w:t>21</w:t>
      </w:r>
      <w:r w:rsidRPr="00F9298D">
        <w:rPr>
          <w:sz w:val="20"/>
          <w:lang w:val="ru-RU"/>
        </w:rPr>
        <w:t> г.</w:t>
      </w:r>
    </w:p>
    <w:p w14:paraId="1F58D0F4" w14:textId="2C0EF7AF" w:rsidR="00955A84" w:rsidRPr="00F9298D" w:rsidRDefault="00955A84" w:rsidP="00477BD2">
      <w:pPr>
        <w:jc w:val="center"/>
        <w:rPr>
          <w:sz w:val="20"/>
          <w:lang w:val="ru-RU"/>
        </w:rPr>
      </w:pPr>
      <w:r w:rsidRPr="00F9298D">
        <w:rPr>
          <w:sz w:val="20"/>
          <w:lang w:val="ru-RU"/>
        </w:rPr>
        <w:sym w:font="Symbol" w:char="00E3"/>
      </w:r>
      <w:r w:rsidRPr="00F9298D">
        <w:rPr>
          <w:sz w:val="20"/>
          <w:lang w:val="ru-RU"/>
        </w:rPr>
        <w:t xml:space="preserve"> ITU </w:t>
      </w:r>
      <w:bookmarkStart w:id="1" w:name="iiannee"/>
      <w:bookmarkEnd w:id="1"/>
      <w:r w:rsidRPr="00F9298D">
        <w:rPr>
          <w:sz w:val="20"/>
          <w:lang w:val="ru-RU"/>
        </w:rPr>
        <w:t>20</w:t>
      </w:r>
      <w:r w:rsidR="004F0E40" w:rsidRPr="00F9298D">
        <w:rPr>
          <w:sz w:val="20"/>
          <w:lang w:val="ru-RU"/>
        </w:rPr>
        <w:t>21</w:t>
      </w:r>
    </w:p>
    <w:p w14:paraId="2D54D5EB" w14:textId="77777777" w:rsidR="00955A84" w:rsidRPr="00F9298D" w:rsidRDefault="00955A84" w:rsidP="00955A84">
      <w:pPr>
        <w:spacing w:before="240"/>
        <w:rPr>
          <w:sz w:val="20"/>
          <w:lang w:val="ru-RU"/>
        </w:rPr>
      </w:pPr>
      <w:r w:rsidRPr="00F9298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F9298D">
        <w:rPr>
          <w:sz w:val="18"/>
          <w:szCs w:val="18"/>
          <w:lang w:val="ru-RU"/>
        </w:rPr>
        <w:t>.</w:t>
      </w:r>
    </w:p>
    <w:p w14:paraId="2A9F5178" w14:textId="77777777" w:rsidR="00CB60A4" w:rsidRPr="00F9298D" w:rsidRDefault="00CB60A4" w:rsidP="00CB60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ru-RU"/>
        </w:rPr>
        <w:sectPr w:rsidR="00CB60A4" w:rsidRPr="00F9298D">
          <w:headerReference w:type="even" r:id="rId14"/>
          <w:headerReference w:type="default" r:id="rId15"/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D052BCE" w14:textId="69DC0B32" w:rsidR="000D6D0F" w:rsidRPr="00F9298D" w:rsidRDefault="00955A84" w:rsidP="00B447DD">
      <w:pPr>
        <w:pStyle w:val="RepNo"/>
        <w:spacing w:before="0"/>
        <w:rPr>
          <w:lang w:val="ru-RU"/>
        </w:rPr>
      </w:pPr>
      <w:bookmarkStart w:id="2" w:name="irecnoe"/>
      <w:bookmarkStart w:id="3" w:name="ditulogo"/>
      <w:bookmarkStart w:id="4" w:name="dbreak"/>
      <w:bookmarkEnd w:id="2"/>
      <w:bookmarkEnd w:id="3"/>
      <w:bookmarkEnd w:id="4"/>
      <w:r w:rsidRPr="00F9298D">
        <w:rPr>
          <w:lang w:val="ru-RU"/>
        </w:rPr>
        <w:lastRenderedPageBreak/>
        <w:t>ОТЧЕТ</w:t>
      </w:r>
      <w:r w:rsidR="000D6D0F" w:rsidRPr="00F9298D">
        <w:rPr>
          <w:lang w:val="ru-RU"/>
        </w:rPr>
        <w:t xml:space="preserve">  </w:t>
      </w:r>
      <w:r w:rsidRPr="00F9298D">
        <w:rPr>
          <w:rStyle w:val="href"/>
          <w:szCs w:val="26"/>
          <w:lang w:val="ru-RU"/>
        </w:rPr>
        <w:t>МСЭ</w:t>
      </w:r>
      <w:r w:rsidR="000D6D0F" w:rsidRPr="00F9298D">
        <w:rPr>
          <w:rStyle w:val="href"/>
          <w:szCs w:val="26"/>
          <w:lang w:val="ru-RU"/>
        </w:rPr>
        <w:t>-R  SM.2392-</w:t>
      </w:r>
      <w:r w:rsidR="004F0E40" w:rsidRPr="00F9298D">
        <w:rPr>
          <w:rStyle w:val="href"/>
          <w:szCs w:val="26"/>
          <w:lang w:val="ru-RU"/>
        </w:rPr>
        <w:t>1</w:t>
      </w:r>
    </w:p>
    <w:p w14:paraId="0A6E550E" w14:textId="77777777" w:rsidR="000D6D0F" w:rsidRPr="00F9298D" w:rsidRDefault="00955A84" w:rsidP="00B447DD">
      <w:pPr>
        <w:pStyle w:val="Reptitle"/>
        <w:rPr>
          <w:rFonts w:eastAsia="Batang"/>
          <w:lang w:val="ru-RU"/>
        </w:rPr>
      </w:pPr>
      <w:r w:rsidRPr="00F9298D">
        <w:rPr>
          <w:rFonts w:eastAsia="Batang"/>
          <w:lang w:val="ru-RU"/>
        </w:rPr>
        <w:t xml:space="preserve">Применения беспроводной передачи энергии </w:t>
      </w:r>
      <w:r w:rsidRPr="00F9298D">
        <w:rPr>
          <w:rFonts w:eastAsia="Batang"/>
          <w:lang w:val="ru-RU"/>
        </w:rPr>
        <w:br/>
        <w:t>с помощью радиочастотного луча</w:t>
      </w:r>
    </w:p>
    <w:p w14:paraId="45C1BE0C" w14:textId="71DE4B2D" w:rsidR="000D6D0F" w:rsidRPr="00F9298D" w:rsidRDefault="000D6D0F" w:rsidP="000D6D0F">
      <w:pPr>
        <w:pStyle w:val="Recdate"/>
        <w:rPr>
          <w:szCs w:val="22"/>
          <w:lang w:val="ru-RU"/>
        </w:rPr>
      </w:pPr>
      <w:r w:rsidRPr="00F9298D">
        <w:rPr>
          <w:szCs w:val="22"/>
          <w:lang w:val="ru-RU"/>
        </w:rPr>
        <w:t>(2016</w:t>
      </w:r>
      <w:r w:rsidR="004F0E40" w:rsidRPr="00F9298D">
        <w:rPr>
          <w:szCs w:val="22"/>
          <w:lang w:val="ru-RU"/>
        </w:rPr>
        <w:t>-2021</w:t>
      </w:r>
      <w:r w:rsidRPr="00F9298D">
        <w:rPr>
          <w:szCs w:val="22"/>
          <w:lang w:val="ru-RU"/>
        </w:rPr>
        <w:t>)</w:t>
      </w:r>
    </w:p>
    <w:p w14:paraId="34A4A289" w14:textId="77777777" w:rsidR="000D6D0F" w:rsidRPr="00F9298D" w:rsidRDefault="00955A84" w:rsidP="000D6D0F">
      <w:pPr>
        <w:pStyle w:val="Title1"/>
        <w:rPr>
          <w:i/>
          <w:iCs/>
          <w:sz w:val="22"/>
          <w:szCs w:val="22"/>
          <w:lang w:val="ru-RU"/>
        </w:rPr>
      </w:pPr>
      <w:r w:rsidRPr="00F9298D">
        <w:rPr>
          <w:sz w:val="22"/>
          <w:szCs w:val="22"/>
          <w:lang w:val="ru-RU"/>
        </w:rPr>
        <w:t>СОДЕРЖАНИЕ</w:t>
      </w:r>
    </w:p>
    <w:p w14:paraId="2AFC22E2" w14:textId="77777777" w:rsidR="0031370C" w:rsidRPr="00F9298D" w:rsidRDefault="0031370C" w:rsidP="0031370C">
      <w:pPr>
        <w:pStyle w:val="toc0"/>
        <w:ind w:right="992"/>
        <w:rPr>
          <w:szCs w:val="22"/>
          <w:lang w:val="ru-RU"/>
        </w:rPr>
      </w:pPr>
      <w:bookmarkStart w:id="5" w:name="_Toc453840338"/>
      <w:bookmarkStart w:id="6" w:name="_Toc461200692"/>
      <w:bookmarkStart w:id="7" w:name="_Toc461200847"/>
      <w:bookmarkStart w:id="8" w:name="_Toc461200954"/>
      <w:r w:rsidRPr="00F9298D">
        <w:rPr>
          <w:szCs w:val="22"/>
          <w:lang w:val="ru-RU"/>
        </w:rPr>
        <w:tab/>
      </w:r>
      <w:r w:rsidR="00955A84" w:rsidRPr="00F9298D">
        <w:rPr>
          <w:szCs w:val="22"/>
          <w:lang w:val="ru-RU"/>
        </w:rPr>
        <w:t>Стр.</w:t>
      </w:r>
    </w:p>
    <w:p w14:paraId="13EA3A91" w14:textId="1B5C2060" w:rsidR="00164D65" w:rsidRPr="00F9298D" w:rsidRDefault="00164D65">
      <w:pPr>
        <w:pStyle w:val="TOC1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szCs w:val="22"/>
          <w:lang w:val="ru-RU"/>
        </w:rPr>
        <w:fldChar w:fldCharType="begin"/>
      </w:r>
      <w:r w:rsidRPr="00F9298D">
        <w:rPr>
          <w:szCs w:val="22"/>
          <w:lang w:val="ru-RU"/>
        </w:rPr>
        <w:instrText xml:space="preserve"> TOC \o "1-2" \u </w:instrText>
      </w:r>
      <w:r w:rsidRPr="00F9298D">
        <w:rPr>
          <w:szCs w:val="22"/>
          <w:lang w:val="ru-RU"/>
        </w:rPr>
        <w:fldChar w:fldCharType="separate"/>
      </w:r>
      <w:r w:rsidRPr="00F9298D">
        <w:rPr>
          <w:noProof/>
          <w:lang w:val="ru-RU"/>
        </w:rPr>
        <w:t>1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Введение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_Toc86412821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1</w:t>
      </w:r>
      <w:r w:rsidRPr="00F9298D">
        <w:rPr>
          <w:noProof/>
          <w:lang w:val="ru-RU"/>
        </w:rPr>
        <w:fldChar w:fldCharType="end"/>
      </w:r>
    </w:p>
    <w:p w14:paraId="1BD575AA" w14:textId="5977DD5D" w:rsidR="00164D65" w:rsidRPr="00F9298D" w:rsidRDefault="00164D65" w:rsidP="00164D65">
      <w:pPr>
        <w:pStyle w:val="TOC1"/>
        <w:jc w:val="left"/>
        <w:rPr>
          <w:noProof/>
          <w:lang w:val="ru-RU"/>
        </w:rPr>
      </w:pPr>
      <w:r w:rsidRPr="00F9298D">
        <w:rPr>
          <w:noProof/>
          <w:lang w:val="ru-RU"/>
        </w:rPr>
        <w:t>2</w:t>
      </w:r>
      <w:r w:rsidRPr="00F9298D">
        <w:rPr>
          <w:noProof/>
          <w:lang w:val="ru-RU"/>
        </w:rPr>
        <w:tab/>
        <w:t>Применения, основанные на использовании технологий БПЭ с помощью радиочастотного луча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_Toc86412822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</w:t>
      </w:r>
      <w:r w:rsidRPr="00F9298D">
        <w:rPr>
          <w:noProof/>
          <w:lang w:val="ru-RU"/>
        </w:rPr>
        <w:fldChar w:fldCharType="end"/>
      </w:r>
    </w:p>
    <w:p w14:paraId="670FBBF2" w14:textId="110372E2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2.1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Сеть датчиков с беспроводным питанием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_Toc86412823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3</w:t>
      </w:r>
      <w:r w:rsidRPr="00F9298D">
        <w:rPr>
          <w:noProof/>
          <w:lang w:val="ru-RU"/>
        </w:rPr>
        <w:fldChar w:fldCharType="end"/>
      </w:r>
    </w:p>
    <w:p w14:paraId="61AA0DCD" w14:textId="595B2F79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2.2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 xml:space="preserve">Беспроводная </w:t>
      </w:r>
      <w:r w:rsidRPr="00F9298D">
        <w:rPr>
          <w:noProof/>
          <w:lang w:val="ru-RU"/>
        </w:rPr>
        <w:t>зарядка</w:t>
      </w:r>
      <w:r w:rsidRPr="00F9298D">
        <w:rPr>
          <w:noProof/>
          <w:lang w:val="ru-RU" w:eastAsia="ja-JP"/>
        </w:rPr>
        <w:t xml:space="preserve"> мобильных/переносных устройств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_Toc86412824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5</w:t>
      </w:r>
      <w:r w:rsidRPr="00F9298D">
        <w:rPr>
          <w:noProof/>
          <w:lang w:val="ru-RU"/>
        </w:rPr>
        <w:fldChar w:fldCharType="end"/>
      </w:r>
    </w:p>
    <w:p w14:paraId="53E057F9" w14:textId="191943DF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2.3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>Волноводный лист для беспроводной передачи энергии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_Toc86412825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9</w:t>
      </w:r>
      <w:r w:rsidRPr="00F9298D">
        <w:rPr>
          <w:noProof/>
          <w:lang w:val="ru-RU"/>
        </w:rPr>
        <w:fldChar w:fldCharType="end"/>
      </w:r>
    </w:p>
    <w:p w14:paraId="609BD7E0" w14:textId="2DBD75C5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2.4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>МПЭ в трубе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_Toc86412826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10</w:t>
      </w:r>
      <w:r w:rsidRPr="00F9298D">
        <w:rPr>
          <w:noProof/>
          <w:lang w:val="ru-RU"/>
        </w:rPr>
        <w:fldChar w:fldCharType="end"/>
      </w:r>
    </w:p>
    <w:p w14:paraId="55B5A635" w14:textId="5691D4E7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2.5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Здания с электропитанием при помощи СВЧ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_Toc86412827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12</w:t>
      </w:r>
      <w:r w:rsidRPr="00F9298D">
        <w:rPr>
          <w:noProof/>
          <w:lang w:val="ru-RU"/>
        </w:rPr>
        <w:fldChar w:fldCharType="end"/>
      </w:r>
    </w:p>
    <w:p w14:paraId="34B6266E" w14:textId="5601488B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2.6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БПЭ для движущихся/летающих объектов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_Toc86412828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13</w:t>
      </w:r>
      <w:r w:rsidRPr="00F9298D">
        <w:rPr>
          <w:noProof/>
          <w:lang w:val="ru-RU"/>
        </w:rPr>
        <w:fldChar w:fldCharType="end"/>
      </w:r>
    </w:p>
    <w:p w14:paraId="4AED285F" w14:textId="285BE705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2.7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>БПЭ между двумя пунктами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_Toc86412829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19</w:t>
      </w:r>
      <w:r w:rsidRPr="00F9298D">
        <w:rPr>
          <w:noProof/>
          <w:lang w:val="ru-RU"/>
        </w:rPr>
        <w:fldChar w:fldCharType="end"/>
      </w:r>
    </w:p>
    <w:p w14:paraId="07329942" w14:textId="515B6DEF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2.8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>Беспроводная зарядка электромобилей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_Toc86412830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22</w:t>
      </w:r>
      <w:r w:rsidRPr="00F9298D">
        <w:rPr>
          <w:noProof/>
          <w:lang w:val="ru-RU"/>
        </w:rPr>
        <w:fldChar w:fldCharType="end"/>
      </w:r>
    </w:p>
    <w:p w14:paraId="3B2E3D29" w14:textId="69659603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2.9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Солнечная орбитальная электростанция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_Toc86412831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26</w:t>
      </w:r>
      <w:r w:rsidRPr="00F9298D">
        <w:rPr>
          <w:noProof/>
          <w:lang w:val="ru-RU"/>
        </w:rPr>
        <w:fldChar w:fldCharType="end"/>
      </w:r>
    </w:p>
    <w:p w14:paraId="77ED32F8" w14:textId="16B07164" w:rsidR="00164D65" w:rsidRPr="00F9298D" w:rsidRDefault="00164D65">
      <w:pPr>
        <w:pStyle w:val="TOC1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3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Технологии, используемые в применениях БПЭ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_Toc86412832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27</w:t>
      </w:r>
      <w:r w:rsidRPr="00F9298D">
        <w:rPr>
          <w:noProof/>
          <w:lang w:val="ru-RU"/>
        </w:rPr>
        <w:fldChar w:fldCharType="end"/>
      </w:r>
    </w:p>
    <w:p w14:paraId="61C95591" w14:textId="72218867" w:rsidR="00164D65" w:rsidRPr="00F9298D" w:rsidRDefault="00164D65">
      <w:pPr>
        <w:pStyle w:val="TOC1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4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Организации, которые, как ожидается, будут способствовать стандартизации БПЭ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_Toc86412833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28</w:t>
      </w:r>
      <w:r w:rsidRPr="00F9298D">
        <w:rPr>
          <w:noProof/>
          <w:lang w:val="ru-RU"/>
        </w:rPr>
        <w:fldChar w:fldCharType="end"/>
      </w:r>
    </w:p>
    <w:p w14:paraId="03E49716" w14:textId="01F1090C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4.1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Европа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_Toc86412834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28</w:t>
      </w:r>
      <w:r w:rsidRPr="00F9298D">
        <w:rPr>
          <w:noProof/>
          <w:lang w:val="ru-RU"/>
        </w:rPr>
        <w:fldChar w:fldCharType="end"/>
      </w:r>
    </w:p>
    <w:p w14:paraId="7384E0AF" w14:textId="48AE6637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4.2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Япония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_Toc86412835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29</w:t>
      </w:r>
      <w:r w:rsidRPr="00F9298D">
        <w:rPr>
          <w:noProof/>
          <w:lang w:val="ru-RU"/>
        </w:rPr>
        <w:fldChar w:fldCharType="end"/>
      </w:r>
    </w:p>
    <w:p w14:paraId="4BAC9488" w14:textId="0136670D" w:rsidR="00164D65" w:rsidRPr="00F9298D" w:rsidRDefault="00164D65">
      <w:pPr>
        <w:pStyle w:val="TOC2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 w:eastAsia="ja-JP"/>
        </w:rPr>
        <w:t>4.3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 w:eastAsia="ja-JP"/>
        </w:rPr>
        <w:t>Другие международные организации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_Toc86412836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30</w:t>
      </w:r>
      <w:r w:rsidRPr="00F9298D">
        <w:rPr>
          <w:noProof/>
          <w:lang w:val="ru-RU"/>
        </w:rPr>
        <w:fldChar w:fldCharType="end"/>
      </w:r>
    </w:p>
    <w:p w14:paraId="36CB0218" w14:textId="0F9C47EF" w:rsidR="00164D65" w:rsidRPr="00F9298D" w:rsidRDefault="00164D65">
      <w:pPr>
        <w:pStyle w:val="TOC1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lang w:val="ru-RU"/>
        </w:rPr>
        <w:t>5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Спектр для БПЭ с помощью радиочастотного луча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_Toc86412837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30</w:t>
      </w:r>
      <w:r w:rsidRPr="00F9298D">
        <w:rPr>
          <w:noProof/>
          <w:lang w:val="ru-RU"/>
        </w:rPr>
        <w:fldChar w:fldCharType="end"/>
      </w:r>
    </w:p>
    <w:p w14:paraId="251C20A5" w14:textId="4942AC29" w:rsidR="00164D65" w:rsidRPr="00F9298D" w:rsidRDefault="00164D65">
      <w:pPr>
        <w:pStyle w:val="TOC1"/>
        <w:rPr>
          <w:rFonts w:asciiTheme="minorHAnsi" w:eastAsiaTheme="minorEastAsia" w:hAnsiTheme="minorHAnsi" w:cstheme="minorBidi"/>
          <w:noProof/>
          <w:szCs w:val="22"/>
          <w:lang w:val="ru-RU"/>
        </w:rPr>
      </w:pPr>
      <w:r w:rsidRPr="00F9298D">
        <w:rPr>
          <w:noProof/>
          <w:shd w:val="clear" w:color="auto" w:fill="FFFFFF"/>
          <w:lang w:val="ru-RU" w:eastAsia="ja-JP"/>
        </w:rPr>
        <w:t>6</w:t>
      </w:r>
      <w:r w:rsidRPr="00F9298D">
        <w:rPr>
          <w:rFonts w:asciiTheme="minorHAnsi" w:eastAsiaTheme="minorEastAsia" w:hAnsiTheme="minorHAnsi" w:cstheme="minorBidi"/>
          <w:noProof/>
          <w:szCs w:val="22"/>
          <w:lang w:val="ru-RU"/>
        </w:rPr>
        <w:tab/>
      </w:r>
      <w:r w:rsidRPr="00F9298D">
        <w:rPr>
          <w:noProof/>
          <w:lang w:val="ru-RU"/>
        </w:rPr>
        <w:t>Резюме</w:t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tab/>
      </w:r>
      <w:r w:rsidRPr="00F9298D">
        <w:rPr>
          <w:noProof/>
          <w:lang w:val="ru-RU"/>
        </w:rPr>
        <w:fldChar w:fldCharType="begin"/>
      </w:r>
      <w:r w:rsidRPr="00F9298D">
        <w:rPr>
          <w:noProof/>
          <w:lang w:val="ru-RU"/>
        </w:rPr>
        <w:instrText xml:space="preserve"> PAGEREF _Toc86412838 \h </w:instrText>
      </w:r>
      <w:r w:rsidRPr="00F9298D">
        <w:rPr>
          <w:noProof/>
          <w:lang w:val="ru-RU"/>
        </w:rPr>
      </w:r>
      <w:r w:rsidRPr="00F9298D">
        <w:rPr>
          <w:noProof/>
          <w:lang w:val="ru-RU"/>
        </w:rPr>
        <w:fldChar w:fldCharType="separate"/>
      </w:r>
      <w:r w:rsidR="00547EEE">
        <w:rPr>
          <w:noProof/>
          <w:lang w:val="ru-RU"/>
        </w:rPr>
        <w:t>31</w:t>
      </w:r>
      <w:r w:rsidRPr="00F9298D">
        <w:rPr>
          <w:noProof/>
          <w:lang w:val="ru-RU"/>
        </w:rPr>
        <w:fldChar w:fldCharType="end"/>
      </w:r>
    </w:p>
    <w:p w14:paraId="5627D909" w14:textId="77D6F576" w:rsidR="001C0483" w:rsidRPr="00F9298D" w:rsidRDefault="00164D65" w:rsidP="00164D65">
      <w:pPr>
        <w:pStyle w:val="TOC1"/>
        <w:spacing w:before="120"/>
        <w:ind w:right="992"/>
        <w:jc w:val="left"/>
        <w:rPr>
          <w:b/>
          <w:lang w:val="ru-RU"/>
        </w:rPr>
      </w:pPr>
      <w:r w:rsidRPr="00F9298D">
        <w:rPr>
          <w:szCs w:val="22"/>
          <w:lang w:val="ru-RU"/>
        </w:rPr>
        <w:fldChar w:fldCharType="end"/>
      </w:r>
    </w:p>
    <w:p w14:paraId="51BE009D" w14:textId="1B6B9C86" w:rsidR="0081785D" w:rsidRPr="00F9298D" w:rsidRDefault="0081785D" w:rsidP="0081785D">
      <w:pPr>
        <w:pStyle w:val="Heading1"/>
        <w:rPr>
          <w:szCs w:val="22"/>
          <w:lang w:val="ru-RU"/>
        </w:rPr>
      </w:pPr>
      <w:bookmarkStart w:id="9" w:name="_Toc461457397"/>
      <w:bookmarkStart w:id="10" w:name="_Toc500504811"/>
      <w:bookmarkStart w:id="11" w:name="_Toc86412821"/>
      <w:r w:rsidRPr="00F9298D">
        <w:rPr>
          <w:szCs w:val="22"/>
          <w:lang w:val="ru-RU"/>
        </w:rPr>
        <w:t>1</w:t>
      </w:r>
      <w:r w:rsidRPr="00F9298D">
        <w:rPr>
          <w:szCs w:val="22"/>
          <w:lang w:val="ru-RU"/>
        </w:rPr>
        <w:tab/>
      </w:r>
      <w:bookmarkEnd w:id="5"/>
      <w:bookmarkEnd w:id="6"/>
      <w:bookmarkEnd w:id="7"/>
      <w:bookmarkEnd w:id="8"/>
      <w:bookmarkEnd w:id="9"/>
      <w:r w:rsidR="00955A84" w:rsidRPr="00F9298D">
        <w:rPr>
          <w:szCs w:val="22"/>
          <w:lang w:val="ru-RU"/>
        </w:rPr>
        <w:t>Введение</w:t>
      </w:r>
      <w:bookmarkEnd w:id="10"/>
      <w:bookmarkEnd w:id="11"/>
    </w:p>
    <w:p w14:paraId="1F5637ED" w14:textId="52C32A3A" w:rsidR="00114AEF" w:rsidRPr="00F9298D" w:rsidRDefault="00ED294C" w:rsidP="00A16D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Беспроводная передача </w:t>
      </w:r>
      <w:r w:rsidR="00114AEF" w:rsidRPr="00F9298D">
        <w:rPr>
          <w:szCs w:val="22"/>
          <w:lang w:val="ru-RU" w:eastAsia="ja-JP"/>
        </w:rPr>
        <w:t xml:space="preserve">(перемещение) </w:t>
      </w:r>
      <w:r w:rsidRPr="00F9298D">
        <w:rPr>
          <w:szCs w:val="22"/>
          <w:lang w:val="ru-RU" w:eastAsia="ja-JP"/>
        </w:rPr>
        <w:t>энергии (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) считается одной из </w:t>
      </w:r>
      <w:r w:rsidR="0056298A" w:rsidRPr="00F9298D">
        <w:rPr>
          <w:szCs w:val="22"/>
          <w:lang w:val="ru-RU" w:eastAsia="ja-JP"/>
        </w:rPr>
        <w:t>революционных</w:t>
      </w:r>
      <w:r w:rsidRPr="00F9298D">
        <w:rPr>
          <w:szCs w:val="22"/>
          <w:lang w:val="ru-RU" w:eastAsia="ja-JP"/>
        </w:rPr>
        <w:t xml:space="preserve"> технологий. </w:t>
      </w:r>
      <w:r w:rsidR="0056298A" w:rsidRPr="00F9298D">
        <w:rPr>
          <w:szCs w:val="22"/>
          <w:lang w:val="ru-RU" w:eastAsia="ja-JP"/>
        </w:rPr>
        <w:t xml:space="preserve">Внедрив беспроводную доставку </w:t>
      </w:r>
      <w:r w:rsidRPr="00F9298D">
        <w:rPr>
          <w:szCs w:val="22"/>
          <w:lang w:val="ru-RU" w:eastAsia="ja-JP"/>
        </w:rPr>
        <w:t>электроэнерги</w:t>
      </w:r>
      <w:r w:rsidR="0056298A" w:rsidRPr="00F9298D">
        <w:rPr>
          <w:szCs w:val="22"/>
          <w:lang w:val="ru-RU" w:eastAsia="ja-JP"/>
        </w:rPr>
        <w:t>и</w:t>
      </w:r>
      <w:r w:rsidRPr="00F9298D">
        <w:rPr>
          <w:szCs w:val="22"/>
          <w:lang w:val="ru-RU" w:eastAsia="ja-JP"/>
        </w:rPr>
        <w:t xml:space="preserve">, </w:t>
      </w:r>
      <w:r w:rsidR="0056298A" w:rsidRPr="00F9298D">
        <w:rPr>
          <w:szCs w:val="22"/>
          <w:lang w:val="ru-RU" w:eastAsia="ja-JP"/>
        </w:rPr>
        <w:t>люди</w:t>
      </w:r>
      <w:r w:rsidRPr="00F9298D">
        <w:rPr>
          <w:szCs w:val="22"/>
          <w:lang w:val="ru-RU" w:eastAsia="ja-JP"/>
        </w:rPr>
        <w:t xml:space="preserve"> смо</w:t>
      </w:r>
      <w:r w:rsidR="0056298A" w:rsidRPr="00F9298D">
        <w:rPr>
          <w:szCs w:val="22"/>
          <w:lang w:val="ru-RU" w:eastAsia="ja-JP"/>
        </w:rPr>
        <w:t>гут</w:t>
      </w:r>
      <w:r w:rsidRPr="00F9298D">
        <w:rPr>
          <w:szCs w:val="22"/>
          <w:lang w:val="ru-RU" w:eastAsia="ja-JP"/>
        </w:rPr>
        <w:t xml:space="preserve"> </w:t>
      </w:r>
      <w:r w:rsidR="0056298A" w:rsidRPr="00F9298D">
        <w:rPr>
          <w:szCs w:val="22"/>
          <w:lang w:val="ru-RU" w:eastAsia="ja-JP"/>
        </w:rPr>
        <w:t>освободиться</w:t>
      </w:r>
      <w:r w:rsidRPr="00F9298D">
        <w:rPr>
          <w:szCs w:val="22"/>
          <w:lang w:val="ru-RU" w:eastAsia="ja-JP"/>
        </w:rPr>
        <w:t xml:space="preserve"> от ее нехватки. </w:t>
      </w:r>
    </w:p>
    <w:p w14:paraId="012A78C8" w14:textId="2243B843" w:rsidR="00ED294C" w:rsidRPr="00F9298D" w:rsidRDefault="00ED294C" w:rsidP="00A16D5D">
      <w:pPr>
        <w:rPr>
          <w:spacing w:val="-2"/>
          <w:szCs w:val="22"/>
          <w:lang w:val="ru-RU" w:eastAsia="ja-JP"/>
        </w:rPr>
      </w:pPr>
      <w:r w:rsidRPr="00F9298D">
        <w:rPr>
          <w:spacing w:val="-2"/>
          <w:szCs w:val="22"/>
          <w:lang w:val="ru-RU" w:eastAsia="ja-JP"/>
        </w:rPr>
        <w:t>Идея передачи энергии с помощью радиоволн восходит к ранней (1899</w:t>
      </w:r>
      <w:r w:rsidR="0046166E" w:rsidRPr="00F9298D">
        <w:rPr>
          <w:spacing w:val="-2"/>
          <w:szCs w:val="22"/>
          <w:lang w:val="ru-RU" w:eastAsia="ja-JP"/>
        </w:rPr>
        <w:t> </w:t>
      </w:r>
      <w:r w:rsidRPr="00F9298D">
        <w:rPr>
          <w:spacing w:val="-2"/>
          <w:szCs w:val="22"/>
          <w:lang w:val="ru-RU" w:eastAsia="ja-JP"/>
        </w:rPr>
        <w:t>г</w:t>
      </w:r>
      <w:r w:rsidR="00114AEF" w:rsidRPr="00F9298D">
        <w:rPr>
          <w:spacing w:val="-2"/>
          <w:szCs w:val="22"/>
          <w:lang w:val="ru-RU" w:eastAsia="ja-JP"/>
        </w:rPr>
        <w:t>.</w:t>
      </w:r>
      <w:r w:rsidRPr="00F9298D">
        <w:rPr>
          <w:spacing w:val="-2"/>
          <w:szCs w:val="22"/>
          <w:lang w:val="ru-RU" w:eastAsia="ja-JP"/>
        </w:rPr>
        <w:t>) работе Николы Тесл</w:t>
      </w:r>
      <w:r w:rsidR="00835D26" w:rsidRPr="00F9298D">
        <w:rPr>
          <w:spacing w:val="-2"/>
          <w:szCs w:val="22"/>
          <w:lang w:val="ru-RU" w:eastAsia="ja-JP"/>
        </w:rPr>
        <w:t>ы</w:t>
      </w:r>
      <w:r w:rsidRPr="00F9298D">
        <w:rPr>
          <w:spacing w:val="-2"/>
          <w:szCs w:val="22"/>
          <w:lang w:val="ru-RU" w:eastAsia="ja-JP"/>
        </w:rPr>
        <w:t>. В</w:t>
      </w:r>
      <w:r w:rsidR="00114AEF" w:rsidRPr="00F9298D">
        <w:rPr>
          <w:spacing w:val="-2"/>
          <w:szCs w:val="22"/>
          <w:lang w:val="ru-RU" w:eastAsia="ja-JP"/>
        </w:rPr>
        <w:t> </w:t>
      </w:r>
      <w:r w:rsidR="00AD0E0B" w:rsidRPr="00F9298D">
        <w:rPr>
          <w:spacing w:val="-2"/>
          <w:szCs w:val="22"/>
          <w:lang w:val="ru-RU" w:eastAsia="ja-JP"/>
        </w:rPr>
        <w:t>1899 </w:t>
      </w:r>
      <w:r w:rsidRPr="00F9298D">
        <w:rPr>
          <w:spacing w:val="-2"/>
          <w:szCs w:val="22"/>
          <w:lang w:val="ru-RU" w:eastAsia="ja-JP"/>
        </w:rPr>
        <w:t>году он предпринял свою первую попытку передать энергию без проводов. Тесла использовал низкочастотную</w:t>
      </w:r>
      <w:r w:rsidR="0082179F" w:rsidRPr="00F9298D">
        <w:rPr>
          <w:spacing w:val="-2"/>
          <w:szCs w:val="22"/>
          <w:lang w:val="ru-RU" w:eastAsia="ja-JP"/>
        </w:rPr>
        <w:t>,</w:t>
      </w:r>
      <w:r w:rsidRPr="00F9298D">
        <w:rPr>
          <w:spacing w:val="-2"/>
          <w:szCs w:val="22"/>
          <w:lang w:val="ru-RU" w:eastAsia="ja-JP"/>
        </w:rPr>
        <w:t xml:space="preserve"> </w:t>
      </w:r>
      <w:r w:rsidR="0082179F" w:rsidRPr="00F9298D">
        <w:rPr>
          <w:spacing w:val="-2"/>
          <w:szCs w:val="22"/>
          <w:lang w:val="ru-RU" w:eastAsia="ja-JP"/>
        </w:rPr>
        <w:t xml:space="preserve">150 кГц, </w:t>
      </w:r>
      <w:r w:rsidRPr="00F9298D">
        <w:rPr>
          <w:spacing w:val="-2"/>
          <w:szCs w:val="22"/>
          <w:lang w:val="ru-RU" w:eastAsia="ja-JP"/>
        </w:rPr>
        <w:t xml:space="preserve">энергию, но его </w:t>
      </w:r>
      <w:r w:rsidR="00114AEF" w:rsidRPr="00F9298D">
        <w:rPr>
          <w:spacing w:val="-2"/>
          <w:szCs w:val="22"/>
          <w:lang w:val="ru-RU" w:eastAsia="ja-JP"/>
        </w:rPr>
        <w:t>попытки</w:t>
      </w:r>
      <w:r w:rsidRPr="00F9298D">
        <w:rPr>
          <w:spacing w:val="-2"/>
          <w:szCs w:val="22"/>
          <w:lang w:val="ru-RU" w:eastAsia="ja-JP"/>
        </w:rPr>
        <w:t xml:space="preserve"> оказались безуспешными. Наряду с первыми экспериментами Николы Теслы по </w:t>
      </w:r>
      <w:r w:rsidR="0082179F" w:rsidRPr="00F9298D">
        <w:rPr>
          <w:spacing w:val="-2"/>
          <w:szCs w:val="22"/>
          <w:lang w:val="ru-RU" w:eastAsia="ja-JP"/>
        </w:rPr>
        <w:t>БПЭ</w:t>
      </w:r>
      <w:r w:rsidRPr="00F9298D">
        <w:rPr>
          <w:spacing w:val="-2"/>
          <w:szCs w:val="22"/>
          <w:lang w:val="ru-RU" w:eastAsia="ja-JP"/>
        </w:rPr>
        <w:t xml:space="preserve"> в 1894 году М. </w:t>
      </w:r>
      <w:proofErr w:type="spellStart"/>
      <w:r w:rsidR="00A16D5D" w:rsidRPr="00F9298D">
        <w:rPr>
          <w:spacing w:val="-2"/>
          <w:szCs w:val="22"/>
          <w:lang w:val="ru-RU" w:eastAsia="ja-JP"/>
        </w:rPr>
        <w:t>Утен</w:t>
      </w:r>
      <w:proofErr w:type="spellEnd"/>
      <w:r w:rsidRPr="00F9298D">
        <w:rPr>
          <w:spacing w:val="-2"/>
          <w:szCs w:val="22"/>
          <w:lang w:val="ru-RU" w:eastAsia="ja-JP"/>
        </w:rPr>
        <w:t xml:space="preserve"> и М. Ле-Блан предложили устройство и способ индуктивного энерго</w:t>
      </w:r>
      <w:r w:rsidR="00493347" w:rsidRPr="00F9298D">
        <w:rPr>
          <w:spacing w:val="-2"/>
          <w:szCs w:val="22"/>
          <w:lang w:val="ru-RU" w:eastAsia="ja-JP"/>
        </w:rPr>
        <w:t>питания</w:t>
      </w:r>
      <w:r w:rsidRPr="00F9298D">
        <w:rPr>
          <w:spacing w:val="-2"/>
          <w:szCs w:val="22"/>
          <w:lang w:val="ru-RU" w:eastAsia="ja-JP"/>
        </w:rPr>
        <w:t xml:space="preserve"> электромобиля (EV) с</w:t>
      </w:r>
      <w:r w:rsidR="00F03CB7" w:rsidRPr="00F9298D">
        <w:rPr>
          <w:spacing w:val="-2"/>
          <w:szCs w:val="22"/>
          <w:lang w:val="ru-RU" w:eastAsia="ja-JP"/>
        </w:rPr>
        <w:t> </w:t>
      </w:r>
      <w:r w:rsidRPr="00F9298D">
        <w:rPr>
          <w:spacing w:val="-2"/>
          <w:szCs w:val="22"/>
          <w:lang w:val="ru-RU" w:eastAsia="ja-JP"/>
        </w:rPr>
        <w:t xml:space="preserve">использованием генератора переменного тока частотой приблизительно 3 кГц [HUT 94]. Электромобили были </w:t>
      </w:r>
      <w:r w:rsidR="00493347" w:rsidRPr="00F9298D">
        <w:rPr>
          <w:spacing w:val="-2"/>
          <w:szCs w:val="22"/>
          <w:lang w:val="ru-RU" w:eastAsia="ja-JP"/>
        </w:rPr>
        <w:t>разработаны</w:t>
      </w:r>
      <w:r w:rsidRPr="00F9298D">
        <w:rPr>
          <w:spacing w:val="-2"/>
          <w:szCs w:val="22"/>
          <w:lang w:val="ru-RU" w:eastAsia="ja-JP"/>
        </w:rPr>
        <w:t xml:space="preserve"> вскоре после </w:t>
      </w:r>
      <w:r w:rsidR="00493347" w:rsidRPr="00F9298D">
        <w:rPr>
          <w:spacing w:val="-2"/>
          <w:szCs w:val="22"/>
          <w:lang w:val="ru-RU" w:eastAsia="ja-JP"/>
        </w:rPr>
        <w:t xml:space="preserve">появления </w:t>
      </w:r>
      <w:r w:rsidRPr="00F9298D">
        <w:rPr>
          <w:spacing w:val="-2"/>
          <w:szCs w:val="22"/>
          <w:lang w:val="ru-RU" w:eastAsia="ja-JP"/>
        </w:rPr>
        <w:t xml:space="preserve">парового двигателя, примерно сто лет назад. </w:t>
      </w:r>
      <w:r w:rsidR="00493347" w:rsidRPr="00F9298D">
        <w:rPr>
          <w:spacing w:val="-2"/>
          <w:szCs w:val="22"/>
          <w:lang w:val="ru-RU" w:eastAsia="ja-JP"/>
        </w:rPr>
        <w:t>И</w:t>
      </w:r>
      <w:r w:rsidRPr="00F9298D">
        <w:rPr>
          <w:spacing w:val="-2"/>
          <w:szCs w:val="22"/>
          <w:lang w:val="ru-RU" w:eastAsia="ja-JP"/>
        </w:rPr>
        <w:t xml:space="preserve">ндуктивная </w:t>
      </w:r>
      <w:r w:rsidR="0082179F" w:rsidRPr="00F9298D">
        <w:rPr>
          <w:spacing w:val="-2"/>
          <w:szCs w:val="22"/>
          <w:lang w:val="ru-RU" w:eastAsia="ja-JP"/>
        </w:rPr>
        <w:t>БПЭ</w:t>
      </w:r>
      <w:r w:rsidR="00114AEF" w:rsidRPr="00F9298D">
        <w:rPr>
          <w:spacing w:val="-2"/>
          <w:szCs w:val="22"/>
          <w:lang w:val="ru-RU" w:eastAsia="ja-JP"/>
        </w:rPr>
        <w:t xml:space="preserve">, которая относится к </w:t>
      </w:r>
      <w:r w:rsidR="00627B4A" w:rsidRPr="00F9298D">
        <w:rPr>
          <w:spacing w:val="-2"/>
          <w:szCs w:val="22"/>
          <w:lang w:val="ru-RU" w:eastAsia="ja-JP"/>
        </w:rPr>
        <w:t xml:space="preserve">типу </w:t>
      </w:r>
      <w:r w:rsidRPr="00F9298D">
        <w:rPr>
          <w:spacing w:val="-2"/>
          <w:szCs w:val="22"/>
          <w:lang w:val="ru-RU" w:eastAsia="ja-JP"/>
        </w:rPr>
        <w:lastRenderedPageBreak/>
        <w:t>технологи</w:t>
      </w:r>
      <w:r w:rsidR="00627B4A" w:rsidRPr="00F9298D">
        <w:rPr>
          <w:spacing w:val="-2"/>
          <w:szCs w:val="22"/>
          <w:lang w:val="ru-RU" w:eastAsia="ja-JP"/>
        </w:rPr>
        <w:t>й</w:t>
      </w:r>
      <w:r w:rsidRPr="00F9298D">
        <w:rPr>
          <w:spacing w:val="-2"/>
          <w:szCs w:val="22"/>
          <w:lang w:val="ru-RU" w:eastAsia="ja-JP"/>
        </w:rPr>
        <w:t xml:space="preserve"> </w:t>
      </w:r>
      <w:r w:rsidR="00114AEF" w:rsidRPr="00F9298D">
        <w:rPr>
          <w:spacing w:val="-2"/>
          <w:szCs w:val="22"/>
          <w:lang w:val="ru-RU" w:eastAsia="ja-JP"/>
        </w:rPr>
        <w:t>"</w:t>
      </w:r>
      <w:r w:rsidR="00627B4A" w:rsidRPr="00F9298D">
        <w:rPr>
          <w:spacing w:val="-2"/>
          <w:szCs w:val="24"/>
          <w:lang w:val="ru-RU" w:eastAsia="ja-JP"/>
        </w:rPr>
        <w:t>без использования луча</w:t>
      </w:r>
      <w:r w:rsidR="00114AEF" w:rsidRPr="00F9298D">
        <w:rPr>
          <w:spacing w:val="-2"/>
          <w:szCs w:val="22"/>
          <w:lang w:val="ru-RU" w:eastAsia="ja-JP"/>
        </w:rPr>
        <w:t>"</w:t>
      </w:r>
      <w:r w:rsidRPr="00F9298D">
        <w:rPr>
          <w:spacing w:val="-2"/>
          <w:szCs w:val="22"/>
          <w:lang w:val="ru-RU" w:eastAsia="ja-JP"/>
        </w:rPr>
        <w:t xml:space="preserve">, </w:t>
      </w:r>
      <w:r w:rsidR="00493347" w:rsidRPr="00F9298D">
        <w:rPr>
          <w:spacing w:val="-2"/>
          <w:szCs w:val="22"/>
          <w:lang w:val="ru-RU" w:eastAsia="ja-JP"/>
        </w:rPr>
        <w:t xml:space="preserve">а </w:t>
      </w:r>
      <w:r w:rsidR="003708F8" w:rsidRPr="00F9298D">
        <w:rPr>
          <w:spacing w:val="-2"/>
          <w:szCs w:val="22"/>
          <w:lang w:val="ru-RU" w:eastAsia="ja-JP"/>
        </w:rPr>
        <w:t>так</w:t>
      </w:r>
      <w:r w:rsidR="00493347" w:rsidRPr="00F9298D">
        <w:rPr>
          <w:spacing w:val="-2"/>
          <w:szCs w:val="22"/>
          <w:lang w:val="ru-RU" w:eastAsia="ja-JP"/>
        </w:rPr>
        <w:t>же</w:t>
      </w:r>
      <w:r w:rsidR="003708F8" w:rsidRPr="00F9298D">
        <w:rPr>
          <w:spacing w:val="-2"/>
          <w:szCs w:val="22"/>
          <w:lang w:val="ru-RU" w:eastAsia="ja-JP"/>
        </w:rPr>
        <w:t xml:space="preserve"> и </w:t>
      </w:r>
      <w:r w:rsidR="0082179F" w:rsidRPr="00F9298D">
        <w:rPr>
          <w:spacing w:val="-2"/>
          <w:szCs w:val="22"/>
          <w:lang w:val="ru-RU" w:eastAsia="ja-JP"/>
        </w:rPr>
        <w:t>БПЭ</w:t>
      </w:r>
      <w:r w:rsidRPr="00F9298D">
        <w:rPr>
          <w:spacing w:val="-2"/>
          <w:szCs w:val="22"/>
          <w:lang w:val="ru-RU" w:eastAsia="ja-JP"/>
        </w:rPr>
        <w:t xml:space="preserve"> </w:t>
      </w:r>
      <w:r w:rsidR="00845D19" w:rsidRPr="00F9298D">
        <w:rPr>
          <w:spacing w:val="-2"/>
          <w:szCs w:val="22"/>
          <w:lang w:val="ru-RU" w:eastAsia="ja-JP"/>
        </w:rPr>
        <w:t>с помощью радиочастотного луча</w:t>
      </w:r>
      <w:r w:rsidRPr="00F9298D">
        <w:rPr>
          <w:spacing w:val="-2"/>
          <w:szCs w:val="22"/>
          <w:lang w:val="ru-RU" w:eastAsia="ja-JP"/>
        </w:rPr>
        <w:t xml:space="preserve">, называемая </w:t>
      </w:r>
      <w:r w:rsidR="0082179F" w:rsidRPr="00F9298D">
        <w:rPr>
          <w:spacing w:val="-2"/>
          <w:szCs w:val="22"/>
          <w:lang w:val="ru-RU" w:eastAsia="ja-JP"/>
        </w:rPr>
        <w:t>БПЭ</w:t>
      </w:r>
      <w:r w:rsidR="00627B4A" w:rsidRPr="00F9298D">
        <w:rPr>
          <w:spacing w:val="-2"/>
          <w:szCs w:val="22"/>
          <w:lang w:val="ru-RU" w:eastAsia="ja-JP"/>
        </w:rPr>
        <w:t xml:space="preserve"> "с</w:t>
      </w:r>
      <w:r w:rsidR="00084791" w:rsidRPr="00F9298D">
        <w:rPr>
          <w:spacing w:val="-2"/>
          <w:szCs w:val="22"/>
          <w:lang w:val="ru-RU" w:eastAsia="ja-JP"/>
        </w:rPr>
        <w:t> </w:t>
      </w:r>
      <w:r w:rsidR="00627B4A" w:rsidRPr="00F9298D">
        <w:rPr>
          <w:spacing w:val="-2"/>
          <w:szCs w:val="22"/>
          <w:lang w:val="ru-RU" w:eastAsia="ja-JP"/>
        </w:rPr>
        <w:t>использованием луча"</w:t>
      </w:r>
      <w:r w:rsidRPr="00F9298D">
        <w:rPr>
          <w:spacing w:val="-2"/>
          <w:szCs w:val="22"/>
          <w:lang w:val="ru-RU" w:eastAsia="ja-JP"/>
        </w:rPr>
        <w:t>, появились в начале ХХ века.</w:t>
      </w:r>
    </w:p>
    <w:p w14:paraId="556839CA" w14:textId="2D4923A1" w:rsidR="00ED294C" w:rsidRPr="00F9298D" w:rsidRDefault="00493347" w:rsidP="008B57FF">
      <w:pPr>
        <w:rPr>
          <w:spacing w:val="2"/>
          <w:szCs w:val="22"/>
          <w:lang w:val="ru-RU"/>
        </w:rPr>
      </w:pPr>
      <w:r w:rsidRPr="00F9298D">
        <w:rPr>
          <w:spacing w:val="2"/>
          <w:szCs w:val="22"/>
          <w:lang w:val="ru-RU" w:eastAsia="ja-JP"/>
        </w:rPr>
        <w:t>С</w:t>
      </w:r>
      <w:r w:rsidR="00ED294C" w:rsidRPr="00F9298D">
        <w:rPr>
          <w:spacing w:val="2"/>
          <w:szCs w:val="22"/>
          <w:lang w:val="ru-RU" w:eastAsia="ja-JP"/>
        </w:rPr>
        <w:t>овременн</w:t>
      </w:r>
      <w:r w:rsidRPr="00F9298D">
        <w:rPr>
          <w:spacing w:val="2"/>
          <w:szCs w:val="22"/>
          <w:lang w:val="ru-RU" w:eastAsia="ja-JP"/>
        </w:rPr>
        <w:t>ая</w:t>
      </w:r>
      <w:r w:rsidR="00ED294C" w:rsidRPr="00F9298D">
        <w:rPr>
          <w:spacing w:val="2"/>
          <w:szCs w:val="22"/>
          <w:lang w:val="ru-RU" w:eastAsia="ja-JP"/>
        </w:rPr>
        <w:t xml:space="preserve">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="00ED294C" w:rsidRPr="00F9298D">
        <w:rPr>
          <w:spacing w:val="2"/>
          <w:szCs w:val="22"/>
          <w:lang w:val="ru-RU" w:eastAsia="ja-JP"/>
        </w:rPr>
        <w:t xml:space="preserve"> с помощью радиочастотного луча </w:t>
      </w:r>
      <w:r w:rsidRPr="00F9298D">
        <w:rPr>
          <w:spacing w:val="2"/>
          <w:szCs w:val="22"/>
          <w:lang w:val="ru-RU" w:eastAsia="ja-JP"/>
        </w:rPr>
        <w:t>была разработана благодаря</w:t>
      </w:r>
      <w:r w:rsidR="00ED294C" w:rsidRPr="00F9298D">
        <w:rPr>
          <w:spacing w:val="2"/>
          <w:szCs w:val="22"/>
          <w:lang w:val="ru-RU" w:eastAsia="ja-JP"/>
        </w:rPr>
        <w:t xml:space="preserve"> Уильяму Брауну, который в 1960-е годы использовал микроволновую технологию, созданную во время Второй мировой войны. В</w:t>
      </w:r>
      <w:r w:rsidR="00AD0E0B" w:rsidRPr="00F9298D">
        <w:rPr>
          <w:spacing w:val="2"/>
          <w:szCs w:val="22"/>
          <w:lang w:val="ru-RU" w:eastAsia="ja-JP"/>
        </w:rPr>
        <w:t> </w:t>
      </w:r>
      <w:r w:rsidR="00ED294C" w:rsidRPr="00F9298D">
        <w:rPr>
          <w:spacing w:val="2"/>
          <w:szCs w:val="22"/>
          <w:lang w:val="ru-RU" w:eastAsia="ja-JP"/>
        </w:rPr>
        <w:t xml:space="preserve">своей лаборатории он передавал микроволновую энергию от передатчика к приемнику (из пункта в пункт) с общим КПД (постоянный ток – микроволны – постоянный ток) 54% [BRO73].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="00ED294C" w:rsidRPr="00F9298D">
        <w:rPr>
          <w:spacing w:val="2"/>
          <w:szCs w:val="22"/>
          <w:lang w:val="ru-RU" w:eastAsia="ja-JP"/>
        </w:rPr>
        <w:t xml:space="preserve"> посредством микроволн называется микроволновой передачей энергии (</w:t>
      </w:r>
      <w:r w:rsidR="00AD0E0B" w:rsidRPr="00F9298D">
        <w:rPr>
          <w:spacing w:val="2"/>
          <w:szCs w:val="22"/>
          <w:lang w:val="ru-RU" w:eastAsia="ja-JP"/>
        </w:rPr>
        <w:t>МПЭ</w:t>
      </w:r>
      <w:r w:rsidR="00ED294C" w:rsidRPr="00F9298D">
        <w:rPr>
          <w:spacing w:val="2"/>
          <w:szCs w:val="22"/>
          <w:lang w:val="ru-RU" w:eastAsia="ja-JP"/>
        </w:rPr>
        <w:t>). В</w:t>
      </w:r>
      <w:r w:rsidR="0046166E" w:rsidRPr="00F9298D">
        <w:rPr>
          <w:spacing w:val="2"/>
          <w:szCs w:val="22"/>
          <w:lang w:val="ru-RU" w:eastAsia="ja-JP"/>
        </w:rPr>
        <w:t> </w:t>
      </w:r>
      <w:r w:rsidR="00ED294C" w:rsidRPr="00F9298D">
        <w:rPr>
          <w:spacing w:val="2"/>
          <w:szCs w:val="22"/>
          <w:lang w:val="ru-RU" w:eastAsia="ja-JP"/>
        </w:rPr>
        <w:t>1980</w:t>
      </w:r>
      <w:r w:rsidR="0046166E" w:rsidRPr="00F9298D">
        <w:rPr>
          <w:spacing w:val="2"/>
          <w:szCs w:val="22"/>
          <w:lang w:val="ru-RU" w:eastAsia="ja-JP"/>
        </w:rPr>
        <w:noBreakHyphen/>
      </w:r>
      <w:r w:rsidR="00ED294C" w:rsidRPr="00F9298D">
        <w:rPr>
          <w:spacing w:val="2"/>
          <w:szCs w:val="22"/>
          <w:lang w:val="ru-RU" w:eastAsia="ja-JP"/>
        </w:rPr>
        <w:t xml:space="preserve">е и 1990-е годы выполнялось </w:t>
      </w:r>
      <w:r w:rsidR="001058DF" w:rsidRPr="00F9298D">
        <w:rPr>
          <w:spacing w:val="2"/>
          <w:szCs w:val="22"/>
          <w:lang w:val="ru-RU" w:eastAsia="ja-JP"/>
        </w:rPr>
        <w:t>большое количество</w:t>
      </w:r>
      <w:r w:rsidR="00ED294C" w:rsidRPr="00F9298D">
        <w:rPr>
          <w:spacing w:val="2"/>
          <w:szCs w:val="22"/>
          <w:lang w:val="ru-RU" w:eastAsia="ja-JP"/>
        </w:rPr>
        <w:t xml:space="preserve"> исследовательских проектов по индуктивной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="00ED294C" w:rsidRPr="00F9298D">
        <w:rPr>
          <w:spacing w:val="2"/>
          <w:szCs w:val="22"/>
          <w:lang w:val="ru-RU" w:eastAsia="ja-JP"/>
        </w:rPr>
        <w:t xml:space="preserve"> для беспроводной зарядки электромобилей [SHI</w:t>
      </w:r>
      <w:r w:rsidR="00116DB9" w:rsidRPr="00F9298D">
        <w:rPr>
          <w:spacing w:val="2"/>
          <w:szCs w:val="22"/>
          <w:lang w:val="ru-RU" w:eastAsia="ja-JP"/>
        </w:rPr>
        <w:t> </w:t>
      </w:r>
      <w:r w:rsidR="00ED294C" w:rsidRPr="00F9298D">
        <w:rPr>
          <w:spacing w:val="2"/>
          <w:szCs w:val="22"/>
          <w:lang w:val="ru-RU" w:eastAsia="ja-JP"/>
        </w:rPr>
        <w:t>14]. В</w:t>
      </w:r>
      <w:r w:rsidR="00116DB9" w:rsidRPr="00F9298D">
        <w:rPr>
          <w:spacing w:val="2"/>
          <w:szCs w:val="22"/>
          <w:lang w:val="ru-RU" w:eastAsia="ja-JP"/>
        </w:rPr>
        <w:t> </w:t>
      </w:r>
      <w:r w:rsidR="00ED294C" w:rsidRPr="00F9298D">
        <w:rPr>
          <w:spacing w:val="2"/>
          <w:szCs w:val="22"/>
          <w:lang w:val="ru-RU" w:eastAsia="ja-JP"/>
        </w:rPr>
        <w:t>начале 2000</w:t>
      </w:r>
      <w:r w:rsidR="00ED294C" w:rsidRPr="00F9298D">
        <w:rPr>
          <w:spacing w:val="2"/>
          <w:szCs w:val="22"/>
          <w:lang w:val="ru-RU" w:eastAsia="ja-JP"/>
        </w:rPr>
        <w:noBreakHyphen/>
        <w:t>х </w:t>
      </w:r>
      <w:r w:rsidR="00835D26" w:rsidRPr="00F9298D">
        <w:rPr>
          <w:spacing w:val="2"/>
          <w:szCs w:val="22"/>
          <w:lang w:val="ru-RU" w:eastAsia="ja-JP"/>
        </w:rPr>
        <w:t xml:space="preserve">годов </w:t>
      </w:r>
      <w:r w:rsidR="00ED294C" w:rsidRPr="00F9298D">
        <w:rPr>
          <w:spacing w:val="2"/>
          <w:szCs w:val="22"/>
          <w:lang w:val="ru-RU" w:eastAsia="ja-JP"/>
        </w:rPr>
        <w:t xml:space="preserve">началось промышленное производство бесконтактных кабелей. Поворотным моментом для развития индуктивной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="00ED294C" w:rsidRPr="00F9298D">
        <w:rPr>
          <w:spacing w:val="2"/>
          <w:szCs w:val="22"/>
          <w:lang w:val="ru-RU" w:eastAsia="ja-JP"/>
        </w:rPr>
        <w:t xml:space="preserve"> стал 2006 год, когда в Массачусетском технологическом институте (MIT) продемонстрировали технологию беспроводной передачи энергии</w:t>
      </w:r>
      <w:r w:rsidR="00627B4A" w:rsidRPr="00F9298D">
        <w:rPr>
          <w:spacing w:val="2"/>
          <w:szCs w:val="22"/>
          <w:lang w:val="ru-RU" w:eastAsia="ja-JP"/>
        </w:rPr>
        <w:t xml:space="preserve"> </w:t>
      </w:r>
      <w:r w:rsidR="00627B4A" w:rsidRPr="00F9298D">
        <w:rPr>
          <w:spacing w:val="2"/>
          <w:szCs w:val="24"/>
          <w:lang w:val="ru-RU" w:eastAsia="ja-JP"/>
        </w:rPr>
        <w:t>без использования луча</w:t>
      </w:r>
      <w:r w:rsidR="00ED294C" w:rsidRPr="00F9298D">
        <w:rPr>
          <w:spacing w:val="2"/>
          <w:szCs w:val="22"/>
          <w:lang w:val="ru-RU" w:eastAsia="ja-JP"/>
        </w:rPr>
        <w:t xml:space="preserve">, называемую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="00ED294C" w:rsidRPr="00F9298D">
        <w:rPr>
          <w:spacing w:val="2"/>
          <w:szCs w:val="22"/>
          <w:lang w:val="ru-RU" w:eastAsia="ja-JP"/>
        </w:rPr>
        <w:t xml:space="preserve"> с резонансной связью [KUR 07].</w:t>
      </w:r>
      <w:r w:rsidR="00ED294C" w:rsidRPr="00F9298D">
        <w:rPr>
          <w:spacing w:val="2"/>
          <w:szCs w:val="22"/>
          <w:lang w:val="ru-RU"/>
        </w:rPr>
        <w:t xml:space="preserve"> В</w:t>
      </w:r>
      <w:r w:rsidRPr="00F9298D">
        <w:rPr>
          <w:spacing w:val="2"/>
          <w:szCs w:val="22"/>
          <w:lang w:val="ru-RU"/>
        </w:rPr>
        <w:t> </w:t>
      </w:r>
      <w:r w:rsidR="00ED294C" w:rsidRPr="00F9298D">
        <w:rPr>
          <w:spacing w:val="2"/>
          <w:szCs w:val="22"/>
          <w:lang w:val="ru-RU"/>
        </w:rPr>
        <w:t xml:space="preserve">настоящее время технологии резонансной </w:t>
      </w:r>
      <w:r w:rsidR="0082179F" w:rsidRPr="00F9298D">
        <w:rPr>
          <w:spacing w:val="2"/>
          <w:szCs w:val="22"/>
          <w:lang w:val="ru-RU"/>
        </w:rPr>
        <w:t>БПЭ</w:t>
      </w:r>
      <w:r w:rsidR="00ED294C" w:rsidRPr="00F9298D">
        <w:rPr>
          <w:spacing w:val="2"/>
          <w:szCs w:val="22"/>
          <w:lang w:val="ru-RU"/>
        </w:rPr>
        <w:t xml:space="preserve"> выходят на потребительский рынок. Автомобильная промышленность планирует применение </w:t>
      </w:r>
      <w:r w:rsidR="0082179F" w:rsidRPr="00F9298D">
        <w:rPr>
          <w:spacing w:val="2"/>
          <w:szCs w:val="22"/>
          <w:lang w:val="ru-RU"/>
        </w:rPr>
        <w:t>БПЭ</w:t>
      </w:r>
      <w:r w:rsidR="00116DB9" w:rsidRPr="00F9298D">
        <w:rPr>
          <w:spacing w:val="2"/>
          <w:szCs w:val="22"/>
          <w:lang w:val="ru-RU"/>
        </w:rPr>
        <w:t xml:space="preserve"> </w:t>
      </w:r>
      <w:r w:rsidR="00ED294C" w:rsidRPr="00F9298D">
        <w:rPr>
          <w:spacing w:val="2"/>
          <w:szCs w:val="22"/>
          <w:lang w:val="ru-RU"/>
        </w:rPr>
        <w:t>для электромобилей в ближайшем будущем. В 2014 году был опубликован Отчет МСЭ</w:t>
      </w:r>
      <w:r w:rsidR="00ED294C" w:rsidRPr="00F9298D">
        <w:rPr>
          <w:spacing w:val="2"/>
          <w:szCs w:val="22"/>
          <w:lang w:val="ru-RU"/>
        </w:rPr>
        <w:noBreakHyphen/>
        <w:t>R SM.2303, содержа</w:t>
      </w:r>
      <w:r w:rsidR="00835D26" w:rsidRPr="00F9298D">
        <w:rPr>
          <w:spacing w:val="2"/>
          <w:szCs w:val="22"/>
          <w:lang w:val="ru-RU"/>
        </w:rPr>
        <w:t>щ</w:t>
      </w:r>
      <w:r w:rsidR="00ED294C" w:rsidRPr="00F9298D">
        <w:rPr>
          <w:spacing w:val="2"/>
          <w:szCs w:val="22"/>
          <w:lang w:val="ru-RU"/>
        </w:rPr>
        <w:t xml:space="preserve">ий информацию о </w:t>
      </w:r>
      <w:r w:rsidR="0082179F" w:rsidRPr="00F9298D">
        <w:rPr>
          <w:spacing w:val="2"/>
          <w:szCs w:val="22"/>
          <w:lang w:val="ru-RU"/>
        </w:rPr>
        <w:t>БПЭ</w:t>
      </w:r>
      <w:r w:rsidR="00ED294C" w:rsidRPr="00F9298D">
        <w:rPr>
          <w:spacing w:val="2"/>
          <w:szCs w:val="22"/>
          <w:lang w:val="ru-RU"/>
        </w:rPr>
        <w:t xml:space="preserve"> с использованием технологий без применения радио</w:t>
      </w:r>
      <w:r w:rsidR="00835D26" w:rsidRPr="00F9298D">
        <w:rPr>
          <w:spacing w:val="2"/>
          <w:szCs w:val="22"/>
          <w:lang w:val="ru-RU"/>
        </w:rPr>
        <w:t>частот</w:t>
      </w:r>
      <w:r w:rsidR="003708F8" w:rsidRPr="00F9298D">
        <w:rPr>
          <w:spacing w:val="2"/>
          <w:szCs w:val="22"/>
          <w:lang w:val="ru-RU"/>
        </w:rPr>
        <w:t>ного</w:t>
      </w:r>
      <w:r w:rsidR="00835D26" w:rsidRPr="00F9298D">
        <w:rPr>
          <w:spacing w:val="2"/>
          <w:szCs w:val="22"/>
          <w:lang w:val="ru-RU"/>
        </w:rPr>
        <w:t xml:space="preserve"> </w:t>
      </w:r>
      <w:r w:rsidR="00ED294C" w:rsidRPr="00F9298D">
        <w:rPr>
          <w:spacing w:val="2"/>
          <w:szCs w:val="22"/>
          <w:lang w:val="ru-RU"/>
        </w:rPr>
        <w:t>луча в качестве частичного ответа на Вопрос МСЭ-R 210</w:t>
      </w:r>
      <w:r w:rsidR="00ED294C" w:rsidRPr="00F9298D">
        <w:rPr>
          <w:spacing w:val="2"/>
          <w:szCs w:val="22"/>
          <w:lang w:val="ru-RU"/>
        </w:rPr>
        <w:noBreakHyphen/>
        <w:t xml:space="preserve">3/1. После демонстрации MIT различные технологии </w:t>
      </w:r>
      <w:r w:rsidR="0082179F" w:rsidRPr="00F9298D">
        <w:rPr>
          <w:spacing w:val="2"/>
          <w:szCs w:val="22"/>
          <w:lang w:val="ru-RU"/>
        </w:rPr>
        <w:t>БПЭ</w:t>
      </w:r>
      <w:r w:rsidR="00ED294C" w:rsidRPr="00F9298D">
        <w:rPr>
          <w:spacing w:val="2"/>
          <w:szCs w:val="22"/>
          <w:lang w:val="ru-RU"/>
        </w:rPr>
        <w:t xml:space="preserve">, включая магнитную индукцию, резонансную связь, передачу </w:t>
      </w:r>
      <w:r w:rsidR="00845D19" w:rsidRPr="00F9298D">
        <w:rPr>
          <w:spacing w:val="2"/>
          <w:szCs w:val="22"/>
          <w:lang w:val="ru-RU"/>
        </w:rPr>
        <w:t>с помощью радиочастотного луча</w:t>
      </w:r>
      <w:r w:rsidR="00ED294C" w:rsidRPr="00F9298D">
        <w:rPr>
          <w:spacing w:val="2"/>
          <w:szCs w:val="22"/>
          <w:lang w:val="ru-RU"/>
        </w:rPr>
        <w:t xml:space="preserve"> и т. д., </w:t>
      </w:r>
      <w:r w:rsidRPr="00F9298D">
        <w:rPr>
          <w:spacing w:val="2"/>
          <w:szCs w:val="22"/>
          <w:lang w:val="ru-RU"/>
        </w:rPr>
        <w:t>рассматриваются как</w:t>
      </w:r>
      <w:r w:rsidR="00ED294C" w:rsidRPr="00F9298D">
        <w:rPr>
          <w:spacing w:val="2"/>
          <w:szCs w:val="22"/>
          <w:lang w:val="ru-RU"/>
        </w:rPr>
        <w:t xml:space="preserve"> </w:t>
      </w:r>
      <w:r w:rsidR="00C444F5" w:rsidRPr="00F9298D">
        <w:rPr>
          <w:spacing w:val="2"/>
          <w:szCs w:val="22"/>
          <w:lang w:val="ru-RU"/>
        </w:rPr>
        <w:t xml:space="preserve">революционные </w:t>
      </w:r>
      <w:r w:rsidR="00ED294C" w:rsidRPr="00F9298D">
        <w:rPr>
          <w:spacing w:val="2"/>
          <w:szCs w:val="22"/>
          <w:lang w:val="ru-RU"/>
        </w:rPr>
        <w:t>технологии.</w:t>
      </w:r>
    </w:p>
    <w:p w14:paraId="1A7DEFE0" w14:textId="315AEA1E" w:rsidR="00ED294C" w:rsidRPr="00F9298D" w:rsidRDefault="00ED294C" w:rsidP="00E347F4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В настоящем Отчете представлена информация</w:t>
      </w:r>
      <w:r w:rsidR="0082179F" w:rsidRPr="00F9298D">
        <w:rPr>
          <w:szCs w:val="22"/>
          <w:lang w:val="ru-RU" w:eastAsia="ja-JP"/>
        </w:rPr>
        <w:t xml:space="preserve"> о применениях</w:t>
      </w:r>
      <w:r w:rsidRPr="00F9298D">
        <w:rPr>
          <w:szCs w:val="22"/>
          <w:lang w:val="ru-RU" w:eastAsia="ja-JP"/>
        </w:rPr>
        <w:t xml:space="preserve">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 использованием радиочастотного луча. </w:t>
      </w:r>
      <w:r w:rsidR="0082179F" w:rsidRPr="00F9298D">
        <w:rPr>
          <w:szCs w:val="22"/>
          <w:lang w:val="ru-RU" w:eastAsia="ja-JP"/>
        </w:rPr>
        <w:t>Ассамблея радиосвязи МСЭ</w:t>
      </w:r>
      <w:r w:rsidR="0082179F" w:rsidRPr="00F9298D">
        <w:rPr>
          <w:szCs w:val="24"/>
          <w:lang w:val="ru-RU" w:eastAsia="ja-JP"/>
        </w:rPr>
        <w:t xml:space="preserve"> </w:t>
      </w:r>
      <w:r w:rsidR="00F84A3A" w:rsidRPr="00F9298D">
        <w:rPr>
          <w:szCs w:val="24"/>
          <w:lang w:val="ru-RU" w:eastAsia="ja-JP"/>
        </w:rPr>
        <w:t xml:space="preserve">принимает, </w:t>
      </w:r>
      <w:r w:rsidR="00AC1F79" w:rsidRPr="00F9298D">
        <w:rPr>
          <w:szCs w:val="22"/>
          <w:lang w:val="ru-RU" w:eastAsia="ja-JP"/>
        </w:rPr>
        <w:t>что беспроводная передача энергии (БПЭ) определяется как передача энергии от источника энергии к электрической нагрузке беспроводным способом с использованием электромагнитного поля</w:t>
      </w:r>
      <w:r w:rsidR="00AC1F79" w:rsidRPr="00F9298D">
        <w:rPr>
          <w:szCs w:val="24"/>
          <w:lang w:val="ru-RU" w:eastAsia="ja-JP"/>
        </w:rPr>
        <w:t xml:space="preserve">. </w:t>
      </w:r>
      <w:r w:rsidR="00627B4A" w:rsidRPr="00F9298D">
        <w:rPr>
          <w:szCs w:val="22"/>
          <w:lang w:val="ru-RU" w:eastAsia="ja-JP"/>
        </w:rPr>
        <w:t>Ассамблея радиосвязи МСЭ</w:t>
      </w:r>
      <w:r w:rsidR="00627B4A" w:rsidRPr="00F9298D">
        <w:rPr>
          <w:szCs w:val="24"/>
          <w:lang w:val="ru-RU" w:eastAsia="ja-JP"/>
        </w:rPr>
        <w:t xml:space="preserve"> принимает также, </w:t>
      </w:r>
      <w:r w:rsidR="00AC1F79" w:rsidRPr="00F9298D">
        <w:rPr>
          <w:szCs w:val="24"/>
          <w:lang w:val="ru-RU" w:eastAsia="ja-JP"/>
        </w:rPr>
        <w:t xml:space="preserve">что в технологиях БПЭ применяются различные механизмы, такие как передача с помощью радиочастотных излучений в дальнем поле (БПЭ с использованием луча) и </w:t>
      </w:r>
      <w:r w:rsidR="00442FC8" w:rsidRPr="00F9298D">
        <w:rPr>
          <w:szCs w:val="24"/>
          <w:lang w:val="ru-RU" w:eastAsia="ja-JP"/>
        </w:rPr>
        <w:t>индуктивн</w:t>
      </w:r>
      <w:r w:rsidR="00AC1F79" w:rsidRPr="00F9298D">
        <w:rPr>
          <w:szCs w:val="24"/>
          <w:lang w:val="ru-RU" w:eastAsia="ja-JP"/>
        </w:rPr>
        <w:t xml:space="preserve">ая, резонансная и емкостная связь в ближнем поле (БПЭ без использования луча). </w:t>
      </w:r>
      <w:r w:rsidR="001964A1" w:rsidRPr="00F9298D">
        <w:rPr>
          <w:szCs w:val="24"/>
          <w:lang w:val="ru-RU" w:eastAsia="ja-JP"/>
        </w:rPr>
        <w:t xml:space="preserve">В описании </w:t>
      </w:r>
      <w:r w:rsidR="0082179F" w:rsidRPr="00F9298D">
        <w:rPr>
          <w:szCs w:val="24"/>
          <w:lang w:val="ru-RU" w:eastAsia="ja-JP"/>
        </w:rPr>
        <w:t>БПЭ</w:t>
      </w:r>
      <w:r w:rsidR="00AC1F79" w:rsidRPr="00F9298D">
        <w:rPr>
          <w:szCs w:val="24"/>
          <w:lang w:val="ru-RU" w:eastAsia="ja-JP"/>
        </w:rPr>
        <w:t xml:space="preserve"> </w:t>
      </w:r>
      <w:r w:rsidR="001964A1" w:rsidRPr="00F9298D">
        <w:rPr>
          <w:szCs w:val="24"/>
          <w:lang w:val="ru-RU" w:eastAsia="ja-JP"/>
        </w:rPr>
        <w:t>с использованием луча отсутству</w:t>
      </w:r>
      <w:r w:rsidR="00FA4329" w:rsidRPr="00F9298D">
        <w:rPr>
          <w:szCs w:val="24"/>
          <w:lang w:val="ru-RU" w:eastAsia="ja-JP"/>
        </w:rPr>
        <w:t>ю</w:t>
      </w:r>
      <w:r w:rsidR="001964A1" w:rsidRPr="00F9298D">
        <w:rPr>
          <w:szCs w:val="24"/>
          <w:lang w:val="ru-RU" w:eastAsia="ja-JP"/>
        </w:rPr>
        <w:t>т</w:t>
      </w:r>
      <w:r w:rsidR="00FA4329" w:rsidRPr="00F9298D">
        <w:rPr>
          <w:szCs w:val="24"/>
          <w:lang w:val="ru-RU" w:eastAsia="ja-JP"/>
        </w:rPr>
        <w:t xml:space="preserve"> конкретные указания относительно направленных и ненаправленных электромагнитных волн</w:t>
      </w:r>
      <w:r w:rsidR="00AC1F79" w:rsidRPr="00F9298D">
        <w:rPr>
          <w:szCs w:val="24"/>
          <w:lang w:val="ru-RU" w:eastAsia="ja-JP"/>
        </w:rPr>
        <w:t xml:space="preserve">. </w:t>
      </w:r>
      <w:r w:rsidR="00FA4329" w:rsidRPr="00F9298D">
        <w:rPr>
          <w:szCs w:val="24"/>
          <w:lang w:val="ru-RU" w:eastAsia="ja-JP"/>
        </w:rPr>
        <w:t xml:space="preserve">Кроме того, некоторые конфигурации антенн сделают возможным </w:t>
      </w:r>
      <w:r w:rsidR="00F41470" w:rsidRPr="00F9298D">
        <w:rPr>
          <w:szCs w:val="24"/>
          <w:lang w:val="ru-RU" w:eastAsia="ja-JP"/>
        </w:rPr>
        <w:t xml:space="preserve">использование </w:t>
      </w:r>
      <w:r w:rsidR="00FA4329" w:rsidRPr="00F9298D">
        <w:rPr>
          <w:szCs w:val="24"/>
          <w:lang w:val="ru-RU" w:eastAsia="ja-JP"/>
        </w:rPr>
        <w:t>механизм</w:t>
      </w:r>
      <w:r w:rsidR="00F41470" w:rsidRPr="00F9298D">
        <w:rPr>
          <w:szCs w:val="24"/>
          <w:lang w:val="ru-RU" w:eastAsia="ja-JP"/>
        </w:rPr>
        <w:t>а</w:t>
      </w:r>
      <w:r w:rsidR="00FA4329" w:rsidRPr="00F9298D">
        <w:rPr>
          <w:szCs w:val="24"/>
          <w:lang w:val="ru-RU" w:eastAsia="ja-JP"/>
        </w:rPr>
        <w:t xml:space="preserve"> передачи </w:t>
      </w:r>
      <w:r w:rsidR="007D4C7E" w:rsidRPr="00F9298D">
        <w:rPr>
          <w:szCs w:val="24"/>
          <w:lang w:val="ru-RU" w:eastAsia="ja-JP"/>
        </w:rPr>
        <w:t xml:space="preserve">энергии </w:t>
      </w:r>
      <w:r w:rsidR="00FA4329" w:rsidRPr="00F9298D">
        <w:rPr>
          <w:szCs w:val="24"/>
          <w:lang w:val="ru-RU" w:eastAsia="ja-JP"/>
        </w:rPr>
        <w:t>с помощью излучения</w:t>
      </w:r>
      <w:r w:rsidR="00F41470" w:rsidRPr="00F9298D">
        <w:rPr>
          <w:szCs w:val="24"/>
          <w:lang w:val="ru-RU" w:eastAsia="ja-JP"/>
        </w:rPr>
        <w:t xml:space="preserve"> без учета расстояния</w:t>
      </w:r>
      <w:r w:rsidR="00AC1F79" w:rsidRPr="00F9298D">
        <w:rPr>
          <w:szCs w:val="24"/>
          <w:lang w:val="ru-RU" w:eastAsia="ja-JP"/>
        </w:rPr>
        <w:t xml:space="preserve">. </w:t>
      </w:r>
      <w:r w:rsidR="00F41470" w:rsidRPr="00F9298D">
        <w:rPr>
          <w:szCs w:val="24"/>
          <w:lang w:val="ru-RU" w:eastAsia="ja-JP"/>
        </w:rPr>
        <w:t>В </w:t>
      </w:r>
      <w:r w:rsidR="00C444F5" w:rsidRPr="00F9298D">
        <w:rPr>
          <w:szCs w:val="24"/>
          <w:lang w:val="ru-RU" w:eastAsia="ja-JP"/>
        </w:rPr>
        <w:t>таких</w:t>
      </w:r>
      <w:r w:rsidR="00F41470" w:rsidRPr="00F9298D">
        <w:rPr>
          <w:szCs w:val="24"/>
          <w:lang w:val="ru-RU" w:eastAsia="ja-JP"/>
        </w:rPr>
        <w:t xml:space="preserve"> случаях употребление терминов "ближнее поле" и "дальнее поле" не обязательно</w:t>
      </w:r>
      <w:r w:rsidR="00AC1F79" w:rsidRPr="00F9298D">
        <w:rPr>
          <w:szCs w:val="24"/>
          <w:lang w:val="ru-RU" w:eastAsia="ja-JP"/>
        </w:rPr>
        <w:t>.</w:t>
      </w:r>
      <w:r w:rsidR="00AC1F79" w:rsidRPr="00F9298D">
        <w:rPr>
          <w:szCs w:val="22"/>
          <w:lang w:val="ru-RU" w:eastAsia="ja-JP"/>
        </w:rPr>
        <w:t xml:space="preserve"> </w:t>
      </w:r>
      <w:r w:rsidR="00F41470" w:rsidRPr="00F9298D">
        <w:rPr>
          <w:szCs w:val="22"/>
          <w:lang w:val="ru-RU" w:eastAsia="ja-JP"/>
        </w:rPr>
        <w:t xml:space="preserve">Настоящий </w:t>
      </w:r>
      <w:r w:rsidR="00116DB9" w:rsidRPr="00F9298D">
        <w:rPr>
          <w:szCs w:val="22"/>
          <w:lang w:val="ru-RU" w:eastAsia="ja-JP"/>
        </w:rPr>
        <w:t>О</w:t>
      </w:r>
      <w:r w:rsidR="00F41470" w:rsidRPr="00F9298D">
        <w:rPr>
          <w:szCs w:val="22"/>
          <w:lang w:val="ru-RU" w:eastAsia="ja-JP"/>
        </w:rPr>
        <w:t>тчет</w:t>
      </w:r>
      <w:r w:rsidRPr="00F9298D">
        <w:rPr>
          <w:szCs w:val="22"/>
          <w:lang w:val="ru-RU" w:eastAsia="ja-JP"/>
        </w:rPr>
        <w:t xml:space="preserve"> также охватывает передач</w:t>
      </w:r>
      <w:r w:rsidR="00F41470" w:rsidRPr="00F9298D">
        <w:rPr>
          <w:szCs w:val="22"/>
          <w:lang w:val="ru-RU" w:eastAsia="ja-JP"/>
        </w:rPr>
        <w:t>у</w:t>
      </w:r>
      <w:r w:rsidRPr="00F9298D">
        <w:rPr>
          <w:szCs w:val="22"/>
          <w:lang w:val="ru-RU" w:eastAsia="ja-JP"/>
        </w:rPr>
        <w:t xml:space="preserve"> энергии с помощью</w:t>
      </w:r>
      <w:r w:rsidR="00F41470" w:rsidRPr="00F9298D">
        <w:rPr>
          <w:szCs w:val="22"/>
          <w:lang w:val="ru-RU" w:eastAsia="ja-JP"/>
        </w:rPr>
        <w:t xml:space="preserve"> ненаправленных излучаемых электромагнитных </w:t>
      </w:r>
      <w:r w:rsidRPr="00F9298D">
        <w:rPr>
          <w:szCs w:val="22"/>
          <w:lang w:val="ru-RU" w:eastAsia="ja-JP"/>
        </w:rPr>
        <w:t xml:space="preserve">волн, куда входят </w:t>
      </w:r>
      <w:r w:rsidR="00E347F4" w:rsidRPr="00F9298D">
        <w:rPr>
          <w:szCs w:val="22"/>
          <w:lang w:val="ru-RU" w:eastAsia="ja-JP"/>
        </w:rPr>
        <w:t>применения</w:t>
      </w:r>
      <w:r w:rsidR="00627B4A" w:rsidRPr="00F9298D">
        <w:rPr>
          <w:szCs w:val="22"/>
          <w:lang w:val="ru-RU" w:eastAsia="ja-JP"/>
        </w:rPr>
        <w:t xml:space="preserve"> </w:t>
      </w:r>
      <w:r w:rsidR="00627B4A" w:rsidRPr="00F9298D">
        <w:rPr>
          <w:szCs w:val="24"/>
          <w:lang w:val="ru-RU" w:eastAsia="ja-JP"/>
        </w:rPr>
        <w:t>без использования луча</w:t>
      </w:r>
      <w:r w:rsidRPr="00F9298D">
        <w:rPr>
          <w:szCs w:val="22"/>
          <w:lang w:val="ru-RU" w:eastAsia="ja-JP"/>
        </w:rPr>
        <w:t>, такие как аккумулирование энергии, но не затрагивает технологии магнитной индукции, магнитного резонанса и емкостной связи, которые рассматриваются в Отчете </w:t>
      </w:r>
      <w:r w:rsidRPr="00F9298D">
        <w:rPr>
          <w:szCs w:val="22"/>
          <w:lang w:val="ru-RU"/>
        </w:rPr>
        <w:t>МСЭ</w:t>
      </w:r>
      <w:r w:rsidRPr="00F9298D">
        <w:rPr>
          <w:szCs w:val="22"/>
          <w:lang w:val="ru-RU"/>
        </w:rPr>
        <w:noBreakHyphen/>
        <w:t>R SM.2303</w:t>
      </w:r>
      <w:r w:rsidR="00835D26" w:rsidRPr="00F9298D">
        <w:rPr>
          <w:szCs w:val="22"/>
          <w:lang w:val="ru-RU" w:eastAsia="ja-JP"/>
        </w:rPr>
        <w:t>.</w:t>
      </w:r>
    </w:p>
    <w:p w14:paraId="6C681C1F" w14:textId="1446D78C" w:rsidR="0081785D" w:rsidRPr="00F9298D" w:rsidRDefault="00ED294C" w:rsidP="00E347F4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Для реализации этих </w:t>
      </w:r>
      <w:r w:rsidR="00E347F4" w:rsidRPr="00F9298D">
        <w:rPr>
          <w:szCs w:val="22"/>
          <w:lang w:val="ru-RU" w:eastAsia="ja-JP"/>
        </w:rPr>
        <w:t>применений</w:t>
      </w:r>
      <w:r w:rsidRPr="00F9298D">
        <w:rPr>
          <w:szCs w:val="22"/>
          <w:lang w:val="ru-RU" w:eastAsia="ja-JP"/>
        </w:rPr>
        <w:t xml:space="preserve"> необходимы дальнейшие исследования влияни</w:t>
      </w:r>
      <w:r w:rsidR="00F81278" w:rsidRPr="00F9298D">
        <w:rPr>
          <w:szCs w:val="22"/>
          <w:lang w:val="ru-RU" w:eastAsia="ja-JP"/>
        </w:rPr>
        <w:t>я</w:t>
      </w:r>
      <w:r w:rsidRPr="00F9298D">
        <w:rPr>
          <w:szCs w:val="22"/>
          <w:lang w:val="ru-RU" w:eastAsia="ja-JP"/>
        </w:rPr>
        <w:t xml:space="preserve"> таких систем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и других существующих систем друг на друга, а также изучение вопросов безопасности, таких как воздействие электромагнитных полей на человека.</w:t>
      </w:r>
    </w:p>
    <w:p w14:paraId="710BB07E" w14:textId="77777777" w:rsidR="0081785D" w:rsidRPr="00A43B39" w:rsidRDefault="00925095" w:rsidP="001134F8">
      <w:pPr>
        <w:pStyle w:val="Reftext"/>
        <w:tabs>
          <w:tab w:val="clear" w:pos="794"/>
        </w:tabs>
        <w:spacing w:line="220" w:lineRule="exact"/>
        <w:ind w:left="1134" w:hanging="1134"/>
        <w:rPr>
          <w:sz w:val="20"/>
          <w:lang w:val="en-GB"/>
        </w:rPr>
      </w:pPr>
      <w:r w:rsidRPr="00A43B39">
        <w:rPr>
          <w:rFonts w:eastAsia="MS Gothic"/>
          <w:sz w:val="20"/>
          <w:lang w:val="en-GB"/>
        </w:rPr>
        <w:t>[BRO 73]</w:t>
      </w:r>
      <w:r w:rsidR="0081785D" w:rsidRPr="00A43B39">
        <w:rPr>
          <w:rFonts w:eastAsia="MS Gothic"/>
          <w:sz w:val="20"/>
          <w:lang w:val="en-GB"/>
        </w:rPr>
        <w:tab/>
        <w:t xml:space="preserve">Brown, W.C., </w:t>
      </w:r>
      <w:r w:rsidR="00DE61C8" w:rsidRPr="00A43B39">
        <w:rPr>
          <w:rFonts w:eastAsia="MS Gothic"/>
          <w:sz w:val="20"/>
          <w:lang w:val="en-GB"/>
        </w:rPr>
        <w:t>"</w:t>
      </w:r>
      <w:r w:rsidR="0081785D" w:rsidRPr="00A43B39">
        <w:rPr>
          <w:rFonts w:eastAsia="MS Gothic"/>
          <w:sz w:val="20"/>
          <w:lang w:val="en-GB"/>
        </w:rPr>
        <w:t>Adapting Microwave Techniques to Help Solve Future Energy Problems</w:t>
      </w:r>
      <w:r w:rsidR="00DE61C8" w:rsidRPr="00A43B39">
        <w:rPr>
          <w:rFonts w:eastAsia="MS Gothic"/>
          <w:sz w:val="20"/>
          <w:lang w:val="en-GB"/>
        </w:rPr>
        <w:t>"</w:t>
      </w:r>
      <w:r w:rsidR="0081785D" w:rsidRPr="00A43B39">
        <w:rPr>
          <w:rFonts w:eastAsia="MS Gothic"/>
          <w:sz w:val="20"/>
          <w:lang w:val="en-GB"/>
        </w:rPr>
        <w:t xml:space="preserve">, </w:t>
      </w:r>
      <w:r w:rsidR="0081785D" w:rsidRPr="00A43B39">
        <w:rPr>
          <w:sz w:val="20"/>
          <w:lang w:val="en-GB"/>
        </w:rPr>
        <w:t>1973 G MTT International Microwave Symposium Digest of Technical Papers 73.1, pp. 189-191, 1973.</w:t>
      </w:r>
    </w:p>
    <w:p w14:paraId="687ECCE1" w14:textId="77777777" w:rsidR="0081785D" w:rsidRPr="00A43B39" w:rsidRDefault="00925095" w:rsidP="001134F8">
      <w:pPr>
        <w:pStyle w:val="Reftext"/>
        <w:tabs>
          <w:tab w:val="clear" w:pos="794"/>
        </w:tabs>
        <w:spacing w:before="40" w:line="220" w:lineRule="exact"/>
        <w:ind w:left="1134" w:hanging="1134"/>
        <w:rPr>
          <w:spacing w:val="-2"/>
          <w:sz w:val="20"/>
          <w:lang w:val="en-GB"/>
        </w:rPr>
      </w:pPr>
      <w:r w:rsidRPr="00A43B39">
        <w:rPr>
          <w:sz w:val="20"/>
          <w:lang w:val="en-GB"/>
        </w:rPr>
        <w:t>[HUT 94]</w:t>
      </w:r>
      <w:r w:rsidR="0081785D" w:rsidRPr="00A43B39">
        <w:rPr>
          <w:sz w:val="20"/>
          <w:lang w:val="en-GB"/>
        </w:rPr>
        <w:tab/>
      </w:r>
      <w:proofErr w:type="spellStart"/>
      <w:r w:rsidR="0081785D" w:rsidRPr="00A43B39">
        <w:rPr>
          <w:spacing w:val="-2"/>
          <w:sz w:val="20"/>
          <w:lang w:val="en-GB"/>
        </w:rPr>
        <w:t>Hutin</w:t>
      </w:r>
      <w:proofErr w:type="spellEnd"/>
      <w:r w:rsidR="0081785D" w:rsidRPr="00A43B39">
        <w:rPr>
          <w:spacing w:val="-2"/>
          <w:sz w:val="20"/>
          <w:lang w:val="en-GB"/>
        </w:rPr>
        <w:t xml:space="preserve">, M. and M. Le-Blanc, </w:t>
      </w:r>
      <w:r w:rsidR="00DE61C8" w:rsidRPr="00A43B39">
        <w:rPr>
          <w:rStyle w:val="citationweb"/>
          <w:spacing w:val="-2"/>
          <w:sz w:val="20"/>
          <w:lang w:val="en-GB"/>
        </w:rPr>
        <w:t>"</w:t>
      </w:r>
      <w:r w:rsidR="0081785D" w:rsidRPr="00A43B39">
        <w:rPr>
          <w:rStyle w:val="citationweb"/>
          <w:spacing w:val="-2"/>
          <w:sz w:val="20"/>
          <w:lang w:val="en-GB"/>
        </w:rPr>
        <w:t>Transformer System for Electric Railways</w:t>
      </w:r>
      <w:r w:rsidR="00DE61C8" w:rsidRPr="00A43B39">
        <w:rPr>
          <w:rStyle w:val="citationweb"/>
          <w:spacing w:val="-2"/>
          <w:sz w:val="20"/>
          <w:lang w:val="en-GB"/>
        </w:rPr>
        <w:t>"</w:t>
      </w:r>
      <w:r w:rsidR="0081785D" w:rsidRPr="00A43B39">
        <w:rPr>
          <w:rStyle w:val="citationweb"/>
          <w:spacing w:val="-2"/>
          <w:sz w:val="20"/>
          <w:lang w:val="en-GB"/>
        </w:rPr>
        <w:t xml:space="preserve">, </w:t>
      </w:r>
      <w:r w:rsidR="0081785D" w:rsidRPr="00A43B39">
        <w:rPr>
          <w:spacing w:val="-2"/>
          <w:sz w:val="20"/>
          <w:lang w:val="en-GB"/>
        </w:rPr>
        <w:t>US Patent Number 527,875, 1894.</w:t>
      </w:r>
    </w:p>
    <w:p w14:paraId="6386BE5C" w14:textId="77777777" w:rsidR="0081785D" w:rsidRPr="00A43B39" w:rsidRDefault="00925095" w:rsidP="001134F8">
      <w:pPr>
        <w:pStyle w:val="Reftext"/>
        <w:tabs>
          <w:tab w:val="clear" w:pos="794"/>
        </w:tabs>
        <w:spacing w:before="40" w:line="220" w:lineRule="exact"/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[KUR 07]</w:t>
      </w:r>
      <w:r w:rsidR="0081785D" w:rsidRPr="00A43B39">
        <w:rPr>
          <w:sz w:val="20"/>
          <w:lang w:val="en-GB"/>
        </w:rPr>
        <w:tab/>
      </w:r>
      <w:proofErr w:type="spellStart"/>
      <w:r w:rsidR="0081785D" w:rsidRPr="00A43B39">
        <w:rPr>
          <w:sz w:val="20"/>
          <w:lang w:val="en-GB"/>
        </w:rPr>
        <w:t>Kurs</w:t>
      </w:r>
      <w:proofErr w:type="spellEnd"/>
      <w:r w:rsidR="0081785D" w:rsidRPr="00A43B39">
        <w:rPr>
          <w:sz w:val="20"/>
          <w:lang w:val="en-GB"/>
        </w:rPr>
        <w:t xml:space="preserve">, A., A. </w:t>
      </w:r>
      <w:proofErr w:type="spellStart"/>
      <w:r w:rsidR="0081785D" w:rsidRPr="00A43B39">
        <w:rPr>
          <w:sz w:val="20"/>
          <w:lang w:val="en-GB"/>
        </w:rPr>
        <w:t>Karalis</w:t>
      </w:r>
      <w:proofErr w:type="spellEnd"/>
      <w:r w:rsidR="0081785D" w:rsidRPr="00A43B39">
        <w:rPr>
          <w:sz w:val="20"/>
          <w:lang w:val="en-GB"/>
        </w:rPr>
        <w:t xml:space="preserve">, R. Moffatt, J.D. </w:t>
      </w:r>
      <w:proofErr w:type="spellStart"/>
      <w:r w:rsidR="0081785D" w:rsidRPr="00A43B39">
        <w:rPr>
          <w:sz w:val="20"/>
          <w:lang w:val="en-GB"/>
        </w:rPr>
        <w:t>Joannopoulos</w:t>
      </w:r>
      <w:proofErr w:type="spellEnd"/>
      <w:r w:rsidR="0081785D" w:rsidRPr="00A43B39">
        <w:rPr>
          <w:sz w:val="20"/>
          <w:lang w:val="en-GB"/>
        </w:rPr>
        <w:t xml:space="preserve">, P. Fisher and M. </w:t>
      </w:r>
      <w:proofErr w:type="spellStart"/>
      <w:r w:rsidR="0081785D" w:rsidRPr="00A43B39">
        <w:rPr>
          <w:sz w:val="20"/>
          <w:lang w:val="en-GB"/>
        </w:rPr>
        <w:t>Soljačić</w:t>
      </w:r>
      <w:proofErr w:type="spellEnd"/>
      <w:r w:rsidR="0081785D" w:rsidRPr="00A43B39">
        <w:rPr>
          <w:sz w:val="20"/>
          <w:lang w:val="en-GB"/>
        </w:rPr>
        <w:t xml:space="preserve">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Wireless power transfer via strongly coupled magnetic resonan</w:t>
      </w:r>
      <w:r w:rsidR="002E6313" w:rsidRPr="00A43B39">
        <w:rPr>
          <w:sz w:val="20"/>
          <w:lang w:val="en-GB"/>
        </w:rPr>
        <w:t>ces</w:t>
      </w:r>
      <w:r w:rsidR="00DE61C8" w:rsidRPr="00A43B39">
        <w:rPr>
          <w:sz w:val="20"/>
          <w:lang w:val="en-GB"/>
        </w:rPr>
        <w:t>"</w:t>
      </w:r>
      <w:r w:rsidR="002E6313" w:rsidRPr="00A43B39">
        <w:rPr>
          <w:sz w:val="20"/>
          <w:lang w:val="en-GB"/>
        </w:rPr>
        <w:t>, Science, Vol. 317, pp. 83-</w:t>
      </w:r>
      <w:r w:rsidR="0081785D" w:rsidRPr="00A43B39">
        <w:rPr>
          <w:sz w:val="20"/>
          <w:lang w:val="en-GB"/>
        </w:rPr>
        <w:t>86, 2007.</w:t>
      </w:r>
    </w:p>
    <w:p w14:paraId="4BC1C196" w14:textId="4C503AF8" w:rsidR="00F03CB7" w:rsidRPr="00A43B39" w:rsidRDefault="00925095" w:rsidP="001134F8">
      <w:pPr>
        <w:pStyle w:val="Reftext"/>
        <w:tabs>
          <w:tab w:val="clear" w:pos="794"/>
        </w:tabs>
        <w:spacing w:before="40" w:line="220" w:lineRule="exact"/>
        <w:ind w:left="1134" w:hanging="1134"/>
        <w:rPr>
          <w:b/>
          <w:szCs w:val="22"/>
          <w:lang w:val="en-GB"/>
        </w:rPr>
      </w:pPr>
      <w:r w:rsidRPr="00A43B39">
        <w:rPr>
          <w:sz w:val="20"/>
          <w:lang w:val="en-GB"/>
        </w:rPr>
        <w:t>[</w:t>
      </w:r>
      <w:r w:rsidR="00485E5B" w:rsidRPr="00A43B39">
        <w:rPr>
          <w:sz w:val="20"/>
          <w:lang w:val="en-GB"/>
        </w:rPr>
        <w:t>SHI </w:t>
      </w:r>
      <w:r w:rsidRPr="00A43B39">
        <w:rPr>
          <w:sz w:val="20"/>
          <w:lang w:val="en-GB"/>
        </w:rPr>
        <w:t>14]</w:t>
      </w:r>
      <w:r w:rsidRPr="00A43B39">
        <w:rPr>
          <w:sz w:val="20"/>
          <w:lang w:val="en-GB"/>
        </w:rPr>
        <w:tab/>
      </w:r>
      <w:r w:rsidR="0081785D" w:rsidRPr="00A43B39">
        <w:rPr>
          <w:sz w:val="20"/>
          <w:lang w:val="en-GB"/>
        </w:rPr>
        <w:t xml:space="preserve">Shinohara, N.,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Wireless Power Transfer via </w:t>
      </w:r>
      <w:proofErr w:type="spellStart"/>
      <w:r w:rsidR="0081785D" w:rsidRPr="00A43B39">
        <w:rPr>
          <w:sz w:val="20"/>
          <w:lang w:val="en-GB"/>
        </w:rPr>
        <w:t>Radiowaves</w:t>
      </w:r>
      <w:proofErr w:type="spellEnd"/>
      <w:r w:rsidR="0081785D" w:rsidRPr="00A43B39">
        <w:rPr>
          <w:sz w:val="20"/>
          <w:lang w:val="en-GB"/>
        </w:rPr>
        <w:t xml:space="preserve"> (Wave Series)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, ISTE Ltd. and John Wiley &amp; Sons, Inc., Great Britain and United States, 2014.1</w:t>
      </w:r>
      <w:r w:rsidR="005D5443" w:rsidRPr="00A43B39">
        <w:rPr>
          <w:sz w:val="20"/>
          <w:lang w:val="en-GB"/>
        </w:rPr>
        <w:t>.</w:t>
      </w:r>
      <w:bookmarkStart w:id="12" w:name="_Toc453840339"/>
      <w:bookmarkStart w:id="13" w:name="_Toc461200693"/>
      <w:bookmarkStart w:id="14" w:name="_Toc461200848"/>
      <w:bookmarkStart w:id="15" w:name="_Toc461200955"/>
      <w:bookmarkStart w:id="16" w:name="_Toc461457398"/>
      <w:bookmarkStart w:id="17" w:name="_Toc500504812"/>
    </w:p>
    <w:p w14:paraId="632C6CE9" w14:textId="195D686D" w:rsidR="0081785D" w:rsidRPr="00F9298D" w:rsidRDefault="0081785D" w:rsidP="0000414C">
      <w:pPr>
        <w:pStyle w:val="Heading1"/>
        <w:jc w:val="left"/>
        <w:rPr>
          <w:lang w:val="ru-RU"/>
        </w:rPr>
      </w:pPr>
      <w:bookmarkStart w:id="18" w:name="_Toc86412822"/>
      <w:r w:rsidRPr="00F9298D">
        <w:rPr>
          <w:lang w:val="ru-RU"/>
        </w:rPr>
        <w:t>2</w:t>
      </w:r>
      <w:r w:rsidRPr="00F9298D">
        <w:rPr>
          <w:lang w:val="ru-RU"/>
        </w:rPr>
        <w:tab/>
      </w:r>
      <w:bookmarkEnd w:id="12"/>
      <w:bookmarkEnd w:id="13"/>
      <w:bookmarkEnd w:id="14"/>
      <w:bookmarkEnd w:id="15"/>
      <w:bookmarkEnd w:id="16"/>
      <w:r w:rsidR="00ED294C" w:rsidRPr="00F9298D">
        <w:rPr>
          <w:rFonts w:ascii="Times New Roman Bold" w:hAnsi="Times New Roman Bold"/>
          <w:spacing w:val="2"/>
          <w:lang w:val="ru-RU"/>
        </w:rPr>
        <w:t xml:space="preserve">Применения, основанные на использовании технологий </w:t>
      </w:r>
      <w:r w:rsidR="0082179F" w:rsidRPr="00F9298D">
        <w:rPr>
          <w:rFonts w:ascii="Times New Roman Bold" w:hAnsi="Times New Roman Bold"/>
          <w:spacing w:val="2"/>
          <w:lang w:val="ru-RU" w:eastAsia="ja-JP"/>
        </w:rPr>
        <w:t>БПЭ</w:t>
      </w:r>
      <w:r w:rsidR="00DF34F3" w:rsidRPr="00F9298D">
        <w:rPr>
          <w:rFonts w:ascii="Times New Roman Bold" w:hAnsi="Times New Roman Bold"/>
          <w:spacing w:val="2"/>
          <w:lang w:val="ru-RU" w:eastAsia="ja-JP"/>
        </w:rPr>
        <w:t xml:space="preserve"> </w:t>
      </w:r>
      <w:r w:rsidR="00ED294C" w:rsidRPr="00F9298D">
        <w:rPr>
          <w:rFonts w:ascii="Times New Roman Bold" w:hAnsi="Times New Roman Bold"/>
          <w:spacing w:val="2"/>
          <w:lang w:val="ru-RU" w:eastAsia="ja-JP"/>
        </w:rPr>
        <w:t>с помощью</w:t>
      </w:r>
      <w:r w:rsidR="00F26DB7" w:rsidRPr="00F9298D">
        <w:rPr>
          <w:rFonts w:ascii="Times New Roman Bold" w:hAnsi="Times New Roman Bold"/>
          <w:spacing w:val="2"/>
          <w:lang w:val="ru-RU" w:eastAsia="ja-JP"/>
        </w:rPr>
        <w:t xml:space="preserve"> </w:t>
      </w:r>
      <w:r w:rsidR="00ED294C" w:rsidRPr="00F9298D">
        <w:rPr>
          <w:rFonts w:ascii="Times New Roman Bold" w:hAnsi="Times New Roman Bold"/>
          <w:spacing w:val="2"/>
          <w:lang w:val="ru-RU" w:eastAsia="ja-JP"/>
        </w:rPr>
        <w:t>радиочастотного луча</w:t>
      </w:r>
      <w:bookmarkEnd w:id="17"/>
      <w:bookmarkEnd w:id="18"/>
    </w:p>
    <w:p w14:paraId="300EF4B1" w14:textId="3DF94197" w:rsidR="00AC1F79" w:rsidRPr="00F9298D" w:rsidRDefault="00ED294C" w:rsidP="002E6313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Основные характеристики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 помощью радиочаст</w:t>
      </w:r>
      <w:r w:rsidR="007C4976" w:rsidRPr="00F9298D">
        <w:rPr>
          <w:szCs w:val="22"/>
          <w:lang w:val="ru-RU" w:eastAsia="ja-JP"/>
        </w:rPr>
        <w:t>от</w:t>
      </w:r>
      <w:r w:rsidRPr="00F9298D">
        <w:rPr>
          <w:szCs w:val="22"/>
          <w:lang w:val="ru-RU" w:eastAsia="ja-JP"/>
        </w:rPr>
        <w:t xml:space="preserve">ного луча: </w:t>
      </w:r>
    </w:p>
    <w:p w14:paraId="48CDECC3" w14:textId="25BCA1BD" w:rsidR="00AC1F79" w:rsidRPr="00F9298D" w:rsidRDefault="00AC1F79" w:rsidP="00AC1F79">
      <w:pPr>
        <w:pStyle w:val="enumlev1"/>
        <w:rPr>
          <w:lang w:val="ru-RU" w:eastAsia="ja-JP"/>
        </w:rPr>
      </w:pPr>
      <w:r w:rsidRPr="00F9298D">
        <w:rPr>
          <w:lang w:val="ru-RU" w:eastAsia="ja-JP"/>
        </w:rPr>
        <w:t>1)</w:t>
      </w:r>
      <w:r w:rsidRPr="00F9298D">
        <w:rPr>
          <w:lang w:val="ru-RU" w:eastAsia="ja-JP"/>
        </w:rPr>
        <w:tab/>
      </w:r>
      <w:r w:rsidR="0066205C" w:rsidRPr="00F9298D">
        <w:rPr>
          <w:lang w:val="ru-RU" w:eastAsia="ja-JP"/>
        </w:rPr>
        <w:t xml:space="preserve">предназначена для </w:t>
      </w:r>
      <w:r w:rsidR="002015BA" w:rsidRPr="00F9298D">
        <w:rPr>
          <w:lang w:val="ru-RU" w:eastAsia="ja-JP"/>
        </w:rPr>
        <w:t>передачи с помощью излучения без учета расстояния</w:t>
      </w:r>
      <w:r w:rsidRPr="00F9298D">
        <w:rPr>
          <w:lang w:val="ru-RU" w:eastAsia="ja-JP"/>
        </w:rPr>
        <w:t xml:space="preserve">; </w:t>
      </w:r>
    </w:p>
    <w:p w14:paraId="1F00D31A" w14:textId="232C8FC2" w:rsidR="00AC1F79" w:rsidRPr="00F9298D" w:rsidRDefault="00AC1F79" w:rsidP="00AC1F79">
      <w:pPr>
        <w:pStyle w:val="enumlev1"/>
        <w:rPr>
          <w:lang w:val="ru-RU" w:eastAsia="ja-JP"/>
        </w:rPr>
      </w:pPr>
      <w:r w:rsidRPr="00F9298D">
        <w:rPr>
          <w:lang w:val="ru-RU" w:eastAsia="ja-JP"/>
        </w:rPr>
        <w:t>2)</w:t>
      </w:r>
      <w:r w:rsidRPr="00F9298D">
        <w:rPr>
          <w:lang w:val="ru-RU" w:eastAsia="ja-JP"/>
        </w:rPr>
        <w:tab/>
      </w:r>
      <w:r w:rsidR="002015BA" w:rsidRPr="00F9298D">
        <w:rPr>
          <w:lang w:val="ru-RU" w:eastAsia="ja-JP"/>
        </w:rPr>
        <w:t xml:space="preserve">не предназначена для </w:t>
      </w:r>
      <w:r w:rsidR="00442FC8" w:rsidRPr="00F9298D">
        <w:rPr>
          <w:szCs w:val="24"/>
          <w:lang w:val="ru-RU" w:eastAsia="ja-JP"/>
        </w:rPr>
        <w:t>индуктивн</w:t>
      </w:r>
      <w:r w:rsidR="002015BA" w:rsidRPr="00F9298D">
        <w:rPr>
          <w:szCs w:val="24"/>
          <w:lang w:val="ru-RU" w:eastAsia="ja-JP"/>
        </w:rPr>
        <w:t>ой, резонансной и емкостной связи</w:t>
      </w:r>
      <w:r w:rsidRPr="00F9298D">
        <w:rPr>
          <w:lang w:val="ru-RU" w:eastAsia="ja-JP"/>
        </w:rPr>
        <w:t xml:space="preserve">; </w:t>
      </w:r>
    </w:p>
    <w:p w14:paraId="3A5B032F" w14:textId="40252B5A" w:rsidR="0081785D" w:rsidRPr="00F9298D" w:rsidRDefault="00ED294C" w:rsidP="00AC1F79">
      <w:pPr>
        <w:pStyle w:val="enumlev1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3)</w:t>
      </w:r>
      <w:r w:rsidR="00AC1F79" w:rsidRPr="00F9298D">
        <w:rPr>
          <w:szCs w:val="22"/>
          <w:lang w:val="ru-RU" w:eastAsia="ja-JP"/>
        </w:rPr>
        <w:tab/>
      </w:r>
      <w:r w:rsidRPr="00F9298D">
        <w:rPr>
          <w:szCs w:val="22"/>
          <w:lang w:val="ru-RU" w:eastAsia="ja-JP"/>
        </w:rPr>
        <w:t>разнообразные применения, например питание датчиков</w:t>
      </w:r>
      <w:r w:rsidR="00DA0071" w:rsidRPr="00F9298D">
        <w:rPr>
          <w:szCs w:val="22"/>
          <w:lang w:val="ru-RU" w:eastAsia="ja-JP"/>
        </w:rPr>
        <w:t xml:space="preserve"> с малым потреблением энергии</w:t>
      </w:r>
      <w:r w:rsidRPr="00F9298D">
        <w:rPr>
          <w:szCs w:val="22"/>
          <w:lang w:val="ru-RU" w:eastAsia="ja-JP"/>
        </w:rPr>
        <w:t xml:space="preserve">, мощные </w:t>
      </w:r>
      <w:r w:rsidR="00120FA6" w:rsidRPr="00F9298D">
        <w:rPr>
          <w:szCs w:val="22"/>
          <w:lang w:val="ru-RU" w:eastAsia="ja-JP"/>
        </w:rPr>
        <w:t>бес</w:t>
      </w:r>
      <w:r w:rsidRPr="00F9298D">
        <w:rPr>
          <w:szCs w:val="22"/>
          <w:lang w:val="ru-RU" w:eastAsia="ja-JP"/>
        </w:rPr>
        <w:t>проводные зарядные устройства, передача большого количества энергии от электростанции и т. д.</w:t>
      </w:r>
    </w:p>
    <w:p w14:paraId="5095E210" w14:textId="677D9955" w:rsidR="0081785D" w:rsidRPr="00F9298D" w:rsidRDefault="0081785D" w:rsidP="00442AC3">
      <w:pPr>
        <w:pStyle w:val="Heading2"/>
        <w:rPr>
          <w:lang w:val="ru-RU"/>
        </w:rPr>
      </w:pPr>
      <w:bookmarkStart w:id="19" w:name="_Toc453840340"/>
      <w:bookmarkStart w:id="20" w:name="_Toc461200694"/>
      <w:bookmarkStart w:id="21" w:name="_Toc461200849"/>
      <w:bookmarkStart w:id="22" w:name="_Toc461200956"/>
      <w:bookmarkStart w:id="23" w:name="_Toc461457399"/>
      <w:bookmarkStart w:id="24" w:name="_Toc500504813"/>
      <w:bookmarkStart w:id="25" w:name="_Toc86412823"/>
      <w:r w:rsidRPr="00F9298D">
        <w:rPr>
          <w:lang w:val="ru-RU"/>
        </w:rPr>
        <w:lastRenderedPageBreak/>
        <w:t>2.1</w:t>
      </w:r>
      <w:r w:rsidRPr="00F9298D">
        <w:rPr>
          <w:lang w:val="ru-RU"/>
        </w:rPr>
        <w:tab/>
      </w:r>
      <w:r w:rsidR="00ED294C" w:rsidRPr="00F9298D">
        <w:rPr>
          <w:lang w:val="ru-RU"/>
        </w:rPr>
        <w:t>Сеть датчиков с беспроводным питанием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210E5E4D" w14:textId="42FC8ABD" w:rsidR="00ED294C" w:rsidRPr="00F9298D" w:rsidRDefault="00ED294C" w:rsidP="00ED294C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В Рекомендации МСЭ-Т Y.2221 [ITU</w:t>
      </w:r>
      <w:r w:rsidR="00AC1F79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10] сеть датчиков определяется следующим образом: сеть, состоящая из взаимосвязанных сенсорных узлов, обменивающихся информацией от датчиков посредством проводной или беспроводной связи. Беспроводные сети датчиков (</w:t>
      </w:r>
      <w:r w:rsidR="002015BA" w:rsidRPr="00F9298D">
        <w:rPr>
          <w:szCs w:val="22"/>
          <w:lang w:val="ru-RU" w:eastAsia="ja-JP"/>
        </w:rPr>
        <w:t>БСД</w:t>
      </w:r>
      <w:r w:rsidRPr="00F9298D">
        <w:rPr>
          <w:szCs w:val="22"/>
          <w:lang w:val="ru-RU" w:eastAsia="ja-JP"/>
        </w:rPr>
        <w:t xml:space="preserve">) являются одной из наиболее динамично развивающихся информационных технологий и предполагают </w:t>
      </w:r>
      <w:r w:rsidR="001058DF" w:rsidRPr="00F9298D">
        <w:rPr>
          <w:szCs w:val="22"/>
          <w:lang w:val="ru-RU" w:eastAsia="ja-JP"/>
        </w:rPr>
        <w:t>разнообразные</w:t>
      </w:r>
      <w:r w:rsidRPr="00F9298D">
        <w:rPr>
          <w:szCs w:val="22"/>
          <w:lang w:val="ru-RU" w:eastAsia="ja-JP"/>
        </w:rPr>
        <w:t xml:space="preserve"> применени</w:t>
      </w:r>
      <w:r w:rsidR="001058DF" w:rsidRPr="00F9298D">
        <w:rPr>
          <w:szCs w:val="22"/>
          <w:lang w:val="ru-RU" w:eastAsia="ja-JP"/>
        </w:rPr>
        <w:t>я</w:t>
      </w:r>
      <w:r w:rsidRPr="00F9298D">
        <w:rPr>
          <w:szCs w:val="22"/>
          <w:lang w:val="ru-RU" w:eastAsia="ja-JP"/>
        </w:rPr>
        <w:t xml:space="preserve"> в сетях последующих поколений (СПП) </w:t>
      </w:r>
      <w:r w:rsidR="001058DF" w:rsidRPr="00F9298D">
        <w:rPr>
          <w:szCs w:val="22"/>
          <w:lang w:val="ru-RU" w:eastAsia="ja-JP"/>
        </w:rPr>
        <w:t>согласно</w:t>
      </w:r>
      <w:r w:rsidRPr="00F9298D">
        <w:rPr>
          <w:szCs w:val="22"/>
          <w:lang w:val="ru-RU" w:eastAsia="ja-JP"/>
        </w:rPr>
        <w:t xml:space="preserve"> Техническо</w:t>
      </w:r>
      <w:r w:rsidR="001058DF" w:rsidRPr="00F9298D">
        <w:rPr>
          <w:szCs w:val="22"/>
          <w:lang w:val="ru-RU" w:eastAsia="ja-JP"/>
        </w:rPr>
        <w:t>му</w:t>
      </w:r>
      <w:r w:rsidRPr="00F9298D">
        <w:rPr>
          <w:szCs w:val="22"/>
          <w:lang w:val="ru-RU" w:eastAsia="ja-JP"/>
        </w:rPr>
        <w:t xml:space="preserve"> документ</w:t>
      </w:r>
      <w:r w:rsidR="001058DF" w:rsidRPr="00F9298D">
        <w:rPr>
          <w:szCs w:val="22"/>
          <w:lang w:val="ru-RU" w:eastAsia="ja-JP"/>
        </w:rPr>
        <w:t>у</w:t>
      </w:r>
      <w:r w:rsidRPr="00F9298D">
        <w:rPr>
          <w:szCs w:val="22"/>
          <w:lang w:val="ru-RU" w:eastAsia="ja-JP"/>
        </w:rPr>
        <w:t xml:space="preserve"> МСЭ-Т Y.2000 [ITU</w:t>
      </w:r>
      <w:r w:rsidR="00AC1F79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14]. Чрезвычайно важную роль играет энергоэффективность. В этом документе говорится:</w:t>
      </w:r>
    </w:p>
    <w:p w14:paraId="3F446552" w14:textId="7EA22B70" w:rsidR="0081785D" w:rsidRPr="00F9298D" w:rsidRDefault="00ED294C" w:rsidP="00ED294C">
      <w:pPr>
        <w:pStyle w:val="enumlev1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ab/>
      </w:r>
      <w:r w:rsidRPr="00F9298D">
        <w:rPr>
          <w:szCs w:val="22"/>
          <w:lang w:val="ru-RU"/>
        </w:rPr>
        <w:t xml:space="preserve">"Участки </w:t>
      </w:r>
      <w:r w:rsidR="002015BA" w:rsidRPr="00F9298D">
        <w:rPr>
          <w:szCs w:val="22"/>
          <w:lang w:val="ru-RU" w:eastAsia="ja-JP"/>
        </w:rPr>
        <w:t>БСД</w:t>
      </w:r>
      <w:r w:rsidRPr="00F9298D">
        <w:rPr>
          <w:szCs w:val="22"/>
          <w:lang w:val="ru-RU"/>
        </w:rPr>
        <w:t xml:space="preserve"> могут быть </w:t>
      </w:r>
      <w:proofErr w:type="spellStart"/>
      <w:r w:rsidRPr="00F9298D">
        <w:rPr>
          <w:szCs w:val="22"/>
          <w:lang w:val="ru-RU"/>
        </w:rPr>
        <w:t>пространственно</w:t>
      </w:r>
      <w:proofErr w:type="spellEnd"/>
      <w:r w:rsidRPr="00F9298D">
        <w:rPr>
          <w:szCs w:val="22"/>
          <w:lang w:val="ru-RU"/>
        </w:rPr>
        <w:t xml:space="preserve"> распределены на площади, равной многим километрам, </w:t>
      </w:r>
      <w:r w:rsidR="002015BA" w:rsidRPr="00F9298D">
        <w:rPr>
          <w:szCs w:val="22"/>
          <w:lang w:val="ru-RU"/>
        </w:rPr>
        <w:t xml:space="preserve">в </w:t>
      </w:r>
      <w:r w:rsidRPr="00F9298D">
        <w:rPr>
          <w:szCs w:val="22"/>
          <w:lang w:val="ru-RU"/>
        </w:rPr>
        <w:t>особенно</w:t>
      </w:r>
      <w:r w:rsidR="002015BA" w:rsidRPr="00F9298D">
        <w:rPr>
          <w:szCs w:val="22"/>
          <w:lang w:val="ru-RU"/>
        </w:rPr>
        <w:t>сти</w:t>
      </w:r>
      <w:r w:rsidRPr="00F9298D">
        <w:rPr>
          <w:szCs w:val="22"/>
          <w:lang w:val="ru-RU"/>
        </w:rPr>
        <w:t xml:space="preserve"> если пользователь </w:t>
      </w:r>
      <w:r w:rsidR="002015BA" w:rsidRPr="00F9298D">
        <w:rPr>
          <w:szCs w:val="22"/>
          <w:lang w:val="ru-RU" w:eastAsia="ja-JP"/>
        </w:rPr>
        <w:t>БСД</w:t>
      </w:r>
      <w:r w:rsidRPr="00F9298D">
        <w:rPr>
          <w:szCs w:val="22"/>
          <w:lang w:val="ru-RU"/>
        </w:rPr>
        <w:t xml:space="preserve"> управляет этой сетью через </w:t>
      </w:r>
      <w:r w:rsidR="00120FA6" w:rsidRPr="00F9298D">
        <w:rPr>
          <w:szCs w:val="22"/>
          <w:lang w:val="ru-RU"/>
        </w:rPr>
        <w:t>интернет</w:t>
      </w:r>
      <w:r w:rsidRPr="00F9298D">
        <w:rPr>
          <w:szCs w:val="22"/>
          <w:lang w:val="ru-RU"/>
        </w:rPr>
        <w:t>. В</w:t>
      </w:r>
      <w:r w:rsidR="002015BA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 xml:space="preserve">то же время сенсорные узлы могут быть расположены в недоступных местах, или конкретное местоположение каждого сенсорного узла может быть неизвестно. Кроме того, </w:t>
      </w:r>
      <w:r w:rsidR="002015BA" w:rsidRPr="00F9298D">
        <w:rPr>
          <w:szCs w:val="22"/>
          <w:lang w:val="ru-RU" w:eastAsia="ja-JP"/>
        </w:rPr>
        <w:t>БСД</w:t>
      </w:r>
      <w:r w:rsidRPr="00F9298D">
        <w:rPr>
          <w:szCs w:val="22"/>
          <w:lang w:val="ru-RU"/>
        </w:rPr>
        <w:t xml:space="preserve"> может состоять из десятков, сотен или даже тысяч сенсорных узлов. В этих условиях зарядка сенсорных узлов пользователем становится невозможной. Поэтому сенсорные узлы должны обладать высокой энергоэффективностью, чтобы </w:t>
      </w:r>
      <w:r w:rsidR="002015BA" w:rsidRPr="00F9298D">
        <w:rPr>
          <w:szCs w:val="22"/>
          <w:lang w:val="ru-RU"/>
        </w:rPr>
        <w:t>бесперебойно</w:t>
      </w:r>
      <w:r w:rsidRPr="00F9298D">
        <w:rPr>
          <w:szCs w:val="22"/>
          <w:lang w:val="ru-RU"/>
        </w:rPr>
        <w:t xml:space="preserve"> работать от компактной и недорогой батареи в течение нескольких месяцев и даже лет. Такое сверхнизкое энергопотребление может быть достигнуто только при использовании в аппаратуре малопотребляющих компонентов".</w:t>
      </w:r>
    </w:p>
    <w:p w14:paraId="3DEFE137" w14:textId="77777777" w:rsidR="0081785D" w:rsidRPr="00F9298D" w:rsidRDefault="0081785D" w:rsidP="0081785D">
      <w:pPr>
        <w:pStyle w:val="Heading3"/>
        <w:rPr>
          <w:szCs w:val="22"/>
          <w:lang w:val="ru-RU" w:eastAsia="ja-JP"/>
        </w:rPr>
      </w:pPr>
      <w:bookmarkStart w:id="26" w:name="_Toc453840341"/>
      <w:bookmarkStart w:id="27" w:name="_Toc461200695"/>
      <w:bookmarkStart w:id="28" w:name="_Toc461200850"/>
      <w:r w:rsidRPr="00F9298D">
        <w:rPr>
          <w:szCs w:val="22"/>
          <w:lang w:val="ru-RU"/>
        </w:rPr>
        <w:t>2.1</w:t>
      </w:r>
      <w:r w:rsidRPr="00F9298D">
        <w:rPr>
          <w:szCs w:val="22"/>
          <w:lang w:val="ru-RU" w:eastAsia="ja-JP"/>
        </w:rPr>
        <w:t>.1</w:t>
      </w:r>
      <w:r w:rsidRPr="00F9298D">
        <w:rPr>
          <w:szCs w:val="22"/>
          <w:lang w:val="ru-RU"/>
        </w:rPr>
        <w:tab/>
      </w:r>
      <w:bookmarkEnd w:id="26"/>
      <w:bookmarkEnd w:id="27"/>
      <w:bookmarkEnd w:id="28"/>
      <w:r w:rsidR="00ED294C" w:rsidRPr="00F9298D">
        <w:rPr>
          <w:szCs w:val="22"/>
          <w:lang w:val="ru-RU" w:eastAsia="ja-JP"/>
        </w:rPr>
        <w:t>Разработки в Японии</w:t>
      </w:r>
    </w:p>
    <w:p w14:paraId="369FE06F" w14:textId="10DDC245" w:rsidR="0081785D" w:rsidRPr="00F9298D" w:rsidRDefault="001A5612" w:rsidP="00F75E1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Беспроводной датчик может приводиться в действие с помощью м</w:t>
      </w:r>
      <w:r w:rsidR="005D7C05" w:rsidRPr="00F9298D">
        <w:rPr>
          <w:szCs w:val="22"/>
          <w:lang w:val="ru-RU" w:eastAsia="ja-JP"/>
        </w:rPr>
        <w:t>икроволнов</w:t>
      </w:r>
      <w:r w:rsidRPr="00F9298D">
        <w:rPr>
          <w:szCs w:val="22"/>
          <w:lang w:val="ru-RU" w:eastAsia="ja-JP"/>
        </w:rPr>
        <w:t>ой</w:t>
      </w:r>
      <w:r w:rsidR="002015BA" w:rsidRPr="00F9298D">
        <w:rPr>
          <w:szCs w:val="22"/>
          <w:lang w:val="ru-RU" w:eastAsia="ja-JP"/>
        </w:rPr>
        <w:t xml:space="preserve"> передач</w:t>
      </w:r>
      <w:r w:rsidR="00994D69" w:rsidRPr="00F9298D">
        <w:rPr>
          <w:szCs w:val="22"/>
          <w:lang w:val="ru-RU" w:eastAsia="ja-JP"/>
        </w:rPr>
        <w:t>и</w:t>
      </w:r>
      <w:r w:rsidR="005D7C05" w:rsidRPr="00F9298D">
        <w:rPr>
          <w:szCs w:val="22"/>
          <w:lang w:val="ru-RU" w:eastAsia="ja-JP"/>
        </w:rPr>
        <w:t xml:space="preserve"> энерги</w:t>
      </w:r>
      <w:r w:rsidR="002015BA" w:rsidRPr="00F9298D">
        <w:rPr>
          <w:szCs w:val="22"/>
          <w:lang w:val="ru-RU" w:eastAsia="ja-JP"/>
        </w:rPr>
        <w:t>и, что устраняет необходимость в</w:t>
      </w:r>
      <w:r w:rsidR="005D7C05" w:rsidRPr="00F9298D">
        <w:rPr>
          <w:szCs w:val="22"/>
          <w:lang w:val="ru-RU" w:eastAsia="ja-JP"/>
        </w:rPr>
        <w:t xml:space="preserve"> батаре</w:t>
      </w:r>
      <w:r w:rsidR="002015BA" w:rsidRPr="00F9298D">
        <w:rPr>
          <w:szCs w:val="22"/>
          <w:lang w:val="ru-RU" w:eastAsia="ja-JP"/>
        </w:rPr>
        <w:t>е</w:t>
      </w:r>
      <w:r w:rsidR="005D7C05" w:rsidRPr="00F9298D">
        <w:rPr>
          <w:szCs w:val="22"/>
          <w:lang w:val="ru-RU" w:eastAsia="ja-JP"/>
        </w:rPr>
        <w:t>. Датчикам, которым требуется электроэнергия, можно активно доставлять питание</w:t>
      </w:r>
      <w:r w:rsidR="00723FA7" w:rsidRPr="00F9298D">
        <w:rPr>
          <w:szCs w:val="22"/>
          <w:lang w:val="ru-RU" w:eastAsia="ja-JP"/>
        </w:rPr>
        <w:t xml:space="preserve"> беспроводным способом (</w:t>
      </w:r>
      <w:r w:rsidR="00485E5B" w:rsidRPr="00F9298D">
        <w:rPr>
          <w:szCs w:val="22"/>
          <w:lang w:val="ru-RU" w:eastAsia="ja-JP"/>
        </w:rPr>
        <w:t>рисунок </w:t>
      </w:r>
      <w:r w:rsidR="005D7C05" w:rsidRPr="00F9298D">
        <w:rPr>
          <w:szCs w:val="22"/>
          <w:lang w:val="ru-RU" w:eastAsia="ja-JP"/>
        </w:rPr>
        <w:t xml:space="preserve">1). Это задачу можно решить с помощью следующей системы. </w:t>
      </w:r>
      <w:proofErr w:type="spellStart"/>
      <w:r w:rsidR="005D7C05" w:rsidRPr="00F9298D">
        <w:rPr>
          <w:szCs w:val="22"/>
          <w:lang w:val="ru-RU" w:eastAsia="ja-JP"/>
        </w:rPr>
        <w:t>Ректенна</w:t>
      </w:r>
      <w:proofErr w:type="spellEnd"/>
      <w:r w:rsidR="005D7C05" w:rsidRPr="00F9298D">
        <w:rPr>
          <w:szCs w:val="22"/>
          <w:lang w:val="ru-RU" w:eastAsia="ja-JP"/>
        </w:rPr>
        <w:t>, которая представляет собой антенну со встроенным диодным выпрямителем, принимает радиоволны и преобразует их в постоянный ток (DC). Теоретически КПД преобразования радиочастоты (РЧ) в DC составляет 100% и</w:t>
      </w:r>
      <w:r w:rsidR="00F03CB7" w:rsidRPr="00F9298D">
        <w:rPr>
          <w:szCs w:val="22"/>
          <w:lang w:val="ru-RU" w:eastAsia="ja-JP"/>
        </w:rPr>
        <w:t> </w:t>
      </w:r>
      <w:r w:rsidR="005D7C05" w:rsidRPr="00F9298D">
        <w:rPr>
          <w:szCs w:val="22"/>
          <w:lang w:val="ru-RU" w:eastAsia="ja-JP"/>
        </w:rPr>
        <w:t xml:space="preserve">для разработанной </w:t>
      </w:r>
      <w:proofErr w:type="spellStart"/>
      <w:r w:rsidR="005D7C05" w:rsidRPr="00F9298D">
        <w:rPr>
          <w:szCs w:val="22"/>
          <w:lang w:val="ru-RU" w:eastAsia="ja-JP"/>
        </w:rPr>
        <w:t>ректенны</w:t>
      </w:r>
      <w:proofErr w:type="spellEnd"/>
      <w:r w:rsidR="005D7C05" w:rsidRPr="00F9298D">
        <w:rPr>
          <w:szCs w:val="22"/>
          <w:lang w:val="ru-RU" w:eastAsia="ja-JP"/>
        </w:rPr>
        <w:t xml:space="preserve"> при</w:t>
      </w:r>
      <w:r w:rsidR="00C76DDA" w:rsidRPr="00F9298D">
        <w:rPr>
          <w:szCs w:val="22"/>
          <w:lang w:val="ru-RU" w:eastAsia="ja-JP"/>
        </w:rPr>
        <w:t xml:space="preserve"> </w:t>
      </w:r>
      <w:r w:rsidR="005D7C05" w:rsidRPr="00F9298D">
        <w:rPr>
          <w:szCs w:val="22"/>
          <w:lang w:val="ru-RU" w:eastAsia="ja-JP"/>
        </w:rPr>
        <w:t>частоте 2,45 ГГц достигает приблизительно 90%.</w:t>
      </w:r>
    </w:p>
    <w:p w14:paraId="2E71D9EB" w14:textId="154D57E6" w:rsidR="0081785D" w:rsidRPr="00F9298D" w:rsidRDefault="00485E5B" w:rsidP="006D545D">
      <w:pPr>
        <w:pStyle w:val="FigureNo"/>
        <w:rPr>
          <w:rFonts w:eastAsiaTheme="minorEastAsia"/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81785D" w:rsidRPr="00F9298D">
        <w:rPr>
          <w:lang w:val="ru-RU"/>
        </w:rPr>
        <w:t>1</w:t>
      </w:r>
    </w:p>
    <w:p w14:paraId="60C1CCCF" w14:textId="7DDC01BB" w:rsidR="0081785D" w:rsidRDefault="00C76DDA" w:rsidP="00F51E2B">
      <w:pPr>
        <w:pStyle w:val="Figuretitle"/>
        <w:spacing w:after="240"/>
        <w:rPr>
          <w:lang w:val="ru-RU"/>
        </w:rPr>
      </w:pPr>
      <w:r w:rsidRPr="00F9298D">
        <w:rPr>
          <w:rFonts w:asciiTheme="majorBidi" w:hAnsiTheme="majorBidi" w:cstheme="majorBidi"/>
          <w:lang w:val="ru-RU"/>
        </w:rPr>
        <w:t>Пример</w:t>
      </w:r>
      <w:r w:rsidR="005D7C05" w:rsidRPr="00F9298D">
        <w:rPr>
          <w:rFonts w:asciiTheme="majorBidi" w:hAnsiTheme="majorBidi" w:cstheme="majorBidi"/>
          <w:lang w:val="ru-RU"/>
        </w:rPr>
        <w:t xml:space="preserve"> датчиков</w:t>
      </w:r>
      <w:r w:rsidR="005D7C05" w:rsidRPr="00F9298D">
        <w:rPr>
          <w:lang w:val="ru-RU"/>
        </w:rPr>
        <w:t xml:space="preserve"> с беспроводным питанием</w:t>
      </w:r>
      <w:r w:rsidR="0081785D" w:rsidRPr="00F9298D">
        <w:rPr>
          <w:lang w:val="ru-RU"/>
        </w:rPr>
        <w:t xml:space="preserve"> (</w:t>
      </w:r>
      <w:proofErr w:type="spellStart"/>
      <w:r w:rsidR="0081785D" w:rsidRPr="00F9298D">
        <w:rPr>
          <w:lang w:val="ru-RU"/>
        </w:rPr>
        <w:t>ZigBee</w:t>
      </w:r>
      <w:proofErr w:type="spellEnd"/>
      <w:r w:rsidR="0081785D" w:rsidRPr="00F9298D">
        <w:rPr>
          <w:lang w:val="ru-RU"/>
        </w:rPr>
        <w:t>) [ICH12]</w:t>
      </w:r>
    </w:p>
    <w:p w14:paraId="7C3B6156" w14:textId="2BA8E751" w:rsidR="005E5F88" w:rsidRPr="005E5F88" w:rsidRDefault="005E5F88" w:rsidP="005E5F88">
      <w:pPr>
        <w:pStyle w:val="Figure"/>
        <w:rPr>
          <w:lang w:val="ru-RU"/>
        </w:rPr>
      </w:pPr>
      <w:r>
        <w:rPr>
          <w:noProof/>
        </w:rPr>
        <w:drawing>
          <wp:inline distT="0" distB="0" distL="0" distR="0" wp14:anchorId="09BED949" wp14:editId="4F958D70">
            <wp:extent cx="5618073" cy="2162367"/>
            <wp:effectExtent l="0" t="0" r="190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935" cy="21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F257" w14:textId="46E954FA" w:rsidR="00E1032C" w:rsidRPr="00F9298D" w:rsidRDefault="00E1032C" w:rsidP="00605F8D">
      <w:pPr>
        <w:pStyle w:val="Normalaftertitle"/>
        <w:rPr>
          <w:color w:val="000000" w:themeColor="text1"/>
          <w:lang w:val="ru-RU" w:eastAsia="ja-JP"/>
        </w:rPr>
      </w:pPr>
      <w:r w:rsidRPr="00F9298D">
        <w:rPr>
          <w:lang w:val="ru-RU" w:eastAsia="ja-JP"/>
        </w:rPr>
        <w:t xml:space="preserve">Датчик </w:t>
      </w:r>
      <w:proofErr w:type="spellStart"/>
      <w:r w:rsidRPr="00F9298D">
        <w:rPr>
          <w:lang w:val="ru-RU" w:eastAsia="ja-JP"/>
        </w:rPr>
        <w:t>ZigBee</w:t>
      </w:r>
      <w:proofErr w:type="spellEnd"/>
      <w:r w:rsidRPr="00F9298D">
        <w:rPr>
          <w:lang w:val="ru-RU" w:eastAsia="ja-JP"/>
        </w:rPr>
        <w:t xml:space="preserve">/IEEE802.15.4 представляет собой датчик с возможностью </w:t>
      </w:r>
      <w:r w:rsidR="00F062B6" w:rsidRPr="00F9298D">
        <w:rPr>
          <w:lang w:val="ru-RU" w:eastAsia="ja-JP"/>
        </w:rPr>
        <w:t>беспроводного</w:t>
      </w:r>
      <w:r w:rsidRPr="00F9298D">
        <w:rPr>
          <w:lang w:val="ru-RU" w:eastAsia="ja-JP"/>
        </w:rPr>
        <w:t xml:space="preserve"> питания. Сеть </w:t>
      </w:r>
      <w:proofErr w:type="spellStart"/>
      <w:r w:rsidRPr="00F9298D">
        <w:rPr>
          <w:lang w:val="ru-RU" w:eastAsia="ja-JP"/>
        </w:rPr>
        <w:t>ZigBee</w:t>
      </w:r>
      <w:proofErr w:type="spellEnd"/>
      <w:r w:rsidRPr="00F9298D">
        <w:rPr>
          <w:lang w:val="ru-RU" w:eastAsia="ja-JP"/>
        </w:rPr>
        <w:t xml:space="preserve"> состоит из координатора, маршрутизатора и оконечных устройств. Координатор – это </w:t>
      </w:r>
      <w:r w:rsidR="00FB18C7" w:rsidRPr="00F9298D">
        <w:rPr>
          <w:lang w:val="ru-RU" w:eastAsia="ja-JP"/>
        </w:rPr>
        <w:t>всего одно</w:t>
      </w:r>
      <w:r w:rsidRPr="00F9298D">
        <w:rPr>
          <w:lang w:val="ru-RU" w:eastAsia="ja-JP"/>
        </w:rPr>
        <w:t xml:space="preserve"> устройство, координирующее работу сети. Маршрутизатор выполняет функцию ретрансляции данных, получаемых от других маршрутизаторов и оконечных устройств, а также </w:t>
      </w:r>
      <w:r w:rsidR="00FB18C7" w:rsidRPr="00F9298D">
        <w:rPr>
          <w:lang w:val="ru-RU" w:eastAsia="ja-JP"/>
        </w:rPr>
        <w:t xml:space="preserve">сигналы от </w:t>
      </w:r>
      <w:r w:rsidR="00CB4413" w:rsidRPr="00F9298D">
        <w:rPr>
          <w:lang w:val="ru-RU" w:eastAsia="ja-JP"/>
        </w:rPr>
        <w:t>датчиков</w:t>
      </w:r>
      <w:r w:rsidRPr="00F9298D">
        <w:rPr>
          <w:lang w:val="ru-RU" w:eastAsia="ja-JP"/>
        </w:rPr>
        <w:t xml:space="preserve">. Оконечное устройство только передает данные; в остальное время оно находится в режиме ожидания. Следовательно, оконечные устройства потребляют меньше энергии, чем другие устройства. Маршрутизатор и оконечные устройства передают данные в </w:t>
      </w:r>
      <w:r w:rsidR="00F062B6" w:rsidRPr="00F9298D">
        <w:rPr>
          <w:lang w:val="ru-RU" w:eastAsia="ja-JP"/>
        </w:rPr>
        <w:t xml:space="preserve">течение в </w:t>
      </w:r>
      <w:r w:rsidRPr="00F9298D">
        <w:rPr>
          <w:lang w:val="ru-RU" w:eastAsia="ja-JP"/>
        </w:rPr>
        <w:t>общей сложности около 2 </w:t>
      </w:r>
      <w:proofErr w:type="spellStart"/>
      <w:r w:rsidRPr="00F9298D">
        <w:rPr>
          <w:lang w:val="ru-RU" w:eastAsia="ja-JP"/>
        </w:rPr>
        <w:t>мс</w:t>
      </w:r>
      <w:proofErr w:type="spellEnd"/>
      <w:r w:rsidRPr="00F9298D">
        <w:rPr>
          <w:lang w:val="ru-RU" w:eastAsia="ja-JP"/>
        </w:rPr>
        <w:t xml:space="preserve"> </w:t>
      </w:r>
      <w:r w:rsidR="00F062B6" w:rsidRPr="00F9298D">
        <w:rPr>
          <w:lang w:val="ru-RU" w:eastAsia="ja-JP"/>
        </w:rPr>
        <w:t>за каждый период времени в</w:t>
      </w:r>
      <w:r w:rsidRPr="00F9298D">
        <w:rPr>
          <w:lang w:val="ru-RU" w:eastAsia="ja-JP"/>
        </w:rPr>
        <w:t xml:space="preserve"> 1,14 с. Координатор отключает от своей сети любое устройство, если от него не поступают данные в течение 15 с. Для восстановления соединения с сетью </w:t>
      </w:r>
      <w:r w:rsidR="00F062B6" w:rsidRPr="00F9298D">
        <w:rPr>
          <w:lang w:val="ru-RU" w:eastAsia="ja-JP"/>
        </w:rPr>
        <w:t xml:space="preserve">соответствующее </w:t>
      </w:r>
      <w:r w:rsidRPr="00F9298D">
        <w:rPr>
          <w:lang w:val="ru-RU" w:eastAsia="ja-JP"/>
        </w:rPr>
        <w:lastRenderedPageBreak/>
        <w:t xml:space="preserve">устройство должно выполнить </w:t>
      </w:r>
      <w:r w:rsidR="00F062B6" w:rsidRPr="00F9298D">
        <w:rPr>
          <w:lang w:val="ru-RU" w:eastAsia="ja-JP"/>
        </w:rPr>
        <w:t>необходимые</w:t>
      </w:r>
      <w:r w:rsidRPr="00F9298D">
        <w:rPr>
          <w:lang w:val="ru-RU" w:eastAsia="ja-JP"/>
        </w:rPr>
        <w:t xml:space="preserve"> процедуры. Когда оконечное устройство и маршрутизатор подключаются к сети и обмениваются данными друг с другом, они </w:t>
      </w:r>
      <w:r w:rsidR="00F062B6" w:rsidRPr="00F9298D">
        <w:rPr>
          <w:lang w:val="ru-RU" w:eastAsia="ja-JP"/>
        </w:rPr>
        <w:t xml:space="preserve">при этом </w:t>
      </w:r>
      <w:r w:rsidRPr="00F9298D">
        <w:rPr>
          <w:lang w:val="ru-RU" w:eastAsia="ja-JP"/>
        </w:rPr>
        <w:t>расходуют соответственно 9,46 мВт и 57,4 мВт энергии.</w:t>
      </w:r>
      <w:r w:rsidRPr="00F9298D">
        <w:rPr>
          <w:color w:val="000000" w:themeColor="text1"/>
          <w:lang w:val="ru-RU" w:eastAsia="ja-JP"/>
        </w:rPr>
        <w:t xml:space="preserve"> Когда они не</w:t>
      </w:r>
      <w:r w:rsidR="0094038E" w:rsidRPr="00F9298D">
        <w:rPr>
          <w:color w:val="000000" w:themeColor="text1"/>
          <w:lang w:val="ru-RU" w:eastAsia="ja-JP"/>
        </w:rPr>
        <w:t> </w:t>
      </w:r>
      <w:r w:rsidRPr="00F9298D">
        <w:rPr>
          <w:color w:val="000000" w:themeColor="text1"/>
          <w:lang w:val="ru-RU" w:eastAsia="ja-JP"/>
        </w:rPr>
        <w:t xml:space="preserve">подсоединены к сети и находятся в режиме ожидания, они потребляют соответственно 61,8 мВт и 57,1 мВт [ICH12]. </w:t>
      </w:r>
      <w:r w:rsidR="00F062B6" w:rsidRPr="00F9298D">
        <w:rPr>
          <w:color w:val="000000" w:themeColor="text1"/>
          <w:lang w:val="ru-RU" w:eastAsia="ja-JP"/>
        </w:rPr>
        <w:t>Указанное п</w:t>
      </w:r>
      <w:r w:rsidRPr="00F9298D">
        <w:rPr>
          <w:color w:val="000000" w:themeColor="text1"/>
          <w:lang w:val="ru-RU" w:eastAsia="ja-JP"/>
        </w:rPr>
        <w:t>отребление электроэнергии служит одним из</w:t>
      </w:r>
      <w:r w:rsidR="00F062B6" w:rsidRPr="00F9298D">
        <w:rPr>
          <w:color w:val="000000" w:themeColor="text1"/>
          <w:lang w:val="ru-RU" w:eastAsia="ja-JP"/>
        </w:rPr>
        <w:t> </w:t>
      </w:r>
      <w:r w:rsidRPr="00F9298D">
        <w:rPr>
          <w:color w:val="000000" w:themeColor="text1"/>
          <w:lang w:val="ru-RU" w:eastAsia="ja-JP"/>
        </w:rPr>
        <w:t xml:space="preserve">примеров того, что </w:t>
      </w:r>
      <w:r w:rsidR="00F062B6" w:rsidRPr="00F9298D">
        <w:rPr>
          <w:color w:val="000000" w:themeColor="text1"/>
          <w:lang w:val="ru-RU" w:eastAsia="ja-JP"/>
        </w:rPr>
        <w:t xml:space="preserve">датчик </w:t>
      </w:r>
      <w:proofErr w:type="spellStart"/>
      <w:r w:rsidR="00F062B6" w:rsidRPr="00F9298D">
        <w:rPr>
          <w:color w:val="000000" w:themeColor="text1"/>
          <w:lang w:val="ru-RU" w:eastAsia="ja-JP"/>
        </w:rPr>
        <w:t>ZigBee</w:t>
      </w:r>
      <w:proofErr w:type="spellEnd"/>
      <w:r w:rsidR="00F062B6" w:rsidRPr="00F9298D">
        <w:rPr>
          <w:color w:val="000000" w:themeColor="text1"/>
          <w:lang w:val="ru-RU" w:eastAsia="ja-JP"/>
        </w:rPr>
        <w:t xml:space="preserve"> </w:t>
      </w:r>
      <w:r w:rsidRPr="00F9298D">
        <w:rPr>
          <w:color w:val="000000" w:themeColor="text1"/>
          <w:lang w:val="ru-RU" w:eastAsia="ja-JP"/>
        </w:rPr>
        <w:t xml:space="preserve">можно </w:t>
      </w:r>
      <w:r w:rsidR="001A5612" w:rsidRPr="00F9298D">
        <w:rPr>
          <w:color w:val="000000" w:themeColor="text1"/>
          <w:lang w:val="ru-RU" w:eastAsia="ja-JP"/>
        </w:rPr>
        <w:t>приводить в действие</w:t>
      </w:r>
      <w:r w:rsidRPr="00F9298D">
        <w:rPr>
          <w:color w:val="000000" w:themeColor="text1"/>
          <w:lang w:val="ru-RU" w:eastAsia="ja-JP"/>
        </w:rPr>
        <w:t xml:space="preserve"> с помощью микроволновой</w:t>
      </w:r>
      <w:r w:rsidR="00C67682" w:rsidRPr="00F9298D">
        <w:rPr>
          <w:color w:val="000000" w:themeColor="text1"/>
          <w:lang w:val="ru-RU" w:eastAsia="ja-JP"/>
        </w:rPr>
        <w:t xml:space="preserve"> передачи</w:t>
      </w:r>
      <w:r w:rsidRPr="00F9298D">
        <w:rPr>
          <w:color w:val="000000" w:themeColor="text1"/>
          <w:lang w:val="ru-RU" w:eastAsia="ja-JP"/>
        </w:rPr>
        <w:t xml:space="preserve"> энергии.</w:t>
      </w:r>
    </w:p>
    <w:p w14:paraId="1E44B5EB" w14:textId="34B20520" w:rsidR="0081785D" w:rsidRPr="00F9298D" w:rsidRDefault="00E1032C" w:rsidP="00E1032C">
      <w:pPr>
        <w:rPr>
          <w:color w:val="000000" w:themeColor="text1"/>
          <w:szCs w:val="22"/>
          <w:lang w:val="ru-RU" w:eastAsia="ja-JP"/>
        </w:rPr>
      </w:pPr>
      <w:r w:rsidRPr="00F9298D">
        <w:rPr>
          <w:color w:val="000000" w:themeColor="text1"/>
          <w:szCs w:val="22"/>
          <w:lang w:val="ru-RU" w:eastAsia="ja-JP"/>
        </w:rPr>
        <w:t>Другая предлагаемая в Японии сеть</w:t>
      </w:r>
      <w:r w:rsidR="00CB4413" w:rsidRPr="00F9298D">
        <w:rPr>
          <w:color w:val="000000" w:themeColor="text1"/>
          <w:szCs w:val="22"/>
          <w:lang w:val="ru-RU" w:eastAsia="ja-JP"/>
        </w:rPr>
        <w:t xml:space="preserve"> датчиков</w:t>
      </w:r>
      <w:r w:rsidRPr="00F9298D">
        <w:rPr>
          <w:color w:val="000000" w:themeColor="text1"/>
          <w:szCs w:val="22"/>
          <w:lang w:val="ru-RU" w:eastAsia="ja-JP"/>
        </w:rPr>
        <w:t xml:space="preserve"> с </w:t>
      </w:r>
      <w:r w:rsidR="00F062B6" w:rsidRPr="00F9298D">
        <w:rPr>
          <w:color w:val="000000" w:themeColor="text1"/>
          <w:szCs w:val="22"/>
          <w:lang w:val="ru-RU" w:eastAsia="ja-JP"/>
        </w:rPr>
        <w:t>беспроводным</w:t>
      </w:r>
      <w:r w:rsidRPr="00F9298D">
        <w:rPr>
          <w:color w:val="000000" w:themeColor="text1"/>
          <w:szCs w:val="22"/>
          <w:lang w:val="ru-RU" w:eastAsia="ja-JP"/>
        </w:rPr>
        <w:t xml:space="preserve"> питанием –</w:t>
      </w:r>
      <w:r w:rsidR="00BA6490" w:rsidRPr="00F9298D">
        <w:rPr>
          <w:color w:val="000000" w:themeColor="text1"/>
          <w:szCs w:val="22"/>
          <w:lang w:val="ru-RU" w:eastAsia="ja-JP"/>
        </w:rPr>
        <w:t xml:space="preserve"> </w:t>
      </w:r>
      <w:r w:rsidRPr="00F9298D">
        <w:rPr>
          <w:color w:val="000000" w:themeColor="text1"/>
          <w:szCs w:val="22"/>
          <w:lang w:val="ru-RU" w:eastAsia="ja-JP"/>
        </w:rPr>
        <w:t>беспроводная электросеть или освещение</w:t>
      </w:r>
      <w:r w:rsidR="00F062B6" w:rsidRPr="00F9298D">
        <w:rPr>
          <w:color w:val="000000" w:themeColor="text1"/>
          <w:szCs w:val="22"/>
          <w:lang w:val="ru-RU" w:eastAsia="ja-JP"/>
        </w:rPr>
        <w:t xml:space="preserve"> при помощи микроволн</w:t>
      </w:r>
      <w:r w:rsidRPr="00F9298D">
        <w:rPr>
          <w:color w:val="000000" w:themeColor="text1"/>
          <w:szCs w:val="22"/>
          <w:lang w:val="ru-RU" w:eastAsia="ja-JP"/>
        </w:rPr>
        <w:t xml:space="preserve">. Идея, лежащая в ее основе, </w:t>
      </w:r>
      <w:r w:rsidR="00C67682" w:rsidRPr="00F9298D">
        <w:rPr>
          <w:color w:val="000000" w:themeColor="text1"/>
          <w:szCs w:val="22"/>
          <w:lang w:val="ru-RU" w:eastAsia="ja-JP"/>
        </w:rPr>
        <w:t>представлена</w:t>
      </w:r>
      <w:r w:rsidRPr="00F9298D">
        <w:rPr>
          <w:color w:val="000000" w:themeColor="text1"/>
          <w:szCs w:val="22"/>
          <w:lang w:val="ru-RU" w:eastAsia="ja-JP"/>
        </w:rPr>
        <w:t xml:space="preserve"> </w:t>
      </w:r>
      <w:r w:rsidR="00485E5B" w:rsidRPr="00F9298D">
        <w:rPr>
          <w:color w:val="000000" w:themeColor="text1"/>
          <w:szCs w:val="22"/>
          <w:lang w:val="ru-RU" w:eastAsia="ja-JP"/>
        </w:rPr>
        <w:t>на рисунке </w:t>
      </w:r>
      <w:r w:rsidRPr="00F9298D">
        <w:rPr>
          <w:color w:val="000000" w:themeColor="text1"/>
          <w:szCs w:val="22"/>
          <w:lang w:val="ru-RU" w:eastAsia="ja-JP"/>
        </w:rPr>
        <w:t>2</w:t>
      </w:r>
      <w:r w:rsidR="00FA7831" w:rsidRPr="00F9298D">
        <w:rPr>
          <w:color w:val="000000" w:themeColor="text1"/>
          <w:szCs w:val="22"/>
          <w:lang w:val="ru-RU" w:eastAsia="ja-JP"/>
        </w:rPr>
        <w:t xml:space="preserve"> </w:t>
      </w:r>
      <w:r w:rsidRPr="00F9298D">
        <w:rPr>
          <w:color w:val="000000" w:themeColor="text1"/>
          <w:szCs w:val="22"/>
          <w:lang w:val="ru-RU" w:eastAsia="ja-JP"/>
        </w:rPr>
        <w:t>[SAK</w:t>
      </w:r>
      <w:r w:rsidR="00FA7831" w:rsidRPr="00F9298D">
        <w:rPr>
          <w:color w:val="000000" w:themeColor="text1"/>
          <w:szCs w:val="22"/>
          <w:lang w:val="ru-RU" w:eastAsia="ja-JP"/>
        </w:rPr>
        <w:t> </w:t>
      </w:r>
      <w:r w:rsidRPr="00F9298D">
        <w:rPr>
          <w:color w:val="000000" w:themeColor="text1"/>
          <w:szCs w:val="22"/>
          <w:lang w:val="ru-RU" w:eastAsia="ja-JP"/>
        </w:rPr>
        <w:t xml:space="preserve">10] [MAE 13]. </w:t>
      </w:r>
      <w:r w:rsidR="00F062B6" w:rsidRPr="00F9298D">
        <w:rPr>
          <w:color w:val="000000" w:themeColor="text1"/>
          <w:szCs w:val="22"/>
          <w:lang w:val="ru-RU" w:eastAsia="ja-JP"/>
        </w:rPr>
        <w:t xml:space="preserve">Данная система </w:t>
      </w:r>
      <w:r w:rsidRPr="00F9298D">
        <w:rPr>
          <w:color w:val="000000" w:themeColor="text1"/>
          <w:szCs w:val="22"/>
          <w:lang w:val="ru-RU" w:eastAsia="ja-JP"/>
        </w:rPr>
        <w:t>обеспечивает беспроводную передачу электроэнергии и информации активных РЧ-</w:t>
      </w:r>
      <w:r w:rsidR="00F062B6" w:rsidRPr="00F9298D">
        <w:rPr>
          <w:color w:val="000000" w:themeColor="text1"/>
          <w:szCs w:val="22"/>
          <w:lang w:val="ru-RU" w:eastAsia="ja-JP"/>
        </w:rPr>
        <w:t>идентификаторов (RFID)</w:t>
      </w:r>
      <w:r w:rsidRPr="00F9298D">
        <w:rPr>
          <w:color w:val="000000" w:themeColor="text1"/>
          <w:szCs w:val="22"/>
          <w:lang w:val="ru-RU" w:eastAsia="ja-JP"/>
        </w:rPr>
        <w:t xml:space="preserve"> в диапазоне 920 МГц. Для</w:t>
      </w:r>
      <w:r w:rsidR="0046166E" w:rsidRPr="00F9298D">
        <w:rPr>
          <w:color w:val="000000" w:themeColor="text1"/>
          <w:szCs w:val="22"/>
          <w:lang w:val="ru-RU" w:eastAsia="ja-JP"/>
        </w:rPr>
        <w:t> </w:t>
      </w:r>
      <w:r w:rsidR="00F062B6" w:rsidRPr="00F9298D">
        <w:rPr>
          <w:color w:val="000000" w:themeColor="text1"/>
          <w:szCs w:val="22"/>
          <w:lang w:val="ru-RU" w:eastAsia="ja-JP"/>
        </w:rPr>
        <w:t>беспроводного</w:t>
      </w:r>
      <w:r w:rsidRPr="00F9298D">
        <w:rPr>
          <w:color w:val="000000" w:themeColor="text1"/>
          <w:szCs w:val="22"/>
          <w:lang w:val="ru-RU" w:eastAsia="ja-JP"/>
        </w:rPr>
        <w:t xml:space="preserve"> питания пассивных </w:t>
      </w:r>
      <w:r w:rsidR="00F062B6" w:rsidRPr="00F9298D">
        <w:rPr>
          <w:color w:val="000000" w:themeColor="text1"/>
          <w:szCs w:val="22"/>
          <w:lang w:val="ru-RU" w:eastAsia="ja-JP"/>
        </w:rPr>
        <w:t xml:space="preserve">RFID </w:t>
      </w:r>
      <w:r w:rsidRPr="00F9298D">
        <w:rPr>
          <w:color w:val="000000" w:themeColor="text1"/>
          <w:szCs w:val="22"/>
          <w:lang w:val="ru-RU" w:eastAsia="ja-JP"/>
        </w:rPr>
        <w:t xml:space="preserve">в системе используются четыре канала </w:t>
      </w:r>
      <w:r w:rsidR="00F062B6" w:rsidRPr="00F9298D">
        <w:rPr>
          <w:color w:val="000000" w:themeColor="text1"/>
          <w:szCs w:val="22"/>
          <w:lang w:val="ru-RU" w:eastAsia="ja-JP"/>
        </w:rPr>
        <w:t xml:space="preserve">(по 1 Вт) </w:t>
      </w:r>
      <w:r w:rsidRPr="00F9298D">
        <w:rPr>
          <w:color w:val="000000" w:themeColor="text1"/>
          <w:szCs w:val="22"/>
          <w:lang w:val="ru-RU" w:eastAsia="ja-JP"/>
        </w:rPr>
        <w:t xml:space="preserve">без контроля несущей. Для активных </w:t>
      </w:r>
      <w:r w:rsidR="00F062B6" w:rsidRPr="00F9298D">
        <w:rPr>
          <w:color w:val="000000" w:themeColor="text1"/>
          <w:szCs w:val="22"/>
          <w:lang w:val="ru-RU" w:eastAsia="ja-JP"/>
        </w:rPr>
        <w:t xml:space="preserve">RFID </w:t>
      </w:r>
      <w:r w:rsidRPr="00F9298D">
        <w:rPr>
          <w:color w:val="000000" w:themeColor="text1"/>
          <w:szCs w:val="22"/>
          <w:lang w:val="ru-RU" w:eastAsia="ja-JP"/>
        </w:rPr>
        <w:t xml:space="preserve">в сети </w:t>
      </w:r>
      <w:r w:rsidR="00C63C3F" w:rsidRPr="00F9298D">
        <w:rPr>
          <w:color w:val="000000" w:themeColor="text1"/>
          <w:szCs w:val="22"/>
          <w:lang w:val="ru-RU" w:eastAsia="ja-JP"/>
        </w:rPr>
        <w:t xml:space="preserve">датчиков </w:t>
      </w:r>
      <w:r w:rsidRPr="00F9298D">
        <w:rPr>
          <w:color w:val="000000" w:themeColor="text1"/>
          <w:szCs w:val="22"/>
          <w:lang w:val="ru-RU" w:eastAsia="ja-JP"/>
        </w:rPr>
        <w:t xml:space="preserve">используются 77 каналов (по 1 мВт). Мгновенная </w:t>
      </w:r>
      <w:r w:rsidR="00C63C3F" w:rsidRPr="00F9298D">
        <w:rPr>
          <w:color w:val="000000" w:themeColor="text1"/>
          <w:szCs w:val="22"/>
          <w:lang w:val="ru-RU" w:eastAsia="ja-JP"/>
        </w:rPr>
        <w:t>принимаемая</w:t>
      </w:r>
      <w:r w:rsidRPr="00F9298D">
        <w:rPr>
          <w:color w:val="000000" w:themeColor="text1"/>
          <w:szCs w:val="22"/>
          <w:lang w:val="ru-RU" w:eastAsia="ja-JP"/>
        </w:rPr>
        <w:t xml:space="preserve"> мощность должна быть больше мощности, потребляемой датчиком. Средняя потребляемая мощность регулируется путем изменения рабочего цикла. В помещении </w:t>
      </w:r>
      <w:r w:rsidR="00C63C3F" w:rsidRPr="00F9298D">
        <w:rPr>
          <w:color w:val="000000" w:themeColor="text1"/>
          <w:szCs w:val="22"/>
          <w:lang w:val="ru-RU" w:eastAsia="ja-JP"/>
        </w:rPr>
        <w:t>устанавливается мощный передатчик, и для подавления стоячих волн в замкнутом пространстве предлагается разнесение за счет сдвига несущей с использованием нескольких частот. Разнесение за</w:t>
      </w:r>
      <w:r w:rsidR="0046166E" w:rsidRPr="00F9298D">
        <w:rPr>
          <w:color w:val="000000" w:themeColor="text1"/>
          <w:szCs w:val="22"/>
          <w:lang w:val="ru-RU" w:eastAsia="ja-JP"/>
        </w:rPr>
        <w:t> </w:t>
      </w:r>
      <w:r w:rsidR="00C63C3F" w:rsidRPr="00F9298D">
        <w:rPr>
          <w:color w:val="000000" w:themeColor="text1"/>
          <w:szCs w:val="22"/>
          <w:lang w:val="ru-RU" w:eastAsia="ja-JP"/>
        </w:rPr>
        <w:t>счет сдвига несущих эффективно подавляет стоя</w:t>
      </w:r>
      <w:r w:rsidR="00120FA6" w:rsidRPr="00F9298D">
        <w:rPr>
          <w:color w:val="000000" w:themeColor="text1"/>
          <w:szCs w:val="22"/>
          <w:lang w:val="ru-RU" w:eastAsia="ja-JP"/>
        </w:rPr>
        <w:t>ч</w:t>
      </w:r>
      <w:r w:rsidR="00C63C3F" w:rsidRPr="00F9298D">
        <w:rPr>
          <w:color w:val="000000" w:themeColor="text1"/>
          <w:szCs w:val="22"/>
          <w:lang w:val="ru-RU" w:eastAsia="ja-JP"/>
        </w:rPr>
        <w:t>ие волны и создает приблизительно однородную плотность мощности в помещении.</w:t>
      </w:r>
    </w:p>
    <w:p w14:paraId="4D03C8B2" w14:textId="3A86700C" w:rsidR="0081785D" w:rsidRPr="00F9298D" w:rsidRDefault="00485E5B" w:rsidP="006D545D">
      <w:pPr>
        <w:pStyle w:val="FigureNo"/>
        <w:rPr>
          <w:rFonts w:eastAsiaTheme="minorEastAsia"/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81785D" w:rsidRPr="00F9298D">
        <w:rPr>
          <w:rFonts w:eastAsiaTheme="minorEastAsia"/>
          <w:lang w:val="ru-RU"/>
        </w:rPr>
        <w:t xml:space="preserve">2 </w:t>
      </w:r>
    </w:p>
    <w:p w14:paraId="253723B7" w14:textId="77777777" w:rsidR="0081785D" w:rsidRPr="00F9298D" w:rsidRDefault="0094038E" w:rsidP="006D545D">
      <w:pPr>
        <w:pStyle w:val="Figuretitle"/>
        <w:rPr>
          <w:rFonts w:eastAsiaTheme="minorEastAsia"/>
          <w:lang w:val="ru-RU"/>
        </w:rPr>
      </w:pPr>
      <w:r w:rsidRPr="00F9298D">
        <w:rPr>
          <w:rFonts w:eastAsiaTheme="minorEastAsia"/>
          <w:lang w:val="ru-RU"/>
        </w:rPr>
        <w:t>Концепция беспроводной сети (освещение при помощи микроволн)</w:t>
      </w:r>
      <w:r w:rsidR="0081785D" w:rsidRPr="00F9298D">
        <w:rPr>
          <w:lang w:val="ru-RU"/>
        </w:rPr>
        <w:t xml:space="preserve"> </w:t>
      </w:r>
      <w:r w:rsidR="0081785D" w:rsidRPr="00F9298D">
        <w:rPr>
          <w:rFonts w:eastAsiaTheme="minorEastAsia"/>
          <w:lang w:val="ru-RU"/>
        </w:rPr>
        <w:t>[SAK 10]</w:t>
      </w:r>
    </w:p>
    <w:p w14:paraId="4F61EF28" w14:textId="77777777" w:rsidR="0081785D" w:rsidRPr="00F9298D" w:rsidRDefault="004E4201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10A6CE3C" wp14:editId="685E56BC">
            <wp:extent cx="4586631" cy="2333073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1.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" b="73333"/>
                    <a:stretch/>
                  </pic:blipFill>
                  <pic:spPr bwMode="auto">
                    <a:xfrm>
                      <a:off x="0" y="0"/>
                      <a:ext cx="4608856" cy="234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0BCE6" w14:textId="31C4B0D2" w:rsidR="00D13E5D" w:rsidRPr="00F9298D" w:rsidRDefault="00D13E5D" w:rsidP="006D545D">
      <w:pPr>
        <w:pStyle w:val="Normalaftertitle"/>
        <w:rPr>
          <w:lang w:val="ru-RU"/>
        </w:rPr>
      </w:pPr>
      <w:r w:rsidRPr="00F9298D">
        <w:rPr>
          <w:lang w:val="ru-RU"/>
        </w:rPr>
        <w:t xml:space="preserve">Японская компания предлагает промышленный датчик с </w:t>
      </w:r>
      <w:r w:rsidR="001B40A0" w:rsidRPr="00F9298D">
        <w:rPr>
          <w:lang w:val="ru-RU"/>
        </w:rPr>
        <w:t>беспроводным</w:t>
      </w:r>
      <w:r w:rsidRPr="00F9298D">
        <w:rPr>
          <w:lang w:val="ru-RU"/>
        </w:rPr>
        <w:t xml:space="preserve"> питанием </w:t>
      </w:r>
      <w:r w:rsidR="001B40A0" w:rsidRPr="00F9298D">
        <w:rPr>
          <w:lang w:val="ru-RU"/>
        </w:rPr>
        <w:t>при использовании</w:t>
      </w:r>
      <w:r w:rsidRPr="00F9298D">
        <w:rPr>
          <w:lang w:val="ru-RU"/>
        </w:rPr>
        <w:t xml:space="preserve"> </w:t>
      </w:r>
      <w:r w:rsidR="0082179F" w:rsidRPr="00F9298D">
        <w:rPr>
          <w:lang w:val="ru-RU"/>
        </w:rPr>
        <w:t>БПЭ</w:t>
      </w:r>
      <w:r w:rsidRPr="00F9298D">
        <w:rPr>
          <w:lang w:val="ru-RU"/>
        </w:rPr>
        <w:t xml:space="preserve"> в </w:t>
      </w:r>
      <w:r w:rsidR="001B40A0" w:rsidRPr="00F9298D">
        <w:rPr>
          <w:lang w:val="ru-RU"/>
        </w:rPr>
        <w:t>диапазоне</w:t>
      </w:r>
      <w:r w:rsidRPr="00F9298D">
        <w:rPr>
          <w:lang w:val="ru-RU"/>
        </w:rPr>
        <w:t xml:space="preserve"> 920 МГц [DEN 13]. Рабочее расстояние </w:t>
      </w:r>
      <w:r w:rsidR="001B40A0" w:rsidRPr="00F9298D">
        <w:rPr>
          <w:lang w:val="ru-RU"/>
        </w:rPr>
        <w:t xml:space="preserve">для данного применения </w:t>
      </w:r>
      <w:r w:rsidRPr="00F9298D">
        <w:rPr>
          <w:lang w:val="ru-RU"/>
        </w:rPr>
        <w:t xml:space="preserve">составляет менее 5 м. КПД преобразования РЧ-DC – около 60%. </w:t>
      </w:r>
      <w:r w:rsidR="001B40A0" w:rsidRPr="00F9298D">
        <w:rPr>
          <w:lang w:val="ru-RU"/>
        </w:rPr>
        <w:t xml:space="preserve">Эта </w:t>
      </w:r>
      <w:r w:rsidR="00707FF8" w:rsidRPr="00F9298D">
        <w:rPr>
          <w:lang w:val="ru-RU"/>
        </w:rPr>
        <w:t xml:space="preserve">компания </w:t>
      </w:r>
      <w:r w:rsidRPr="00F9298D">
        <w:rPr>
          <w:lang w:val="ru-RU"/>
        </w:rPr>
        <w:t>предлагает применять беспроводной датчик для измерений в высокотемпературных средах (85</w:t>
      </w:r>
      <w:r w:rsidR="00FA7831" w:rsidRPr="00F9298D">
        <w:rPr>
          <w:lang w:val="ru-RU"/>
        </w:rPr>
        <w:t>−</w:t>
      </w:r>
      <w:r w:rsidRPr="00F9298D">
        <w:rPr>
          <w:lang w:val="ru-RU"/>
        </w:rPr>
        <w:t>120</w:t>
      </w:r>
      <w:r w:rsidR="00FA7831" w:rsidRPr="00F9298D">
        <w:rPr>
          <w:lang w:val="ru-RU"/>
        </w:rPr>
        <w:sym w:font="Symbol" w:char="F0B0"/>
      </w:r>
      <w:r w:rsidR="00C67682" w:rsidRPr="00F9298D">
        <w:rPr>
          <w:lang w:val="ru-RU"/>
        </w:rPr>
        <w:t> </w:t>
      </w:r>
      <w:r w:rsidRPr="00F9298D">
        <w:rPr>
          <w:lang w:val="ru-RU"/>
        </w:rPr>
        <w:t xml:space="preserve">C), на вращающихся или движущихся объектах и в </w:t>
      </w:r>
      <w:r w:rsidR="00707FF8" w:rsidRPr="00F9298D">
        <w:rPr>
          <w:lang w:val="ru-RU"/>
        </w:rPr>
        <w:t>неблагоприятных</w:t>
      </w:r>
      <w:r w:rsidRPr="00F9298D">
        <w:rPr>
          <w:lang w:val="ru-RU"/>
        </w:rPr>
        <w:t xml:space="preserve"> условиях</w:t>
      </w:r>
      <w:r w:rsidR="00120FA6" w:rsidRPr="00F9298D">
        <w:rPr>
          <w:lang w:val="ru-RU"/>
        </w:rPr>
        <w:t>,</w:t>
      </w:r>
      <w:r w:rsidRPr="00F9298D">
        <w:rPr>
          <w:lang w:val="ru-RU"/>
        </w:rPr>
        <w:t xml:space="preserve"> например под открытым небом, в </w:t>
      </w:r>
      <w:r w:rsidR="00707FF8" w:rsidRPr="00F9298D">
        <w:rPr>
          <w:lang w:val="ru-RU"/>
        </w:rPr>
        <w:t>морской среде</w:t>
      </w:r>
      <w:r w:rsidRPr="00F9298D">
        <w:rPr>
          <w:lang w:val="ru-RU"/>
        </w:rPr>
        <w:t xml:space="preserve"> и</w:t>
      </w:r>
      <w:r w:rsidR="00587838" w:rsidRPr="00F9298D">
        <w:rPr>
          <w:lang w:val="ru-RU"/>
        </w:rPr>
        <w:t> </w:t>
      </w:r>
      <w:r w:rsidRPr="00F9298D">
        <w:rPr>
          <w:lang w:val="ru-RU"/>
        </w:rPr>
        <w:t>т.</w:t>
      </w:r>
      <w:r w:rsidR="00587838" w:rsidRPr="00F9298D">
        <w:rPr>
          <w:lang w:val="ru-RU"/>
        </w:rPr>
        <w:t> </w:t>
      </w:r>
      <w:r w:rsidRPr="00F9298D">
        <w:rPr>
          <w:lang w:val="ru-RU"/>
        </w:rPr>
        <w:t xml:space="preserve">д. </w:t>
      </w:r>
      <w:r w:rsidR="00587838" w:rsidRPr="00F9298D">
        <w:rPr>
          <w:lang w:val="ru-RU"/>
        </w:rPr>
        <w:t>В</w:t>
      </w:r>
      <w:r w:rsidR="00A4600E" w:rsidRPr="00F9298D">
        <w:rPr>
          <w:lang w:val="ru-RU"/>
        </w:rPr>
        <w:t> </w:t>
      </w:r>
      <w:r w:rsidR="00587838" w:rsidRPr="00F9298D">
        <w:rPr>
          <w:lang w:val="ru-RU"/>
        </w:rPr>
        <w:t xml:space="preserve">компании разработана высокоэффективная </w:t>
      </w:r>
      <w:proofErr w:type="spellStart"/>
      <w:r w:rsidRPr="00F9298D">
        <w:rPr>
          <w:lang w:val="ru-RU"/>
        </w:rPr>
        <w:t>ректенн</w:t>
      </w:r>
      <w:r w:rsidR="00587838" w:rsidRPr="00F9298D">
        <w:rPr>
          <w:lang w:val="ru-RU"/>
        </w:rPr>
        <w:t>а</w:t>
      </w:r>
      <w:proofErr w:type="spellEnd"/>
      <w:r w:rsidRPr="00F9298D">
        <w:rPr>
          <w:lang w:val="ru-RU"/>
        </w:rPr>
        <w:t>, КПД преобразования РЧ-DC которой составляет приблизительно 91,6% при 8 Вт, 2,45 ГГц и 7 Вт [FUR</w:t>
      </w:r>
      <w:r w:rsidR="008D1BDC" w:rsidRPr="00F9298D">
        <w:rPr>
          <w:lang w:val="ru-RU"/>
        </w:rPr>
        <w:t> </w:t>
      </w:r>
      <w:r w:rsidRPr="00F9298D">
        <w:rPr>
          <w:lang w:val="ru-RU"/>
        </w:rPr>
        <w:t xml:space="preserve">13]. </w:t>
      </w:r>
    </w:p>
    <w:p w14:paraId="31FBCEEC" w14:textId="5610F947" w:rsidR="0081785D" w:rsidRPr="00F9298D" w:rsidRDefault="00D13E5D" w:rsidP="00D13E5D">
      <w:pPr>
        <w:rPr>
          <w:szCs w:val="22"/>
          <w:lang w:val="ru-RU" w:eastAsia="ja-JP"/>
        </w:rPr>
      </w:pPr>
      <w:r w:rsidRPr="00F9298D">
        <w:rPr>
          <w:szCs w:val="22"/>
          <w:lang w:val="ru-RU"/>
        </w:rPr>
        <w:t xml:space="preserve">В 2015 году в Японии предложили </w:t>
      </w:r>
      <w:r w:rsidR="00587838" w:rsidRPr="00F9298D">
        <w:rPr>
          <w:szCs w:val="22"/>
          <w:lang w:val="ru-RU"/>
        </w:rPr>
        <w:t>применение беспроводного датчика</w:t>
      </w:r>
      <w:r w:rsidRPr="00F9298D">
        <w:rPr>
          <w:szCs w:val="22"/>
          <w:lang w:val="ru-RU"/>
        </w:rPr>
        <w:t xml:space="preserve"> с использованием </w:t>
      </w:r>
      <w:r w:rsidR="008D1BDC" w:rsidRPr="00F9298D">
        <w:rPr>
          <w:szCs w:val="22"/>
          <w:lang w:val="ru-RU"/>
        </w:rPr>
        <w:t xml:space="preserve">летающего </w:t>
      </w:r>
      <w:r w:rsidR="00587838" w:rsidRPr="00F9298D">
        <w:rPr>
          <w:szCs w:val="22"/>
          <w:lang w:val="ru-RU"/>
        </w:rPr>
        <w:t>дрона</w:t>
      </w:r>
      <w:r w:rsidRPr="00F9298D">
        <w:rPr>
          <w:szCs w:val="22"/>
          <w:lang w:val="ru-RU"/>
        </w:rPr>
        <w:t xml:space="preserve">. Одной из слабых сторон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является несоответствие между требуемой мощностью и размером системы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>, в том числе между размером антенны и мощностью передаваем</w:t>
      </w:r>
      <w:r w:rsidR="00587838" w:rsidRPr="00F9298D">
        <w:rPr>
          <w:szCs w:val="22"/>
          <w:lang w:val="ru-RU"/>
        </w:rPr>
        <w:t>ых радиоволн</w:t>
      </w:r>
      <w:r w:rsidRPr="00F9298D">
        <w:rPr>
          <w:szCs w:val="22"/>
          <w:lang w:val="ru-RU"/>
        </w:rPr>
        <w:t>. С</w:t>
      </w:r>
      <w:r w:rsidR="00FA7831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 xml:space="preserve">увеличением расстояния между передающей и приемной антеннами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</w:t>
      </w:r>
      <w:r w:rsidR="00587838" w:rsidRPr="00F9298D">
        <w:rPr>
          <w:szCs w:val="22"/>
          <w:lang w:val="ru-RU"/>
        </w:rPr>
        <w:t xml:space="preserve">значение </w:t>
      </w:r>
      <w:r w:rsidRPr="00F9298D">
        <w:rPr>
          <w:szCs w:val="22"/>
          <w:lang w:val="ru-RU"/>
        </w:rPr>
        <w:t xml:space="preserve">КПД луча становится ниже </w:t>
      </w:r>
      <w:r w:rsidR="00587838" w:rsidRPr="00F9298D">
        <w:rPr>
          <w:szCs w:val="22"/>
          <w:lang w:val="ru-RU"/>
        </w:rPr>
        <w:t>уровня, ожидаемого пользователем</w:t>
      </w:r>
      <w:r w:rsidRPr="00F9298D">
        <w:rPr>
          <w:szCs w:val="22"/>
          <w:lang w:val="ru-RU"/>
        </w:rPr>
        <w:t xml:space="preserve">. Это иногда происходит даже с </w:t>
      </w:r>
      <w:r w:rsidR="00587838" w:rsidRPr="00F9298D">
        <w:rPr>
          <w:szCs w:val="22"/>
          <w:lang w:val="ru-RU"/>
        </w:rPr>
        <w:t>датчиками, получающими питание с помощью</w:t>
      </w:r>
      <w:r w:rsidRPr="00F9298D">
        <w:rPr>
          <w:szCs w:val="22"/>
          <w:lang w:val="ru-RU"/>
        </w:rPr>
        <w:t xml:space="preserve">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. Используя </w:t>
      </w:r>
      <w:r w:rsidR="003920E6" w:rsidRPr="00F9298D">
        <w:rPr>
          <w:szCs w:val="22"/>
          <w:lang w:val="ru-RU"/>
        </w:rPr>
        <w:t xml:space="preserve">летающие </w:t>
      </w:r>
      <w:r w:rsidR="00587838" w:rsidRPr="00F9298D">
        <w:rPr>
          <w:szCs w:val="22"/>
          <w:lang w:val="ru-RU"/>
        </w:rPr>
        <w:t>дроны</w:t>
      </w:r>
      <w:r w:rsidRPr="00F9298D">
        <w:rPr>
          <w:szCs w:val="22"/>
          <w:lang w:val="ru-RU"/>
        </w:rPr>
        <w:t xml:space="preserve">, можно сократить расстояние между передающей антенной и приемной антенной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, и </w:t>
      </w:r>
      <w:r w:rsidR="00587838" w:rsidRPr="00F9298D">
        <w:rPr>
          <w:szCs w:val="22"/>
          <w:lang w:val="ru-RU"/>
        </w:rPr>
        <w:t>размер системы</w:t>
      </w:r>
      <w:r w:rsidRPr="00F9298D">
        <w:rPr>
          <w:szCs w:val="22"/>
          <w:lang w:val="ru-RU"/>
        </w:rPr>
        <w:t xml:space="preserve">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становится меньше, чем </w:t>
      </w:r>
      <w:r w:rsidR="003920E6" w:rsidRPr="00F9298D">
        <w:rPr>
          <w:szCs w:val="22"/>
          <w:lang w:val="ru-RU"/>
        </w:rPr>
        <w:t>в</w:t>
      </w:r>
      <w:r w:rsidR="00587838" w:rsidRPr="00F9298D">
        <w:rPr>
          <w:szCs w:val="22"/>
          <w:lang w:val="ru-RU"/>
        </w:rPr>
        <w:t xml:space="preserve"> отсутстви</w:t>
      </w:r>
      <w:r w:rsidR="003920E6" w:rsidRPr="00F9298D">
        <w:rPr>
          <w:szCs w:val="22"/>
          <w:lang w:val="ru-RU"/>
        </w:rPr>
        <w:t>е</w:t>
      </w:r>
      <w:r w:rsidR="00587838" w:rsidRPr="00F9298D">
        <w:rPr>
          <w:szCs w:val="22"/>
          <w:lang w:val="ru-RU"/>
        </w:rPr>
        <w:t xml:space="preserve"> дрона</w:t>
      </w:r>
      <w:r w:rsidRPr="00F9298D">
        <w:rPr>
          <w:szCs w:val="22"/>
          <w:lang w:val="ru-RU"/>
        </w:rPr>
        <w:t xml:space="preserve">. Название предлагаемой системы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: "Беспроводная </w:t>
      </w:r>
      <w:proofErr w:type="spellStart"/>
      <w:r w:rsidRPr="00F9298D">
        <w:rPr>
          <w:szCs w:val="22"/>
          <w:lang w:val="ru-RU"/>
        </w:rPr>
        <w:t>безбатарейная</w:t>
      </w:r>
      <w:proofErr w:type="spellEnd"/>
      <w:r w:rsidRPr="00F9298D">
        <w:rPr>
          <w:szCs w:val="22"/>
          <w:lang w:val="ru-RU"/>
        </w:rPr>
        <w:t xml:space="preserve"> система </w:t>
      </w:r>
      <w:r w:rsidR="00587838" w:rsidRPr="00F9298D">
        <w:rPr>
          <w:szCs w:val="22"/>
          <w:lang w:val="ru-RU"/>
        </w:rPr>
        <w:t xml:space="preserve">датчиков </w:t>
      </w:r>
      <w:r w:rsidRPr="00F9298D">
        <w:rPr>
          <w:szCs w:val="22"/>
          <w:lang w:val="ru-RU"/>
        </w:rPr>
        <w:t xml:space="preserve">с применением </w:t>
      </w:r>
      <w:proofErr w:type="spellStart"/>
      <w:r w:rsidR="00587838" w:rsidRPr="00F9298D">
        <w:rPr>
          <w:szCs w:val="22"/>
          <w:lang w:val="ru-RU"/>
        </w:rPr>
        <w:t>мультикоптера</w:t>
      </w:r>
      <w:proofErr w:type="spellEnd"/>
      <w:r w:rsidRPr="00F9298D">
        <w:rPr>
          <w:szCs w:val="22"/>
          <w:lang w:val="ru-RU"/>
        </w:rPr>
        <w:t>" (</w:t>
      </w:r>
      <w:proofErr w:type="spellStart"/>
      <w:r w:rsidRPr="00F9298D">
        <w:rPr>
          <w:szCs w:val="22"/>
          <w:lang w:val="ru-RU"/>
        </w:rPr>
        <w:t>Multicopter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Assisted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Wireless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Batteryless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Sensing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System</w:t>
      </w:r>
      <w:proofErr w:type="spellEnd"/>
      <w:r w:rsidRPr="00F9298D">
        <w:rPr>
          <w:szCs w:val="22"/>
          <w:lang w:val="ru-RU"/>
        </w:rPr>
        <w:t xml:space="preserve">, WBLS). Первый эксперимент был проведен в июле 2015 года в Университете Киото группой </w:t>
      </w:r>
      <w:proofErr w:type="spellStart"/>
      <w:r w:rsidRPr="00F9298D">
        <w:rPr>
          <w:szCs w:val="22"/>
          <w:lang w:val="ru-RU"/>
        </w:rPr>
        <w:t>WiPoT</w:t>
      </w:r>
      <w:proofErr w:type="spellEnd"/>
      <w:r w:rsidRPr="00F9298D">
        <w:rPr>
          <w:szCs w:val="22"/>
          <w:lang w:val="ru-RU"/>
        </w:rPr>
        <w:t xml:space="preserve"> (Киотский университет), организацией </w:t>
      </w:r>
      <w:proofErr w:type="spellStart"/>
      <w:r w:rsidRPr="00F9298D">
        <w:rPr>
          <w:szCs w:val="22"/>
          <w:lang w:val="ru-RU"/>
        </w:rPr>
        <w:t>Mini-Surveyor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Consortium</w:t>
      </w:r>
      <w:proofErr w:type="spellEnd"/>
      <w:r w:rsidRPr="00F9298D">
        <w:rPr>
          <w:szCs w:val="22"/>
          <w:lang w:val="ru-RU"/>
        </w:rPr>
        <w:t xml:space="preserve"> и компанией </w:t>
      </w:r>
      <w:proofErr w:type="spellStart"/>
      <w:r w:rsidRPr="00F9298D">
        <w:rPr>
          <w:szCs w:val="22"/>
          <w:lang w:val="ru-RU"/>
        </w:rPr>
        <w:t>Autonomous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Control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lastRenderedPageBreak/>
        <w:t>Systems</w:t>
      </w:r>
      <w:proofErr w:type="spellEnd"/>
      <w:r w:rsidRPr="00F9298D">
        <w:rPr>
          <w:szCs w:val="22"/>
          <w:lang w:val="ru-RU"/>
        </w:rPr>
        <w:t xml:space="preserve"> </w:t>
      </w:r>
      <w:proofErr w:type="spellStart"/>
      <w:r w:rsidRPr="00F9298D">
        <w:rPr>
          <w:szCs w:val="22"/>
          <w:lang w:val="ru-RU"/>
        </w:rPr>
        <w:t>Laboratory</w:t>
      </w:r>
      <w:proofErr w:type="spellEnd"/>
      <w:r w:rsidRPr="00F9298D">
        <w:rPr>
          <w:szCs w:val="22"/>
          <w:lang w:val="ru-RU"/>
        </w:rPr>
        <w:t>. СВЧ-энергия 5,8 ГГц, 8,74 Вт передавалась от антенной решетки 8</w:t>
      </w:r>
      <w:r w:rsidR="00587838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>×</w:t>
      </w:r>
      <w:r w:rsidR="00587838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>8 (21 </w:t>
      </w:r>
      <w:proofErr w:type="spellStart"/>
      <w:r w:rsidRPr="00F9298D">
        <w:rPr>
          <w:szCs w:val="22"/>
          <w:lang w:val="ru-RU"/>
        </w:rPr>
        <w:t>дБи</w:t>
      </w:r>
      <w:proofErr w:type="spellEnd"/>
      <w:r w:rsidRPr="00F9298D">
        <w:rPr>
          <w:szCs w:val="22"/>
          <w:lang w:val="ru-RU"/>
        </w:rPr>
        <w:t xml:space="preserve">) </w:t>
      </w:r>
      <w:r w:rsidR="00587838" w:rsidRPr="00F9298D">
        <w:rPr>
          <w:szCs w:val="22"/>
          <w:lang w:val="ru-RU"/>
        </w:rPr>
        <w:t xml:space="preserve">на </w:t>
      </w:r>
      <w:r w:rsidR="003920E6" w:rsidRPr="00F9298D">
        <w:rPr>
          <w:szCs w:val="22"/>
          <w:lang w:val="ru-RU"/>
        </w:rPr>
        <w:t xml:space="preserve">летающий </w:t>
      </w:r>
      <w:r w:rsidR="00587838" w:rsidRPr="00F9298D">
        <w:rPr>
          <w:szCs w:val="22"/>
          <w:lang w:val="ru-RU"/>
        </w:rPr>
        <w:t xml:space="preserve">дрон </w:t>
      </w:r>
      <w:r w:rsidRPr="00F9298D">
        <w:rPr>
          <w:szCs w:val="22"/>
          <w:lang w:val="ru-RU"/>
        </w:rPr>
        <w:t>(</w:t>
      </w:r>
      <w:proofErr w:type="spellStart"/>
      <w:r w:rsidRPr="00F9298D">
        <w:rPr>
          <w:szCs w:val="22"/>
          <w:lang w:val="ru-RU"/>
        </w:rPr>
        <w:t>мультикоптер</w:t>
      </w:r>
      <w:proofErr w:type="spellEnd"/>
      <w:r w:rsidRPr="00F9298D">
        <w:rPr>
          <w:szCs w:val="22"/>
          <w:lang w:val="ru-RU"/>
        </w:rPr>
        <w:t xml:space="preserve">), как показано </w:t>
      </w:r>
      <w:r w:rsidR="00485E5B" w:rsidRPr="00F9298D">
        <w:rPr>
          <w:szCs w:val="22"/>
          <w:lang w:val="ru-RU"/>
        </w:rPr>
        <w:t>на рисунке </w:t>
      </w:r>
      <w:r w:rsidRPr="00F9298D">
        <w:rPr>
          <w:szCs w:val="22"/>
          <w:lang w:val="ru-RU"/>
        </w:rPr>
        <w:t xml:space="preserve">3. Принимаемая и выпрямленная мощность </w:t>
      </w:r>
      <w:r w:rsidR="00587838" w:rsidRPr="00F9298D">
        <w:rPr>
          <w:szCs w:val="22"/>
          <w:lang w:val="ru-RU"/>
        </w:rPr>
        <w:t xml:space="preserve">постоянного тока </w:t>
      </w:r>
      <w:r w:rsidRPr="00F9298D">
        <w:rPr>
          <w:szCs w:val="22"/>
          <w:lang w:val="ru-RU"/>
        </w:rPr>
        <w:t xml:space="preserve">6,1 мВт использовалась для </w:t>
      </w:r>
      <w:r w:rsidR="001A5612" w:rsidRPr="00F9298D">
        <w:rPr>
          <w:szCs w:val="22"/>
          <w:lang w:val="ru-RU"/>
        </w:rPr>
        <w:t>приведения в действие</w:t>
      </w:r>
      <w:r w:rsidRPr="00F9298D">
        <w:rPr>
          <w:szCs w:val="22"/>
          <w:lang w:val="ru-RU"/>
        </w:rPr>
        <w:t xml:space="preserve"> датчика. </w:t>
      </w:r>
      <w:r w:rsidR="00587838" w:rsidRPr="00F9298D">
        <w:rPr>
          <w:szCs w:val="22"/>
          <w:lang w:val="ru-RU"/>
        </w:rPr>
        <w:t>Весьма перспективной</w:t>
      </w:r>
      <w:r w:rsidRPr="00F9298D">
        <w:rPr>
          <w:szCs w:val="22"/>
          <w:lang w:val="ru-RU"/>
        </w:rPr>
        <w:t xml:space="preserve"> областью применения </w:t>
      </w:r>
      <w:r w:rsidR="00587838" w:rsidRPr="00F9298D">
        <w:rPr>
          <w:szCs w:val="22"/>
          <w:lang w:val="ru-RU"/>
        </w:rPr>
        <w:t xml:space="preserve">системы </w:t>
      </w:r>
      <w:r w:rsidRPr="00F9298D">
        <w:rPr>
          <w:szCs w:val="22"/>
          <w:lang w:val="ru-RU"/>
        </w:rPr>
        <w:t xml:space="preserve">WBLS с </w:t>
      </w:r>
      <w:r w:rsidR="00587838" w:rsidRPr="00F9298D">
        <w:rPr>
          <w:szCs w:val="22"/>
          <w:lang w:val="ru-RU"/>
        </w:rPr>
        <w:t xml:space="preserve">помощью </w:t>
      </w:r>
      <w:proofErr w:type="spellStart"/>
      <w:r w:rsidR="00587838" w:rsidRPr="00F9298D">
        <w:rPr>
          <w:szCs w:val="22"/>
          <w:lang w:val="ru-RU"/>
        </w:rPr>
        <w:t>мультикоптеров</w:t>
      </w:r>
      <w:proofErr w:type="spellEnd"/>
      <w:r w:rsidRPr="00F9298D">
        <w:rPr>
          <w:szCs w:val="22"/>
          <w:lang w:val="ru-RU"/>
        </w:rPr>
        <w:t xml:space="preserve"> является служба спасения, датчики с</w:t>
      </w:r>
      <w:r w:rsidR="00587838" w:rsidRPr="00F9298D">
        <w:rPr>
          <w:szCs w:val="22"/>
          <w:lang w:val="ru-RU"/>
        </w:rPr>
        <w:t> </w:t>
      </w:r>
      <w:r w:rsidR="0082179F" w:rsidRPr="00F9298D">
        <w:rPr>
          <w:szCs w:val="22"/>
          <w:lang w:val="ru-RU"/>
        </w:rPr>
        <w:t>БПЭ</w:t>
      </w:r>
      <w:r w:rsidR="00587838" w:rsidRPr="00F9298D">
        <w:rPr>
          <w:szCs w:val="22"/>
          <w:lang w:val="ru-RU"/>
        </w:rPr>
        <w:noBreakHyphen/>
      </w:r>
      <w:r w:rsidRPr="00F9298D">
        <w:rPr>
          <w:szCs w:val="22"/>
          <w:lang w:val="ru-RU"/>
        </w:rPr>
        <w:t>питанием в жерлах вулканов, проверка инфраструктурных сооружений (мосты, туннели) и</w:t>
      </w:r>
      <w:r w:rsidR="00587838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>т.</w:t>
      </w:r>
      <w:r w:rsidR="00587838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>д.</w:t>
      </w:r>
      <w:r w:rsidR="0081785D" w:rsidRPr="00F9298D">
        <w:rPr>
          <w:szCs w:val="22"/>
          <w:lang w:val="ru-RU" w:eastAsia="ja-JP"/>
        </w:rPr>
        <w:t xml:space="preserve"> </w:t>
      </w:r>
    </w:p>
    <w:p w14:paraId="243E07E2" w14:textId="620BFFE5" w:rsidR="0081785D" w:rsidRPr="00F9298D" w:rsidRDefault="00485E5B" w:rsidP="0081785D">
      <w:pPr>
        <w:pStyle w:val="FigureNo"/>
        <w:rPr>
          <w:rFonts w:eastAsiaTheme="minorEastAsia"/>
          <w:lang w:val="ru-RU" w:eastAsia="ja-JP"/>
        </w:rPr>
      </w:pPr>
      <w:r w:rsidRPr="00F9298D">
        <w:rPr>
          <w:rFonts w:eastAsiaTheme="minorEastAsia"/>
          <w:lang w:val="ru-RU" w:eastAsia="ja-JP"/>
        </w:rPr>
        <w:t>РИСУНОК </w:t>
      </w:r>
      <w:r w:rsidR="0081785D" w:rsidRPr="00F9298D">
        <w:rPr>
          <w:rFonts w:eastAsiaTheme="minorEastAsia"/>
          <w:lang w:val="ru-RU" w:eastAsia="ja-JP"/>
        </w:rPr>
        <w:t>3</w:t>
      </w:r>
    </w:p>
    <w:p w14:paraId="7AC11BE6" w14:textId="77777777" w:rsidR="0081785D" w:rsidRPr="00F9298D" w:rsidRDefault="00584182" w:rsidP="0081785D">
      <w:pPr>
        <w:pStyle w:val="Figuretitle"/>
        <w:rPr>
          <w:rFonts w:eastAsiaTheme="minorEastAsia"/>
          <w:lang w:val="ru-RU" w:eastAsia="ja-JP"/>
        </w:rPr>
      </w:pPr>
      <w:r w:rsidRPr="00F9298D">
        <w:rPr>
          <w:rFonts w:eastAsiaTheme="minorEastAsia"/>
          <w:lang w:val="ru-RU" w:eastAsia="ja-JP"/>
        </w:rPr>
        <w:t>Концепция использования системы</w:t>
      </w:r>
      <w:r w:rsidR="0081785D" w:rsidRPr="00F9298D">
        <w:rPr>
          <w:rFonts w:eastAsiaTheme="minorEastAsia"/>
          <w:lang w:val="ru-RU" w:eastAsia="ja-JP"/>
        </w:rPr>
        <w:t xml:space="preserve"> WBLS </w:t>
      </w:r>
      <w:r w:rsidRPr="00F9298D">
        <w:rPr>
          <w:rFonts w:eastAsiaTheme="minorEastAsia"/>
          <w:lang w:val="ru-RU" w:eastAsia="ja-JP"/>
        </w:rPr>
        <w:t xml:space="preserve">с помощью </w:t>
      </w:r>
      <w:proofErr w:type="spellStart"/>
      <w:r w:rsidRPr="00F9298D">
        <w:rPr>
          <w:rFonts w:eastAsiaTheme="minorEastAsia"/>
          <w:lang w:val="ru-RU" w:eastAsia="ja-JP"/>
        </w:rPr>
        <w:t>мультикоптеров</w:t>
      </w:r>
      <w:proofErr w:type="spellEnd"/>
      <w:r w:rsidRPr="00F9298D">
        <w:rPr>
          <w:rFonts w:eastAsiaTheme="minorEastAsia"/>
          <w:lang w:val="ru-RU" w:eastAsia="ja-JP"/>
        </w:rPr>
        <w:br/>
        <w:t>и ее демонстрация в Японии в июле 2015 года</w:t>
      </w:r>
    </w:p>
    <w:p w14:paraId="5D584C9A" w14:textId="77777777" w:rsidR="0081785D" w:rsidRPr="00F9298D" w:rsidRDefault="005245B3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185FF6AB" wp14:editId="52519FBA">
            <wp:extent cx="5274259" cy="3065381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1.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6263" r="5742" b="59858"/>
                    <a:stretch/>
                  </pic:blipFill>
                  <pic:spPr bwMode="auto">
                    <a:xfrm>
                      <a:off x="0" y="0"/>
                      <a:ext cx="5276608" cy="306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F8823" w14:textId="566A0B54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[ICH 12]</w:t>
      </w:r>
      <w:r w:rsidR="0081785D" w:rsidRPr="00A43B39">
        <w:rPr>
          <w:sz w:val="20"/>
          <w:lang w:val="en-GB"/>
        </w:rPr>
        <w:tab/>
        <w:t xml:space="preserve">Ichihara, T., T. </w:t>
      </w:r>
      <w:proofErr w:type="spellStart"/>
      <w:r w:rsidR="0081785D" w:rsidRPr="00A43B39">
        <w:rPr>
          <w:sz w:val="20"/>
          <w:lang w:val="en-GB"/>
        </w:rPr>
        <w:t>Mitani</w:t>
      </w:r>
      <w:proofErr w:type="spellEnd"/>
      <w:r w:rsidR="0081785D" w:rsidRPr="00A43B39">
        <w:rPr>
          <w:sz w:val="20"/>
          <w:lang w:val="en-GB"/>
        </w:rPr>
        <w:t xml:space="preserve">, and N. Shinohara,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Study on Intermittent Microwave Power Transmission to a</w:t>
      </w:r>
      <w:r w:rsidR="0046166E" w:rsidRPr="00A43B39">
        <w:rPr>
          <w:sz w:val="20"/>
          <w:lang w:val="en-GB"/>
        </w:rPr>
        <w:t> </w:t>
      </w:r>
      <w:r w:rsidR="0081785D" w:rsidRPr="00A43B39">
        <w:rPr>
          <w:sz w:val="20"/>
          <w:lang w:val="en-GB"/>
        </w:rPr>
        <w:t>ZigBee Device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, Proc. of 2012 IEEE MTT-S International Microwave Workshop Series on Innovative Wireless Power Transmission: Technologies, Systems, and</w:t>
      </w:r>
      <w:r w:rsidR="007C4976" w:rsidRPr="00A43B39">
        <w:rPr>
          <w:sz w:val="20"/>
          <w:lang w:val="en-GB"/>
        </w:rPr>
        <w:t> </w:t>
      </w:r>
      <w:r w:rsidR="0081785D" w:rsidRPr="00A43B39">
        <w:rPr>
          <w:sz w:val="20"/>
          <w:lang w:val="en-GB"/>
        </w:rPr>
        <w:t>Applications (IMWS-IWPT2012), pp. 209</w:t>
      </w:r>
      <w:r w:rsidR="0046166E" w:rsidRPr="00A43B39">
        <w:rPr>
          <w:sz w:val="20"/>
          <w:lang w:val="en-GB"/>
        </w:rPr>
        <w:noBreakHyphen/>
      </w:r>
      <w:r w:rsidR="0081785D" w:rsidRPr="00A43B39">
        <w:rPr>
          <w:sz w:val="20"/>
          <w:lang w:val="en-GB"/>
        </w:rPr>
        <w:t>212, 2012.</w:t>
      </w:r>
    </w:p>
    <w:p w14:paraId="7A967889" w14:textId="6FEA8478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[ITU 10]</w:t>
      </w:r>
      <w:r w:rsidR="0081785D" w:rsidRPr="00A43B39">
        <w:rPr>
          <w:sz w:val="20"/>
          <w:lang w:val="en-GB"/>
        </w:rPr>
        <w:tab/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Requirements for support of ubiquitous sensor network (USN) applications and services in the NGN environment.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 Recommendation ITU-T Y.2221 (2010).</w:t>
      </w:r>
    </w:p>
    <w:p w14:paraId="799B0718" w14:textId="631E5BF0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[ITU 14]</w:t>
      </w:r>
      <w:r w:rsidRPr="00A43B39">
        <w:rPr>
          <w:sz w:val="20"/>
          <w:lang w:val="en-GB"/>
        </w:rPr>
        <w:tab/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Applications of Wireless Sensor Networks in Next Generation Networks,</w:t>
      </w:r>
      <w:r w:rsidR="00DE61C8" w:rsidRPr="00A43B39">
        <w:rPr>
          <w:sz w:val="20"/>
          <w:lang w:val="en-GB"/>
        </w:rPr>
        <w:t>"</w:t>
      </w:r>
      <w:r w:rsidR="002E6313" w:rsidRPr="00A43B39">
        <w:rPr>
          <w:sz w:val="20"/>
          <w:lang w:val="en-GB"/>
        </w:rPr>
        <w:t xml:space="preserve"> </w:t>
      </w:r>
      <w:r w:rsidR="0081785D" w:rsidRPr="00A43B39">
        <w:rPr>
          <w:sz w:val="20"/>
          <w:lang w:val="en-GB"/>
        </w:rPr>
        <w:t>ITU-T Technical Paper Y.2000 (2014).</w:t>
      </w:r>
    </w:p>
    <w:p w14:paraId="4B6C1024" w14:textId="77777777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[DEN 13]</w:t>
      </w:r>
      <w:r w:rsidR="0081785D" w:rsidRPr="00A43B39">
        <w:rPr>
          <w:sz w:val="20"/>
          <w:lang w:val="en-GB"/>
        </w:rPr>
        <w:tab/>
        <w:t xml:space="preserve">DENGYO Corporation </w:t>
      </w:r>
      <w:hyperlink r:id="rId19" w:history="1">
        <w:r w:rsidR="0081785D" w:rsidRPr="00A43B39">
          <w:rPr>
            <w:rStyle w:val="Hyperlink"/>
            <w:rFonts w:eastAsiaTheme="majorEastAsia"/>
            <w:sz w:val="20"/>
            <w:lang w:val="en-GB"/>
          </w:rPr>
          <w:t>http://www.den-gyo.com/solution/solution10_b.html</w:t>
        </w:r>
      </w:hyperlink>
      <w:r w:rsidR="0081785D" w:rsidRPr="00A43B39">
        <w:rPr>
          <w:sz w:val="20"/>
          <w:lang w:val="en-GB"/>
        </w:rPr>
        <w:t xml:space="preserve"> (</w:t>
      </w:r>
      <w:r w:rsidR="007C4976" w:rsidRPr="00F9298D">
        <w:rPr>
          <w:sz w:val="20"/>
          <w:lang w:val="ru-RU"/>
        </w:rPr>
        <w:t>на</w:t>
      </w:r>
      <w:r w:rsidR="007C4976" w:rsidRPr="00A43B39">
        <w:rPr>
          <w:sz w:val="20"/>
          <w:lang w:val="en-GB"/>
        </w:rPr>
        <w:t xml:space="preserve"> </w:t>
      </w:r>
      <w:r w:rsidR="007C4976" w:rsidRPr="00F9298D">
        <w:rPr>
          <w:sz w:val="20"/>
          <w:lang w:val="ru-RU"/>
        </w:rPr>
        <w:t>японском</w:t>
      </w:r>
      <w:r w:rsidR="007C4976" w:rsidRPr="00A43B39">
        <w:rPr>
          <w:sz w:val="20"/>
          <w:lang w:val="en-GB"/>
        </w:rPr>
        <w:t xml:space="preserve"> </w:t>
      </w:r>
      <w:r w:rsidR="007C4976" w:rsidRPr="00F9298D">
        <w:rPr>
          <w:sz w:val="20"/>
          <w:lang w:val="ru-RU"/>
        </w:rPr>
        <w:t>языке</w:t>
      </w:r>
      <w:r w:rsidR="0081785D" w:rsidRPr="00A43B39">
        <w:rPr>
          <w:sz w:val="20"/>
          <w:lang w:val="en-GB"/>
        </w:rPr>
        <w:t>).</w:t>
      </w:r>
    </w:p>
    <w:p w14:paraId="0BB408A0" w14:textId="021AAAAA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[FUR 13]</w:t>
      </w:r>
      <w:r w:rsidR="009B63D2" w:rsidRPr="00A43B39">
        <w:rPr>
          <w:sz w:val="20"/>
          <w:lang w:val="en-GB"/>
        </w:rPr>
        <w:tab/>
      </w:r>
      <w:r w:rsidR="0081785D" w:rsidRPr="00A43B39">
        <w:rPr>
          <w:sz w:val="20"/>
          <w:lang w:val="en-GB"/>
        </w:rPr>
        <w:t xml:space="preserve">Furukawa, M., T. Minegishi, T. Ogawa, Y. Sato, P. Wang, H. </w:t>
      </w:r>
      <w:proofErr w:type="spellStart"/>
      <w:r w:rsidR="0081785D" w:rsidRPr="00A43B39">
        <w:rPr>
          <w:sz w:val="20"/>
          <w:lang w:val="en-GB"/>
        </w:rPr>
        <w:t>Tonomura</w:t>
      </w:r>
      <w:proofErr w:type="spellEnd"/>
      <w:r w:rsidR="0081785D" w:rsidRPr="00A43B39">
        <w:rPr>
          <w:sz w:val="20"/>
          <w:lang w:val="en-GB"/>
        </w:rPr>
        <w:t xml:space="preserve">, M. </w:t>
      </w:r>
      <w:proofErr w:type="spellStart"/>
      <w:r w:rsidR="0081785D" w:rsidRPr="00A43B39">
        <w:rPr>
          <w:sz w:val="20"/>
          <w:lang w:val="en-GB"/>
        </w:rPr>
        <w:t>Teramoto</w:t>
      </w:r>
      <w:proofErr w:type="spellEnd"/>
      <w:r w:rsidR="0081785D" w:rsidRPr="00A43B39">
        <w:rPr>
          <w:sz w:val="20"/>
          <w:lang w:val="en-GB"/>
        </w:rPr>
        <w:t>, and N.</w:t>
      </w:r>
      <w:r w:rsidR="007C4976" w:rsidRPr="00A43B39">
        <w:rPr>
          <w:sz w:val="20"/>
          <w:lang w:val="en-GB"/>
        </w:rPr>
        <w:t> </w:t>
      </w:r>
      <w:r w:rsidR="0081785D" w:rsidRPr="00A43B39">
        <w:rPr>
          <w:sz w:val="20"/>
          <w:lang w:val="en-GB"/>
        </w:rPr>
        <w:t xml:space="preserve">Shinohara,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Wireless Power Transmission to 10kW Output 2.4 GHz-band Rectenna Array for Electric Trucks Application</w:t>
      </w:r>
      <w:r w:rsidR="009B63D2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 (</w:t>
      </w:r>
      <w:r w:rsidR="00CE5D8E" w:rsidRPr="00F9298D">
        <w:rPr>
          <w:sz w:val="20"/>
          <w:lang w:val="ru-RU"/>
        </w:rPr>
        <w:t>на</w:t>
      </w:r>
      <w:r w:rsidR="00CE5D8E" w:rsidRPr="00A43B39">
        <w:rPr>
          <w:sz w:val="20"/>
          <w:lang w:val="en-GB"/>
        </w:rPr>
        <w:t xml:space="preserve"> </w:t>
      </w:r>
      <w:r w:rsidR="00CE5D8E" w:rsidRPr="00F9298D">
        <w:rPr>
          <w:sz w:val="20"/>
          <w:lang w:val="ru-RU"/>
        </w:rPr>
        <w:t>японском</w:t>
      </w:r>
      <w:r w:rsidR="00CE5D8E" w:rsidRPr="00A43B39">
        <w:rPr>
          <w:sz w:val="20"/>
          <w:lang w:val="en-GB"/>
        </w:rPr>
        <w:t xml:space="preserve"> </w:t>
      </w:r>
      <w:r w:rsidR="00CE5D8E" w:rsidRPr="00F9298D">
        <w:rPr>
          <w:sz w:val="20"/>
          <w:lang w:val="ru-RU"/>
        </w:rPr>
        <w:t>языке</w:t>
      </w:r>
      <w:r w:rsidR="0081785D" w:rsidRPr="00A43B39">
        <w:rPr>
          <w:sz w:val="20"/>
          <w:lang w:val="en-GB"/>
        </w:rPr>
        <w:t>), IEICE Technical Report, WPT2012-7, pp. 36-39, 2013.</w:t>
      </w:r>
    </w:p>
    <w:p w14:paraId="14BBA9E9" w14:textId="77777777" w:rsidR="0081785D" w:rsidRPr="00A43B39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[MAE 13]</w:t>
      </w:r>
      <w:r w:rsidR="0081785D" w:rsidRPr="00A43B39">
        <w:rPr>
          <w:sz w:val="20"/>
          <w:lang w:val="en-GB"/>
        </w:rPr>
        <w:tab/>
        <w:t xml:space="preserve">Maehara, D., R. Akai, G.K. Tran, K. </w:t>
      </w:r>
      <w:proofErr w:type="spellStart"/>
      <w:r w:rsidR="0081785D" w:rsidRPr="00A43B39">
        <w:rPr>
          <w:sz w:val="20"/>
          <w:lang w:val="en-GB"/>
        </w:rPr>
        <w:t>Sakaguchi</w:t>
      </w:r>
      <w:proofErr w:type="spellEnd"/>
      <w:r w:rsidR="0081785D" w:rsidRPr="00A43B39">
        <w:rPr>
          <w:sz w:val="20"/>
          <w:lang w:val="en-GB"/>
        </w:rPr>
        <w:t xml:space="preserve">, S. </w:t>
      </w:r>
      <w:proofErr w:type="spellStart"/>
      <w:r w:rsidR="0081785D" w:rsidRPr="00A43B39">
        <w:rPr>
          <w:sz w:val="20"/>
          <w:lang w:val="en-GB"/>
        </w:rPr>
        <w:t>Sampei</w:t>
      </w:r>
      <w:proofErr w:type="spellEnd"/>
      <w:r w:rsidR="0081785D" w:rsidRPr="00A43B39">
        <w:rPr>
          <w:sz w:val="20"/>
          <w:lang w:val="en-GB"/>
        </w:rPr>
        <w:t xml:space="preserve">, K. Araki, and H. Iwai,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Experiment on</w:t>
      </w:r>
      <w:r w:rsidR="0046166E" w:rsidRPr="00A43B39">
        <w:rPr>
          <w:sz w:val="20"/>
          <w:lang w:val="en-GB"/>
        </w:rPr>
        <w:t> </w:t>
      </w:r>
      <w:r w:rsidR="0081785D" w:rsidRPr="00A43B39">
        <w:rPr>
          <w:sz w:val="20"/>
          <w:lang w:val="en-GB"/>
        </w:rPr>
        <w:t>Battery-less Sensor Activation via Multi-point Wireless Energy Transmission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, Proc. of 2013 IEEE 24th Annual Int. </w:t>
      </w:r>
      <w:proofErr w:type="spellStart"/>
      <w:r w:rsidR="0081785D" w:rsidRPr="00A43B39">
        <w:rPr>
          <w:sz w:val="20"/>
          <w:lang w:val="en-GB"/>
        </w:rPr>
        <w:t>Sympo</w:t>
      </w:r>
      <w:proofErr w:type="spellEnd"/>
      <w:r w:rsidR="0081785D" w:rsidRPr="00A43B39">
        <w:rPr>
          <w:sz w:val="20"/>
          <w:lang w:val="en-GB"/>
        </w:rPr>
        <w:t>. On Personal, Indoor, and Mobile Radio Communications (PIMRC), pp. 2346</w:t>
      </w:r>
      <w:r w:rsidR="0046166E" w:rsidRPr="00A43B39">
        <w:rPr>
          <w:sz w:val="20"/>
          <w:lang w:val="en-GB"/>
        </w:rPr>
        <w:noBreakHyphen/>
      </w:r>
      <w:r w:rsidR="0081785D" w:rsidRPr="00A43B39">
        <w:rPr>
          <w:sz w:val="20"/>
          <w:lang w:val="en-GB"/>
        </w:rPr>
        <w:t>2350, 2013.</w:t>
      </w:r>
    </w:p>
    <w:p w14:paraId="7E720391" w14:textId="4B8F2B6D" w:rsidR="0081785D" w:rsidRPr="00F9298D" w:rsidRDefault="00925095" w:rsidP="001134F8">
      <w:pPr>
        <w:pStyle w:val="Reftext"/>
        <w:tabs>
          <w:tab w:val="clear" w:pos="794"/>
        </w:tabs>
        <w:ind w:left="1134" w:hanging="1134"/>
        <w:rPr>
          <w:sz w:val="20"/>
          <w:lang w:val="ru-RU"/>
        </w:rPr>
      </w:pPr>
      <w:r w:rsidRPr="00A43B39">
        <w:rPr>
          <w:sz w:val="20"/>
          <w:lang w:val="en-GB"/>
        </w:rPr>
        <w:t>[SAK 10]</w:t>
      </w:r>
      <w:r w:rsidR="0081785D" w:rsidRPr="00A43B39">
        <w:rPr>
          <w:sz w:val="20"/>
          <w:lang w:val="en-GB"/>
        </w:rPr>
        <w:tab/>
      </w:r>
      <w:proofErr w:type="spellStart"/>
      <w:r w:rsidR="0081785D" w:rsidRPr="00A43B39">
        <w:rPr>
          <w:sz w:val="20"/>
          <w:lang w:val="en-GB"/>
        </w:rPr>
        <w:t>Sakaguchi</w:t>
      </w:r>
      <w:proofErr w:type="spellEnd"/>
      <w:r w:rsidR="0081785D" w:rsidRPr="00A43B39">
        <w:rPr>
          <w:sz w:val="20"/>
          <w:lang w:val="en-GB"/>
        </w:rPr>
        <w:t xml:space="preserve">, K., R.P. </w:t>
      </w:r>
      <w:proofErr w:type="spellStart"/>
      <w:r w:rsidR="0081785D" w:rsidRPr="00A43B39">
        <w:rPr>
          <w:sz w:val="20"/>
          <w:lang w:val="en-GB"/>
        </w:rPr>
        <w:t>Wicaksono</w:t>
      </w:r>
      <w:proofErr w:type="spellEnd"/>
      <w:r w:rsidR="0081785D" w:rsidRPr="00A43B39">
        <w:rPr>
          <w:sz w:val="20"/>
          <w:lang w:val="en-GB"/>
        </w:rPr>
        <w:t xml:space="preserve">, K. </w:t>
      </w:r>
      <w:proofErr w:type="spellStart"/>
      <w:r w:rsidR="0081785D" w:rsidRPr="00A43B39">
        <w:rPr>
          <w:sz w:val="20"/>
          <w:lang w:val="en-GB"/>
        </w:rPr>
        <w:t>Mizutani</w:t>
      </w:r>
      <w:proofErr w:type="spellEnd"/>
      <w:r w:rsidR="0081785D" w:rsidRPr="00A43B39">
        <w:rPr>
          <w:sz w:val="20"/>
          <w:lang w:val="en-GB"/>
        </w:rPr>
        <w:t xml:space="preserve">, and T. </w:t>
      </w:r>
      <w:proofErr w:type="spellStart"/>
      <w:r w:rsidR="0081785D" w:rsidRPr="00A43B39">
        <w:rPr>
          <w:sz w:val="20"/>
          <w:lang w:val="en-GB"/>
        </w:rPr>
        <w:t>Khanh</w:t>
      </w:r>
      <w:proofErr w:type="spellEnd"/>
      <w:r w:rsidR="0081785D" w:rsidRPr="00A43B39">
        <w:rPr>
          <w:sz w:val="20"/>
          <w:lang w:val="en-GB"/>
        </w:rPr>
        <w:t xml:space="preserve">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Wireless Grid to Realize Ubiquitous Networks with Wireless Energy Supply</w:t>
      </w:r>
      <w:r w:rsidR="00A44C01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 (</w:t>
      </w:r>
      <w:r w:rsidR="00CE5D8E" w:rsidRPr="00F9298D">
        <w:rPr>
          <w:sz w:val="20"/>
          <w:lang w:val="ru-RU"/>
        </w:rPr>
        <w:t>на</w:t>
      </w:r>
      <w:r w:rsidR="00CE5D8E" w:rsidRPr="00A43B39">
        <w:rPr>
          <w:sz w:val="20"/>
          <w:lang w:val="en-GB"/>
        </w:rPr>
        <w:t xml:space="preserve"> </w:t>
      </w:r>
      <w:r w:rsidR="00CE5D8E" w:rsidRPr="00F9298D">
        <w:rPr>
          <w:sz w:val="20"/>
          <w:lang w:val="ru-RU"/>
        </w:rPr>
        <w:t>японском</w:t>
      </w:r>
      <w:r w:rsidR="00CE5D8E" w:rsidRPr="00A43B39">
        <w:rPr>
          <w:sz w:val="20"/>
          <w:lang w:val="en-GB"/>
        </w:rPr>
        <w:t xml:space="preserve"> </w:t>
      </w:r>
      <w:r w:rsidR="00CE5D8E" w:rsidRPr="00F9298D">
        <w:rPr>
          <w:sz w:val="20"/>
          <w:lang w:val="ru-RU"/>
        </w:rPr>
        <w:t>языке</w:t>
      </w:r>
      <w:r w:rsidR="0081785D" w:rsidRPr="00A43B39">
        <w:rPr>
          <w:sz w:val="20"/>
          <w:lang w:val="en-GB"/>
        </w:rPr>
        <w:t xml:space="preserve">), IEICE Tech. </w:t>
      </w:r>
      <w:proofErr w:type="spellStart"/>
      <w:r w:rsidR="0081785D" w:rsidRPr="00F9298D">
        <w:rPr>
          <w:sz w:val="20"/>
          <w:lang w:val="ru-RU"/>
        </w:rPr>
        <w:t>Report</w:t>
      </w:r>
      <w:proofErr w:type="spellEnd"/>
      <w:r w:rsidR="0081785D" w:rsidRPr="00F9298D">
        <w:rPr>
          <w:sz w:val="20"/>
          <w:lang w:val="ru-RU"/>
        </w:rPr>
        <w:t xml:space="preserve">, </w:t>
      </w:r>
      <w:proofErr w:type="spellStart"/>
      <w:r w:rsidR="0081785D" w:rsidRPr="00F9298D">
        <w:rPr>
          <w:sz w:val="20"/>
          <w:lang w:val="ru-RU"/>
        </w:rPr>
        <w:t>Vol</w:t>
      </w:r>
      <w:proofErr w:type="spellEnd"/>
      <w:r w:rsidR="0081785D" w:rsidRPr="00F9298D">
        <w:rPr>
          <w:sz w:val="20"/>
          <w:lang w:val="ru-RU"/>
        </w:rPr>
        <w:t xml:space="preserve">. 109, </w:t>
      </w:r>
      <w:proofErr w:type="spellStart"/>
      <w:r w:rsidR="0081785D" w:rsidRPr="00F9298D">
        <w:rPr>
          <w:sz w:val="20"/>
          <w:lang w:val="ru-RU"/>
        </w:rPr>
        <w:t>No</w:t>
      </w:r>
      <w:proofErr w:type="spellEnd"/>
      <w:r w:rsidR="0081785D" w:rsidRPr="00F9298D">
        <w:rPr>
          <w:sz w:val="20"/>
          <w:lang w:val="ru-RU"/>
        </w:rPr>
        <w:t>. 442.</w:t>
      </w:r>
    </w:p>
    <w:p w14:paraId="76FFCD28" w14:textId="15D1B7D6" w:rsidR="0081785D" w:rsidRPr="00F9298D" w:rsidRDefault="001E7840" w:rsidP="001134F8">
      <w:pPr>
        <w:pStyle w:val="Heading2"/>
        <w:tabs>
          <w:tab w:val="clear" w:pos="794"/>
        </w:tabs>
        <w:rPr>
          <w:lang w:val="ru-RU" w:eastAsia="ja-JP"/>
        </w:rPr>
      </w:pPr>
      <w:bookmarkStart w:id="29" w:name="_Toc453840342"/>
      <w:bookmarkStart w:id="30" w:name="_Toc461200696"/>
      <w:bookmarkStart w:id="31" w:name="_Toc461200851"/>
      <w:bookmarkStart w:id="32" w:name="_Toc461200957"/>
      <w:bookmarkStart w:id="33" w:name="_Toc461457400"/>
      <w:bookmarkStart w:id="34" w:name="_Toc500504814"/>
      <w:bookmarkStart w:id="35" w:name="_Toc86412824"/>
      <w:r w:rsidRPr="00F9298D">
        <w:rPr>
          <w:lang w:val="ru-RU" w:eastAsia="ja-JP"/>
        </w:rPr>
        <w:t>2.2</w:t>
      </w:r>
      <w:r w:rsidRPr="00F9298D">
        <w:rPr>
          <w:lang w:val="ru-RU" w:eastAsia="ja-JP"/>
        </w:rPr>
        <w:tab/>
      </w:r>
      <w:r w:rsidR="007A5792" w:rsidRPr="00F9298D">
        <w:rPr>
          <w:lang w:val="ru-RU" w:eastAsia="ja-JP"/>
        </w:rPr>
        <w:t>Беспроводн</w:t>
      </w:r>
      <w:r w:rsidR="00872556" w:rsidRPr="00F9298D">
        <w:rPr>
          <w:lang w:val="ru-RU" w:eastAsia="ja-JP"/>
        </w:rPr>
        <w:t>ая</w:t>
      </w:r>
      <w:r w:rsidR="007A5792" w:rsidRPr="00F9298D">
        <w:rPr>
          <w:lang w:val="ru-RU" w:eastAsia="ja-JP"/>
        </w:rPr>
        <w:t xml:space="preserve"> </w:t>
      </w:r>
      <w:r w:rsidR="007A5792" w:rsidRPr="00F9298D">
        <w:rPr>
          <w:lang w:val="ru-RU"/>
        </w:rPr>
        <w:t>заряд</w:t>
      </w:r>
      <w:r w:rsidR="00872556" w:rsidRPr="00F9298D">
        <w:rPr>
          <w:lang w:val="ru-RU"/>
        </w:rPr>
        <w:t>ка</w:t>
      </w:r>
      <w:r w:rsidR="007A5792" w:rsidRPr="00F9298D">
        <w:rPr>
          <w:lang w:val="ru-RU" w:eastAsia="ja-JP"/>
        </w:rPr>
        <w:t xml:space="preserve"> мобильных</w:t>
      </w:r>
      <w:r w:rsidR="00C67682" w:rsidRPr="00F9298D">
        <w:rPr>
          <w:lang w:val="ru-RU" w:eastAsia="ja-JP"/>
        </w:rPr>
        <w:t>/переносных устройств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643490BF" w14:textId="1C03E0E1" w:rsidR="00AC1F79" w:rsidRPr="00F9298D" w:rsidRDefault="00C67682" w:rsidP="00AC1F79">
      <w:pPr>
        <w:rPr>
          <w:lang w:val="ru-RU" w:eastAsia="ja-JP"/>
        </w:rPr>
      </w:pPr>
      <w:bookmarkStart w:id="36" w:name="_Toc453840343"/>
      <w:bookmarkStart w:id="37" w:name="_Toc461200697"/>
      <w:bookmarkStart w:id="38" w:name="_Toc461200852"/>
      <w:r w:rsidRPr="00F9298D">
        <w:rPr>
          <w:lang w:val="ru-RU" w:eastAsia="ja-JP"/>
        </w:rPr>
        <w:t xml:space="preserve">Технологии беспроводной зарядки постоянно развиваются, и </w:t>
      </w:r>
      <w:r w:rsidR="00872556" w:rsidRPr="00F9298D">
        <w:rPr>
          <w:lang w:val="ru-RU" w:eastAsia="ja-JP"/>
        </w:rPr>
        <w:t>в</w:t>
      </w:r>
      <w:r w:rsidRPr="00F9298D">
        <w:rPr>
          <w:lang w:val="ru-RU" w:eastAsia="ja-JP"/>
        </w:rPr>
        <w:t xml:space="preserve"> настоящее время они поддерживают передачу</w:t>
      </w:r>
      <w:r w:rsidR="00994D69" w:rsidRPr="00F9298D">
        <w:rPr>
          <w:lang w:val="ru-RU" w:eastAsia="ja-JP"/>
        </w:rPr>
        <w:t xml:space="preserve"> с помощью излучения</w:t>
      </w:r>
      <w:r w:rsidRPr="00F9298D">
        <w:rPr>
          <w:lang w:val="ru-RU" w:eastAsia="ja-JP"/>
        </w:rPr>
        <w:t xml:space="preserve"> без учета расстояния</w:t>
      </w:r>
      <w:r w:rsidR="00AC1F79" w:rsidRPr="00F9298D">
        <w:rPr>
          <w:lang w:val="ru-RU" w:eastAsia="ja-JP"/>
        </w:rPr>
        <w:t xml:space="preserve"> (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с использованием луча</w:t>
      </w:r>
      <w:r w:rsidR="00AC1F79" w:rsidRPr="00F9298D">
        <w:rPr>
          <w:lang w:val="ru-RU" w:eastAsia="ja-JP"/>
        </w:rPr>
        <w:t xml:space="preserve">). </w:t>
      </w:r>
      <w:r w:rsidRPr="00F9298D">
        <w:rPr>
          <w:lang w:val="ru-RU" w:eastAsia="ja-JP"/>
        </w:rPr>
        <w:t>Технология</w:t>
      </w:r>
      <w:r w:rsidR="00AC1F79" w:rsidRPr="00F9298D">
        <w:rPr>
          <w:lang w:val="ru-RU" w:eastAsia="ja-JP"/>
        </w:rPr>
        <w:t xml:space="preserve"> 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с использованием луча</w:t>
      </w:r>
      <w:r w:rsidR="00AC1F79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 xml:space="preserve">может обеспечить существенные усовершенствования в ряде применений по сравнению с 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без использования луча</w:t>
      </w:r>
      <w:r w:rsidR="00AC1F79" w:rsidRPr="00F9298D">
        <w:rPr>
          <w:lang w:val="ru-RU" w:eastAsia="ja-JP"/>
        </w:rPr>
        <w:t xml:space="preserve">, </w:t>
      </w:r>
      <w:r w:rsidRPr="00F9298D">
        <w:rPr>
          <w:lang w:val="ru-RU" w:eastAsia="ja-JP"/>
        </w:rPr>
        <w:t xml:space="preserve">в которой применяются технологии </w:t>
      </w:r>
      <w:r w:rsidR="00442FC8" w:rsidRPr="00F9298D">
        <w:rPr>
          <w:szCs w:val="24"/>
          <w:lang w:val="ru-RU" w:eastAsia="ja-JP"/>
        </w:rPr>
        <w:t>индуктивн</w:t>
      </w:r>
      <w:r w:rsidRPr="00F9298D">
        <w:rPr>
          <w:szCs w:val="24"/>
          <w:lang w:val="ru-RU" w:eastAsia="ja-JP"/>
        </w:rPr>
        <w:t>ой, резонансной и емкостной связ</w:t>
      </w:r>
      <w:r w:rsidR="00442FC8" w:rsidRPr="00F9298D">
        <w:rPr>
          <w:szCs w:val="24"/>
          <w:lang w:val="ru-RU" w:eastAsia="ja-JP"/>
        </w:rPr>
        <w:t>и</w:t>
      </w:r>
      <w:r w:rsidR="00AC1F79" w:rsidRPr="00F9298D">
        <w:rPr>
          <w:lang w:val="ru-RU" w:eastAsia="ja-JP"/>
        </w:rPr>
        <w:t xml:space="preserve">. </w:t>
      </w:r>
    </w:p>
    <w:p w14:paraId="4FA1D417" w14:textId="48AF962A" w:rsidR="00AC1F79" w:rsidRPr="00F9298D" w:rsidRDefault="003E316D" w:rsidP="00AC1F79">
      <w:pPr>
        <w:rPr>
          <w:lang w:val="ru-RU" w:eastAsia="ja-JP"/>
        </w:rPr>
      </w:pPr>
      <w:r w:rsidRPr="00F9298D">
        <w:rPr>
          <w:lang w:val="ru-RU" w:eastAsia="ja-JP"/>
        </w:rPr>
        <w:lastRenderedPageBreak/>
        <w:t>Технология БПЭ с использованием луча</w:t>
      </w:r>
      <w:r w:rsidR="00AC1F79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 xml:space="preserve">может быть </w:t>
      </w:r>
      <w:r w:rsidR="00DA0071" w:rsidRPr="00F9298D">
        <w:rPr>
          <w:lang w:val="ru-RU" w:eastAsia="ja-JP"/>
        </w:rPr>
        <w:t>положена в основу проектного решения</w:t>
      </w:r>
      <w:r w:rsidRPr="00F9298D">
        <w:rPr>
          <w:lang w:val="ru-RU" w:eastAsia="ja-JP"/>
        </w:rPr>
        <w:t xml:space="preserve"> и реализована во многих электронных устройствах различного размера</w:t>
      </w:r>
      <w:r w:rsidR="00AC1F79" w:rsidRPr="00F9298D">
        <w:rPr>
          <w:lang w:val="ru-RU" w:eastAsia="ja-JP"/>
        </w:rPr>
        <w:t>,</w:t>
      </w:r>
      <w:r w:rsidRPr="00F9298D">
        <w:rPr>
          <w:lang w:val="ru-RU" w:eastAsia="ja-JP"/>
        </w:rPr>
        <w:t xml:space="preserve"> предназначенных для дома и офиса</w:t>
      </w:r>
      <w:r w:rsidR="00872556" w:rsidRPr="00F9298D">
        <w:rPr>
          <w:lang w:val="ru-RU" w:eastAsia="ja-JP"/>
        </w:rPr>
        <w:t>,</w:t>
      </w:r>
      <w:r w:rsidR="00AC1F79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 xml:space="preserve">а также </w:t>
      </w:r>
      <w:r w:rsidR="00872556" w:rsidRPr="00F9298D">
        <w:rPr>
          <w:lang w:val="ru-RU" w:eastAsia="ja-JP"/>
        </w:rPr>
        <w:t xml:space="preserve">в </w:t>
      </w:r>
      <w:r w:rsidRPr="00F9298D">
        <w:rPr>
          <w:lang w:val="ru-RU" w:eastAsia="ja-JP"/>
        </w:rPr>
        <w:t>медицинском, промышленном, розничном и автомобильном секторах, и эта технология гарантирует функциональную совместимость продуктов</w:t>
      </w:r>
      <w:r w:rsidR="00AC1F79" w:rsidRPr="00F9298D">
        <w:rPr>
          <w:lang w:val="ru-RU" w:eastAsia="ja-JP"/>
        </w:rPr>
        <w:t xml:space="preserve">. </w:t>
      </w:r>
      <w:r w:rsidRPr="00F9298D">
        <w:rPr>
          <w:lang w:val="ru-RU" w:eastAsia="ja-JP"/>
        </w:rPr>
        <w:t>К таким устройствам относятся носимые устройства, слуховые аппараты, наушники-вкладыши</w:t>
      </w:r>
      <w:r w:rsidR="00AC1F79" w:rsidRPr="00F9298D">
        <w:rPr>
          <w:lang w:val="ru-RU" w:eastAsia="ja-JP"/>
        </w:rPr>
        <w:t xml:space="preserve">, </w:t>
      </w:r>
      <w:r w:rsidRPr="00F9298D">
        <w:rPr>
          <w:lang w:val="ru-RU" w:eastAsia="ja-JP"/>
        </w:rPr>
        <w:t xml:space="preserve">гарнитуры </w:t>
      </w:r>
      <w:proofErr w:type="spellStart"/>
      <w:r w:rsidR="00AC1F79" w:rsidRPr="00F9298D">
        <w:rPr>
          <w:lang w:val="ru-RU" w:eastAsia="ja-JP"/>
        </w:rPr>
        <w:t>Bluetooth</w:t>
      </w:r>
      <w:proofErr w:type="spellEnd"/>
      <w:r w:rsidR="00AC1F79" w:rsidRPr="00F9298D">
        <w:rPr>
          <w:lang w:val="ru-RU" w:eastAsia="ja-JP"/>
        </w:rPr>
        <w:t xml:space="preserve">, </w:t>
      </w:r>
      <w:r w:rsidRPr="00F9298D">
        <w:rPr>
          <w:lang w:val="ru-RU" w:eastAsia="ja-JP"/>
        </w:rPr>
        <w:t>устройства интернета вещей</w:t>
      </w:r>
      <w:r w:rsidR="00AC1F79" w:rsidRPr="00F9298D">
        <w:rPr>
          <w:lang w:val="ru-RU" w:eastAsia="ja-JP"/>
        </w:rPr>
        <w:t xml:space="preserve"> (</w:t>
      </w:r>
      <w:proofErr w:type="spellStart"/>
      <w:r w:rsidR="00AC1F79" w:rsidRPr="00F9298D">
        <w:rPr>
          <w:lang w:val="ru-RU" w:eastAsia="ja-JP"/>
        </w:rPr>
        <w:t>IoT</w:t>
      </w:r>
      <w:proofErr w:type="spellEnd"/>
      <w:r w:rsidR="00AC1F79" w:rsidRPr="00F9298D">
        <w:rPr>
          <w:lang w:val="ru-RU" w:eastAsia="ja-JP"/>
        </w:rPr>
        <w:t xml:space="preserve">), </w:t>
      </w:r>
      <w:r w:rsidRPr="00F9298D">
        <w:rPr>
          <w:lang w:val="ru-RU" w:eastAsia="ja-JP"/>
        </w:rPr>
        <w:t>смартфоны, планшеты, электронные книги, клавиатуры, мыши, пульты дистанционного управления</w:t>
      </w:r>
      <w:r w:rsidR="00AC1F79" w:rsidRPr="00F9298D">
        <w:rPr>
          <w:lang w:val="ru-RU" w:eastAsia="ja-JP"/>
        </w:rPr>
        <w:t xml:space="preserve">, </w:t>
      </w:r>
      <w:r w:rsidRPr="00F9298D">
        <w:rPr>
          <w:lang w:val="ru-RU" w:eastAsia="ja-JP"/>
        </w:rPr>
        <w:t>аккумуляторные фонари, пальчиковые батарейки</w:t>
      </w:r>
      <w:r w:rsidR="00AC1F79" w:rsidRPr="00F9298D">
        <w:rPr>
          <w:lang w:val="ru-RU" w:eastAsia="ja-JP"/>
        </w:rPr>
        <w:t>,</w:t>
      </w:r>
      <w:r w:rsidR="002433D6" w:rsidRPr="00F9298D">
        <w:rPr>
          <w:lang w:val="ru-RU" w:eastAsia="ja-JP"/>
        </w:rPr>
        <w:t xml:space="preserve"> медицинские устройства и любые иные устройства с аналогичными требованиями к зарядке, для которых в противном случае потребовалась бы батарея или подключение к электрической розетке</w:t>
      </w:r>
      <w:r w:rsidR="00AC1F79" w:rsidRPr="00F9298D">
        <w:rPr>
          <w:lang w:val="ru-RU" w:eastAsia="ja-JP"/>
        </w:rPr>
        <w:t>.</w:t>
      </w:r>
    </w:p>
    <w:p w14:paraId="0E5254FE" w14:textId="4D07AE88" w:rsidR="00AC1F79" w:rsidRPr="00F9298D" w:rsidRDefault="002433D6" w:rsidP="002433D6">
      <w:pPr>
        <w:rPr>
          <w:lang w:val="ru-RU" w:eastAsia="ja-JP"/>
        </w:rPr>
      </w:pPr>
      <w:r w:rsidRPr="00F9298D">
        <w:rPr>
          <w:bCs/>
          <w:lang w:val="ru-RU" w:eastAsia="ja-JP"/>
        </w:rPr>
        <w:t xml:space="preserve">Передатчики </w:t>
      </w:r>
      <w:r w:rsidR="003E316D" w:rsidRPr="00F9298D">
        <w:rPr>
          <w:bCs/>
          <w:lang w:val="ru-RU" w:eastAsia="ja-JP"/>
        </w:rPr>
        <w:t>БПЭ с использованием луча</w:t>
      </w:r>
      <w:r w:rsidRPr="00F9298D">
        <w:rPr>
          <w:bCs/>
          <w:lang w:val="ru-RU" w:eastAsia="ja-JP"/>
        </w:rPr>
        <w:t xml:space="preserve"> </w:t>
      </w:r>
      <w:r w:rsidR="0052012E" w:rsidRPr="00F9298D">
        <w:rPr>
          <w:bCs/>
          <w:lang w:val="ru-RU" w:eastAsia="ja-JP"/>
        </w:rPr>
        <w:t>задействуют</w:t>
      </w:r>
      <w:r w:rsidR="00DA0071" w:rsidRPr="00F9298D">
        <w:rPr>
          <w:bCs/>
          <w:lang w:val="ru-RU" w:eastAsia="ja-JP"/>
        </w:rPr>
        <w:t xml:space="preserve"> </w:t>
      </w:r>
      <w:r w:rsidRPr="00F9298D">
        <w:rPr>
          <w:bCs/>
          <w:lang w:val="ru-RU" w:eastAsia="ja-JP"/>
        </w:rPr>
        <w:t>узкополосн</w:t>
      </w:r>
      <w:r w:rsidR="0052012E" w:rsidRPr="00F9298D">
        <w:rPr>
          <w:bCs/>
          <w:lang w:val="ru-RU" w:eastAsia="ja-JP"/>
        </w:rPr>
        <w:t>ый</w:t>
      </w:r>
      <w:r w:rsidRPr="00F9298D">
        <w:rPr>
          <w:bCs/>
          <w:lang w:val="ru-RU" w:eastAsia="ja-JP"/>
        </w:rPr>
        <w:t xml:space="preserve"> спектр, обычно</w:t>
      </w:r>
      <w:r w:rsidR="00AC1F79" w:rsidRPr="00F9298D">
        <w:rPr>
          <w:bCs/>
          <w:lang w:val="ru-RU" w:eastAsia="ja-JP"/>
        </w:rPr>
        <w:t xml:space="preserve"> 400</w:t>
      </w:r>
      <w:r w:rsidRPr="00F9298D">
        <w:rPr>
          <w:bCs/>
          <w:lang w:val="ru-RU" w:eastAsia="ja-JP"/>
        </w:rPr>
        <w:t> кГц или менее</w:t>
      </w:r>
      <w:r w:rsidR="00AC1F79" w:rsidRPr="00F9298D">
        <w:rPr>
          <w:bCs/>
          <w:lang w:val="ru-RU" w:eastAsia="ja-JP"/>
        </w:rPr>
        <w:t xml:space="preserve">, </w:t>
      </w:r>
      <w:r w:rsidR="0052012E" w:rsidRPr="00F9298D">
        <w:rPr>
          <w:bCs/>
          <w:lang w:val="ru-RU" w:eastAsia="ja-JP"/>
        </w:rPr>
        <w:t xml:space="preserve">для </w:t>
      </w:r>
      <w:r w:rsidRPr="00F9298D">
        <w:rPr>
          <w:bCs/>
          <w:lang w:val="ru-RU" w:eastAsia="ja-JP"/>
        </w:rPr>
        <w:t>переда</w:t>
      </w:r>
      <w:r w:rsidR="0052012E" w:rsidRPr="00F9298D">
        <w:rPr>
          <w:bCs/>
          <w:lang w:val="ru-RU" w:eastAsia="ja-JP"/>
        </w:rPr>
        <w:t>чи</w:t>
      </w:r>
      <w:r w:rsidRPr="00F9298D">
        <w:rPr>
          <w:bCs/>
          <w:lang w:val="ru-RU" w:eastAsia="ja-JP"/>
        </w:rPr>
        <w:t xml:space="preserve"> РЧ-энерги</w:t>
      </w:r>
      <w:r w:rsidR="007D4C7E" w:rsidRPr="00F9298D">
        <w:rPr>
          <w:bCs/>
          <w:lang w:val="ru-RU" w:eastAsia="ja-JP"/>
        </w:rPr>
        <w:t>ю</w:t>
      </w:r>
      <w:r w:rsidRPr="00F9298D">
        <w:rPr>
          <w:bCs/>
          <w:lang w:val="ru-RU" w:eastAsia="ja-JP"/>
        </w:rPr>
        <w:t xml:space="preserve"> на свое </w:t>
      </w:r>
      <w:r w:rsidR="00615179" w:rsidRPr="00F9298D">
        <w:rPr>
          <w:bCs/>
          <w:lang w:val="ru-RU" w:eastAsia="ja-JP"/>
        </w:rPr>
        <w:t>клиентское</w:t>
      </w:r>
      <w:r w:rsidRPr="00F9298D">
        <w:rPr>
          <w:bCs/>
          <w:lang w:val="ru-RU" w:eastAsia="ja-JP"/>
        </w:rPr>
        <w:t xml:space="preserve"> устройство</w:t>
      </w:r>
      <w:r w:rsidR="00AC1F79" w:rsidRPr="00F9298D">
        <w:rPr>
          <w:bCs/>
          <w:lang w:val="ru-RU" w:eastAsia="ja-JP"/>
        </w:rPr>
        <w:t xml:space="preserve">. </w:t>
      </w:r>
      <w:r w:rsidR="00801914" w:rsidRPr="00F9298D">
        <w:rPr>
          <w:bCs/>
          <w:lang w:val="ru-RU" w:eastAsia="ja-JP"/>
        </w:rPr>
        <w:t xml:space="preserve">Передатчик находится в неактивном состоянии, до тех пор пока </w:t>
      </w:r>
      <w:r w:rsidR="00615179" w:rsidRPr="00F9298D">
        <w:rPr>
          <w:bCs/>
          <w:lang w:val="ru-RU" w:eastAsia="ja-JP"/>
        </w:rPr>
        <w:t>клиентское</w:t>
      </w:r>
      <w:r w:rsidR="00801914" w:rsidRPr="00F9298D">
        <w:rPr>
          <w:bCs/>
          <w:lang w:val="ru-RU" w:eastAsia="ja-JP"/>
        </w:rPr>
        <w:t xml:space="preserve"> устройство не пройдет идентификацию, аутентификацию и </w:t>
      </w:r>
      <w:r w:rsidR="00615179" w:rsidRPr="00F9298D">
        <w:rPr>
          <w:bCs/>
          <w:lang w:val="ru-RU" w:eastAsia="ja-JP"/>
        </w:rPr>
        <w:t xml:space="preserve">не </w:t>
      </w:r>
      <w:r w:rsidR="00801914" w:rsidRPr="00F9298D">
        <w:rPr>
          <w:bCs/>
          <w:lang w:val="ru-RU" w:eastAsia="ja-JP"/>
        </w:rPr>
        <w:t>будет определено, что оно находится на нулевом расстоянии от зарядной</w:t>
      </w:r>
      <w:r w:rsidR="00B8694C" w:rsidRPr="00F9298D">
        <w:rPr>
          <w:bCs/>
          <w:lang w:val="ru-RU" w:eastAsia="ja-JP"/>
        </w:rPr>
        <w:t xml:space="preserve"> площадки</w:t>
      </w:r>
      <w:r w:rsidR="00801914" w:rsidRPr="00F9298D">
        <w:rPr>
          <w:bCs/>
          <w:lang w:val="ru-RU" w:eastAsia="ja-JP"/>
        </w:rPr>
        <w:t xml:space="preserve"> </w:t>
      </w:r>
      <w:r w:rsidR="0082179F" w:rsidRPr="00F9298D">
        <w:rPr>
          <w:bCs/>
          <w:lang w:val="ru-RU" w:eastAsia="ja-JP"/>
        </w:rPr>
        <w:t>БПЭ</w:t>
      </w:r>
      <w:r w:rsidR="00AC1F79" w:rsidRPr="00F9298D">
        <w:rPr>
          <w:bCs/>
          <w:lang w:val="ru-RU" w:eastAsia="ja-JP"/>
        </w:rPr>
        <w:t xml:space="preserve">. </w:t>
      </w:r>
      <w:r w:rsidR="00B8694C" w:rsidRPr="00F9298D">
        <w:rPr>
          <w:bCs/>
          <w:lang w:val="ru-RU" w:eastAsia="ja-JP"/>
        </w:rPr>
        <w:t xml:space="preserve">Для передачи РЧ-энергии в точное место, в котором находится </w:t>
      </w:r>
      <w:r w:rsidR="00615179" w:rsidRPr="00F9298D">
        <w:rPr>
          <w:lang w:val="ru-RU" w:eastAsia="ja-JP"/>
        </w:rPr>
        <w:t>клиентское</w:t>
      </w:r>
      <w:r w:rsidR="00B8694C" w:rsidRPr="00F9298D">
        <w:rPr>
          <w:lang w:val="ru-RU" w:eastAsia="ja-JP"/>
        </w:rPr>
        <w:t xml:space="preserve"> устройство, </w:t>
      </w:r>
      <w:r w:rsidR="00B8694C" w:rsidRPr="00F9298D">
        <w:rPr>
          <w:bCs/>
          <w:lang w:val="ru-RU" w:eastAsia="ja-JP"/>
        </w:rPr>
        <w:t xml:space="preserve">беспроводная технология </w:t>
      </w:r>
      <w:r w:rsidR="003E316D" w:rsidRPr="00F9298D">
        <w:rPr>
          <w:bCs/>
          <w:lang w:val="ru-RU" w:eastAsia="ja-JP"/>
        </w:rPr>
        <w:t>БПЭ с использованием луча</w:t>
      </w:r>
      <w:r w:rsidR="00AC1F79" w:rsidRPr="00F9298D">
        <w:rPr>
          <w:bCs/>
          <w:lang w:val="ru-RU" w:eastAsia="ja-JP"/>
        </w:rPr>
        <w:t xml:space="preserve"> </w:t>
      </w:r>
      <w:r w:rsidR="0052012E" w:rsidRPr="00F9298D">
        <w:rPr>
          <w:bCs/>
          <w:lang w:val="ru-RU" w:eastAsia="ja-JP"/>
        </w:rPr>
        <w:t xml:space="preserve">задействует </w:t>
      </w:r>
      <w:r w:rsidR="00B8694C" w:rsidRPr="00F9298D">
        <w:rPr>
          <w:bCs/>
          <w:lang w:val="ru-RU" w:eastAsia="ja-JP"/>
        </w:rPr>
        <w:t>аналогичн</w:t>
      </w:r>
      <w:r w:rsidR="0052012E" w:rsidRPr="00F9298D">
        <w:rPr>
          <w:bCs/>
          <w:lang w:val="ru-RU" w:eastAsia="ja-JP"/>
        </w:rPr>
        <w:t>ый</w:t>
      </w:r>
      <w:r w:rsidR="00B8694C" w:rsidRPr="00F9298D">
        <w:rPr>
          <w:bCs/>
          <w:lang w:val="ru-RU" w:eastAsia="ja-JP"/>
        </w:rPr>
        <w:t xml:space="preserve"> спектр и основой для нее служат антенные решетки и методы фокусировки луча</w:t>
      </w:r>
      <w:r w:rsidR="00AC1F79" w:rsidRPr="00F9298D">
        <w:rPr>
          <w:lang w:val="ru-RU" w:eastAsia="ja-JP"/>
        </w:rPr>
        <w:t xml:space="preserve">. </w:t>
      </w:r>
      <w:r w:rsidR="00B8694C" w:rsidRPr="00F9298D">
        <w:rPr>
          <w:lang w:val="ru-RU" w:eastAsia="ja-JP"/>
        </w:rPr>
        <w:t>Поскольку некоторые передачи энергии на основе</w:t>
      </w:r>
      <w:r w:rsidR="00AC1F79" w:rsidRPr="00F9298D">
        <w:rPr>
          <w:lang w:val="ru-RU" w:eastAsia="ja-JP"/>
        </w:rPr>
        <w:t xml:space="preserve"> </w:t>
      </w:r>
      <w:r w:rsidR="003E316D" w:rsidRPr="00F9298D">
        <w:rPr>
          <w:lang w:val="ru-RU" w:eastAsia="ja-JP"/>
        </w:rPr>
        <w:t>БПЭ с использованием луча</w:t>
      </w:r>
      <w:r w:rsidR="00AC1F79" w:rsidRPr="00F9298D">
        <w:rPr>
          <w:lang w:val="ru-RU" w:eastAsia="ja-JP"/>
        </w:rPr>
        <w:t xml:space="preserve"> </w:t>
      </w:r>
      <w:r w:rsidR="00B8694C" w:rsidRPr="00F9298D">
        <w:rPr>
          <w:lang w:val="ru-RU" w:eastAsia="ja-JP"/>
        </w:rPr>
        <w:t xml:space="preserve">от систем беспроводной зарядки направлены на </w:t>
      </w:r>
      <w:r w:rsidR="00615179" w:rsidRPr="00F9298D">
        <w:rPr>
          <w:lang w:val="ru-RU" w:eastAsia="ja-JP"/>
        </w:rPr>
        <w:t>клиентское</w:t>
      </w:r>
      <w:r w:rsidR="00B8694C" w:rsidRPr="00F9298D">
        <w:rPr>
          <w:lang w:val="ru-RU" w:eastAsia="ja-JP"/>
        </w:rPr>
        <w:t xml:space="preserve"> устройство</w:t>
      </w:r>
      <w:r w:rsidR="00AC1F79" w:rsidRPr="00F9298D">
        <w:rPr>
          <w:lang w:val="ru-RU" w:eastAsia="ja-JP"/>
        </w:rPr>
        <w:t xml:space="preserve">, </w:t>
      </w:r>
      <w:r w:rsidR="00B8694C" w:rsidRPr="00F9298D">
        <w:rPr>
          <w:lang w:val="ru-RU" w:eastAsia="ja-JP"/>
        </w:rPr>
        <w:t>их не следует рассматривать как изотропный излучатель</w:t>
      </w:r>
      <w:r w:rsidR="00AC1F79" w:rsidRPr="00F9298D">
        <w:rPr>
          <w:lang w:val="ru-RU" w:eastAsia="ja-JP"/>
        </w:rPr>
        <w:t xml:space="preserve">, </w:t>
      </w:r>
      <w:r w:rsidR="00615179" w:rsidRPr="00F9298D">
        <w:rPr>
          <w:lang w:val="ru-RU" w:eastAsia="ja-JP"/>
        </w:rPr>
        <w:t>так как они фокусируют свою энергию в конкретные местоположения и осуществляют передачу только при наличии авторизованного клиента</w:t>
      </w:r>
      <w:r w:rsidR="00AC1F79" w:rsidRPr="00F9298D">
        <w:rPr>
          <w:lang w:val="ru-RU" w:eastAsia="ja-JP"/>
        </w:rPr>
        <w:t>.</w:t>
      </w:r>
    </w:p>
    <w:p w14:paraId="4E6E5E8F" w14:textId="325C5E0D" w:rsidR="0081785D" w:rsidRPr="00F9298D" w:rsidRDefault="0081785D" w:rsidP="00BE5716">
      <w:pPr>
        <w:pStyle w:val="Heading3"/>
        <w:rPr>
          <w:color w:val="000000"/>
          <w:lang w:val="ru-RU" w:eastAsia="ja-JP"/>
        </w:rPr>
      </w:pPr>
      <w:r w:rsidRPr="00F9298D">
        <w:rPr>
          <w:lang w:val="ru-RU"/>
        </w:rPr>
        <w:t>2.</w:t>
      </w:r>
      <w:r w:rsidRPr="00F9298D">
        <w:rPr>
          <w:lang w:val="ru-RU" w:eastAsia="ja-JP"/>
        </w:rPr>
        <w:t>2.1</w:t>
      </w:r>
      <w:r w:rsidRPr="00F9298D">
        <w:rPr>
          <w:lang w:val="ru-RU"/>
        </w:rPr>
        <w:tab/>
      </w:r>
      <w:bookmarkEnd w:id="36"/>
      <w:bookmarkEnd w:id="37"/>
      <w:bookmarkEnd w:id="38"/>
      <w:r w:rsidR="007A5792" w:rsidRPr="00F9298D">
        <w:rPr>
          <w:lang w:val="ru-RU" w:eastAsia="ja-JP"/>
        </w:rPr>
        <w:t xml:space="preserve">Разработки в </w:t>
      </w:r>
      <w:r w:rsidR="007A5792" w:rsidRPr="00F9298D">
        <w:rPr>
          <w:lang w:val="ru-RU"/>
        </w:rPr>
        <w:t>Японии</w:t>
      </w:r>
    </w:p>
    <w:p w14:paraId="7B2E647E" w14:textId="01DF2728" w:rsidR="009615F5" w:rsidRPr="00F9298D" w:rsidRDefault="00DA0071" w:rsidP="009615F5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особенности пригодными устройствами для </w:t>
      </w:r>
      <w:r w:rsidR="009615F5" w:rsidRPr="00F9298D">
        <w:rPr>
          <w:szCs w:val="22"/>
          <w:lang w:val="ru-RU" w:eastAsia="ja-JP"/>
        </w:rPr>
        <w:t>использования</w:t>
      </w:r>
      <w:r w:rsidRPr="00F9298D">
        <w:rPr>
          <w:szCs w:val="22"/>
          <w:lang w:val="ru-RU" w:eastAsia="ja-JP"/>
        </w:rPr>
        <w:t xml:space="preserve"> </w:t>
      </w:r>
      <w:r w:rsidR="0082179F" w:rsidRPr="00F9298D">
        <w:rPr>
          <w:szCs w:val="22"/>
          <w:lang w:val="ru-RU" w:eastAsia="ja-JP"/>
        </w:rPr>
        <w:t>БПЭ</w:t>
      </w:r>
      <w:r w:rsidR="009615F5" w:rsidRPr="00F9298D">
        <w:rPr>
          <w:szCs w:val="22"/>
          <w:lang w:val="ru-RU" w:eastAsia="ja-JP"/>
        </w:rPr>
        <w:t xml:space="preserve"> посредством радиоволн</w:t>
      </w:r>
      <w:r w:rsidRPr="00F9298D">
        <w:rPr>
          <w:szCs w:val="22"/>
          <w:lang w:val="ru-RU" w:eastAsia="ja-JP"/>
        </w:rPr>
        <w:t xml:space="preserve"> являются датчики</w:t>
      </w:r>
      <w:r w:rsidR="009615F5" w:rsidRPr="00F9298D">
        <w:rPr>
          <w:szCs w:val="22"/>
          <w:lang w:val="ru-RU" w:eastAsia="ja-JP"/>
        </w:rPr>
        <w:t xml:space="preserve">, потому что </w:t>
      </w:r>
      <w:r w:rsidRPr="00F9298D">
        <w:rPr>
          <w:szCs w:val="22"/>
          <w:lang w:val="ru-RU" w:eastAsia="ja-JP"/>
        </w:rPr>
        <w:t>они потребляют чрезвычайно мало энергии</w:t>
      </w:r>
      <w:r w:rsidR="009615F5" w:rsidRPr="00F9298D">
        <w:rPr>
          <w:szCs w:val="22"/>
          <w:lang w:val="ru-RU" w:eastAsia="ja-JP"/>
        </w:rPr>
        <w:t xml:space="preserve">. Однако многие мобильные устройства работают от аккумуляторных батарей, и </w:t>
      </w:r>
      <w:r w:rsidR="0082179F" w:rsidRPr="00F9298D">
        <w:rPr>
          <w:szCs w:val="22"/>
          <w:lang w:val="ru-RU" w:eastAsia="ja-JP"/>
        </w:rPr>
        <w:t>БПЭ</w:t>
      </w:r>
      <w:r w:rsidR="009615F5" w:rsidRPr="00F9298D">
        <w:rPr>
          <w:szCs w:val="22"/>
          <w:lang w:val="ru-RU" w:eastAsia="ja-JP"/>
        </w:rPr>
        <w:t xml:space="preserve"> должна обеспечить беспроводное электропитание или зарядку таких устройств. </w:t>
      </w:r>
      <w:r w:rsidR="00C45925" w:rsidRPr="00F9298D">
        <w:rPr>
          <w:szCs w:val="22"/>
          <w:lang w:val="ru-RU" w:eastAsia="ja-JP"/>
        </w:rPr>
        <w:t>Для этой</w:t>
      </w:r>
      <w:r w:rsidR="009615F5" w:rsidRPr="00F9298D">
        <w:rPr>
          <w:szCs w:val="22"/>
          <w:lang w:val="ru-RU" w:eastAsia="ja-JP"/>
        </w:rPr>
        <w:t xml:space="preserve"> цел</w:t>
      </w:r>
      <w:r w:rsidR="00C45925" w:rsidRPr="00F9298D">
        <w:rPr>
          <w:szCs w:val="22"/>
          <w:lang w:val="ru-RU" w:eastAsia="ja-JP"/>
        </w:rPr>
        <w:t>и</w:t>
      </w:r>
      <w:r w:rsidR="009615F5" w:rsidRPr="00F9298D">
        <w:rPr>
          <w:szCs w:val="22"/>
          <w:lang w:val="ru-RU" w:eastAsia="ja-JP"/>
        </w:rPr>
        <w:t xml:space="preserve"> в конце 1990-х годов была предложена концепция "повсеместно распространенн</w:t>
      </w:r>
      <w:r w:rsidR="002433D6" w:rsidRPr="00F9298D">
        <w:rPr>
          <w:szCs w:val="22"/>
          <w:lang w:val="ru-RU" w:eastAsia="ja-JP"/>
        </w:rPr>
        <w:t>ый</w:t>
      </w:r>
      <w:r w:rsidR="009615F5" w:rsidRPr="00F9298D">
        <w:rPr>
          <w:szCs w:val="22"/>
          <w:lang w:val="ru-RU" w:eastAsia="ja-JP"/>
        </w:rPr>
        <w:t xml:space="preserve"> источник энергии</w:t>
      </w:r>
      <w:r w:rsidR="002433D6" w:rsidRPr="00F9298D">
        <w:rPr>
          <w:szCs w:val="22"/>
          <w:lang w:val="ru-RU" w:eastAsia="ja-JP"/>
        </w:rPr>
        <w:t>"</w:t>
      </w:r>
      <w:r w:rsidR="009615F5" w:rsidRPr="00F9298D">
        <w:rPr>
          <w:szCs w:val="22"/>
          <w:lang w:val="ru-RU" w:eastAsia="ja-JP"/>
        </w:rPr>
        <w:t xml:space="preserve"> (</w:t>
      </w:r>
      <w:proofErr w:type="spellStart"/>
      <w:r w:rsidR="009615F5" w:rsidRPr="00F9298D">
        <w:rPr>
          <w:szCs w:val="22"/>
          <w:lang w:val="ru-RU"/>
        </w:rPr>
        <w:t>Ubiquitous</w:t>
      </w:r>
      <w:proofErr w:type="spellEnd"/>
      <w:r w:rsidR="009615F5" w:rsidRPr="00F9298D">
        <w:rPr>
          <w:szCs w:val="22"/>
          <w:lang w:val="ru-RU"/>
        </w:rPr>
        <w:t xml:space="preserve"> </w:t>
      </w:r>
      <w:proofErr w:type="spellStart"/>
      <w:r w:rsidR="009615F5" w:rsidRPr="00F9298D">
        <w:rPr>
          <w:szCs w:val="22"/>
          <w:lang w:val="ru-RU"/>
        </w:rPr>
        <w:t>Power</w:t>
      </w:r>
      <w:proofErr w:type="spellEnd"/>
      <w:r w:rsidR="009615F5" w:rsidRPr="00F9298D">
        <w:rPr>
          <w:szCs w:val="22"/>
          <w:lang w:val="ru-RU"/>
        </w:rPr>
        <w:t xml:space="preserve"> </w:t>
      </w:r>
      <w:proofErr w:type="spellStart"/>
      <w:r w:rsidR="009615F5" w:rsidRPr="00F9298D">
        <w:rPr>
          <w:szCs w:val="22"/>
          <w:lang w:val="ru-RU"/>
        </w:rPr>
        <w:t>Source</w:t>
      </w:r>
      <w:proofErr w:type="spellEnd"/>
      <w:r w:rsidR="009615F5" w:rsidRPr="00F9298D">
        <w:rPr>
          <w:szCs w:val="22"/>
          <w:lang w:val="ru-RU"/>
        </w:rPr>
        <w:t>,</w:t>
      </w:r>
      <w:r w:rsidR="009615F5" w:rsidRPr="00F9298D">
        <w:rPr>
          <w:szCs w:val="22"/>
          <w:lang w:val="ru-RU" w:eastAsia="ja-JP"/>
        </w:rPr>
        <w:t xml:space="preserve"> UPS) [</w:t>
      </w:r>
      <w:r w:rsidR="00485E5B" w:rsidRPr="00F9298D">
        <w:rPr>
          <w:szCs w:val="22"/>
          <w:lang w:val="ru-RU" w:eastAsia="ja-JP"/>
        </w:rPr>
        <w:t>SHI </w:t>
      </w:r>
      <w:r w:rsidR="009615F5" w:rsidRPr="00F9298D">
        <w:rPr>
          <w:szCs w:val="22"/>
          <w:lang w:val="ru-RU" w:eastAsia="ja-JP"/>
        </w:rPr>
        <w:t>04] [</w:t>
      </w:r>
      <w:r w:rsidR="00485E5B" w:rsidRPr="00F9298D">
        <w:rPr>
          <w:szCs w:val="22"/>
          <w:lang w:val="ru-RU" w:eastAsia="ja-JP"/>
        </w:rPr>
        <w:t>SHI </w:t>
      </w:r>
      <w:r w:rsidR="009615F5" w:rsidRPr="00F9298D">
        <w:rPr>
          <w:szCs w:val="22"/>
          <w:lang w:val="ru-RU" w:eastAsia="ja-JP"/>
        </w:rPr>
        <w:t>05], основанная на том, что микроволны присутствуют повсюду</w:t>
      </w:r>
      <w:r w:rsidR="00C45925" w:rsidRPr="00F9298D">
        <w:rPr>
          <w:szCs w:val="22"/>
          <w:lang w:val="ru-RU" w:eastAsia="ja-JP"/>
        </w:rPr>
        <w:t xml:space="preserve"> и в любое время</w:t>
      </w:r>
      <w:r w:rsidR="009615F5" w:rsidRPr="00F9298D">
        <w:rPr>
          <w:szCs w:val="22"/>
          <w:lang w:val="ru-RU" w:eastAsia="ja-JP"/>
        </w:rPr>
        <w:t xml:space="preserve"> </w:t>
      </w:r>
      <w:r w:rsidR="00C45925" w:rsidRPr="00F9298D">
        <w:rPr>
          <w:szCs w:val="22"/>
          <w:lang w:val="ru-RU" w:eastAsia="ja-JP"/>
        </w:rPr>
        <w:t xml:space="preserve">(повсеместно распространены) и постоянно </w:t>
      </w:r>
      <w:r w:rsidR="009615F5" w:rsidRPr="00F9298D">
        <w:rPr>
          <w:szCs w:val="22"/>
          <w:lang w:val="ru-RU" w:eastAsia="ja-JP"/>
        </w:rPr>
        <w:t xml:space="preserve">доступны для </w:t>
      </w:r>
      <w:r w:rsidR="0082179F" w:rsidRPr="00F9298D">
        <w:rPr>
          <w:szCs w:val="22"/>
          <w:lang w:val="ru-RU" w:eastAsia="ja-JP"/>
        </w:rPr>
        <w:t>БПЭ</w:t>
      </w:r>
      <w:r w:rsidR="009615F5" w:rsidRPr="00F9298D">
        <w:rPr>
          <w:szCs w:val="22"/>
          <w:lang w:val="ru-RU" w:eastAsia="ja-JP"/>
        </w:rPr>
        <w:t xml:space="preserve">. </w:t>
      </w:r>
    </w:p>
    <w:p w14:paraId="3DD24017" w14:textId="5C5F7812" w:rsidR="0081785D" w:rsidRPr="00F9298D" w:rsidRDefault="009615F5" w:rsidP="009615F5">
      <w:pPr>
        <w:rPr>
          <w:bCs/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Концепция UPS представлена </w:t>
      </w:r>
      <w:r w:rsidR="00485E5B" w:rsidRPr="00F9298D">
        <w:rPr>
          <w:szCs w:val="22"/>
          <w:lang w:val="ru-RU" w:eastAsia="ja-JP"/>
        </w:rPr>
        <w:t>на рисунке </w:t>
      </w:r>
      <w:r w:rsidR="00DC7F46" w:rsidRPr="00F9298D">
        <w:rPr>
          <w:szCs w:val="22"/>
          <w:lang w:val="ru-RU" w:eastAsia="ja-JP"/>
        </w:rPr>
        <w:t>4</w:t>
      </w:r>
      <w:r w:rsidRPr="00F9298D">
        <w:rPr>
          <w:szCs w:val="22"/>
          <w:lang w:val="ru-RU" w:eastAsia="ja-JP"/>
        </w:rPr>
        <w:t>(а). Источник микроволновой энергии на частоте 2,45 ГГц (частоты, предназначенные для промышленного, научного и медицинского применени</w:t>
      </w:r>
      <w:r w:rsidR="007C4976" w:rsidRPr="00F9298D">
        <w:rPr>
          <w:szCs w:val="22"/>
          <w:lang w:val="ru-RU" w:eastAsia="ja-JP"/>
        </w:rPr>
        <w:t>я</w:t>
      </w:r>
      <w:r w:rsidRPr="00F9298D">
        <w:rPr>
          <w:szCs w:val="22"/>
          <w:lang w:val="ru-RU" w:eastAsia="ja-JP"/>
        </w:rPr>
        <w:t xml:space="preserve"> (ПНМ), находятся в диапазоне 2,40–2,50 ГГц) для зарядки мобильных телефонов расположен по контуру потолка. В помещении с UPS, обеспечиваемым посредством установленных по краям потолка антенн, вполне возможно создать однородную плотность СВЧ-энергии. В качестве передающих антенн используются щелевые антенны, что </w:t>
      </w:r>
      <w:r w:rsidR="007761E5" w:rsidRPr="00F9298D">
        <w:rPr>
          <w:szCs w:val="22"/>
          <w:lang w:val="ru-RU" w:eastAsia="ja-JP"/>
        </w:rPr>
        <w:t>объясняется</w:t>
      </w:r>
      <w:r w:rsidRPr="00F9298D">
        <w:rPr>
          <w:szCs w:val="22"/>
          <w:lang w:val="ru-RU" w:eastAsia="ja-JP"/>
        </w:rPr>
        <w:t xml:space="preserve"> их небольшой стоимостью. По той же причине применяется стабилизированный по частоте магнетрон с регулируемой фазой. Однако, поскольку концепция UPS основана на "постоянно и повсеместно действующем беспроводном источнике энергии", его техническое решение ограничивается проблемами безопасности, связанными с длительным воздействием микроволн на человека.</w:t>
      </w:r>
      <w:r w:rsidRPr="00F9298D">
        <w:rPr>
          <w:szCs w:val="22"/>
          <w:lang w:val="ru-RU"/>
        </w:rPr>
        <w:t xml:space="preserve"> При непрерывном воздействии на тело человека безопасным считается уровень ниже 1 мВт/см</w:t>
      </w:r>
      <w:r w:rsidRPr="00F9298D">
        <w:rPr>
          <w:szCs w:val="22"/>
          <w:vertAlign w:val="superscript"/>
          <w:lang w:val="ru-RU"/>
        </w:rPr>
        <w:t>2</w:t>
      </w:r>
      <w:r w:rsidRPr="00F9298D">
        <w:rPr>
          <w:szCs w:val="22"/>
          <w:lang w:val="ru-RU"/>
        </w:rPr>
        <w:t>.</w:t>
      </w:r>
      <w:r w:rsidRPr="00F9298D">
        <w:rPr>
          <w:szCs w:val="22"/>
          <w:lang w:val="ru-RU" w:eastAsia="ja-JP"/>
        </w:rPr>
        <w:t xml:space="preserve"> Чтобы создать однородное СВЧ-излучение плотностью не более 1 мВт/см</w:t>
      </w:r>
      <w:r w:rsidRPr="00F9298D">
        <w:rPr>
          <w:szCs w:val="22"/>
          <w:vertAlign w:val="superscript"/>
          <w:lang w:val="ru-RU" w:eastAsia="ja-JP"/>
        </w:rPr>
        <w:t>2</w:t>
      </w:r>
      <w:r w:rsidRPr="00F9298D">
        <w:rPr>
          <w:szCs w:val="22"/>
          <w:lang w:val="ru-RU" w:eastAsia="ja-JP"/>
        </w:rPr>
        <w:t>, в экспериментальном помещении размером 5,8 × 4,3 м с помощью магнетрона передавалась мощность СВЧ приблизительно 150 Вт. Для обеспечения плотности мощности СВЧ-излучения не более 1 мВт/см</w:t>
      </w:r>
      <w:r w:rsidRPr="00F9298D">
        <w:rPr>
          <w:szCs w:val="22"/>
          <w:vertAlign w:val="superscript"/>
          <w:lang w:val="ru-RU" w:eastAsia="ja-JP"/>
        </w:rPr>
        <w:t>2 </w:t>
      </w:r>
      <w:r w:rsidRPr="00F9298D">
        <w:rPr>
          <w:szCs w:val="22"/>
          <w:lang w:val="ru-RU" w:eastAsia="ja-JP"/>
        </w:rPr>
        <w:t xml:space="preserve">также необходимы высокоэффективные </w:t>
      </w:r>
      <w:proofErr w:type="spellStart"/>
      <w:r w:rsidRPr="00F9298D">
        <w:rPr>
          <w:szCs w:val="22"/>
          <w:lang w:val="ru-RU" w:eastAsia="ja-JP"/>
        </w:rPr>
        <w:t>ректенны</w:t>
      </w:r>
      <w:proofErr w:type="spellEnd"/>
      <w:r w:rsidRPr="00F9298D">
        <w:rPr>
          <w:szCs w:val="22"/>
          <w:lang w:val="ru-RU" w:eastAsia="ja-JP"/>
        </w:rPr>
        <w:t xml:space="preserve">. </w:t>
      </w:r>
      <w:r w:rsidRPr="00F9298D">
        <w:rPr>
          <w:bCs/>
          <w:szCs w:val="22"/>
          <w:lang w:val="ru-RU"/>
        </w:rPr>
        <w:t>В</w:t>
      </w:r>
      <w:r w:rsidR="00CC438B" w:rsidRPr="00F9298D">
        <w:rPr>
          <w:bCs/>
          <w:szCs w:val="22"/>
          <w:lang w:val="ru-RU"/>
        </w:rPr>
        <w:t> </w:t>
      </w:r>
      <w:r w:rsidRPr="00F9298D">
        <w:rPr>
          <w:bCs/>
          <w:szCs w:val="22"/>
          <w:lang w:val="ru-RU"/>
        </w:rPr>
        <w:t xml:space="preserve">этих условиях был успешно проведен эксперимент по зарядке мобильных телефонов, как показано </w:t>
      </w:r>
      <w:r w:rsidR="00485E5B" w:rsidRPr="00F9298D">
        <w:rPr>
          <w:bCs/>
          <w:szCs w:val="22"/>
          <w:lang w:val="ru-RU"/>
        </w:rPr>
        <w:t>на рисунке </w:t>
      </w:r>
      <w:r w:rsidR="00DC7F46" w:rsidRPr="00F9298D">
        <w:rPr>
          <w:bCs/>
          <w:szCs w:val="22"/>
          <w:lang w:val="ru-RU"/>
        </w:rPr>
        <w:t>4</w:t>
      </w:r>
      <w:r w:rsidRPr="00F9298D">
        <w:rPr>
          <w:bCs/>
          <w:szCs w:val="22"/>
          <w:lang w:val="ru-RU" w:eastAsia="ja-JP"/>
        </w:rPr>
        <w:t>(b)</w:t>
      </w:r>
      <w:r w:rsidRPr="00F9298D">
        <w:rPr>
          <w:bCs/>
          <w:szCs w:val="22"/>
          <w:lang w:val="ru-RU"/>
        </w:rPr>
        <w:t>.</w:t>
      </w:r>
      <w:r w:rsidRPr="00F9298D">
        <w:rPr>
          <w:bCs/>
          <w:szCs w:val="22"/>
          <w:lang w:val="ru-RU" w:eastAsia="ja-JP"/>
        </w:rPr>
        <w:t xml:space="preserve"> Более того, в помещении с UPS можно пользоваться мобильным телефоном благодаря разнице между частотой СВЧ</w:t>
      </w:r>
      <w:r w:rsidRPr="00F9298D">
        <w:rPr>
          <w:bCs/>
          <w:szCs w:val="22"/>
          <w:lang w:val="ru-RU" w:eastAsia="ja-JP"/>
        </w:rPr>
        <w:noBreakHyphen/>
        <w:t>питания 2,45 ГГц и частотами системы связи 1,9 ГГц.</w:t>
      </w:r>
    </w:p>
    <w:p w14:paraId="45F1982F" w14:textId="13F5F26F" w:rsidR="0081785D" w:rsidRPr="00F9298D" w:rsidRDefault="00485E5B" w:rsidP="0081785D">
      <w:pPr>
        <w:pStyle w:val="FigureNo"/>
        <w:rPr>
          <w:rFonts w:eastAsiaTheme="minorEastAsia"/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DC7F46" w:rsidRPr="00F9298D">
        <w:rPr>
          <w:rFonts w:eastAsiaTheme="minorEastAsia"/>
          <w:lang w:val="ru-RU"/>
        </w:rPr>
        <w:t>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81785D" w:rsidRPr="00A43B39" w14:paraId="5E542905" w14:textId="77777777" w:rsidTr="0081785D">
        <w:trPr>
          <w:trHeight w:val="507"/>
        </w:trPr>
        <w:tc>
          <w:tcPr>
            <w:tcW w:w="4814" w:type="dxa"/>
          </w:tcPr>
          <w:p w14:paraId="60681724" w14:textId="71F54B45" w:rsidR="0081785D" w:rsidRPr="00605F8D" w:rsidRDefault="00DA23A8" w:rsidP="00DA23A8">
            <w:pPr>
              <w:pStyle w:val="Figuretitle"/>
              <w:rPr>
                <w:rFonts w:ascii="Times New Roman" w:hAnsi="Times New Roman"/>
                <w:lang w:val="ru-RU"/>
              </w:rPr>
            </w:pPr>
            <w:r w:rsidRPr="00605F8D">
              <w:rPr>
                <w:rFonts w:ascii="Times New Roman" w:hAnsi="Times New Roman"/>
                <w:lang w:val="ru-RU"/>
              </w:rPr>
              <w:t>a) Концепция "повсеместно распространенн</w:t>
            </w:r>
            <w:r w:rsidR="007761E5" w:rsidRPr="00605F8D">
              <w:rPr>
                <w:rFonts w:ascii="Times New Roman" w:hAnsi="Times New Roman"/>
                <w:lang w:val="ru-RU"/>
              </w:rPr>
              <w:t>ый</w:t>
            </w:r>
            <w:r w:rsidRPr="00605F8D">
              <w:rPr>
                <w:rFonts w:ascii="Times New Roman" w:hAnsi="Times New Roman"/>
                <w:lang w:val="ru-RU"/>
              </w:rPr>
              <w:t xml:space="preserve"> источник энергии"</w:t>
            </w:r>
          </w:p>
        </w:tc>
        <w:tc>
          <w:tcPr>
            <w:tcW w:w="4815" w:type="dxa"/>
          </w:tcPr>
          <w:p w14:paraId="144CB8A4" w14:textId="5FF7062F" w:rsidR="0081785D" w:rsidRPr="00605F8D" w:rsidRDefault="0081785D" w:rsidP="00DA23A8">
            <w:pPr>
              <w:pStyle w:val="Figuretitle"/>
              <w:rPr>
                <w:rFonts w:ascii="Times New Roman" w:hAnsi="Times New Roman"/>
                <w:lang w:val="ru-RU"/>
              </w:rPr>
            </w:pPr>
            <w:r w:rsidRPr="00605F8D">
              <w:rPr>
                <w:rFonts w:ascii="Times New Roman" w:hAnsi="Times New Roman"/>
                <w:lang w:val="ru-RU"/>
              </w:rPr>
              <w:t xml:space="preserve">b) </w:t>
            </w:r>
            <w:r w:rsidR="00DA23A8" w:rsidRPr="00605F8D">
              <w:rPr>
                <w:rFonts w:ascii="Times New Roman" w:hAnsi="Times New Roman"/>
                <w:lang w:val="ru-RU"/>
              </w:rPr>
              <w:t>Эксперимент по беспроводной зарядке</w:t>
            </w:r>
            <w:r w:rsidR="00DA23A8" w:rsidRPr="00605F8D">
              <w:rPr>
                <w:rFonts w:ascii="Times New Roman" w:hAnsi="Times New Roman"/>
                <w:lang w:val="ru-RU"/>
              </w:rPr>
              <w:br/>
              <w:t>мобильного телефона с использованием</w:t>
            </w:r>
            <w:r w:rsidRPr="00605F8D">
              <w:rPr>
                <w:rFonts w:ascii="Times New Roman" w:hAnsi="Times New Roman"/>
                <w:lang w:val="ru-RU"/>
              </w:rPr>
              <w:t xml:space="preserve"> UPS [</w:t>
            </w:r>
            <w:r w:rsidR="00485E5B" w:rsidRPr="00605F8D">
              <w:rPr>
                <w:rFonts w:ascii="Times New Roman" w:hAnsi="Times New Roman"/>
                <w:lang w:val="ru-RU"/>
              </w:rPr>
              <w:t>SHI </w:t>
            </w:r>
            <w:r w:rsidRPr="00605F8D">
              <w:rPr>
                <w:rFonts w:ascii="Times New Roman" w:hAnsi="Times New Roman"/>
                <w:lang w:val="ru-RU"/>
              </w:rPr>
              <w:t>04]</w:t>
            </w:r>
          </w:p>
        </w:tc>
      </w:tr>
      <w:tr w:rsidR="0081785D" w:rsidRPr="00F9298D" w14:paraId="5D4471D7" w14:textId="77777777" w:rsidTr="0081785D">
        <w:tc>
          <w:tcPr>
            <w:tcW w:w="4814" w:type="dxa"/>
          </w:tcPr>
          <w:p w14:paraId="5DB67C8E" w14:textId="77777777" w:rsidR="0081785D" w:rsidRPr="00F9298D" w:rsidRDefault="00520E00" w:rsidP="00442AC3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31886787" wp14:editId="58F86BF3">
                  <wp:extent cx="2743980" cy="2143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2.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7" t="63950" r="54534" b="15405"/>
                          <a:stretch/>
                        </pic:blipFill>
                        <pic:spPr bwMode="auto">
                          <a:xfrm>
                            <a:off x="0" y="0"/>
                            <a:ext cx="2749944" cy="214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CD54853" w14:textId="77777777" w:rsidR="0081785D" w:rsidRPr="00F9298D" w:rsidRDefault="0081785D" w:rsidP="00442AC3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4D52352C" wp14:editId="65CEC867">
                  <wp:extent cx="2606040" cy="2034540"/>
                  <wp:effectExtent l="0" t="0" r="3810" b="381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34527" w14:textId="1E7B4A09" w:rsidR="00A861B2" w:rsidRPr="00F9298D" w:rsidRDefault="00A861B2" w:rsidP="00605F8D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 xml:space="preserve">В качестве расширения систем UPS </w:t>
      </w:r>
      <w:r w:rsidR="007761E5" w:rsidRPr="00F9298D">
        <w:rPr>
          <w:lang w:val="ru-RU" w:eastAsia="ja-JP"/>
        </w:rPr>
        <w:t>следует</w:t>
      </w:r>
      <w:r w:rsidRPr="00F9298D">
        <w:rPr>
          <w:lang w:val="ru-RU" w:eastAsia="ja-JP"/>
        </w:rPr>
        <w:t xml:space="preserve"> использовать фазированную антенную решетку для</w:t>
      </w:r>
      <w:r w:rsidR="007761E5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>уменьшения общей излучаемой мощности и ненужного излучения в тех местах, где питание не</w:t>
      </w:r>
      <w:r w:rsidR="0046166E" w:rsidRPr="00F9298D">
        <w:rPr>
          <w:lang w:val="ru-RU" w:eastAsia="ja-JP"/>
        </w:rPr>
        <w:t> </w:t>
      </w:r>
      <w:r w:rsidRPr="00F9298D">
        <w:rPr>
          <w:lang w:val="ru-RU" w:eastAsia="ja-JP"/>
        </w:rPr>
        <w:t>требуется (</w:t>
      </w:r>
      <w:r w:rsidR="00485E5B" w:rsidRPr="00F9298D">
        <w:rPr>
          <w:lang w:val="ru-RU" w:eastAsia="ja-JP"/>
        </w:rPr>
        <w:t>рисунок </w:t>
      </w:r>
      <w:r w:rsidR="00DC7F46" w:rsidRPr="00F9298D">
        <w:rPr>
          <w:lang w:val="ru-RU" w:eastAsia="ja-JP"/>
        </w:rPr>
        <w:t>5</w:t>
      </w:r>
      <w:r w:rsidRPr="00F9298D">
        <w:rPr>
          <w:lang w:val="ru-RU" w:eastAsia="ja-JP"/>
        </w:rPr>
        <w:t>). Для направленного UPS, если плотность мощности вокруг устройства в</w:t>
      </w:r>
      <w:r w:rsidR="0046166E" w:rsidRPr="00F9298D">
        <w:rPr>
          <w:lang w:val="ru-RU" w:eastAsia="ja-JP"/>
        </w:rPr>
        <w:t> </w:t>
      </w:r>
      <w:r w:rsidR="00E41855" w:rsidRPr="00F9298D">
        <w:rPr>
          <w:lang w:val="ru-RU" w:eastAsia="ja-JP"/>
        </w:rPr>
        <w:t>таком</w:t>
      </w:r>
      <w:r w:rsidRPr="00F9298D">
        <w:rPr>
          <w:lang w:val="ru-RU" w:eastAsia="ja-JP"/>
        </w:rPr>
        <w:t xml:space="preserve"> же </w:t>
      </w:r>
      <w:r w:rsidR="00E41855" w:rsidRPr="00F9298D">
        <w:rPr>
          <w:lang w:val="ru-RU" w:eastAsia="ja-JP"/>
        </w:rPr>
        <w:t xml:space="preserve">по размерам </w:t>
      </w:r>
      <w:r w:rsidRPr="00F9298D">
        <w:rPr>
          <w:lang w:val="ru-RU" w:eastAsia="ja-JP"/>
        </w:rPr>
        <w:t>помещении, что и для описанного выше эксперимента с UPS, должна составлять 1 мВт/см</w:t>
      </w:r>
      <w:r w:rsidRPr="00F9298D">
        <w:rPr>
          <w:vertAlign w:val="superscript"/>
          <w:lang w:val="ru-RU" w:eastAsia="ja-JP"/>
        </w:rPr>
        <w:t>2</w:t>
      </w:r>
      <w:r w:rsidRPr="00F9298D">
        <w:rPr>
          <w:lang w:val="ru-RU"/>
        </w:rPr>
        <w:t xml:space="preserve">, </w:t>
      </w:r>
      <w:r w:rsidRPr="00F9298D">
        <w:rPr>
          <w:lang w:val="ru-RU" w:eastAsia="ja-JP"/>
        </w:rPr>
        <w:t xml:space="preserve">требуется мощность СВЧ-излучения всего 22 Вт (вместо 150 Вт для обычной системы UPS). Однако фазированная антенная решетка для промышленных </w:t>
      </w:r>
      <w:r w:rsidR="00E41855" w:rsidRPr="00F9298D">
        <w:rPr>
          <w:lang w:val="ru-RU" w:eastAsia="ja-JP"/>
        </w:rPr>
        <w:t>применений</w:t>
      </w:r>
      <w:r w:rsidRPr="00F9298D">
        <w:rPr>
          <w:lang w:val="ru-RU" w:eastAsia="ja-JP"/>
        </w:rPr>
        <w:t xml:space="preserve"> 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и UPS обойдется слишком дорого. Ее</w:t>
      </w:r>
      <w:r w:rsidR="00E41855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стоимость определяется стоимостью компонентов, особенно фазовращателя. </w:t>
      </w:r>
    </w:p>
    <w:p w14:paraId="5090E254" w14:textId="77777777" w:rsidR="0081785D" w:rsidRPr="00F9298D" w:rsidRDefault="00A861B2" w:rsidP="00A861B2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Поэтому для уменьшения общей мощности СВЧ-излучения, необходимой для UPS</w:t>
      </w:r>
      <w:r w:rsidR="00E41855" w:rsidRPr="00F9298D">
        <w:rPr>
          <w:szCs w:val="22"/>
          <w:lang w:val="ru-RU" w:eastAsia="ja-JP"/>
        </w:rPr>
        <w:t xml:space="preserve"> с меньшей стоимостью</w:t>
      </w:r>
      <w:r w:rsidR="005245B3" w:rsidRPr="00F9298D">
        <w:rPr>
          <w:szCs w:val="22"/>
          <w:lang w:val="ru-RU" w:eastAsia="ja-JP"/>
        </w:rPr>
        <w:t>,</w:t>
      </w:r>
      <w:r w:rsidR="00E41855" w:rsidRPr="00F9298D">
        <w:rPr>
          <w:szCs w:val="22"/>
          <w:lang w:val="ru-RU" w:eastAsia="ja-JP"/>
        </w:rPr>
        <w:t xml:space="preserve"> </w:t>
      </w:r>
      <w:r w:rsidRPr="00F9298D">
        <w:rPr>
          <w:szCs w:val="22"/>
          <w:lang w:val="ru-RU" w:eastAsia="ja-JP"/>
        </w:rPr>
        <w:t>предлагаются системы без фазовращателя [HAS 11].</w:t>
      </w:r>
    </w:p>
    <w:p w14:paraId="61477F6A" w14:textId="30D0F7AC" w:rsidR="0081785D" w:rsidRPr="00F9298D" w:rsidRDefault="00485E5B" w:rsidP="00D11C34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DC7F46" w:rsidRPr="00F9298D">
        <w:rPr>
          <w:rFonts w:eastAsiaTheme="minorEastAsia"/>
          <w:lang w:val="ru-RU"/>
        </w:rPr>
        <w:t>5</w:t>
      </w:r>
    </w:p>
    <w:p w14:paraId="0EEFE99E" w14:textId="77777777" w:rsidR="0081785D" w:rsidRPr="00F9298D" w:rsidRDefault="00C91609" w:rsidP="00D11C34">
      <w:pPr>
        <w:pStyle w:val="Figuretitle"/>
        <w:rPr>
          <w:rFonts w:eastAsiaTheme="minorEastAsia"/>
          <w:lang w:val="ru-RU"/>
        </w:rPr>
      </w:pPr>
      <w:r w:rsidRPr="00F9298D">
        <w:rPr>
          <w:lang w:val="ru-RU"/>
        </w:rPr>
        <w:t>Современные системы</w:t>
      </w:r>
      <w:r w:rsidR="0081785D" w:rsidRPr="00F9298D">
        <w:rPr>
          <w:lang w:val="ru-RU"/>
        </w:rPr>
        <w:t xml:space="preserve"> UPS </w:t>
      </w:r>
      <w:r w:rsidRPr="00F9298D">
        <w:rPr>
          <w:lang w:val="ru-RU"/>
        </w:rPr>
        <w:t>по сравнению с будущими системами UPS,</w:t>
      </w:r>
      <w:r w:rsidRPr="00F9298D">
        <w:rPr>
          <w:lang w:val="ru-RU"/>
        </w:rPr>
        <w:br/>
        <w:t>использующими фазированную антенную решетку</w:t>
      </w:r>
    </w:p>
    <w:p w14:paraId="24E1F94A" w14:textId="77777777" w:rsidR="0081785D" w:rsidRPr="00F9298D" w:rsidRDefault="00EC3C0A" w:rsidP="00605F8D">
      <w:pPr>
        <w:pStyle w:val="Figure"/>
        <w:spacing w:after="120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48EAF514" wp14:editId="78C8DC0D">
            <wp:extent cx="3727939" cy="209608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2.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4812" r="2777" b="72063"/>
                    <a:stretch/>
                  </pic:blipFill>
                  <pic:spPr bwMode="auto">
                    <a:xfrm>
                      <a:off x="0" y="0"/>
                      <a:ext cx="3727939" cy="209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549C7" w14:textId="48C032CA" w:rsidR="0081785D" w:rsidRPr="00F9298D" w:rsidRDefault="002B6409" w:rsidP="00FA7831">
      <w:pPr>
        <w:pStyle w:val="Normalaftertitle"/>
        <w:spacing w:before="120"/>
        <w:rPr>
          <w:spacing w:val="-2"/>
          <w:lang w:val="ru-RU" w:eastAsia="ja-JP"/>
        </w:rPr>
      </w:pPr>
      <w:r w:rsidRPr="00F9298D">
        <w:rPr>
          <w:spacing w:val="-2"/>
          <w:lang w:val="ru-RU" w:eastAsia="ja-JP"/>
        </w:rPr>
        <w:t xml:space="preserve">Была также предложена система UPS для чрезвычайных ситуаций, и в 2009 году в Японии [MIT 10] был проведен эксперимент, </w:t>
      </w:r>
      <w:r w:rsidR="007761E5" w:rsidRPr="00F9298D">
        <w:rPr>
          <w:spacing w:val="-2"/>
          <w:lang w:val="ru-RU" w:eastAsia="ja-JP"/>
        </w:rPr>
        <w:t>который рассматривается</w:t>
      </w:r>
      <w:r w:rsidRPr="00F9298D">
        <w:rPr>
          <w:spacing w:val="-2"/>
          <w:lang w:val="ru-RU" w:eastAsia="ja-JP"/>
        </w:rPr>
        <w:t xml:space="preserve"> в разделе</w:t>
      </w:r>
      <w:r w:rsidR="007761E5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2.4. </w:t>
      </w:r>
      <w:r w:rsidR="007761E5" w:rsidRPr="00F9298D">
        <w:rPr>
          <w:spacing w:val="-2"/>
          <w:lang w:val="ru-RU" w:eastAsia="ja-JP"/>
        </w:rPr>
        <w:t>Пример</w:t>
      </w:r>
      <w:r w:rsidRPr="00F9298D">
        <w:rPr>
          <w:spacing w:val="-2"/>
          <w:lang w:val="ru-RU" w:eastAsia="ja-JP"/>
        </w:rPr>
        <w:t xml:space="preserve"> экспериментальной системы показан </w:t>
      </w:r>
      <w:r w:rsidR="00485E5B" w:rsidRPr="00F9298D">
        <w:rPr>
          <w:spacing w:val="-2"/>
          <w:lang w:val="ru-RU" w:eastAsia="ja-JP"/>
        </w:rPr>
        <w:t>на рисунке </w:t>
      </w:r>
      <w:r w:rsidR="00DC7F46" w:rsidRPr="00F9298D">
        <w:rPr>
          <w:spacing w:val="-2"/>
          <w:lang w:val="ru-RU" w:eastAsia="ja-JP"/>
        </w:rPr>
        <w:t>6</w:t>
      </w:r>
      <w:r w:rsidRPr="00F9298D">
        <w:rPr>
          <w:spacing w:val="-2"/>
          <w:lang w:val="ru-RU" w:eastAsia="ja-JP"/>
        </w:rPr>
        <w:t>. Во всем мире ведется несколько научно-исследовательских проектов в области аварийных базовых станций для мобильных телефонов с применением воздушного шара или дирижабля. Однако</w:t>
      </w:r>
      <w:r w:rsidR="005245B3" w:rsidRPr="00F9298D">
        <w:rPr>
          <w:spacing w:val="-2"/>
          <w:lang w:val="ru-RU" w:eastAsia="ja-JP"/>
        </w:rPr>
        <w:t>,</w:t>
      </w:r>
      <w:r w:rsidRPr="00F9298D">
        <w:rPr>
          <w:spacing w:val="-2"/>
          <w:lang w:val="ru-RU" w:eastAsia="ja-JP"/>
        </w:rPr>
        <w:t xml:space="preserve"> даже если имеется</w:t>
      </w:r>
      <w:r w:rsidR="00D11C34" w:rsidRPr="00F9298D">
        <w:rPr>
          <w:spacing w:val="-2"/>
          <w:lang w:val="ru-RU" w:eastAsia="ja-JP"/>
        </w:rPr>
        <w:t xml:space="preserve"> </w:t>
      </w:r>
      <w:r w:rsidRPr="00F9298D">
        <w:rPr>
          <w:spacing w:val="-2"/>
          <w:lang w:val="ru-RU" w:eastAsia="ja-JP"/>
        </w:rPr>
        <w:t>базовая станция для мобильных телефонов, в случае чрезвычайной ситуации мобильный телефон не сможет работать без электроэнергии. Поэтому предлагается система UPS для чрезвычайных ситуаций, которая обеспечивает быстрое и</w:t>
      </w:r>
      <w:r w:rsidR="0046166E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>периодическое восстановление питания с помощью беспроводной энергии. В эксперименте 2009 года мобильный телефон заряжался только с использованием беспроводной энергии, излучаемой с дирижабля.</w:t>
      </w:r>
    </w:p>
    <w:p w14:paraId="0D8C0C1F" w14:textId="12BF4555" w:rsidR="0081785D" w:rsidRPr="00F9298D" w:rsidRDefault="00485E5B" w:rsidP="00BE5716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DC7F46" w:rsidRPr="00F9298D">
        <w:rPr>
          <w:rFonts w:eastAsiaTheme="minorEastAsia"/>
          <w:lang w:val="ru-RU"/>
        </w:rPr>
        <w:t>6</w:t>
      </w:r>
    </w:p>
    <w:p w14:paraId="50B9B6E9" w14:textId="7CF6190A" w:rsidR="0081785D" w:rsidRPr="00F9298D" w:rsidRDefault="00864571" w:rsidP="00BE5716">
      <w:pPr>
        <w:pStyle w:val="Figuretitle"/>
        <w:rPr>
          <w:rFonts w:eastAsiaTheme="minorEastAsia"/>
          <w:lang w:val="ru-RU"/>
        </w:rPr>
      </w:pPr>
      <w:r w:rsidRPr="00F9298D">
        <w:rPr>
          <w:rFonts w:asciiTheme="majorBidi" w:hAnsiTheme="majorBidi" w:cstheme="majorBidi"/>
          <w:lang w:val="ru-RU"/>
        </w:rPr>
        <w:t>Пример</w:t>
      </w:r>
      <w:r w:rsidR="0081785D" w:rsidRPr="00F9298D">
        <w:rPr>
          <w:lang w:val="ru-RU"/>
        </w:rPr>
        <w:t xml:space="preserve"> UPS </w:t>
      </w:r>
      <w:r w:rsidR="009369F1" w:rsidRPr="00F9298D">
        <w:rPr>
          <w:lang w:val="ru-RU"/>
        </w:rPr>
        <w:t>для чрезвычайных ситуаций</w:t>
      </w:r>
      <w:r w:rsidR="009369F1" w:rsidRPr="00F9298D">
        <w:rPr>
          <w:lang w:val="ru-RU"/>
        </w:rPr>
        <w:br/>
        <w:t>и фото эксперимента (2009 г</w:t>
      </w:r>
      <w:r w:rsidR="00FA7831" w:rsidRPr="00F9298D">
        <w:rPr>
          <w:lang w:val="ru-RU"/>
        </w:rPr>
        <w:t>.</w:t>
      </w:r>
      <w:r w:rsidR="009369F1" w:rsidRPr="00F9298D">
        <w:rPr>
          <w:lang w:val="ru-RU"/>
        </w:rPr>
        <w:t>)</w:t>
      </w:r>
    </w:p>
    <w:p w14:paraId="7FAAE494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lang w:val="ru-RU"/>
        </w:rPr>
        <w:t xml:space="preserve"> </w:t>
      </w:r>
      <w:r w:rsidR="00FE7D9B" w:rsidRPr="00F9298D">
        <w:rPr>
          <w:noProof/>
          <w:lang w:val="ru-RU" w:eastAsia="zh-CN"/>
        </w:rPr>
        <w:drawing>
          <wp:inline distT="0" distB="0" distL="0" distR="0" wp14:anchorId="4CAECC1E" wp14:editId="68D97C3A">
            <wp:extent cx="4276578" cy="1955754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2.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6046" r="5873" b="70698"/>
                    <a:stretch/>
                  </pic:blipFill>
                  <pic:spPr bwMode="auto">
                    <a:xfrm>
                      <a:off x="0" y="0"/>
                      <a:ext cx="4276578" cy="195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FFD19" w14:textId="29502ADC" w:rsidR="0081785D" w:rsidRPr="00F9298D" w:rsidRDefault="0081785D" w:rsidP="0081785D">
      <w:pPr>
        <w:pStyle w:val="Heading3"/>
        <w:rPr>
          <w:szCs w:val="22"/>
          <w:lang w:val="ru-RU" w:eastAsia="ja-JP"/>
        </w:rPr>
      </w:pPr>
      <w:bookmarkStart w:id="39" w:name="_Toc453840344"/>
      <w:bookmarkStart w:id="40" w:name="_Toc461200698"/>
      <w:bookmarkStart w:id="41" w:name="_Toc461200853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2.2</w:t>
      </w:r>
      <w:r w:rsidRPr="00F9298D">
        <w:rPr>
          <w:szCs w:val="22"/>
          <w:lang w:val="ru-RU"/>
        </w:rPr>
        <w:tab/>
      </w:r>
      <w:bookmarkEnd w:id="39"/>
      <w:bookmarkEnd w:id="40"/>
      <w:bookmarkEnd w:id="41"/>
      <w:r w:rsidR="0046166E" w:rsidRPr="00F9298D">
        <w:rPr>
          <w:szCs w:val="22"/>
          <w:lang w:val="ru-RU" w:eastAsia="ja-JP"/>
        </w:rPr>
        <w:t>Разработки</w:t>
      </w:r>
      <w:r w:rsidR="003775E6" w:rsidRPr="00F9298D">
        <w:rPr>
          <w:szCs w:val="22"/>
          <w:lang w:val="ru-RU" w:eastAsia="ja-JP"/>
        </w:rPr>
        <w:t xml:space="preserve"> в С</w:t>
      </w:r>
      <w:r w:rsidR="00DC7F46" w:rsidRPr="00F9298D">
        <w:rPr>
          <w:szCs w:val="22"/>
          <w:lang w:val="ru-RU" w:eastAsia="ja-JP"/>
        </w:rPr>
        <w:t>оединенных Штатах Америки</w:t>
      </w:r>
    </w:p>
    <w:p w14:paraId="7E383005" w14:textId="5D940DF2" w:rsidR="00DC7F46" w:rsidRPr="00F9298D" w:rsidRDefault="00994D69" w:rsidP="00DC7F46">
      <w:pPr>
        <w:rPr>
          <w:lang w:val="ru-RU" w:eastAsia="ja-JP"/>
        </w:rPr>
      </w:pPr>
      <w:r w:rsidRPr="00F9298D">
        <w:rPr>
          <w:lang w:val="ru-RU" w:eastAsia="ja-JP"/>
        </w:rPr>
        <w:t xml:space="preserve">Несколько компаний США разработали технологию </w:t>
      </w:r>
      <w:r w:rsidR="003E316D" w:rsidRPr="00F9298D">
        <w:rPr>
          <w:lang w:val="ru-RU" w:eastAsia="ja-JP"/>
        </w:rPr>
        <w:t xml:space="preserve">БПЭ с </w:t>
      </w:r>
      <w:r w:rsidR="007C2052" w:rsidRPr="00F9298D">
        <w:rPr>
          <w:lang w:val="ru-RU" w:eastAsia="ja-JP"/>
        </w:rPr>
        <w:t>использованием</w:t>
      </w:r>
      <w:r w:rsidR="003E316D" w:rsidRPr="00F9298D">
        <w:rPr>
          <w:lang w:val="ru-RU" w:eastAsia="ja-JP"/>
        </w:rPr>
        <w:t xml:space="preserve"> луча</w:t>
      </w:r>
      <w:r w:rsidRPr="00F9298D">
        <w:rPr>
          <w:lang w:val="ru-RU" w:eastAsia="ja-JP"/>
        </w:rPr>
        <w:t>, аналогичную по цел</w:t>
      </w:r>
      <w:r w:rsidR="007C2052" w:rsidRPr="00F9298D">
        <w:rPr>
          <w:lang w:val="ru-RU" w:eastAsia="ja-JP"/>
        </w:rPr>
        <w:t>ям</w:t>
      </w:r>
      <w:r w:rsidRPr="00F9298D">
        <w:rPr>
          <w:lang w:val="ru-RU" w:eastAsia="ja-JP"/>
        </w:rPr>
        <w:t xml:space="preserve"> технологии передачи с помощью излучения</w:t>
      </w:r>
      <w:r w:rsidR="00DC7F46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>без учета расстояния</w:t>
      </w:r>
      <w:r w:rsidR="00DC7F46" w:rsidRPr="00F9298D">
        <w:rPr>
          <w:lang w:val="ru-RU" w:eastAsia="ja-JP"/>
        </w:rPr>
        <w:t xml:space="preserve">. </w:t>
      </w:r>
      <w:r w:rsidRPr="00F9298D">
        <w:rPr>
          <w:lang w:val="ru-RU" w:eastAsia="ja-JP"/>
        </w:rPr>
        <w:t xml:space="preserve">В 2020 году одна из компаний США продемонстрировала </w:t>
      </w:r>
      <w:r w:rsidR="009A431C" w:rsidRPr="00F9298D">
        <w:rPr>
          <w:lang w:val="ru-RU" w:eastAsia="ja-JP"/>
        </w:rPr>
        <w:t>систему цифровой маркировк</w:t>
      </w:r>
      <w:r w:rsidR="00A43B39">
        <w:rPr>
          <w:lang w:val="ru-RU" w:eastAsia="ja-JP"/>
        </w:rPr>
        <w:t>и</w:t>
      </w:r>
      <w:r w:rsidR="009A431C" w:rsidRPr="00F9298D">
        <w:rPr>
          <w:lang w:val="ru-RU" w:eastAsia="ja-JP"/>
        </w:rPr>
        <w:t xml:space="preserve"> полок для розничных продавцов, для которой не требуются ни провода, ни батареи</w:t>
      </w:r>
      <w:r w:rsidR="00DC7F46" w:rsidRPr="00F9298D">
        <w:rPr>
          <w:lang w:val="ru-RU" w:eastAsia="ja-JP"/>
        </w:rPr>
        <w:t xml:space="preserve">. </w:t>
      </w:r>
      <w:r w:rsidR="009A431C" w:rsidRPr="00F9298D">
        <w:rPr>
          <w:lang w:val="ru-RU" w:eastAsia="ja-JP"/>
        </w:rPr>
        <w:t>Для работы этой технологи</w:t>
      </w:r>
      <w:r w:rsidR="001B3D5F" w:rsidRPr="00F9298D">
        <w:rPr>
          <w:lang w:val="ru-RU" w:eastAsia="ja-JP"/>
        </w:rPr>
        <w:t>и</w:t>
      </w:r>
      <w:r w:rsidR="009A431C" w:rsidRPr="00F9298D">
        <w:rPr>
          <w:lang w:val="ru-RU" w:eastAsia="ja-JP"/>
        </w:rPr>
        <w:t xml:space="preserve"> используются частот</w:t>
      </w:r>
      <w:r w:rsidR="001B3D5F" w:rsidRPr="00F9298D">
        <w:rPr>
          <w:lang w:val="ru-RU" w:eastAsia="ja-JP"/>
        </w:rPr>
        <w:t>ы</w:t>
      </w:r>
      <w:r w:rsidR="00DC7F46" w:rsidRPr="00F9298D">
        <w:rPr>
          <w:lang w:val="ru-RU" w:eastAsia="ja-JP"/>
        </w:rPr>
        <w:t xml:space="preserve"> 2</w:t>
      </w:r>
      <w:r w:rsidR="009A431C" w:rsidRPr="00F9298D">
        <w:rPr>
          <w:lang w:val="ru-RU" w:eastAsia="ja-JP"/>
        </w:rPr>
        <w:t>,</w:t>
      </w:r>
      <w:r w:rsidR="00DC7F46" w:rsidRPr="00F9298D">
        <w:rPr>
          <w:lang w:val="ru-RU" w:eastAsia="ja-JP"/>
        </w:rPr>
        <w:t xml:space="preserve">4 </w:t>
      </w:r>
      <w:r w:rsidR="009A431C" w:rsidRPr="00F9298D">
        <w:rPr>
          <w:lang w:val="ru-RU" w:eastAsia="ja-JP"/>
        </w:rPr>
        <w:t>и</w:t>
      </w:r>
      <w:r w:rsidR="00DC7F46" w:rsidRPr="00F9298D">
        <w:rPr>
          <w:lang w:val="ru-RU" w:eastAsia="ja-JP"/>
        </w:rPr>
        <w:t xml:space="preserve"> 5</w:t>
      </w:r>
      <w:r w:rsidR="009A431C" w:rsidRPr="00F9298D">
        <w:rPr>
          <w:lang w:val="ru-RU" w:eastAsia="ja-JP"/>
        </w:rPr>
        <w:t>,</w:t>
      </w:r>
      <w:r w:rsidR="00DC7F46" w:rsidRPr="00F9298D">
        <w:rPr>
          <w:lang w:val="ru-RU" w:eastAsia="ja-JP"/>
        </w:rPr>
        <w:t>8</w:t>
      </w:r>
      <w:r w:rsidR="009A431C" w:rsidRPr="00F9298D">
        <w:rPr>
          <w:lang w:val="ru-RU" w:eastAsia="ja-JP"/>
        </w:rPr>
        <w:t> ГГц</w:t>
      </w:r>
      <w:r w:rsidR="00DC7F46" w:rsidRPr="00F9298D">
        <w:rPr>
          <w:lang w:val="ru-RU" w:eastAsia="ja-JP"/>
        </w:rPr>
        <w:t xml:space="preserve">. </w:t>
      </w:r>
      <w:r w:rsidR="007C2052" w:rsidRPr="00F9298D">
        <w:rPr>
          <w:lang w:val="ru-RU" w:eastAsia="ja-JP"/>
        </w:rPr>
        <w:t>Она обеспечивает рабочую д</w:t>
      </w:r>
      <w:r w:rsidR="00C46BB8" w:rsidRPr="00F9298D">
        <w:rPr>
          <w:lang w:val="ru-RU" w:eastAsia="ja-JP"/>
        </w:rPr>
        <w:t xml:space="preserve">альность действия примерно до </w:t>
      </w:r>
      <w:r w:rsidR="00DC7F46" w:rsidRPr="00F9298D">
        <w:rPr>
          <w:lang w:val="ru-RU" w:eastAsia="ja-JP"/>
        </w:rPr>
        <w:t>10</w:t>
      </w:r>
      <w:r w:rsidR="00C46BB8" w:rsidRPr="00F9298D">
        <w:rPr>
          <w:lang w:val="ru-RU" w:eastAsia="ja-JP"/>
        </w:rPr>
        <w:t> метров и возможность питания смартфонов, совместимых устройств "умного" дома</w:t>
      </w:r>
      <w:r w:rsidR="00DC7F46" w:rsidRPr="00F9298D">
        <w:rPr>
          <w:lang w:val="ru-RU" w:eastAsia="ja-JP"/>
        </w:rPr>
        <w:t xml:space="preserve">, </w:t>
      </w:r>
      <w:r w:rsidR="00C46BB8" w:rsidRPr="00F9298D">
        <w:rPr>
          <w:lang w:val="ru-RU" w:eastAsia="ja-JP"/>
        </w:rPr>
        <w:t>автомобильных датчиков и многих других устройств</w:t>
      </w:r>
      <w:r w:rsidR="00DC7F46" w:rsidRPr="00F9298D">
        <w:rPr>
          <w:lang w:val="ru-RU" w:eastAsia="ja-JP"/>
        </w:rPr>
        <w:t xml:space="preserve">. </w:t>
      </w:r>
      <w:r w:rsidR="00C46BB8" w:rsidRPr="00F9298D">
        <w:rPr>
          <w:lang w:val="ru-RU" w:eastAsia="ja-JP"/>
        </w:rPr>
        <w:t>Другие компании США располагают технологиями, для которых используются разные частоты</w:t>
      </w:r>
      <w:r w:rsidR="00DC7F46" w:rsidRPr="00F9298D">
        <w:rPr>
          <w:lang w:val="ru-RU" w:eastAsia="ja-JP"/>
        </w:rPr>
        <w:t xml:space="preserve">. </w:t>
      </w:r>
      <w:r w:rsidR="00C46BB8" w:rsidRPr="00F9298D">
        <w:rPr>
          <w:lang w:val="ru-RU" w:eastAsia="ja-JP"/>
        </w:rPr>
        <w:t xml:space="preserve">Однако, в настоящее время ФКС не разрешает применение существующих технологий </w:t>
      </w:r>
      <w:r w:rsidR="003E316D" w:rsidRPr="00F9298D">
        <w:rPr>
          <w:lang w:val="ru-RU" w:eastAsia="ja-JP"/>
        </w:rPr>
        <w:t>БПЭ с использованием луча</w:t>
      </w:r>
      <w:r w:rsidR="00DC7F46" w:rsidRPr="00F9298D">
        <w:rPr>
          <w:lang w:val="ru-RU" w:eastAsia="ja-JP"/>
        </w:rPr>
        <w:t xml:space="preserve"> </w:t>
      </w:r>
      <w:r w:rsidR="00C46BB8" w:rsidRPr="00F9298D">
        <w:rPr>
          <w:lang w:val="ru-RU" w:eastAsia="ja-JP"/>
        </w:rPr>
        <w:t>для работы на таки</w:t>
      </w:r>
      <w:r w:rsidR="007C2052" w:rsidRPr="00F9298D">
        <w:rPr>
          <w:lang w:val="ru-RU" w:eastAsia="ja-JP"/>
        </w:rPr>
        <w:t>х</w:t>
      </w:r>
      <w:r w:rsidR="00C46BB8" w:rsidRPr="00F9298D">
        <w:rPr>
          <w:lang w:val="ru-RU" w:eastAsia="ja-JP"/>
        </w:rPr>
        <w:t xml:space="preserve"> </w:t>
      </w:r>
      <w:r w:rsidR="007C2052" w:rsidRPr="00F9298D">
        <w:rPr>
          <w:lang w:val="ru-RU" w:eastAsia="ja-JP"/>
        </w:rPr>
        <w:t>больших</w:t>
      </w:r>
      <w:r w:rsidR="00C46BB8" w:rsidRPr="00F9298D">
        <w:rPr>
          <w:lang w:val="ru-RU" w:eastAsia="ja-JP"/>
        </w:rPr>
        <w:t xml:space="preserve"> расстояния</w:t>
      </w:r>
      <w:r w:rsidR="007C2052" w:rsidRPr="00F9298D">
        <w:rPr>
          <w:lang w:val="ru-RU" w:eastAsia="ja-JP"/>
        </w:rPr>
        <w:t>х</w:t>
      </w:r>
      <w:r w:rsidR="0061183D" w:rsidRPr="00F9298D">
        <w:rPr>
          <w:lang w:val="ru-RU" w:eastAsia="ja-JP"/>
        </w:rPr>
        <w:t xml:space="preserve"> в общественных местах США. Другая компания США использует частоты в миллиметровом диапазоне волн, выделенные для ПНМ</w:t>
      </w:r>
      <w:r w:rsidR="00DC7F46" w:rsidRPr="00F9298D">
        <w:rPr>
          <w:lang w:val="ru-RU" w:eastAsia="ja-JP"/>
        </w:rPr>
        <w:t xml:space="preserve"> [FOW 20]</w:t>
      </w:r>
      <w:r w:rsidR="0061183D" w:rsidRPr="00F9298D">
        <w:rPr>
          <w:lang w:val="ru-RU" w:eastAsia="ja-JP"/>
        </w:rPr>
        <w:t>.</w:t>
      </w:r>
    </w:p>
    <w:p w14:paraId="4C9720F5" w14:textId="6C613703" w:rsidR="00DC7F46" w:rsidRPr="00F9298D" w:rsidRDefault="004E153B" w:rsidP="00DC7F46">
      <w:pPr>
        <w:rPr>
          <w:lang w:val="ru-RU" w:eastAsia="ja-JP"/>
        </w:rPr>
      </w:pPr>
      <w:r w:rsidRPr="00F9298D">
        <w:rPr>
          <w:lang w:val="ru-RU" w:eastAsia="ja-JP"/>
        </w:rPr>
        <w:t xml:space="preserve">Кроме того, </w:t>
      </w:r>
      <w:r w:rsidR="007C2052" w:rsidRPr="00F9298D">
        <w:rPr>
          <w:lang w:val="ru-RU" w:eastAsia="ja-JP"/>
        </w:rPr>
        <w:t>еще одна</w:t>
      </w:r>
      <w:r w:rsidRPr="00F9298D">
        <w:rPr>
          <w:lang w:val="ru-RU" w:eastAsia="ja-JP"/>
        </w:rPr>
        <w:t xml:space="preserve"> компания США продемонстрировала свою технологию, которая работает в полосах частот, предназначенных для ПНМ и </w:t>
      </w:r>
      <w:r w:rsidR="00DC7F46" w:rsidRPr="00F9298D">
        <w:rPr>
          <w:lang w:val="ru-RU" w:eastAsia="ja-JP"/>
        </w:rPr>
        <w:t>RFID</w:t>
      </w:r>
      <w:r w:rsidRPr="00F9298D">
        <w:rPr>
          <w:lang w:val="ru-RU" w:eastAsia="ja-JP"/>
        </w:rPr>
        <w:t>, в диапазоне</w:t>
      </w:r>
      <w:r w:rsidR="00DC7F46" w:rsidRPr="00F9298D">
        <w:rPr>
          <w:lang w:val="ru-RU" w:eastAsia="ja-JP"/>
        </w:rPr>
        <w:t xml:space="preserve"> 900</w:t>
      </w:r>
      <w:r w:rsidRPr="00F9298D">
        <w:rPr>
          <w:lang w:val="ru-RU" w:eastAsia="ja-JP"/>
        </w:rPr>
        <w:t> МГц</w:t>
      </w:r>
      <w:r w:rsidR="00DC7F46" w:rsidRPr="00F9298D">
        <w:rPr>
          <w:lang w:val="ru-RU" w:eastAsia="ja-JP"/>
        </w:rPr>
        <w:t xml:space="preserve"> [DAV 18].</w:t>
      </w:r>
    </w:p>
    <w:p w14:paraId="5CD83BA2" w14:textId="22021CA1" w:rsidR="00DC7F46" w:rsidRPr="00A43B39" w:rsidRDefault="00DC7F46" w:rsidP="00BF5D7A">
      <w:pPr>
        <w:pStyle w:val="Reftext"/>
        <w:tabs>
          <w:tab w:val="clear" w:pos="794"/>
        </w:tabs>
        <w:ind w:left="1191" w:hanging="1191"/>
        <w:rPr>
          <w:sz w:val="20"/>
          <w:lang w:eastAsia="ja-JP"/>
        </w:rPr>
      </w:pPr>
      <w:r w:rsidRPr="00A43B39">
        <w:rPr>
          <w:sz w:val="20"/>
          <w:lang w:val="en-GB" w:eastAsia="ja-JP"/>
        </w:rPr>
        <w:t>[FOW 20]</w:t>
      </w:r>
      <w:r w:rsidRPr="00A43B39">
        <w:rPr>
          <w:sz w:val="20"/>
          <w:lang w:val="en-GB" w:eastAsia="ja-JP"/>
        </w:rPr>
        <w:tab/>
        <w:t xml:space="preserve">Fowler, Ben, Consumer Reports. </w:t>
      </w:r>
      <w:hyperlink r:id="rId24" w:history="1">
        <w:r w:rsidR="001E4FD2" w:rsidRPr="00A43B39">
          <w:rPr>
            <w:rStyle w:val="Hyperlink"/>
            <w:sz w:val="20"/>
            <w:lang w:eastAsia="ja-JP"/>
          </w:rPr>
          <w:t>https://www.consumerreports.org/emerging-technology/wireless-charging-the-next-leap-wireless-power/</w:t>
        </w:r>
      </w:hyperlink>
      <w:r w:rsidR="001E4FD2" w:rsidRPr="00A43B39">
        <w:rPr>
          <w:sz w:val="20"/>
        </w:rPr>
        <w:t>.</w:t>
      </w:r>
    </w:p>
    <w:p w14:paraId="326D8153" w14:textId="46110BBA" w:rsidR="003775E6" w:rsidRPr="00A43B39" w:rsidRDefault="00DC7F46" w:rsidP="00BF5D7A">
      <w:pPr>
        <w:pStyle w:val="Reftext"/>
        <w:tabs>
          <w:tab w:val="clear" w:pos="794"/>
        </w:tabs>
        <w:ind w:left="1191" w:hanging="1191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[DAV 18]</w:t>
      </w:r>
      <w:r w:rsidRPr="00A43B39">
        <w:rPr>
          <w:sz w:val="20"/>
          <w:lang w:val="en-GB" w:eastAsia="ja-JP"/>
        </w:rPr>
        <w:tab/>
        <w:t xml:space="preserve">Davies, Alex, </w:t>
      </w:r>
      <w:proofErr w:type="spellStart"/>
      <w:r w:rsidRPr="00A43B39">
        <w:rPr>
          <w:sz w:val="20"/>
          <w:lang w:val="en-GB" w:eastAsia="ja-JP"/>
        </w:rPr>
        <w:t>ReThink</w:t>
      </w:r>
      <w:proofErr w:type="spellEnd"/>
      <w:r w:rsidRPr="00A43B39">
        <w:rPr>
          <w:sz w:val="20"/>
          <w:lang w:val="en-GB" w:eastAsia="ja-JP"/>
        </w:rPr>
        <w:t xml:space="preserve">, </w:t>
      </w:r>
      <w:hyperlink r:id="rId25" w:history="1">
        <w:r w:rsidRPr="00A43B39">
          <w:rPr>
            <w:rStyle w:val="Hyperlink"/>
            <w:sz w:val="20"/>
            <w:lang w:val="en-GB" w:eastAsia="ja-JP"/>
          </w:rPr>
          <w:t>https://rethinkresearch.biz/articles/ces-ossia-energous-unleash-rival-long-range-wireless-charging-specs/</w:t>
        </w:r>
      </w:hyperlink>
      <w:r w:rsidR="001E4FD2" w:rsidRPr="00A43B39">
        <w:rPr>
          <w:sz w:val="20"/>
          <w:lang w:val="en-GB"/>
        </w:rPr>
        <w:t>.</w:t>
      </w:r>
    </w:p>
    <w:p w14:paraId="5F9B7C0B" w14:textId="6DA3DDBB" w:rsidR="0081785D" w:rsidRPr="00A43B39" w:rsidRDefault="00925095" w:rsidP="00BF5D7A">
      <w:pPr>
        <w:pStyle w:val="Reftext"/>
        <w:tabs>
          <w:tab w:val="clear" w:pos="794"/>
        </w:tabs>
        <w:ind w:left="1134" w:hanging="1134"/>
        <w:rPr>
          <w:color w:val="000000"/>
          <w:sz w:val="20"/>
          <w:lang w:val="en-GB" w:eastAsia="ja-JP"/>
        </w:rPr>
      </w:pPr>
      <w:r w:rsidRPr="00A43B39">
        <w:rPr>
          <w:sz w:val="20"/>
          <w:lang w:val="en-GB" w:eastAsia="ja-JP"/>
        </w:rPr>
        <w:t>[HAS 11]</w:t>
      </w:r>
      <w:r w:rsidR="0081785D"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/>
        </w:rPr>
        <w:t xml:space="preserve">Hashimoto, </w:t>
      </w:r>
      <w:r w:rsidR="0081785D" w:rsidRPr="00A43B39">
        <w:rPr>
          <w:sz w:val="20"/>
          <w:lang w:val="en-GB" w:eastAsia="ja-JP"/>
        </w:rPr>
        <w:t xml:space="preserve">K., </w:t>
      </w:r>
      <w:r w:rsidR="0081785D" w:rsidRPr="00A43B39">
        <w:rPr>
          <w:sz w:val="20"/>
          <w:lang w:val="en-GB"/>
        </w:rPr>
        <w:t>T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Ishikawa, T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</w:t>
      </w:r>
      <w:proofErr w:type="spellStart"/>
      <w:r w:rsidR="0081785D" w:rsidRPr="00A43B39">
        <w:rPr>
          <w:sz w:val="20"/>
          <w:lang w:val="en-GB"/>
        </w:rPr>
        <w:t>Mitani</w:t>
      </w:r>
      <w:proofErr w:type="spellEnd"/>
      <w:r w:rsidR="0081785D" w:rsidRPr="00A43B39">
        <w:rPr>
          <w:sz w:val="20"/>
          <w:lang w:val="en-GB"/>
        </w:rPr>
        <w:t xml:space="preserve">, and </w:t>
      </w:r>
      <w:r w:rsidR="0081785D" w:rsidRPr="00A43B39">
        <w:rPr>
          <w:bCs/>
          <w:sz w:val="20"/>
          <w:lang w:val="en-GB"/>
        </w:rPr>
        <w:t>N</w:t>
      </w:r>
      <w:r w:rsidR="0081785D" w:rsidRPr="00A43B39">
        <w:rPr>
          <w:bCs/>
          <w:sz w:val="20"/>
          <w:lang w:val="en-GB" w:eastAsia="ja-JP"/>
        </w:rPr>
        <w:t>.</w:t>
      </w:r>
      <w:r w:rsidR="0081785D" w:rsidRPr="00A43B39">
        <w:rPr>
          <w:bCs/>
          <w:sz w:val="20"/>
          <w:lang w:val="en-GB"/>
        </w:rPr>
        <w:t xml:space="preserve"> Shinohar</w:t>
      </w:r>
      <w:r w:rsidR="0081785D" w:rsidRPr="00A43B39">
        <w:rPr>
          <w:sz w:val="20"/>
          <w:lang w:val="en-GB"/>
        </w:rPr>
        <w:t xml:space="preserve">a,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Improvement of a ubiquitous power source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, </w:t>
      </w:r>
      <w:r w:rsidR="0081785D" w:rsidRPr="00A43B39">
        <w:rPr>
          <w:i/>
          <w:sz w:val="20"/>
          <w:lang w:val="en-GB" w:eastAsia="ja-JP"/>
        </w:rPr>
        <w:t xml:space="preserve">Proc. of </w:t>
      </w:r>
      <w:r w:rsidR="0081785D" w:rsidRPr="00A43B39">
        <w:rPr>
          <w:i/>
          <w:sz w:val="20"/>
          <w:lang w:val="en-GB"/>
        </w:rPr>
        <w:t xml:space="preserve">International Union of Radio Science (URSI) General Assembly </w:t>
      </w:r>
      <w:r w:rsidR="0081785D" w:rsidRPr="00A43B39">
        <w:rPr>
          <w:i/>
          <w:color w:val="000000"/>
          <w:sz w:val="20"/>
          <w:lang w:val="en-GB"/>
        </w:rPr>
        <w:t>2011</w:t>
      </w:r>
      <w:r w:rsidR="0081785D" w:rsidRPr="00A43B39">
        <w:rPr>
          <w:iCs/>
          <w:color w:val="000000"/>
          <w:sz w:val="20"/>
          <w:lang w:val="en-GB"/>
        </w:rPr>
        <w:t>,</w:t>
      </w:r>
      <w:r w:rsidR="0081785D" w:rsidRPr="00A43B39">
        <w:rPr>
          <w:i/>
          <w:color w:val="000000"/>
          <w:sz w:val="20"/>
          <w:lang w:val="en-GB"/>
        </w:rPr>
        <w:t xml:space="preserve"> </w:t>
      </w:r>
      <w:r w:rsidR="0081785D" w:rsidRPr="00A43B39">
        <w:rPr>
          <w:color w:val="000000"/>
          <w:sz w:val="20"/>
          <w:lang w:val="en-GB"/>
        </w:rPr>
        <w:t>CD</w:t>
      </w:r>
      <w:r w:rsidR="006C6DA3" w:rsidRPr="00A43B39">
        <w:rPr>
          <w:color w:val="000000"/>
          <w:sz w:val="20"/>
          <w:lang w:val="en-GB"/>
        </w:rPr>
        <w:noBreakHyphen/>
      </w:r>
      <w:r w:rsidR="0081785D" w:rsidRPr="00A43B39">
        <w:rPr>
          <w:color w:val="000000"/>
          <w:sz w:val="20"/>
          <w:lang w:val="en-GB"/>
        </w:rPr>
        <w:t>ROM CHGBDJK-1.pdf</w:t>
      </w:r>
      <w:r w:rsidR="0081785D" w:rsidRPr="00A43B39">
        <w:rPr>
          <w:color w:val="000000"/>
          <w:sz w:val="20"/>
          <w:lang w:val="en-GB" w:eastAsia="ja-JP"/>
        </w:rPr>
        <w:t>, 2011.</w:t>
      </w:r>
    </w:p>
    <w:p w14:paraId="6AF2A396" w14:textId="7D928611" w:rsidR="0081785D" w:rsidRPr="00A43B39" w:rsidRDefault="00925095" w:rsidP="00BF5D7A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[MIT 10]</w:t>
      </w:r>
      <w:r w:rsidR="0081785D" w:rsidRPr="00A43B39">
        <w:rPr>
          <w:sz w:val="20"/>
          <w:lang w:val="en-GB"/>
        </w:rPr>
        <w:tab/>
      </w:r>
      <w:proofErr w:type="spellStart"/>
      <w:r w:rsidR="0081785D" w:rsidRPr="00A43B39">
        <w:rPr>
          <w:sz w:val="20"/>
          <w:lang w:val="en-GB"/>
        </w:rPr>
        <w:t>Mitani</w:t>
      </w:r>
      <w:proofErr w:type="spellEnd"/>
      <w:r w:rsidR="0081785D" w:rsidRPr="00A43B39">
        <w:rPr>
          <w:sz w:val="20"/>
          <w:lang w:val="en-GB"/>
        </w:rPr>
        <w:t xml:space="preserve">, T., H. </w:t>
      </w:r>
      <w:proofErr w:type="spellStart"/>
      <w:r w:rsidR="0081785D" w:rsidRPr="00A43B39">
        <w:rPr>
          <w:sz w:val="20"/>
          <w:lang w:val="en-GB"/>
        </w:rPr>
        <w:t>Yamakawa</w:t>
      </w:r>
      <w:proofErr w:type="spellEnd"/>
      <w:r w:rsidR="0081785D" w:rsidRPr="00A43B39">
        <w:rPr>
          <w:sz w:val="20"/>
          <w:lang w:val="en-GB"/>
        </w:rPr>
        <w:t>, N. Shinohara, K. Hashimoto, S. Kawasaki, F. Takahashi, H.</w:t>
      </w:r>
      <w:r w:rsidR="006C6DA3" w:rsidRPr="00A43B39">
        <w:rPr>
          <w:sz w:val="20"/>
          <w:lang w:val="en-GB"/>
        </w:rPr>
        <w:t> </w:t>
      </w:r>
      <w:proofErr w:type="spellStart"/>
      <w:r w:rsidR="0081785D" w:rsidRPr="00A43B39">
        <w:rPr>
          <w:sz w:val="20"/>
          <w:lang w:val="en-GB"/>
        </w:rPr>
        <w:t>Yonekura</w:t>
      </w:r>
      <w:proofErr w:type="spellEnd"/>
      <w:r w:rsidR="0081785D" w:rsidRPr="00A43B39">
        <w:rPr>
          <w:sz w:val="20"/>
          <w:lang w:val="en-GB"/>
        </w:rPr>
        <w:t>, T.</w:t>
      </w:r>
      <w:r w:rsidR="0046166E" w:rsidRPr="00A43B39">
        <w:rPr>
          <w:sz w:val="20"/>
          <w:lang w:val="en-GB"/>
        </w:rPr>
        <w:t> </w:t>
      </w:r>
      <w:r w:rsidR="0081785D" w:rsidRPr="00A43B39">
        <w:rPr>
          <w:sz w:val="20"/>
          <w:lang w:val="en-GB"/>
        </w:rPr>
        <w:t xml:space="preserve">Hirano, T. Fujiwara, K. Nagano, H. Ueda, and M. Ando,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Demonstration Experiment of Microwave Power and Information Transmission from an Airship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, </w:t>
      </w:r>
      <w:r w:rsidR="0081785D" w:rsidRPr="00A43B39">
        <w:rPr>
          <w:i/>
          <w:iCs/>
          <w:sz w:val="20"/>
          <w:lang w:val="en-GB"/>
        </w:rPr>
        <w:t>Proc. of 2</w:t>
      </w:r>
      <w:r w:rsidR="0081785D" w:rsidRPr="00A43B39">
        <w:rPr>
          <w:i/>
          <w:iCs/>
          <w:sz w:val="20"/>
          <w:vertAlign w:val="superscript"/>
          <w:lang w:val="en-GB"/>
        </w:rPr>
        <w:t>nd</w:t>
      </w:r>
      <w:r w:rsidR="0081785D" w:rsidRPr="00A43B39">
        <w:rPr>
          <w:i/>
          <w:iCs/>
          <w:sz w:val="20"/>
          <w:lang w:val="en-GB"/>
        </w:rPr>
        <w:t xml:space="preserve"> International Symposium on Radio System and Space Plasma 2010</w:t>
      </w:r>
      <w:r w:rsidR="0081785D" w:rsidRPr="00A43B39">
        <w:rPr>
          <w:iCs/>
          <w:sz w:val="20"/>
          <w:lang w:val="en-GB"/>
        </w:rPr>
        <w:t>,</w:t>
      </w:r>
      <w:r w:rsidR="0081785D" w:rsidRPr="00A43B39">
        <w:rPr>
          <w:sz w:val="20"/>
          <w:lang w:val="en-GB"/>
        </w:rPr>
        <w:t xml:space="preserve"> pp. 157-160, 2010.</w:t>
      </w:r>
    </w:p>
    <w:p w14:paraId="797A996A" w14:textId="63464FA8" w:rsidR="0081785D" w:rsidRPr="00A43B39" w:rsidRDefault="00925095" w:rsidP="00BF5D7A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>04]</w:t>
      </w:r>
      <w:r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/>
        </w:rPr>
        <w:t>Shinohara</w:t>
      </w:r>
      <w:r w:rsidR="0081785D" w:rsidRPr="00A43B39">
        <w:rPr>
          <w:sz w:val="20"/>
          <w:lang w:val="en-GB" w:eastAsia="ja-JP"/>
        </w:rPr>
        <w:t xml:space="preserve">, N., H. Matsumoto, T. </w:t>
      </w:r>
      <w:proofErr w:type="spellStart"/>
      <w:r w:rsidR="0081785D" w:rsidRPr="00A43B39">
        <w:rPr>
          <w:sz w:val="20"/>
          <w:lang w:val="en-GB" w:eastAsia="ja-JP"/>
        </w:rPr>
        <w:t>Mitani</w:t>
      </w:r>
      <w:proofErr w:type="spellEnd"/>
      <w:r w:rsidR="0081785D" w:rsidRPr="00A43B39">
        <w:rPr>
          <w:sz w:val="20"/>
          <w:lang w:val="en-GB" w:eastAsia="ja-JP"/>
        </w:rPr>
        <w:t>, H. Shibata, T. Adachi, K. Okada, K. Tomita, and K.</w:t>
      </w:r>
      <w:r w:rsidR="002E6313" w:rsidRPr="00A43B39">
        <w:rPr>
          <w:sz w:val="20"/>
          <w:lang w:val="en-GB" w:eastAsia="ja-JP"/>
        </w:rPr>
        <w:t> </w:t>
      </w:r>
      <w:r w:rsidR="0081785D" w:rsidRPr="00A43B39">
        <w:rPr>
          <w:sz w:val="20"/>
          <w:lang w:val="en-GB" w:eastAsia="ja-JP"/>
        </w:rPr>
        <w:t xml:space="preserve">Shinoda,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 w:eastAsia="ja-JP"/>
        </w:rPr>
        <w:t xml:space="preserve">Experimental Study on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 w:eastAsia="ja-JP"/>
        </w:rPr>
        <w:t>Wireless power Space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 w:eastAsia="ja-JP"/>
        </w:rPr>
        <w:t xml:space="preserve"> </w:t>
      </w:r>
      <w:r w:rsidR="0081785D" w:rsidRPr="00A43B39">
        <w:rPr>
          <w:bCs/>
          <w:color w:val="000000"/>
          <w:kern w:val="36"/>
          <w:sz w:val="20"/>
          <w:lang w:val="en-GB" w:eastAsia="ja-JP"/>
        </w:rPr>
        <w:t>(</w:t>
      </w:r>
      <w:r w:rsidR="003775E6" w:rsidRPr="00F9298D">
        <w:rPr>
          <w:bCs/>
          <w:color w:val="000000"/>
          <w:kern w:val="36"/>
          <w:sz w:val="20"/>
          <w:lang w:val="ru-RU" w:eastAsia="ja-JP"/>
        </w:rPr>
        <w:t>на</w:t>
      </w:r>
      <w:r w:rsidR="003775E6" w:rsidRPr="00A43B39">
        <w:rPr>
          <w:bCs/>
          <w:color w:val="000000"/>
          <w:kern w:val="36"/>
          <w:sz w:val="20"/>
          <w:lang w:val="en-GB" w:eastAsia="ja-JP"/>
        </w:rPr>
        <w:t xml:space="preserve"> </w:t>
      </w:r>
      <w:r w:rsidR="003775E6" w:rsidRPr="00F9298D">
        <w:rPr>
          <w:bCs/>
          <w:color w:val="000000"/>
          <w:kern w:val="36"/>
          <w:sz w:val="20"/>
          <w:lang w:val="ru-RU" w:eastAsia="ja-JP"/>
        </w:rPr>
        <w:t>японском</w:t>
      </w:r>
      <w:r w:rsidR="003775E6" w:rsidRPr="00A43B39">
        <w:rPr>
          <w:bCs/>
          <w:color w:val="000000"/>
          <w:kern w:val="36"/>
          <w:sz w:val="20"/>
          <w:lang w:val="en-GB" w:eastAsia="ja-JP"/>
        </w:rPr>
        <w:t xml:space="preserve"> </w:t>
      </w:r>
      <w:r w:rsidR="003775E6" w:rsidRPr="00F9298D">
        <w:rPr>
          <w:bCs/>
          <w:color w:val="000000"/>
          <w:kern w:val="36"/>
          <w:sz w:val="20"/>
          <w:lang w:val="ru-RU" w:eastAsia="ja-JP"/>
        </w:rPr>
        <w:t>языке</w:t>
      </w:r>
      <w:r w:rsidR="0081785D" w:rsidRPr="00A43B39">
        <w:rPr>
          <w:bCs/>
          <w:color w:val="000000"/>
          <w:kern w:val="36"/>
          <w:sz w:val="20"/>
          <w:lang w:val="en-GB" w:eastAsia="ja-JP"/>
        </w:rPr>
        <w:t>)</w:t>
      </w:r>
      <w:r w:rsidR="0081785D" w:rsidRPr="00A43B39">
        <w:rPr>
          <w:sz w:val="20"/>
          <w:lang w:val="en-GB" w:eastAsia="ja-JP"/>
        </w:rPr>
        <w:t>,</w:t>
      </w:r>
      <w:r w:rsidR="0081785D" w:rsidRPr="00A43B39">
        <w:rPr>
          <w:i/>
          <w:sz w:val="20"/>
          <w:lang w:val="en-GB" w:eastAsia="ja-JP"/>
        </w:rPr>
        <w:t xml:space="preserve"> IEICE Tech. Report, </w:t>
      </w:r>
      <w:r w:rsidR="0081785D" w:rsidRPr="00A43B39">
        <w:rPr>
          <w:sz w:val="20"/>
          <w:lang w:val="en-GB"/>
        </w:rPr>
        <w:t>S</w:t>
      </w:r>
      <w:r w:rsidR="0081785D" w:rsidRPr="00A43B39">
        <w:rPr>
          <w:sz w:val="20"/>
          <w:lang w:val="en-GB" w:eastAsia="ja-JP"/>
        </w:rPr>
        <w:t>PS</w:t>
      </w:r>
      <w:r w:rsidR="0081785D" w:rsidRPr="00A43B39">
        <w:rPr>
          <w:sz w:val="20"/>
          <w:lang w:val="en-GB"/>
        </w:rPr>
        <w:t>200</w:t>
      </w:r>
      <w:r w:rsidR="0081785D" w:rsidRPr="00A43B39">
        <w:rPr>
          <w:sz w:val="20"/>
          <w:lang w:val="en-GB" w:eastAsia="ja-JP"/>
        </w:rPr>
        <w:t>3</w:t>
      </w:r>
      <w:r w:rsidR="0081785D" w:rsidRPr="00A43B39">
        <w:rPr>
          <w:sz w:val="20"/>
          <w:lang w:val="en-GB"/>
        </w:rPr>
        <w:t>-</w:t>
      </w:r>
      <w:r w:rsidR="0081785D" w:rsidRPr="00A43B39">
        <w:rPr>
          <w:sz w:val="20"/>
          <w:lang w:val="en-GB" w:eastAsia="ja-JP"/>
        </w:rPr>
        <w:t>18</w:t>
      </w:r>
      <w:r w:rsidR="0081785D" w:rsidRPr="00A43B39">
        <w:rPr>
          <w:sz w:val="20"/>
          <w:lang w:val="en-GB"/>
        </w:rPr>
        <w:t xml:space="preserve">, pp. </w:t>
      </w:r>
      <w:r w:rsidR="0081785D" w:rsidRPr="00A43B39">
        <w:rPr>
          <w:sz w:val="20"/>
          <w:lang w:val="en-GB" w:eastAsia="ja-JP"/>
        </w:rPr>
        <w:t>47</w:t>
      </w:r>
      <w:r w:rsidR="0081785D" w:rsidRPr="00A43B39">
        <w:rPr>
          <w:sz w:val="20"/>
          <w:lang w:val="en-GB"/>
        </w:rPr>
        <w:t>-</w:t>
      </w:r>
      <w:r w:rsidR="0081785D" w:rsidRPr="00A43B39">
        <w:rPr>
          <w:sz w:val="20"/>
          <w:lang w:val="en-GB" w:eastAsia="ja-JP"/>
        </w:rPr>
        <w:t>53</w:t>
      </w:r>
      <w:r w:rsidR="0081785D" w:rsidRPr="00A43B39">
        <w:rPr>
          <w:sz w:val="20"/>
          <w:lang w:val="en-GB"/>
        </w:rPr>
        <w:t>, 200</w:t>
      </w:r>
      <w:r w:rsidR="0081785D" w:rsidRPr="00A43B39">
        <w:rPr>
          <w:sz w:val="20"/>
          <w:lang w:val="en-GB" w:eastAsia="ja-JP"/>
        </w:rPr>
        <w:t>4.</w:t>
      </w:r>
    </w:p>
    <w:p w14:paraId="6F5C754F" w14:textId="78F1E39E" w:rsidR="003775E6" w:rsidRPr="00A43B39" w:rsidRDefault="00925095" w:rsidP="00BF5D7A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>05]</w:t>
      </w:r>
      <w:r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/>
        </w:rPr>
        <w:t xml:space="preserve">Shinohara, </w:t>
      </w:r>
      <w:r w:rsidR="0081785D" w:rsidRPr="00A43B39">
        <w:rPr>
          <w:sz w:val="20"/>
          <w:lang w:val="en-GB" w:eastAsia="ja-JP"/>
        </w:rPr>
        <w:t xml:space="preserve">N., </w:t>
      </w:r>
      <w:r w:rsidR="0081785D" w:rsidRPr="00A43B39">
        <w:rPr>
          <w:sz w:val="20"/>
          <w:lang w:val="en-GB"/>
        </w:rPr>
        <w:t>T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</w:t>
      </w:r>
      <w:proofErr w:type="spellStart"/>
      <w:r w:rsidR="0081785D" w:rsidRPr="00A43B39">
        <w:rPr>
          <w:sz w:val="20"/>
          <w:lang w:val="en-GB"/>
        </w:rPr>
        <w:t>Mitani</w:t>
      </w:r>
      <w:proofErr w:type="spellEnd"/>
      <w:r w:rsidR="0081785D" w:rsidRPr="00A43B39">
        <w:rPr>
          <w:sz w:val="20"/>
          <w:lang w:val="en-GB"/>
        </w:rPr>
        <w:t>, and H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Matsumoto,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Study on Ubiquitous Power Source with Microwave Power Transmission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 xml:space="preserve">, </w:t>
      </w:r>
      <w:r w:rsidR="0081785D" w:rsidRPr="00A43B39">
        <w:rPr>
          <w:i/>
          <w:iCs/>
          <w:sz w:val="20"/>
          <w:lang w:val="en-GB" w:eastAsia="ja-JP"/>
        </w:rPr>
        <w:t xml:space="preserve">Proc. of </w:t>
      </w:r>
      <w:r w:rsidR="0081785D" w:rsidRPr="00A43B39">
        <w:rPr>
          <w:i/>
          <w:iCs/>
          <w:sz w:val="20"/>
          <w:lang w:val="en-GB"/>
        </w:rPr>
        <w:t>International Union of Radio Science (URSI) General Assembly</w:t>
      </w:r>
      <w:r w:rsidR="0081785D" w:rsidRPr="00A43B39">
        <w:rPr>
          <w:i/>
          <w:iCs/>
          <w:sz w:val="20"/>
          <w:lang w:val="en-GB" w:eastAsia="ja-JP"/>
        </w:rPr>
        <w:t xml:space="preserve"> 2005</w:t>
      </w:r>
      <w:r w:rsidR="0081785D" w:rsidRPr="00A43B39">
        <w:rPr>
          <w:i/>
          <w:iCs/>
          <w:color w:val="000000"/>
          <w:sz w:val="20"/>
          <w:lang w:val="en-GB"/>
        </w:rPr>
        <w:t>,</w:t>
      </w:r>
      <w:r w:rsidR="0081785D" w:rsidRPr="00A43B39">
        <w:rPr>
          <w:color w:val="000000"/>
          <w:sz w:val="20"/>
          <w:lang w:val="en-GB"/>
        </w:rPr>
        <w:t xml:space="preserve"> </w:t>
      </w:r>
      <w:r w:rsidR="0081785D" w:rsidRPr="00A43B39">
        <w:rPr>
          <w:color w:val="000000"/>
          <w:sz w:val="20"/>
          <w:lang w:val="en-GB" w:eastAsia="ja-JP"/>
        </w:rPr>
        <w:t xml:space="preserve">CD-ROM </w:t>
      </w:r>
      <w:r w:rsidR="0081785D" w:rsidRPr="00A43B39">
        <w:rPr>
          <w:sz w:val="20"/>
          <w:lang w:val="en-GB"/>
        </w:rPr>
        <w:t>C07.5(01145).pdf</w:t>
      </w:r>
      <w:r w:rsidR="0081785D" w:rsidRPr="00A43B39">
        <w:rPr>
          <w:sz w:val="20"/>
          <w:lang w:val="en-GB" w:eastAsia="ja-JP"/>
        </w:rPr>
        <w:t>, 2005.</w:t>
      </w:r>
    </w:p>
    <w:p w14:paraId="490D5701" w14:textId="5B45BF58" w:rsidR="0081785D" w:rsidRPr="00F9298D" w:rsidRDefault="001E7840" w:rsidP="00811FE3">
      <w:pPr>
        <w:pStyle w:val="Heading2"/>
        <w:rPr>
          <w:szCs w:val="22"/>
          <w:lang w:val="ru-RU" w:eastAsia="ja-JP"/>
        </w:rPr>
      </w:pPr>
      <w:bookmarkStart w:id="42" w:name="_Toc453840345"/>
      <w:bookmarkStart w:id="43" w:name="_Toc461200699"/>
      <w:bookmarkStart w:id="44" w:name="_Toc461200854"/>
      <w:bookmarkStart w:id="45" w:name="_Toc461200958"/>
      <w:bookmarkStart w:id="46" w:name="_Toc461457401"/>
      <w:bookmarkStart w:id="47" w:name="_Toc500504815"/>
      <w:bookmarkStart w:id="48" w:name="_Toc86412825"/>
      <w:r w:rsidRPr="00F9298D">
        <w:rPr>
          <w:szCs w:val="22"/>
          <w:lang w:val="ru-RU" w:eastAsia="ja-JP"/>
        </w:rPr>
        <w:lastRenderedPageBreak/>
        <w:t>2.3</w:t>
      </w:r>
      <w:r w:rsidRPr="00F9298D">
        <w:rPr>
          <w:szCs w:val="22"/>
          <w:lang w:val="ru-RU" w:eastAsia="ja-JP"/>
        </w:rPr>
        <w:tab/>
      </w:r>
      <w:r w:rsidR="00AD1874" w:rsidRPr="00F9298D">
        <w:rPr>
          <w:szCs w:val="22"/>
          <w:lang w:val="ru-RU" w:eastAsia="ja-JP"/>
        </w:rPr>
        <w:t>Волноводный лист для беспроводной передачи</w:t>
      </w:r>
      <w:r w:rsidR="0081785D" w:rsidRPr="00F9298D">
        <w:rPr>
          <w:szCs w:val="22"/>
          <w:lang w:val="ru-RU" w:eastAsia="ja-JP"/>
        </w:rPr>
        <w:t xml:space="preserve"> </w:t>
      </w:r>
      <w:r w:rsidR="00D5627F" w:rsidRPr="00F9298D">
        <w:rPr>
          <w:szCs w:val="22"/>
          <w:lang w:val="ru-RU" w:eastAsia="ja-JP"/>
        </w:rPr>
        <w:t>энергии</w:t>
      </w:r>
      <w:bookmarkEnd w:id="42"/>
      <w:bookmarkEnd w:id="43"/>
      <w:bookmarkEnd w:id="44"/>
      <w:bookmarkEnd w:id="45"/>
      <w:bookmarkEnd w:id="46"/>
      <w:bookmarkEnd w:id="47"/>
      <w:bookmarkEnd w:id="48"/>
    </w:p>
    <w:p w14:paraId="1FCF8C38" w14:textId="77777777" w:rsidR="0081785D" w:rsidRPr="00F9298D" w:rsidRDefault="0081785D" w:rsidP="00811FE3">
      <w:pPr>
        <w:pStyle w:val="Heading3"/>
        <w:rPr>
          <w:szCs w:val="22"/>
          <w:lang w:val="ru-RU" w:eastAsia="ja-JP"/>
        </w:rPr>
      </w:pPr>
      <w:bookmarkStart w:id="49" w:name="_Toc453840346"/>
      <w:bookmarkStart w:id="50" w:name="_Toc461200700"/>
      <w:bookmarkStart w:id="51" w:name="_Toc461200855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3.1</w:t>
      </w:r>
      <w:r w:rsidRPr="00F9298D">
        <w:rPr>
          <w:szCs w:val="22"/>
          <w:lang w:val="ru-RU"/>
        </w:rPr>
        <w:tab/>
      </w:r>
      <w:bookmarkEnd w:id="49"/>
      <w:bookmarkEnd w:id="50"/>
      <w:bookmarkEnd w:id="51"/>
      <w:r w:rsidR="00AD1874" w:rsidRPr="00F9298D">
        <w:rPr>
          <w:szCs w:val="22"/>
          <w:lang w:val="ru-RU" w:eastAsia="ja-JP"/>
        </w:rPr>
        <w:t>Разработки в Японии</w:t>
      </w:r>
    </w:p>
    <w:p w14:paraId="7843056D" w14:textId="772F58D4" w:rsidR="0081785D" w:rsidRPr="00F9298D" w:rsidRDefault="00AD0E0B" w:rsidP="00811FE3">
      <w:pPr>
        <w:keepNext/>
        <w:keepLines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МПЭ</w:t>
      </w:r>
      <w:r w:rsidR="00466C38" w:rsidRPr="00F9298D">
        <w:rPr>
          <w:szCs w:val="22"/>
          <w:lang w:val="ru-RU" w:eastAsia="ja-JP"/>
        </w:rPr>
        <w:t xml:space="preserve"> через закрытые волноводы имеет хороший потенц</w:t>
      </w:r>
      <w:r w:rsidR="00EB01AE" w:rsidRPr="00F9298D">
        <w:rPr>
          <w:szCs w:val="22"/>
          <w:lang w:val="ru-RU" w:eastAsia="ja-JP"/>
        </w:rPr>
        <w:t>иал применения в соответствии с </w:t>
      </w:r>
      <w:r w:rsidR="00466C38" w:rsidRPr="00F9298D">
        <w:rPr>
          <w:szCs w:val="22"/>
          <w:lang w:val="ru-RU" w:eastAsia="ja-JP"/>
        </w:rPr>
        <w:t xml:space="preserve">современными регуляторными положениями в области радиоволн. В Японии предложен и разработан еще один метод </w:t>
      </w:r>
      <w:r w:rsidRPr="00F9298D">
        <w:rPr>
          <w:szCs w:val="22"/>
          <w:lang w:val="ru-RU" w:eastAsia="ja-JP"/>
        </w:rPr>
        <w:t>МПЭ</w:t>
      </w:r>
      <w:r w:rsidR="00466C38" w:rsidRPr="00F9298D">
        <w:rPr>
          <w:szCs w:val="22"/>
          <w:lang w:val="ru-RU" w:eastAsia="ja-JP"/>
        </w:rPr>
        <w:t xml:space="preserve"> через закрытые волноводы. Он называется двумерной волноводной системой передачи энергии (</w:t>
      </w:r>
      <w:r w:rsidR="00485E5B" w:rsidRPr="00F9298D">
        <w:rPr>
          <w:szCs w:val="22"/>
          <w:lang w:val="ru-RU" w:eastAsia="ja-JP"/>
        </w:rPr>
        <w:t>2DМПЭ</w:t>
      </w:r>
      <w:r w:rsidR="00466C38" w:rsidRPr="00F9298D">
        <w:rPr>
          <w:szCs w:val="22"/>
          <w:lang w:val="ru-RU" w:eastAsia="ja-JP"/>
        </w:rPr>
        <w:t xml:space="preserve">) или системой поверхностной </w:t>
      </w:r>
      <w:r w:rsidR="0082179F" w:rsidRPr="00F9298D">
        <w:rPr>
          <w:szCs w:val="22"/>
          <w:lang w:val="ru-RU" w:eastAsia="ja-JP"/>
        </w:rPr>
        <w:t>БПЭ</w:t>
      </w:r>
      <w:r w:rsidR="00466C38" w:rsidRPr="00F9298D">
        <w:rPr>
          <w:szCs w:val="22"/>
          <w:lang w:val="ru-RU" w:eastAsia="ja-JP"/>
        </w:rPr>
        <w:t xml:space="preserve"> [SHD</w:t>
      </w:r>
      <w:r w:rsidR="0034163D" w:rsidRPr="00F9298D">
        <w:rPr>
          <w:szCs w:val="22"/>
          <w:lang w:val="ru-RU" w:eastAsia="ja-JP"/>
        </w:rPr>
        <w:t> 07]. В системах</w:t>
      </w:r>
      <w:r w:rsidR="003659C0" w:rsidRPr="00F9298D">
        <w:rPr>
          <w:szCs w:val="22"/>
          <w:lang w:val="ru-RU" w:eastAsia="ja-JP"/>
        </w:rPr>
        <w:t xml:space="preserve"> </w:t>
      </w:r>
      <w:r w:rsidR="00485E5B" w:rsidRPr="00F9298D">
        <w:rPr>
          <w:szCs w:val="22"/>
          <w:lang w:val="ru-RU" w:eastAsia="ja-JP"/>
        </w:rPr>
        <w:t>2DМПЭ</w:t>
      </w:r>
      <w:r w:rsidR="00466C38" w:rsidRPr="00F9298D">
        <w:rPr>
          <w:szCs w:val="22"/>
          <w:lang w:val="ru-RU" w:eastAsia="ja-JP"/>
        </w:rPr>
        <w:t xml:space="preserve"> микроволны распространяются вдоль волноводного листа и избирательно принимаются специальными приемными устройствами, расположенными на этом листе (</w:t>
      </w:r>
      <w:r w:rsidR="00485E5B" w:rsidRPr="00F9298D">
        <w:rPr>
          <w:szCs w:val="22"/>
          <w:lang w:val="ru-RU" w:eastAsia="ja-JP"/>
        </w:rPr>
        <w:t>рисунок </w:t>
      </w:r>
      <w:r w:rsidR="001E4FD2" w:rsidRPr="00F9298D">
        <w:rPr>
          <w:szCs w:val="22"/>
          <w:lang w:val="ru-RU" w:eastAsia="ja-JP"/>
        </w:rPr>
        <w:t>7</w:t>
      </w:r>
      <w:r w:rsidR="00466C38" w:rsidRPr="00F9298D">
        <w:rPr>
          <w:szCs w:val="22"/>
          <w:lang w:val="ru-RU" w:eastAsia="ja-JP"/>
        </w:rPr>
        <w:t>). Системам</w:t>
      </w:r>
      <w:r w:rsidR="00BF4ED6" w:rsidRPr="00F9298D">
        <w:rPr>
          <w:szCs w:val="22"/>
          <w:lang w:val="ru-RU" w:eastAsia="ja-JP"/>
        </w:rPr>
        <w:t> </w:t>
      </w:r>
      <w:r w:rsidR="00485E5B" w:rsidRPr="00F9298D">
        <w:rPr>
          <w:szCs w:val="22"/>
          <w:lang w:val="ru-RU" w:eastAsia="ja-JP"/>
        </w:rPr>
        <w:t>2DМПЭ</w:t>
      </w:r>
      <w:r w:rsidR="00466C38" w:rsidRPr="00F9298D">
        <w:rPr>
          <w:szCs w:val="22"/>
          <w:lang w:val="ru-RU" w:eastAsia="ja-JP"/>
        </w:rPr>
        <w:t xml:space="preserve"> также свойственен неизбежный компромисс между безопасностью и пропускной способностью при передаче энергии. На рисунках </w:t>
      </w:r>
      <w:r w:rsidR="001E4FD2" w:rsidRPr="00F9298D">
        <w:rPr>
          <w:szCs w:val="22"/>
          <w:lang w:val="ru-RU" w:eastAsia="ja-JP"/>
        </w:rPr>
        <w:t>8</w:t>
      </w:r>
      <w:r w:rsidR="00466C38" w:rsidRPr="00F9298D">
        <w:rPr>
          <w:szCs w:val="22"/>
          <w:lang w:val="ru-RU" w:eastAsia="ja-JP"/>
        </w:rPr>
        <w:t xml:space="preserve">(a) и </w:t>
      </w:r>
      <w:r w:rsidR="001E4FD2" w:rsidRPr="00F9298D">
        <w:rPr>
          <w:szCs w:val="22"/>
          <w:lang w:val="ru-RU" w:eastAsia="ja-JP"/>
        </w:rPr>
        <w:t>8</w:t>
      </w:r>
      <w:r w:rsidR="00466C38" w:rsidRPr="00F9298D">
        <w:rPr>
          <w:szCs w:val="22"/>
          <w:lang w:val="ru-RU" w:eastAsia="ja-JP"/>
        </w:rPr>
        <w:t>(b) показана усовершенствованная волноводная поверхность, которая, как было продемонстрировано, улучшает показатели электромагнитной совместимости [</w:t>
      </w:r>
      <w:r w:rsidR="00485E5B" w:rsidRPr="00F9298D">
        <w:rPr>
          <w:szCs w:val="22"/>
          <w:lang w:val="ru-RU" w:eastAsia="ja-JP"/>
        </w:rPr>
        <w:t>NOD </w:t>
      </w:r>
      <w:r w:rsidR="00466C38" w:rsidRPr="00F9298D">
        <w:rPr>
          <w:szCs w:val="22"/>
          <w:lang w:val="ru-RU" w:eastAsia="ja-JP"/>
        </w:rPr>
        <w:t>11] [</w:t>
      </w:r>
      <w:r w:rsidR="00485E5B" w:rsidRPr="00F9298D">
        <w:rPr>
          <w:szCs w:val="22"/>
          <w:lang w:val="ru-RU" w:eastAsia="ja-JP"/>
        </w:rPr>
        <w:t>NOD </w:t>
      </w:r>
      <w:r w:rsidR="00466C38" w:rsidRPr="00F9298D">
        <w:rPr>
          <w:szCs w:val="22"/>
          <w:lang w:val="ru-RU" w:eastAsia="ja-JP"/>
        </w:rPr>
        <w:t>12]. Микроволны принимаются соединителем с волноводным кольцевым резонатором (WRR), который извлекает энергию из волновода через толстый изолятор (</w:t>
      </w:r>
      <w:r w:rsidR="00485E5B" w:rsidRPr="00F9298D">
        <w:rPr>
          <w:szCs w:val="22"/>
          <w:lang w:val="ru-RU" w:eastAsia="ja-JP"/>
        </w:rPr>
        <w:t>рисунок </w:t>
      </w:r>
      <w:r w:rsidR="001E4FD2" w:rsidRPr="00F9298D">
        <w:rPr>
          <w:szCs w:val="22"/>
          <w:lang w:val="ru-RU" w:eastAsia="ja-JP"/>
        </w:rPr>
        <w:t>8</w:t>
      </w:r>
      <w:r w:rsidR="00466C38" w:rsidRPr="00F9298D">
        <w:rPr>
          <w:szCs w:val="22"/>
          <w:lang w:val="ru-RU" w:eastAsia="ja-JP"/>
        </w:rPr>
        <w:t>(c)). Посторонние объекты вблизи листа или даже касающиеся его не подвергаются воздействию сильных электромагнитных полей. WRR-соединитель имеет чрезвычайно высокий показатель качества (</w:t>
      </w:r>
      <w:proofErr w:type="spellStart"/>
      <w:r w:rsidR="00466C38" w:rsidRPr="00F9298D">
        <w:rPr>
          <w:szCs w:val="22"/>
          <w:lang w:val="ru-RU" w:eastAsia="ja-JP"/>
        </w:rPr>
        <w:t>high</w:t>
      </w:r>
      <w:proofErr w:type="spellEnd"/>
      <w:r w:rsidR="00466C38" w:rsidRPr="00F9298D">
        <w:rPr>
          <w:szCs w:val="22"/>
          <w:lang w:val="ru-RU" w:eastAsia="ja-JP"/>
        </w:rPr>
        <w:t>-Q) в резонансном состоянии, что важно для обеспечения селективной передачи мощности. WRR подключен к выпрямляющей схеме с усилителем мощности класса F. Общий КПД, определяемый как отношение мощности постоянного тока на выходе соединительного устройства с выпрямителем к СВЧ-мощности на входе листа, не превышал 40,4% при входной СВЧ-мощности 1 Вт в диапазоне 2,4 Г</w:t>
      </w:r>
      <w:r w:rsidR="00B51F2E" w:rsidRPr="00F9298D">
        <w:rPr>
          <w:szCs w:val="22"/>
          <w:lang w:val="ru-RU" w:eastAsia="ja-JP"/>
        </w:rPr>
        <w:t>Г</w:t>
      </w:r>
      <w:r w:rsidR="00466C38" w:rsidRPr="00F9298D">
        <w:rPr>
          <w:szCs w:val="22"/>
          <w:lang w:val="ru-RU" w:eastAsia="ja-JP"/>
        </w:rPr>
        <w:t>ц при использовании соединительного устройства размером 6,4 </w:t>
      </w:r>
      <w:r w:rsidR="00466C38" w:rsidRPr="00F9298D">
        <w:rPr>
          <w:szCs w:val="22"/>
          <w:lang w:val="ru-RU" w:eastAsia="ja-JP"/>
        </w:rPr>
        <w:sym w:font="Symbol" w:char="F0B4"/>
      </w:r>
      <w:r w:rsidR="00466C38" w:rsidRPr="00F9298D">
        <w:rPr>
          <w:szCs w:val="22"/>
          <w:lang w:val="ru-RU" w:eastAsia="ja-JP"/>
        </w:rPr>
        <w:t> 3,6 см</w:t>
      </w:r>
      <w:r w:rsidR="00466C38" w:rsidRPr="00F9298D">
        <w:rPr>
          <w:szCs w:val="22"/>
          <w:vertAlign w:val="superscript"/>
          <w:lang w:val="ru-RU" w:eastAsia="ja-JP"/>
        </w:rPr>
        <w:t>2</w:t>
      </w:r>
      <w:r w:rsidR="00466C38" w:rsidRPr="00F9298D">
        <w:rPr>
          <w:szCs w:val="22"/>
          <w:lang w:val="ru-RU" w:eastAsia="ja-JP"/>
        </w:rPr>
        <w:t xml:space="preserve"> при размерах листа 56 </w:t>
      </w:r>
      <w:r w:rsidR="00466C38" w:rsidRPr="00F9298D">
        <w:rPr>
          <w:szCs w:val="22"/>
          <w:lang w:val="ru-RU" w:eastAsia="ja-JP"/>
        </w:rPr>
        <w:sym w:font="Symbol" w:char="F0B4"/>
      </w:r>
      <w:r w:rsidR="00466C38" w:rsidRPr="00F9298D">
        <w:rPr>
          <w:szCs w:val="22"/>
          <w:lang w:val="ru-RU" w:eastAsia="ja-JP"/>
        </w:rPr>
        <w:t> 39 см</w:t>
      </w:r>
      <w:r w:rsidR="00466C38" w:rsidRPr="00F9298D">
        <w:rPr>
          <w:szCs w:val="22"/>
          <w:vertAlign w:val="superscript"/>
          <w:lang w:val="ru-RU" w:eastAsia="ja-JP"/>
        </w:rPr>
        <w:t>2</w:t>
      </w:r>
      <w:r w:rsidR="00466C38" w:rsidRPr="00F9298D">
        <w:rPr>
          <w:szCs w:val="22"/>
          <w:lang w:val="ru-RU" w:eastAsia="ja-JP"/>
        </w:rPr>
        <w:t xml:space="preserve"> (почти 100</w:t>
      </w:r>
      <w:r w:rsidR="00A21145" w:rsidRPr="00F9298D">
        <w:rPr>
          <w:szCs w:val="22"/>
          <w:lang w:val="ru-RU" w:eastAsia="ja-JP"/>
        </w:rPr>
        <w:noBreakHyphen/>
      </w:r>
      <w:r w:rsidR="00466C38" w:rsidRPr="00F9298D">
        <w:rPr>
          <w:szCs w:val="22"/>
          <w:lang w:val="ru-RU" w:eastAsia="ja-JP"/>
        </w:rPr>
        <w:t>кратная площадь соединителя) [</w:t>
      </w:r>
      <w:r w:rsidR="00485E5B" w:rsidRPr="00F9298D">
        <w:rPr>
          <w:szCs w:val="22"/>
          <w:lang w:val="ru-RU" w:eastAsia="ja-JP"/>
        </w:rPr>
        <w:t>NOD </w:t>
      </w:r>
      <w:r w:rsidR="00466C38" w:rsidRPr="00F9298D">
        <w:rPr>
          <w:szCs w:val="22"/>
          <w:lang w:val="ru-RU" w:eastAsia="ja-JP"/>
        </w:rPr>
        <w:t>12].</w:t>
      </w:r>
    </w:p>
    <w:p w14:paraId="3E341292" w14:textId="4C0C0982" w:rsidR="0081785D" w:rsidRPr="00F9298D" w:rsidRDefault="00485E5B" w:rsidP="003659C0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1E4FD2" w:rsidRPr="00F9298D">
        <w:rPr>
          <w:rFonts w:eastAsiaTheme="minorEastAsia"/>
          <w:lang w:val="ru-RU"/>
        </w:rPr>
        <w:t>7</w:t>
      </w:r>
    </w:p>
    <w:p w14:paraId="6EB93B23" w14:textId="211FB9B3" w:rsidR="0081785D" w:rsidRPr="00F9298D" w:rsidRDefault="00576DFA" w:rsidP="003659C0">
      <w:pPr>
        <w:pStyle w:val="Figuretitle"/>
        <w:rPr>
          <w:rFonts w:eastAsiaTheme="minorEastAsia"/>
          <w:lang w:val="ru-RU"/>
        </w:rPr>
      </w:pPr>
      <w:r w:rsidRPr="00F9298D">
        <w:rPr>
          <w:lang w:val="ru-RU"/>
        </w:rPr>
        <w:t>Фотографии системы</w:t>
      </w:r>
      <w:r w:rsidR="0081785D" w:rsidRPr="00F9298D">
        <w:rPr>
          <w:lang w:val="ru-RU"/>
        </w:rPr>
        <w:t xml:space="preserve"> </w:t>
      </w:r>
      <w:r w:rsidR="00485E5B" w:rsidRPr="00F9298D">
        <w:rPr>
          <w:lang w:val="ru-RU"/>
        </w:rPr>
        <w:t>2DМПЭ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3966"/>
      </w:tblGrid>
      <w:tr w:rsidR="00576DFA" w:rsidRPr="00F9298D" w14:paraId="624DA1A2" w14:textId="77777777" w:rsidTr="00B317FB">
        <w:trPr>
          <w:jc w:val="center"/>
        </w:trPr>
        <w:tc>
          <w:tcPr>
            <w:tcW w:w="3827" w:type="dxa"/>
          </w:tcPr>
          <w:p w14:paraId="531E8E39" w14:textId="77777777" w:rsidR="00576DFA" w:rsidRPr="00F9298D" w:rsidRDefault="00576DFA" w:rsidP="0081785D">
            <w:pPr>
              <w:pStyle w:val="Figure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7A7FBB65" wp14:editId="11451B56">
                  <wp:extent cx="2583563" cy="1468191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3.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92" cy="146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642F8BF" w14:textId="77777777" w:rsidR="00576DFA" w:rsidRPr="00F9298D" w:rsidRDefault="00576DFA" w:rsidP="0081785D">
            <w:pPr>
              <w:pStyle w:val="Figure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23367FA5" wp14:editId="7CCBA8C4">
                  <wp:extent cx="2377323" cy="1397358"/>
                  <wp:effectExtent l="0" t="0" r="444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372" cy="139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EB36B" w14:textId="13DA34F3" w:rsidR="0081785D" w:rsidRPr="00F9298D" w:rsidRDefault="00485E5B" w:rsidP="003659C0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1E4FD2" w:rsidRPr="00F9298D">
        <w:rPr>
          <w:rFonts w:eastAsiaTheme="minorEastAsia"/>
          <w:lang w:val="ru-RU"/>
        </w:rPr>
        <w:t>8</w:t>
      </w:r>
    </w:p>
    <w:p w14:paraId="1B75FB78" w14:textId="77777777" w:rsidR="0081785D" w:rsidRPr="00F9298D" w:rsidRDefault="00CF74A1" w:rsidP="003659C0">
      <w:pPr>
        <w:pStyle w:val="Figuretitle"/>
        <w:rPr>
          <w:lang w:val="ru-RU"/>
        </w:rPr>
      </w:pPr>
      <w:r w:rsidRPr="00F9298D">
        <w:rPr>
          <w:lang w:val="ru-RU"/>
        </w:rPr>
        <w:t>Волноводный лист для беспроводной передачи энергии по листу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2835"/>
        <w:gridCol w:w="4536"/>
      </w:tblGrid>
      <w:tr w:rsidR="00BB784F" w:rsidRPr="00A43B39" w14:paraId="4147B8D0" w14:textId="77777777" w:rsidTr="00FA7831">
        <w:trPr>
          <w:jc w:val="center"/>
        </w:trPr>
        <w:tc>
          <w:tcPr>
            <w:tcW w:w="2268" w:type="dxa"/>
          </w:tcPr>
          <w:p w14:paraId="183CFE24" w14:textId="0482EA2A" w:rsidR="0081785D" w:rsidRPr="00F9298D" w:rsidRDefault="00EC3C0A" w:rsidP="00CF74A1">
            <w:pPr>
              <w:pStyle w:val="Figuretitle"/>
              <w:rPr>
                <w:rFonts w:asciiTheme="minorHAnsi" w:hAnsiTheme="minorHAnsi"/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a) </w:t>
            </w:r>
            <w:r w:rsidR="00CF74A1" w:rsidRPr="00F9298D">
              <w:rPr>
                <w:rFonts w:asciiTheme="majorBidi" w:hAnsiTheme="majorBidi" w:cstheme="majorBidi"/>
                <w:lang w:val="ru-RU"/>
              </w:rPr>
              <w:t>Вид сверху на край</w:t>
            </w:r>
            <w:r w:rsidR="00CF74A1" w:rsidRPr="00F9298D">
              <w:rPr>
                <w:rFonts w:asciiTheme="majorBidi" w:hAnsiTheme="majorBidi" w:cstheme="majorBidi"/>
                <w:lang w:val="ru-RU"/>
              </w:rPr>
              <w:br/>
              <w:t>волновод</w:t>
            </w:r>
            <w:r w:rsidR="00CF4F4F" w:rsidRPr="00F9298D">
              <w:rPr>
                <w:rFonts w:asciiTheme="majorBidi" w:hAnsiTheme="majorBidi" w:cstheme="majorBidi"/>
                <w:lang w:val="ru-RU"/>
              </w:rPr>
              <w:t>ного листа</w:t>
            </w:r>
          </w:p>
        </w:tc>
        <w:tc>
          <w:tcPr>
            <w:tcW w:w="2835" w:type="dxa"/>
          </w:tcPr>
          <w:p w14:paraId="76EE72DB" w14:textId="77777777" w:rsidR="0081785D" w:rsidRPr="00F9298D" w:rsidRDefault="00EC3C0A" w:rsidP="00CF74A1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b) </w:t>
            </w:r>
            <w:r w:rsidR="00CF74A1" w:rsidRPr="00F9298D">
              <w:rPr>
                <w:lang w:val="ru-RU"/>
              </w:rPr>
              <w:t xml:space="preserve">Схема </w:t>
            </w:r>
            <w:r w:rsidR="00CF74A1" w:rsidRPr="00F9298D">
              <w:rPr>
                <w:lang w:val="ru-RU"/>
              </w:rPr>
              <w:br/>
              <w:t>его сечения</w:t>
            </w:r>
          </w:p>
        </w:tc>
        <w:tc>
          <w:tcPr>
            <w:tcW w:w="4536" w:type="dxa"/>
          </w:tcPr>
          <w:p w14:paraId="34B93C36" w14:textId="2A6F8183" w:rsidR="0081785D" w:rsidRPr="00F9298D" w:rsidRDefault="00EC3C0A" w:rsidP="00CF74A1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c) </w:t>
            </w:r>
            <w:r w:rsidR="00CF74A1" w:rsidRPr="00F9298D">
              <w:rPr>
                <w:lang w:val="ru-RU"/>
              </w:rPr>
              <w:t>Бесконтактный приемник энергии</w:t>
            </w:r>
            <w:r w:rsidR="00CF74A1" w:rsidRPr="00F9298D">
              <w:rPr>
                <w:lang w:val="ru-RU"/>
              </w:rPr>
              <w:br/>
            </w:r>
            <w:r w:rsidR="0081785D" w:rsidRPr="00F9298D">
              <w:rPr>
                <w:lang w:val="ru-RU"/>
              </w:rPr>
              <w:t>[</w:t>
            </w:r>
            <w:r w:rsidR="00485E5B" w:rsidRPr="00F9298D">
              <w:rPr>
                <w:lang w:val="ru-RU"/>
              </w:rPr>
              <w:t>NOD </w:t>
            </w:r>
            <w:r w:rsidR="0081785D" w:rsidRPr="00F9298D">
              <w:rPr>
                <w:lang w:val="ru-RU"/>
              </w:rPr>
              <w:t>11] [</w:t>
            </w:r>
            <w:r w:rsidR="00485E5B" w:rsidRPr="00F9298D">
              <w:rPr>
                <w:lang w:val="ru-RU"/>
              </w:rPr>
              <w:t>NOD </w:t>
            </w:r>
            <w:r w:rsidR="0081785D" w:rsidRPr="00F9298D">
              <w:rPr>
                <w:lang w:val="ru-RU"/>
              </w:rPr>
              <w:t>12]</w:t>
            </w:r>
          </w:p>
        </w:tc>
      </w:tr>
      <w:tr w:rsidR="00BB784F" w:rsidRPr="00F9298D" w14:paraId="7F8AEA63" w14:textId="77777777" w:rsidTr="00FA7831">
        <w:trPr>
          <w:jc w:val="center"/>
        </w:trPr>
        <w:tc>
          <w:tcPr>
            <w:tcW w:w="5103" w:type="dxa"/>
            <w:gridSpan w:val="2"/>
          </w:tcPr>
          <w:p w14:paraId="7789CB31" w14:textId="77777777" w:rsidR="0081785D" w:rsidRPr="00F9298D" w:rsidRDefault="00367C14" w:rsidP="00FA7831">
            <w:pPr>
              <w:pStyle w:val="Figure"/>
              <w:jc w:val="left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2C166083" wp14:editId="55601D5B">
                  <wp:extent cx="3091218" cy="1109345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3.3 (левый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18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C450983" w14:textId="77777777" w:rsidR="0081785D" w:rsidRPr="00F9298D" w:rsidRDefault="00052607" w:rsidP="0081785D">
            <w:pPr>
              <w:pStyle w:val="Figure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0B105777" wp14:editId="33F55DBB">
                  <wp:extent cx="2905114" cy="12992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3.2 (правый)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" t="5197" r="4262" b="82047"/>
                          <a:stretch/>
                        </pic:blipFill>
                        <pic:spPr bwMode="auto">
                          <a:xfrm>
                            <a:off x="0" y="0"/>
                            <a:ext cx="2926194" cy="130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4A" w14:textId="44BAB01C" w:rsidR="0081785D" w:rsidRPr="00F9298D" w:rsidRDefault="00485E5B" w:rsidP="003659C0">
      <w:pPr>
        <w:pStyle w:val="FigureNo"/>
        <w:rPr>
          <w:lang w:val="ru-RU" w:eastAsia="ja-JP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1E4FD2" w:rsidRPr="00F9298D">
        <w:rPr>
          <w:rFonts w:eastAsiaTheme="minorEastAsia"/>
          <w:lang w:val="ru-RU" w:eastAsia="ja-JP"/>
        </w:rPr>
        <w:t>9</w:t>
      </w:r>
    </w:p>
    <w:p w14:paraId="5BF35BF5" w14:textId="27CAAA1B" w:rsidR="0081785D" w:rsidRPr="00F9298D" w:rsidRDefault="00116B9C" w:rsidP="002E33CB">
      <w:pPr>
        <w:pStyle w:val="Figuretitle"/>
        <w:rPr>
          <w:rFonts w:eastAsiaTheme="minorEastAsia"/>
          <w:lang w:val="ru-RU"/>
        </w:rPr>
      </w:pPr>
      <w:r w:rsidRPr="00F9298D">
        <w:rPr>
          <w:lang w:val="ru-RU"/>
        </w:rPr>
        <w:t xml:space="preserve">Блок-схема СВЧ-системы электропитания с использованием фазированной антенной решетки </w:t>
      </w:r>
      <w:r w:rsidRPr="00F9298D">
        <w:rPr>
          <w:lang w:val="ru-RU"/>
        </w:rPr>
        <w:br/>
        <w:t>с семью РЧ-усилителями вдоль каждого края [</w:t>
      </w:r>
      <w:r w:rsidR="00485E5B" w:rsidRPr="00F9298D">
        <w:rPr>
          <w:lang w:val="ru-RU"/>
        </w:rPr>
        <w:t>NOD </w:t>
      </w:r>
      <w:r w:rsidRPr="00F9298D">
        <w:rPr>
          <w:lang w:val="ru-RU"/>
        </w:rPr>
        <w:t>13]</w:t>
      </w:r>
    </w:p>
    <w:p w14:paraId="221BA910" w14:textId="77777777" w:rsidR="0081785D" w:rsidRPr="00F9298D" w:rsidRDefault="00280712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24BE3C9A" wp14:editId="3127B00B">
            <wp:extent cx="3743325" cy="265303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3.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5995" r="7407" b="70973"/>
                    <a:stretch/>
                  </pic:blipFill>
                  <pic:spPr bwMode="auto">
                    <a:xfrm>
                      <a:off x="0" y="0"/>
                      <a:ext cx="3758675" cy="266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1833C" w14:textId="33FE1417" w:rsidR="00B24D27" w:rsidRPr="00F9298D" w:rsidRDefault="00B24D27" w:rsidP="003659C0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 xml:space="preserve">В системе </w:t>
      </w:r>
      <w:r w:rsidR="00485E5B" w:rsidRPr="00F9298D">
        <w:rPr>
          <w:lang w:val="ru-RU" w:eastAsia="ja-JP"/>
        </w:rPr>
        <w:t>2DМПЭ</w:t>
      </w:r>
      <w:r w:rsidRPr="00F9298D">
        <w:rPr>
          <w:lang w:val="ru-RU" w:eastAsia="ja-JP"/>
        </w:rPr>
        <w:t xml:space="preserve"> используются микроволны, а в соответствии с уравнениями Максвелла микроволны распространяются даже в том случае, если размерность уменьшается с трех измерений до двух. Чтобы подавить нежелательное излучение, в системе </w:t>
      </w:r>
      <w:r w:rsidR="00485E5B" w:rsidRPr="00F9298D">
        <w:rPr>
          <w:lang w:val="ru-RU" w:eastAsia="ja-JP"/>
        </w:rPr>
        <w:t>2DМПЭ</w:t>
      </w:r>
      <w:r w:rsidRPr="00F9298D">
        <w:rPr>
          <w:lang w:val="ru-RU" w:eastAsia="ja-JP"/>
        </w:rPr>
        <w:t xml:space="preserve"> можно применить фазированную антенную решетку, ка</w:t>
      </w:r>
      <w:r w:rsidR="003659C0" w:rsidRPr="00F9298D">
        <w:rPr>
          <w:lang w:val="ru-RU" w:eastAsia="ja-JP"/>
        </w:rPr>
        <w:t>к и в системе 3DWPT [</w:t>
      </w:r>
      <w:r w:rsidR="00485E5B" w:rsidRPr="00F9298D">
        <w:rPr>
          <w:lang w:val="ru-RU" w:eastAsia="ja-JP"/>
        </w:rPr>
        <w:t>NOD </w:t>
      </w:r>
      <w:r w:rsidR="003659C0" w:rsidRPr="00F9298D">
        <w:rPr>
          <w:lang w:val="ru-RU" w:eastAsia="ja-JP"/>
        </w:rPr>
        <w:t xml:space="preserve">13]. </w:t>
      </w:r>
      <w:r w:rsidRPr="00F9298D">
        <w:rPr>
          <w:lang w:val="ru-RU" w:eastAsia="ja-JP"/>
        </w:rPr>
        <w:t xml:space="preserve">Предложенная в Токийском университете экспериментальная система </w:t>
      </w:r>
      <w:r w:rsidR="00485E5B" w:rsidRPr="00F9298D">
        <w:rPr>
          <w:lang w:val="ru-RU" w:eastAsia="ja-JP"/>
        </w:rPr>
        <w:t>2DМПЭ</w:t>
      </w:r>
      <w:r w:rsidRPr="00F9298D">
        <w:rPr>
          <w:lang w:val="ru-RU" w:eastAsia="ja-JP"/>
        </w:rPr>
        <w:t xml:space="preserve"> с использованием фазированной антенной решетки представлена </w:t>
      </w:r>
      <w:r w:rsidR="00485E5B" w:rsidRPr="00F9298D">
        <w:rPr>
          <w:lang w:val="ru-RU" w:eastAsia="ja-JP"/>
        </w:rPr>
        <w:t>на рисунке </w:t>
      </w:r>
      <w:r w:rsidR="001E4FD2" w:rsidRPr="00F9298D">
        <w:rPr>
          <w:lang w:val="ru-RU" w:eastAsia="ja-JP"/>
        </w:rPr>
        <w:t>9</w:t>
      </w:r>
      <w:r w:rsidRPr="00F9298D">
        <w:rPr>
          <w:lang w:val="ru-RU" w:eastAsia="ja-JP"/>
        </w:rPr>
        <w:t xml:space="preserve">. Результаты эксперимента показали, что изменение КПД в точке приема на листе с использованием фазированной антенной решетки </w:t>
      </w:r>
      <w:r w:rsidR="00957649" w:rsidRPr="00F9298D">
        <w:rPr>
          <w:lang w:val="ru-RU" w:eastAsia="ja-JP"/>
        </w:rPr>
        <w:t>удерживается</w:t>
      </w:r>
      <w:r w:rsidRPr="00F9298D">
        <w:rPr>
          <w:lang w:val="ru-RU" w:eastAsia="ja-JP"/>
        </w:rPr>
        <w:t xml:space="preserve"> в пределах 2 дБ, тогда как в системе без</w:t>
      </w:r>
      <w:r w:rsidR="00957649" w:rsidRPr="00F9298D">
        <w:rPr>
          <w:lang w:val="ru-RU" w:eastAsia="ja-JP"/>
        </w:rPr>
        <w:t> </w:t>
      </w:r>
      <w:r w:rsidRPr="00F9298D">
        <w:rPr>
          <w:lang w:val="ru-RU" w:eastAsia="ja-JP"/>
        </w:rPr>
        <w:t>фазированной антенной решетки оно составляло более 10 дБ.</w:t>
      </w:r>
    </w:p>
    <w:p w14:paraId="78846604" w14:textId="16EE30DB" w:rsidR="0081785D" w:rsidRPr="00F9298D" w:rsidRDefault="00B24D27" w:rsidP="00B24D27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Система </w:t>
      </w:r>
      <w:r w:rsidR="00485E5B" w:rsidRPr="00F9298D">
        <w:rPr>
          <w:szCs w:val="22"/>
          <w:lang w:val="ru-RU" w:eastAsia="ja-JP"/>
        </w:rPr>
        <w:t>2DМПЭ</w:t>
      </w:r>
      <w:r w:rsidRPr="00F9298D">
        <w:rPr>
          <w:szCs w:val="22"/>
          <w:lang w:val="ru-RU" w:eastAsia="ja-JP"/>
        </w:rPr>
        <w:t xml:space="preserve"> стандартизована </w:t>
      </w:r>
      <w:r w:rsidR="00957649" w:rsidRPr="00F9298D">
        <w:rPr>
          <w:szCs w:val="22"/>
          <w:lang w:val="ru-RU" w:eastAsia="ja-JP"/>
        </w:rPr>
        <w:t>ARIB (</w:t>
      </w:r>
      <w:r w:rsidRPr="00F9298D">
        <w:rPr>
          <w:szCs w:val="22"/>
          <w:lang w:val="ru-RU" w:eastAsia="ja-JP"/>
        </w:rPr>
        <w:t>Ассоциацией представителей радиопромышленности и</w:t>
      </w:r>
      <w:r w:rsidR="0046166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бизнеса</w:t>
      </w:r>
      <w:r w:rsidR="00957649" w:rsidRPr="00F9298D">
        <w:rPr>
          <w:szCs w:val="22"/>
          <w:lang w:val="ru-RU" w:eastAsia="ja-JP"/>
        </w:rPr>
        <w:t>)</w:t>
      </w:r>
      <w:r w:rsidRPr="00F9298D">
        <w:rPr>
          <w:szCs w:val="22"/>
          <w:lang w:val="ru-RU" w:eastAsia="ja-JP"/>
        </w:rPr>
        <w:t xml:space="preserve"> как ARIB STD-T113 [ARI15]. Рабочая частота системы составляет 2,498 ГГц ± 1 МГц, а</w:t>
      </w:r>
      <w:r w:rsidR="0046166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мощность </w:t>
      </w:r>
      <w:r w:rsidR="00485E5B" w:rsidRPr="00F9298D">
        <w:rPr>
          <w:szCs w:val="22"/>
          <w:lang w:val="ru-RU" w:eastAsia="ja-JP"/>
        </w:rPr>
        <w:t xml:space="preserve">– </w:t>
      </w:r>
      <w:r w:rsidRPr="00F9298D">
        <w:rPr>
          <w:szCs w:val="22"/>
          <w:lang w:val="ru-RU" w:eastAsia="ja-JP"/>
        </w:rPr>
        <w:t>ниже 30 Вт.</w:t>
      </w:r>
    </w:p>
    <w:p w14:paraId="0A4AA3C3" w14:textId="2BE6B667" w:rsidR="0081785D" w:rsidRPr="00F9298D" w:rsidRDefault="0081785D" w:rsidP="002250D0">
      <w:pPr>
        <w:pStyle w:val="Reftext"/>
        <w:tabs>
          <w:tab w:val="clear" w:pos="794"/>
        </w:tabs>
        <w:ind w:left="1134" w:hanging="1134"/>
        <w:rPr>
          <w:sz w:val="20"/>
          <w:lang w:val="ru-RU" w:eastAsia="ja-JP"/>
        </w:rPr>
      </w:pPr>
      <w:r w:rsidRPr="00F9298D">
        <w:rPr>
          <w:sz w:val="20"/>
          <w:lang w:val="ru-RU" w:eastAsia="ja-JP"/>
        </w:rPr>
        <w:t>[ARI15]</w:t>
      </w:r>
      <w:r w:rsidRPr="00F9298D">
        <w:rPr>
          <w:sz w:val="20"/>
          <w:lang w:val="ru-RU" w:eastAsia="ja-JP"/>
        </w:rPr>
        <w:tab/>
        <w:t xml:space="preserve">ARIB STD-T113 </w:t>
      </w:r>
      <w:hyperlink r:id="rId31" w:history="1">
        <w:r w:rsidRPr="00F9298D">
          <w:rPr>
            <w:rStyle w:val="Hyperlink"/>
            <w:rFonts w:eastAsiaTheme="majorEastAsia"/>
            <w:sz w:val="20"/>
            <w:lang w:val="ru-RU" w:eastAsia="ja-JP"/>
          </w:rPr>
          <w:t>http://www.arib.or.jp/english/html/overview/doc/1-STD-T113v1_0.pdf</w:t>
        </w:r>
      </w:hyperlink>
      <w:r w:rsidRPr="00F9298D">
        <w:rPr>
          <w:sz w:val="20"/>
          <w:lang w:val="ru-RU" w:eastAsia="ja-JP"/>
        </w:rPr>
        <w:t xml:space="preserve"> (</w:t>
      </w:r>
      <w:r w:rsidR="00957649" w:rsidRPr="00F9298D">
        <w:rPr>
          <w:sz w:val="20"/>
          <w:lang w:val="ru-RU" w:eastAsia="ja-JP"/>
        </w:rPr>
        <w:t>на японском языке</w:t>
      </w:r>
      <w:r w:rsidRPr="00F9298D">
        <w:rPr>
          <w:sz w:val="20"/>
          <w:lang w:val="ru-RU" w:eastAsia="ja-JP"/>
        </w:rPr>
        <w:t>).</w:t>
      </w:r>
    </w:p>
    <w:p w14:paraId="6C793080" w14:textId="1C7CCCE7" w:rsidR="0081785D" w:rsidRPr="00A43B39" w:rsidRDefault="00925095" w:rsidP="002250D0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NOD </w:t>
      </w:r>
      <w:r w:rsidRPr="00A43B39">
        <w:rPr>
          <w:sz w:val="20"/>
          <w:lang w:val="en-GB" w:eastAsia="ja-JP"/>
        </w:rPr>
        <w:t>11]</w:t>
      </w:r>
      <w:r w:rsidR="0081785D" w:rsidRPr="00A43B39">
        <w:rPr>
          <w:sz w:val="20"/>
          <w:lang w:val="en-GB" w:eastAsia="ja-JP"/>
        </w:rPr>
        <w:tab/>
        <w:t xml:space="preserve">Noda, A., and H. Shinoda, 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>Selective wireless power transmission through high-Q flat waveguide-ring resonator on 2-D waveguide sheet,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 </w:t>
      </w:r>
      <w:r w:rsidR="0081785D" w:rsidRPr="00A43B39">
        <w:rPr>
          <w:i/>
          <w:iCs/>
          <w:sz w:val="20"/>
          <w:lang w:val="en-GB" w:eastAsia="ja-JP"/>
        </w:rPr>
        <w:t>IEEE</w:t>
      </w:r>
      <w:r w:rsidR="0081785D" w:rsidRPr="00A43B39">
        <w:rPr>
          <w:i/>
          <w:sz w:val="20"/>
          <w:lang w:val="en-GB" w:eastAsia="ja-JP"/>
        </w:rPr>
        <w:t xml:space="preserve"> </w:t>
      </w:r>
      <w:r w:rsidR="0081785D" w:rsidRPr="00A43B39">
        <w:rPr>
          <w:i/>
          <w:iCs/>
          <w:sz w:val="20"/>
          <w:lang w:val="en-GB" w:eastAsia="ja-JP"/>
        </w:rPr>
        <w:t>Trans. MTT</w:t>
      </w:r>
      <w:r w:rsidR="0081785D" w:rsidRPr="00A43B39">
        <w:rPr>
          <w:i/>
          <w:sz w:val="20"/>
          <w:lang w:val="en-GB" w:eastAsia="ja-JP"/>
        </w:rPr>
        <w:t xml:space="preserve">, </w:t>
      </w:r>
      <w:r w:rsidR="0081785D" w:rsidRPr="00A43B39">
        <w:rPr>
          <w:sz w:val="20"/>
          <w:lang w:val="en-GB" w:eastAsia="ja-JP"/>
        </w:rPr>
        <w:t>Vol. 59, No. 8, pp.</w:t>
      </w:r>
      <w:r w:rsidR="002E6313" w:rsidRPr="00A43B39">
        <w:rPr>
          <w:sz w:val="20"/>
          <w:lang w:val="en-GB" w:eastAsia="ja-JP"/>
        </w:rPr>
        <w:t> </w:t>
      </w:r>
      <w:r w:rsidR="0081785D" w:rsidRPr="00A43B39">
        <w:rPr>
          <w:sz w:val="20"/>
          <w:lang w:val="en-GB" w:eastAsia="ja-JP"/>
        </w:rPr>
        <w:t>2158</w:t>
      </w:r>
      <w:r w:rsidR="002E6313" w:rsidRPr="00A43B39">
        <w:rPr>
          <w:sz w:val="20"/>
          <w:lang w:val="en-GB" w:eastAsia="ja-JP"/>
        </w:rPr>
        <w:noBreakHyphen/>
      </w:r>
      <w:r w:rsidR="0081785D" w:rsidRPr="00A43B39">
        <w:rPr>
          <w:sz w:val="20"/>
          <w:lang w:val="en-GB" w:eastAsia="ja-JP"/>
        </w:rPr>
        <w:t>2167, 2011.</w:t>
      </w:r>
    </w:p>
    <w:p w14:paraId="00469557" w14:textId="36F5E156" w:rsidR="0081785D" w:rsidRPr="00A43B39" w:rsidRDefault="00925095" w:rsidP="002250D0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NOD </w:t>
      </w:r>
      <w:r w:rsidRPr="00A43B39">
        <w:rPr>
          <w:sz w:val="20"/>
          <w:lang w:val="en-GB" w:eastAsia="ja-JP"/>
        </w:rPr>
        <w:t>12]</w:t>
      </w:r>
      <w:r w:rsidR="0081785D" w:rsidRPr="00A43B39">
        <w:rPr>
          <w:sz w:val="20"/>
          <w:lang w:val="en-GB" w:eastAsia="ja-JP"/>
        </w:rPr>
        <w:tab/>
        <w:t xml:space="preserve">Noda, A., and H. Shinoda, 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bCs/>
          <w:sz w:val="20"/>
          <w:lang w:val="en-GB" w:eastAsia="ja-JP"/>
        </w:rPr>
        <w:t>Waveguide-Ring Resonator Coupler with Class-F Rectifier for 2-D Waveguide Power Transmission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, </w:t>
      </w:r>
      <w:r w:rsidR="0081785D" w:rsidRPr="00A43B39">
        <w:rPr>
          <w:bCs/>
          <w:i/>
          <w:sz w:val="20"/>
          <w:lang w:val="en-GB" w:eastAsia="ja-JP"/>
        </w:rPr>
        <w:t xml:space="preserve">Proc. of </w:t>
      </w:r>
      <w:r w:rsidR="0081785D" w:rsidRPr="00A43B39">
        <w:rPr>
          <w:i/>
          <w:sz w:val="20"/>
          <w:lang w:val="en-GB" w:eastAsia="ja-JP"/>
        </w:rPr>
        <w:t>2012 IEEE MTT-S International Microwave Workshop Series on Innovative Wireless Power Transmission: Technologies, Systems, and</w:t>
      </w:r>
      <w:r w:rsidR="006C6DA3" w:rsidRPr="00A43B39">
        <w:rPr>
          <w:i/>
          <w:sz w:val="20"/>
          <w:lang w:val="en-GB" w:eastAsia="ja-JP"/>
        </w:rPr>
        <w:t> </w:t>
      </w:r>
      <w:r w:rsidR="0081785D" w:rsidRPr="00A43B39">
        <w:rPr>
          <w:i/>
          <w:sz w:val="20"/>
          <w:lang w:val="en-GB" w:eastAsia="ja-JP"/>
        </w:rPr>
        <w:t>Applications (IMWS</w:t>
      </w:r>
      <w:r w:rsidR="005D5443" w:rsidRPr="00A43B39">
        <w:rPr>
          <w:i/>
          <w:sz w:val="20"/>
          <w:lang w:val="en-GB" w:eastAsia="ja-JP"/>
        </w:rPr>
        <w:noBreakHyphen/>
      </w:r>
      <w:r w:rsidR="0081785D" w:rsidRPr="00A43B39">
        <w:rPr>
          <w:i/>
          <w:sz w:val="20"/>
          <w:lang w:val="en-GB" w:eastAsia="ja-JP"/>
        </w:rPr>
        <w:t xml:space="preserve">IWPT2012), </w:t>
      </w:r>
      <w:r w:rsidR="0081785D" w:rsidRPr="00A43B39">
        <w:rPr>
          <w:sz w:val="20"/>
          <w:lang w:val="en-GB" w:eastAsia="ja-JP"/>
        </w:rPr>
        <w:t>pp. 259-262, 2012.</w:t>
      </w:r>
    </w:p>
    <w:p w14:paraId="2EDBE161" w14:textId="52A2494D" w:rsidR="0081785D" w:rsidRPr="00A43B39" w:rsidRDefault="00925095" w:rsidP="002250D0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NOD </w:t>
      </w:r>
      <w:r w:rsidRPr="00A43B39">
        <w:rPr>
          <w:sz w:val="20"/>
          <w:lang w:val="en-GB" w:eastAsia="ja-JP"/>
        </w:rPr>
        <w:t>13]</w:t>
      </w:r>
      <w:r w:rsidR="0081785D" w:rsidRPr="00A43B39">
        <w:rPr>
          <w:sz w:val="20"/>
          <w:lang w:val="en-GB" w:eastAsia="ja-JP"/>
        </w:rPr>
        <w:tab/>
        <w:t xml:space="preserve">Noda, A., and H. Shinoda, 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>A Phased Array Feeding System for 2-D Waveguide Power Transmission</w:t>
      </w:r>
      <w:r w:rsidR="00FA680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 (</w:t>
      </w:r>
      <w:r w:rsidR="00957649" w:rsidRPr="00F9298D">
        <w:rPr>
          <w:sz w:val="20"/>
          <w:lang w:val="ru-RU" w:eastAsia="ja-JP"/>
        </w:rPr>
        <w:t>на</w:t>
      </w:r>
      <w:r w:rsidR="0046166E" w:rsidRPr="00A43B39">
        <w:rPr>
          <w:sz w:val="20"/>
          <w:lang w:val="en-GB" w:eastAsia="ja-JP"/>
        </w:rPr>
        <w:t> </w:t>
      </w:r>
      <w:r w:rsidR="00957649" w:rsidRPr="00F9298D">
        <w:rPr>
          <w:sz w:val="20"/>
          <w:lang w:val="ru-RU" w:eastAsia="ja-JP"/>
        </w:rPr>
        <w:t>японском</w:t>
      </w:r>
      <w:r w:rsidR="00957649" w:rsidRPr="00A43B39">
        <w:rPr>
          <w:sz w:val="20"/>
          <w:lang w:val="en-GB" w:eastAsia="ja-JP"/>
        </w:rPr>
        <w:t xml:space="preserve"> </w:t>
      </w:r>
      <w:r w:rsidR="00957649" w:rsidRPr="00F9298D">
        <w:rPr>
          <w:sz w:val="20"/>
          <w:lang w:val="ru-RU" w:eastAsia="ja-JP"/>
        </w:rPr>
        <w:t>языке</w:t>
      </w:r>
      <w:r w:rsidR="0081785D" w:rsidRPr="00A43B39">
        <w:rPr>
          <w:sz w:val="20"/>
          <w:lang w:val="en-GB" w:eastAsia="ja-JP"/>
        </w:rPr>
        <w:t xml:space="preserve">), </w:t>
      </w:r>
      <w:r w:rsidR="0081785D" w:rsidRPr="00A43B39">
        <w:rPr>
          <w:i/>
          <w:sz w:val="20"/>
          <w:lang w:val="en-GB" w:eastAsia="ja-JP"/>
        </w:rPr>
        <w:t xml:space="preserve">Proc. of IEICE, </w:t>
      </w:r>
      <w:r w:rsidR="0081785D" w:rsidRPr="00A43B39">
        <w:rPr>
          <w:sz w:val="20"/>
          <w:lang w:val="en-GB" w:eastAsia="ja-JP"/>
        </w:rPr>
        <w:t>BSC-1-8, March 2013.</w:t>
      </w:r>
    </w:p>
    <w:p w14:paraId="4462179D" w14:textId="4B919EF9" w:rsidR="0081785D" w:rsidRPr="00A43B39" w:rsidRDefault="00925095" w:rsidP="002250D0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[SHD 07]</w:t>
      </w:r>
      <w:r w:rsidR="00CF7B23"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 w:eastAsia="ja-JP"/>
        </w:rPr>
        <w:t xml:space="preserve">Shinoda, H., Y. Makino, N. </w:t>
      </w:r>
      <w:proofErr w:type="spellStart"/>
      <w:r w:rsidR="0081785D" w:rsidRPr="00A43B39">
        <w:rPr>
          <w:sz w:val="20"/>
          <w:lang w:val="en-GB" w:eastAsia="ja-JP"/>
        </w:rPr>
        <w:t>Yamahira</w:t>
      </w:r>
      <w:proofErr w:type="spellEnd"/>
      <w:r w:rsidR="0081785D" w:rsidRPr="00A43B39">
        <w:rPr>
          <w:sz w:val="20"/>
          <w:lang w:val="en-GB" w:eastAsia="ja-JP"/>
        </w:rPr>
        <w:t xml:space="preserve">, and H. </w:t>
      </w:r>
      <w:proofErr w:type="spellStart"/>
      <w:r w:rsidR="0081785D" w:rsidRPr="00A43B39">
        <w:rPr>
          <w:sz w:val="20"/>
          <w:lang w:val="en-GB" w:eastAsia="ja-JP"/>
        </w:rPr>
        <w:t>Itai</w:t>
      </w:r>
      <w:proofErr w:type="spellEnd"/>
      <w:r w:rsidR="0081785D" w:rsidRPr="00A43B39">
        <w:rPr>
          <w:sz w:val="20"/>
          <w:lang w:val="en-GB" w:eastAsia="ja-JP"/>
        </w:rPr>
        <w:t xml:space="preserve">, 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>Surface sensor network using inductive signal transmission layer,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 </w:t>
      </w:r>
      <w:r w:rsidR="0081785D" w:rsidRPr="00A43B39">
        <w:rPr>
          <w:i/>
          <w:iCs/>
          <w:sz w:val="20"/>
          <w:lang w:val="en-GB" w:eastAsia="ja-JP"/>
        </w:rPr>
        <w:t>Proc. of Int. Conf. on Networked Sensing Systems (INSS) 2007</w:t>
      </w:r>
      <w:r w:rsidR="0081785D" w:rsidRPr="00A43B39">
        <w:rPr>
          <w:i/>
          <w:sz w:val="20"/>
          <w:lang w:val="en-GB" w:eastAsia="ja-JP"/>
        </w:rPr>
        <w:t>,</w:t>
      </w:r>
      <w:r w:rsidR="0081785D" w:rsidRPr="00A43B39">
        <w:rPr>
          <w:sz w:val="20"/>
          <w:lang w:val="en-GB" w:eastAsia="ja-JP"/>
        </w:rPr>
        <w:t xml:space="preserve"> pp. 201</w:t>
      </w:r>
      <w:r w:rsidR="002E6313" w:rsidRPr="00A43B39">
        <w:rPr>
          <w:sz w:val="20"/>
          <w:lang w:val="en-GB" w:eastAsia="ja-JP"/>
        </w:rPr>
        <w:t>-</w:t>
      </w:r>
      <w:r w:rsidR="0081785D" w:rsidRPr="00A43B39">
        <w:rPr>
          <w:sz w:val="20"/>
          <w:lang w:val="en-GB" w:eastAsia="ja-JP"/>
        </w:rPr>
        <w:t>206, 2007.</w:t>
      </w:r>
    </w:p>
    <w:p w14:paraId="0230ADF1" w14:textId="76FA25C5" w:rsidR="0081785D" w:rsidRPr="00A43B39" w:rsidRDefault="001E7840" w:rsidP="00BA2F34">
      <w:pPr>
        <w:pStyle w:val="Heading2"/>
        <w:rPr>
          <w:lang w:val="en-GB" w:eastAsia="ja-JP"/>
        </w:rPr>
      </w:pPr>
      <w:bookmarkStart w:id="52" w:name="_Toc453840347"/>
      <w:bookmarkStart w:id="53" w:name="_Toc461200701"/>
      <w:bookmarkStart w:id="54" w:name="_Toc461200856"/>
      <w:bookmarkStart w:id="55" w:name="_Toc461200959"/>
      <w:bookmarkStart w:id="56" w:name="_Toc461457402"/>
      <w:bookmarkStart w:id="57" w:name="_Toc500504816"/>
      <w:bookmarkStart w:id="58" w:name="_Toc86412826"/>
      <w:r w:rsidRPr="00A43B39">
        <w:rPr>
          <w:lang w:val="en-GB" w:eastAsia="ja-JP"/>
        </w:rPr>
        <w:t>2.4</w:t>
      </w:r>
      <w:r w:rsidRPr="00A43B39">
        <w:rPr>
          <w:lang w:val="en-GB" w:eastAsia="ja-JP"/>
        </w:rPr>
        <w:tab/>
      </w:r>
      <w:r w:rsidR="00AD0E0B" w:rsidRPr="00F9298D">
        <w:rPr>
          <w:lang w:val="ru-RU" w:eastAsia="ja-JP"/>
        </w:rPr>
        <w:t>МПЭ</w:t>
      </w:r>
      <w:r w:rsidRPr="00A43B39">
        <w:rPr>
          <w:lang w:val="en-GB" w:eastAsia="ja-JP"/>
        </w:rPr>
        <w:t xml:space="preserve"> </w:t>
      </w:r>
      <w:r w:rsidR="004D1E8A" w:rsidRPr="00F9298D">
        <w:rPr>
          <w:lang w:val="ru-RU" w:eastAsia="ja-JP"/>
        </w:rPr>
        <w:t>в</w:t>
      </w:r>
      <w:r w:rsidR="004D1E8A" w:rsidRPr="00A43B39">
        <w:rPr>
          <w:lang w:val="en-GB" w:eastAsia="ja-JP"/>
        </w:rPr>
        <w:t xml:space="preserve"> </w:t>
      </w:r>
      <w:r w:rsidR="004D1E8A" w:rsidRPr="00F9298D">
        <w:rPr>
          <w:lang w:val="ru-RU" w:eastAsia="ja-JP"/>
        </w:rPr>
        <w:t>трубе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208DAA1B" w14:textId="77777777" w:rsidR="0081785D" w:rsidRPr="00A43B39" w:rsidRDefault="0081785D" w:rsidP="0081785D">
      <w:pPr>
        <w:pStyle w:val="Heading3"/>
        <w:rPr>
          <w:szCs w:val="22"/>
          <w:lang w:val="en-GB" w:eastAsia="ja-JP"/>
        </w:rPr>
      </w:pPr>
      <w:bookmarkStart w:id="59" w:name="_Toc453840348"/>
      <w:bookmarkStart w:id="60" w:name="_Toc461200702"/>
      <w:bookmarkStart w:id="61" w:name="_Toc461200857"/>
      <w:r w:rsidRPr="00A43B39">
        <w:rPr>
          <w:szCs w:val="22"/>
          <w:lang w:val="en-GB"/>
        </w:rPr>
        <w:t>2.</w:t>
      </w:r>
      <w:r w:rsidRPr="00A43B39">
        <w:rPr>
          <w:szCs w:val="22"/>
          <w:lang w:val="en-GB" w:eastAsia="ja-JP"/>
        </w:rPr>
        <w:t>4.1</w:t>
      </w:r>
      <w:r w:rsidRPr="00A43B39">
        <w:rPr>
          <w:szCs w:val="22"/>
          <w:lang w:val="en-GB"/>
        </w:rPr>
        <w:tab/>
      </w:r>
      <w:bookmarkEnd w:id="59"/>
      <w:bookmarkEnd w:id="60"/>
      <w:bookmarkEnd w:id="61"/>
      <w:r w:rsidR="004D1E8A" w:rsidRPr="00F9298D">
        <w:rPr>
          <w:szCs w:val="22"/>
          <w:lang w:val="ru-RU" w:eastAsia="ja-JP"/>
        </w:rPr>
        <w:t>Разработки</w:t>
      </w:r>
      <w:r w:rsidR="004D1E8A" w:rsidRPr="00A43B39">
        <w:rPr>
          <w:szCs w:val="22"/>
          <w:lang w:val="en-GB" w:eastAsia="ja-JP"/>
        </w:rPr>
        <w:t xml:space="preserve"> </w:t>
      </w:r>
      <w:r w:rsidR="004D1E8A" w:rsidRPr="00F9298D">
        <w:rPr>
          <w:szCs w:val="22"/>
          <w:lang w:val="ru-RU" w:eastAsia="ja-JP"/>
        </w:rPr>
        <w:t>в</w:t>
      </w:r>
      <w:r w:rsidR="004D1E8A" w:rsidRPr="00A43B39">
        <w:rPr>
          <w:szCs w:val="22"/>
          <w:lang w:val="en-GB" w:eastAsia="ja-JP"/>
        </w:rPr>
        <w:t xml:space="preserve"> </w:t>
      </w:r>
      <w:r w:rsidR="004D1E8A" w:rsidRPr="00F9298D">
        <w:rPr>
          <w:szCs w:val="22"/>
          <w:lang w:val="ru-RU" w:eastAsia="ja-JP"/>
        </w:rPr>
        <w:t>Японии</w:t>
      </w:r>
    </w:p>
    <w:p w14:paraId="75C38016" w14:textId="0FE46F49" w:rsidR="0081785D" w:rsidRPr="00F9298D" w:rsidRDefault="00903179" w:rsidP="008043EE">
      <w:pPr>
        <w:rPr>
          <w:lang w:val="ru-RU" w:eastAsia="ja-JP"/>
        </w:rPr>
      </w:pPr>
      <w:r w:rsidRPr="00F9298D">
        <w:rPr>
          <w:lang w:val="ru-RU" w:eastAsia="ja-JP"/>
        </w:rPr>
        <w:t>В 1990</w:t>
      </w:r>
      <w:r w:rsidRPr="00F9298D">
        <w:rPr>
          <w:lang w:val="ru-RU" w:eastAsia="ja-JP"/>
        </w:rPr>
        <w:noBreakHyphen/>
        <w:t xml:space="preserve">е годы в Японии был разработан </w:t>
      </w:r>
      <w:proofErr w:type="spellStart"/>
      <w:r w:rsidRPr="00F9298D">
        <w:rPr>
          <w:lang w:val="ru-RU" w:eastAsia="ja-JP"/>
        </w:rPr>
        <w:t>микроробот</w:t>
      </w:r>
      <w:proofErr w:type="spellEnd"/>
      <w:r w:rsidRPr="00F9298D">
        <w:rPr>
          <w:lang w:val="ru-RU" w:eastAsia="ja-JP"/>
        </w:rPr>
        <w:t xml:space="preserve"> с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-питанием, перемещающийся в трубе. Данная концепция представлена </w:t>
      </w:r>
      <w:r w:rsidR="00485E5B" w:rsidRPr="00F9298D">
        <w:rPr>
          <w:lang w:val="ru-RU" w:eastAsia="ja-JP"/>
        </w:rPr>
        <w:t>на рисунке </w:t>
      </w:r>
      <w:r w:rsidR="001E4FD2" w:rsidRPr="00F9298D">
        <w:rPr>
          <w:lang w:val="ru-RU" w:eastAsia="ja-JP"/>
        </w:rPr>
        <w:t>10</w:t>
      </w:r>
      <w:r w:rsidRPr="00F9298D">
        <w:rPr>
          <w:lang w:val="ru-RU" w:eastAsia="ja-JP"/>
        </w:rPr>
        <w:t xml:space="preserve">(a).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>-система использует микроволны в</w:t>
      </w:r>
      <w:r w:rsidR="00537C82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диапазоне 14 ГГц, как показано </w:t>
      </w:r>
      <w:r w:rsidR="00485E5B" w:rsidRPr="00F9298D">
        <w:rPr>
          <w:lang w:val="ru-RU" w:eastAsia="ja-JP"/>
        </w:rPr>
        <w:t>на рисунке </w:t>
      </w:r>
      <w:r w:rsidR="001E4FD2" w:rsidRPr="00F9298D">
        <w:rPr>
          <w:lang w:val="ru-RU" w:eastAsia="ja-JP"/>
        </w:rPr>
        <w:t>10</w:t>
      </w:r>
      <w:r w:rsidRPr="00F9298D">
        <w:rPr>
          <w:lang w:val="ru-RU" w:eastAsia="ja-JP"/>
        </w:rPr>
        <w:t>(b) [SHB 97], которые распространяются в нисходящем направлении по круглой трубе диаметром 15 мм как по круговому волноводу в режиме TE</w:t>
      </w:r>
      <w:r w:rsidRPr="00F9298D">
        <w:rPr>
          <w:vertAlign w:val="subscript"/>
          <w:lang w:val="ru-RU" w:eastAsia="ja-JP"/>
        </w:rPr>
        <w:t>11 </w:t>
      </w:r>
      <w:r w:rsidRPr="00F9298D">
        <w:rPr>
          <w:lang w:val="ru-RU" w:eastAsia="ja-JP"/>
        </w:rPr>
        <w:t>(</w:t>
      </w:r>
      <w:r w:rsidR="00485E5B" w:rsidRPr="00F9298D">
        <w:rPr>
          <w:lang w:val="ru-RU" w:eastAsia="ja-JP"/>
        </w:rPr>
        <w:t>рисунок </w:t>
      </w:r>
      <w:r w:rsidR="001E4FD2" w:rsidRPr="00F9298D">
        <w:rPr>
          <w:lang w:val="ru-RU" w:eastAsia="ja-JP"/>
        </w:rPr>
        <w:t>10</w:t>
      </w:r>
      <w:r w:rsidRPr="00F9298D">
        <w:rPr>
          <w:lang w:val="ru-RU" w:eastAsia="ja-JP"/>
        </w:rPr>
        <w:t xml:space="preserve">(b)) с потерями передачи, оцениваемыми на уровне &lt;1 дБ/м. </w:t>
      </w:r>
      <w:proofErr w:type="spellStart"/>
      <w:r w:rsidRPr="00F9298D">
        <w:rPr>
          <w:lang w:val="ru-RU" w:eastAsia="ja-JP"/>
        </w:rPr>
        <w:t>Ректенна</w:t>
      </w:r>
      <w:proofErr w:type="spellEnd"/>
      <w:r w:rsidRPr="00F9298D">
        <w:rPr>
          <w:lang w:val="ru-RU" w:eastAsia="ja-JP"/>
        </w:rPr>
        <w:t xml:space="preserve">, состоящая из несимметричного вибратора и выпрямителя, принимает СВЧ-энергию и подает электроэнергию </w:t>
      </w:r>
      <w:r w:rsidRPr="00F9298D">
        <w:rPr>
          <w:lang w:val="ru-RU" w:eastAsia="ja-JP"/>
        </w:rPr>
        <w:lastRenderedPageBreak/>
        <w:t xml:space="preserve">выпрямленного постоянного тока в систему инерциального привода робота, состоящую из пьезоэлектрической </w:t>
      </w:r>
      <w:proofErr w:type="spellStart"/>
      <w:r w:rsidRPr="00F9298D">
        <w:rPr>
          <w:lang w:val="ru-RU" w:eastAsia="ja-JP"/>
        </w:rPr>
        <w:t>биморфной</w:t>
      </w:r>
      <w:proofErr w:type="spellEnd"/>
      <w:r w:rsidRPr="00F9298D">
        <w:rPr>
          <w:lang w:val="ru-RU" w:eastAsia="ja-JP"/>
        </w:rPr>
        <w:t xml:space="preserve"> ячейки, для управления </w:t>
      </w:r>
      <w:proofErr w:type="spellStart"/>
      <w:r w:rsidRPr="00F9298D">
        <w:rPr>
          <w:lang w:val="ru-RU" w:eastAsia="ja-JP"/>
        </w:rPr>
        <w:t>микророботом</w:t>
      </w:r>
      <w:proofErr w:type="spellEnd"/>
      <w:r w:rsidRPr="00F9298D">
        <w:rPr>
          <w:lang w:val="ru-RU" w:eastAsia="ja-JP"/>
        </w:rPr>
        <w:t xml:space="preserve">. Когда через трубу передается СВЧ-энергия мощностью 1 Вт, </w:t>
      </w:r>
      <w:proofErr w:type="spellStart"/>
      <w:r w:rsidRPr="00F9298D">
        <w:rPr>
          <w:lang w:val="ru-RU" w:eastAsia="ja-JP"/>
        </w:rPr>
        <w:t>микроробот</w:t>
      </w:r>
      <w:proofErr w:type="spellEnd"/>
      <w:r w:rsidRPr="00F9298D">
        <w:rPr>
          <w:lang w:val="ru-RU" w:eastAsia="ja-JP"/>
        </w:rPr>
        <w:t xml:space="preserve"> принимает 50 мВт СВЧ</w:t>
      </w:r>
      <w:r w:rsidRPr="00F9298D">
        <w:rPr>
          <w:lang w:val="ru-RU" w:eastAsia="ja-JP"/>
        </w:rPr>
        <w:noBreakHyphen/>
      </w:r>
      <w:r w:rsidR="00367C14" w:rsidRPr="00F9298D">
        <w:rPr>
          <w:lang w:val="ru-RU" w:eastAsia="ja-JP"/>
        </w:rPr>
        <w:t>энергии</w:t>
      </w:r>
      <w:r w:rsidRPr="00F9298D">
        <w:rPr>
          <w:lang w:val="ru-RU" w:eastAsia="ja-JP"/>
        </w:rPr>
        <w:t xml:space="preserve"> и может перемещаться в</w:t>
      </w:r>
      <w:r w:rsidR="0046166E" w:rsidRPr="00F9298D">
        <w:rPr>
          <w:lang w:val="ru-RU" w:eastAsia="ja-JP"/>
        </w:rPr>
        <w:t> </w:t>
      </w:r>
      <w:r w:rsidRPr="00F9298D">
        <w:rPr>
          <w:lang w:val="ru-RU" w:eastAsia="ja-JP"/>
        </w:rPr>
        <w:t>трубе со скоростью 1 мм/с.</w:t>
      </w:r>
    </w:p>
    <w:p w14:paraId="6815B843" w14:textId="683D8FCE" w:rsidR="0081785D" w:rsidRPr="00F9298D" w:rsidRDefault="00485E5B" w:rsidP="00CB74B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1E4FD2" w:rsidRPr="00F9298D">
        <w:rPr>
          <w:rFonts w:eastAsiaTheme="minorEastAsia"/>
          <w:lang w:val="ru-RU"/>
        </w:rPr>
        <w:t>10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743"/>
      </w:tblGrid>
      <w:tr w:rsidR="0081785D" w:rsidRPr="00A43B39" w14:paraId="0C525C89" w14:textId="77777777" w:rsidTr="00340591">
        <w:tc>
          <w:tcPr>
            <w:tcW w:w="4678" w:type="dxa"/>
          </w:tcPr>
          <w:p w14:paraId="244ACE50" w14:textId="77777777" w:rsidR="0081785D" w:rsidRPr="00F9298D" w:rsidRDefault="00FA6808" w:rsidP="00903179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a) </w:t>
            </w:r>
            <w:r w:rsidR="00903179" w:rsidRPr="00F9298D">
              <w:rPr>
                <w:lang w:val="ru-RU"/>
              </w:rPr>
              <w:t>Концепция робота с МРТ-питанием в трубе</w:t>
            </w:r>
          </w:p>
        </w:tc>
        <w:tc>
          <w:tcPr>
            <w:tcW w:w="4961" w:type="dxa"/>
          </w:tcPr>
          <w:p w14:paraId="64D9A316" w14:textId="77777777" w:rsidR="0081785D" w:rsidRPr="00F9298D" w:rsidRDefault="00FA6808" w:rsidP="00903179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b) </w:t>
            </w:r>
            <w:r w:rsidR="00903179" w:rsidRPr="00F9298D">
              <w:rPr>
                <w:lang w:val="ru-RU"/>
              </w:rPr>
              <w:t>Обычный способ преобразования энергии</w:t>
            </w:r>
            <w:r w:rsidR="00903179" w:rsidRPr="00F9298D">
              <w:rPr>
                <w:lang w:val="ru-RU"/>
              </w:rPr>
              <w:br/>
              <w:t>из кругового волновода в коаксиальный кабель</w:t>
            </w:r>
            <w:r w:rsidR="00903179" w:rsidRPr="00F9298D">
              <w:rPr>
                <w:lang w:val="ru-RU"/>
              </w:rPr>
              <w:br/>
            </w:r>
            <w:r w:rsidR="0081785D" w:rsidRPr="00F9298D">
              <w:rPr>
                <w:lang w:val="ru-RU"/>
              </w:rPr>
              <w:t>[SHB 97]</w:t>
            </w:r>
          </w:p>
        </w:tc>
      </w:tr>
      <w:tr w:rsidR="0081785D" w:rsidRPr="00F9298D" w14:paraId="5EAD32F3" w14:textId="77777777" w:rsidTr="00340591">
        <w:tc>
          <w:tcPr>
            <w:tcW w:w="4678" w:type="dxa"/>
          </w:tcPr>
          <w:p w14:paraId="4EB4A991" w14:textId="77777777" w:rsidR="0081785D" w:rsidRPr="00F9298D" w:rsidRDefault="00903179" w:rsidP="0081785D">
            <w:pPr>
              <w:pStyle w:val="Figure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5A997681" wp14:editId="154FE5D6">
                  <wp:extent cx="2962275" cy="20091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4.1 (левый)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" t="6941" r="17177" b="73181"/>
                          <a:stretch/>
                        </pic:blipFill>
                        <pic:spPr bwMode="auto">
                          <a:xfrm>
                            <a:off x="0" y="0"/>
                            <a:ext cx="2979142" cy="202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3DA098E" w14:textId="77777777" w:rsidR="0081785D" w:rsidRPr="00F9298D" w:rsidRDefault="002E12F4" w:rsidP="009D2626">
            <w:pPr>
              <w:pStyle w:val="Figure"/>
              <w:spacing w:after="12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35032A2B" wp14:editId="7E82588A">
                  <wp:extent cx="2463645" cy="22758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4.1 (правый)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" t="6543" r="10124" b="73354"/>
                          <a:stretch/>
                        </pic:blipFill>
                        <pic:spPr bwMode="auto">
                          <a:xfrm>
                            <a:off x="0" y="0"/>
                            <a:ext cx="2473950" cy="2285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86E1E" w14:textId="33E6D067" w:rsidR="00903123" w:rsidRPr="00F9298D" w:rsidRDefault="00903123" w:rsidP="009D2626">
      <w:pPr>
        <w:pStyle w:val="Normalaftertitle"/>
        <w:spacing w:before="240"/>
        <w:rPr>
          <w:lang w:val="ru-RU" w:eastAsia="ja-JP"/>
        </w:rPr>
      </w:pPr>
      <w:r w:rsidRPr="00F9298D">
        <w:rPr>
          <w:lang w:val="ru-RU" w:eastAsia="ja-JP"/>
        </w:rPr>
        <w:t xml:space="preserve">В 1990-е годы в Японии была предложена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>-система для питания робота, обследующего газовую трубу [HIR 97]</w:t>
      </w:r>
      <w:r w:rsidR="00367C14" w:rsidRPr="00F9298D">
        <w:rPr>
          <w:lang w:val="ru-RU" w:eastAsia="ja-JP"/>
        </w:rPr>
        <w:t>,</w:t>
      </w:r>
      <w:r w:rsidRPr="00F9298D">
        <w:rPr>
          <w:lang w:val="ru-RU" w:eastAsia="ja-JP"/>
        </w:rPr>
        <w:t xml:space="preserve"> [HIR 99]. Диаметр газовой трубы составлял приблизительно 155 мм, что подходило для распространения микроволн на частоте 2,45 ГГц. С этим конкретным применением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были связаны следующие проблемы: 1) неизвестны потери распространения в ржавых газовых трубах</w:t>
      </w:r>
      <w:r w:rsidR="00367C14" w:rsidRPr="00F9298D">
        <w:rPr>
          <w:lang w:val="ru-RU" w:eastAsia="ja-JP"/>
        </w:rPr>
        <w:t>;</w:t>
      </w:r>
      <w:r w:rsidRPr="00F9298D">
        <w:rPr>
          <w:lang w:val="ru-RU" w:eastAsia="ja-JP"/>
        </w:rPr>
        <w:t xml:space="preserve"> и 2) сложное разветвление сети газопровода. Потери распространения оценивались экспериментально и теоретически и составили примерно от –0,1 до –1,0 дБ/м. Эти потери были признаны достаточно низкими для распространения СВЧ-энергии по газовой трубе. </w:t>
      </w:r>
    </w:p>
    <w:p w14:paraId="4DF54692" w14:textId="7B873DFB" w:rsidR="00903123" w:rsidRPr="00F9298D" w:rsidRDefault="00903123" w:rsidP="00A4600E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Сложность сети трубопровода представляла более серьезную проблему. Теоретически радиоволны не</w:t>
      </w:r>
      <w:r w:rsidR="0046166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могут распространяться во все ответвления волновода, и в некоторые ветви радиоволны передать нельзя. Экспериментальные результаты подтвердили теорию, указывающую на то, что предлагаемая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в системе труб имеет ограниченное применение.</w:t>
      </w:r>
    </w:p>
    <w:p w14:paraId="55A1286D" w14:textId="1AD2C6F9" w:rsidR="0081785D" w:rsidRPr="00F9298D" w:rsidRDefault="00903123" w:rsidP="00903123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2015 году в Японии был предложен и разработан новый радиоволновый гибкий трубопровод для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-применения [ISH15</w:t>
      </w:r>
      <w:r w:rsidR="00485E5B" w:rsidRPr="00F9298D">
        <w:rPr>
          <w:szCs w:val="22"/>
          <w:lang w:val="ru-RU" w:eastAsia="ja-JP"/>
        </w:rPr>
        <w:t>-</w:t>
      </w:r>
      <w:r w:rsidRPr="00F9298D">
        <w:rPr>
          <w:szCs w:val="22"/>
          <w:lang w:val="ru-RU" w:eastAsia="ja-JP"/>
        </w:rPr>
        <w:t xml:space="preserve">1] [ISH15-2]. </w:t>
      </w:r>
      <w:r w:rsidR="00367C14" w:rsidRPr="00F9298D">
        <w:rPr>
          <w:szCs w:val="22"/>
          <w:lang w:val="ru-RU" w:eastAsia="ja-JP"/>
        </w:rPr>
        <w:t xml:space="preserve">Этот радиоволновый гибкий </w:t>
      </w:r>
      <w:r w:rsidR="0046166E" w:rsidRPr="00F9298D">
        <w:rPr>
          <w:szCs w:val="22"/>
          <w:lang w:val="ru-RU" w:eastAsia="ja-JP"/>
        </w:rPr>
        <w:t>трубопровод</w:t>
      </w:r>
      <w:r w:rsidRPr="00F9298D">
        <w:rPr>
          <w:szCs w:val="22"/>
          <w:lang w:val="ru-RU" w:eastAsia="ja-JP"/>
        </w:rPr>
        <w:t xml:space="preserve"> металлизирован и</w:t>
      </w:r>
      <w:r w:rsidR="0046166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вложен в рукав с проводящим покрытием. Была построена экспериментальная система для</w:t>
      </w:r>
      <w:r w:rsidR="0046166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беспроводной передачи энергии с использованием данного трубопровода, которая подтвердила возможность беспроводной передачи энергии класса мощности 100 мВт в диапазоне 5,8 ГГц. Этот радиоволновый гибкий трубопровод будет применяться для беспроводной передачи энергии в</w:t>
      </w:r>
      <w:r w:rsidR="00A4600E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автомобиле, как показано </w:t>
      </w:r>
      <w:r w:rsidR="00485E5B" w:rsidRPr="00F9298D">
        <w:rPr>
          <w:szCs w:val="22"/>
          <w:lang w:val="ru-RU" w:eastAsia="ja-JP"/>
        </w:rPr>
        <w:t>на рисунке </w:t>
      </w:r>
      <w:r w:rsidR="00DD602C" w:rsidRPr="00F9298D">
        <w:rPr>
          <w:szCs w:val="22"/>
          <w:lang w:val="ru-RU" w:eastAsia="ja-JP"/>
        </w:rPr>
        <w:t>11</w:t>
      </w:r>
      <w:r w:rsidRPr="00F9298D">
        <w:rPr>
          <w:szCs w:val="22"/>
          <w:lang w:val="ru-RU" w:eastAsia="ja-JP"/>
        </w:rPr>
        <w:t>.</w:t>
      </w:r>
    </w:p>
    <w:p w14:paraId="2298D230" w14:textId="74F5C9DC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DD602C" w:rsidRPr="00F9298D">
        <w:rPr>
          <w:rFonts w:eastAsiaTheme="minorEastAsia"/>
          <w:lang w:val="ru-RU"/>
        </w:rPr>
        <w:t>11</w:t>
      </w:r>
    </w:p>
    <w:p w14:paraId="5BC44730" w14:textId="77777777" w:rsidR="0081785D" w:rsidRPr="00F9298D" w:rsidRDefault="004B74D1" w:rsidP="009E08A5">
      <w:pPr>
        <w:pStyle w:val="Figuretitle"/>
        <w:rPr>
          <w:lang w:val="ru-RU" w:eastAsia="ja-JP"/>
        </w:rPr>
      </w:pPr>
      <w:r w:rsidRPr="00F9298D">
        <w:rPr>
          <w:lang w:val="ru-RU" w:eastAsia="ja-JP"/>
        </w:rPr>
        <w:t>Концепция беспроводной передачи энергии в автомобиле с радиоволновым</w:t>
      </w:r>
      <w:r w:rsidR="0081785D" w:rsidRPr="00F9298D">
        <w:rPr>
          <w:lang w:val="ru-RU" w:eastAsia="ja-JP"/>
        </w:rPr>
        <w:t xml:space="preserve"> </w:t>
      </w:r>
      <w:r w:rsidRPr="00F9298D">
        <w:rPr>
          <w:lang w:val="ru-RU" w:eastAsia="ja-JP"/>
        </w:rPr>
        <w:t xml:space="preserve">гибким </w:t>
      </w:r>
      <w:r w:rsidR="009E08A5" w:rsidRPr="00F9298D">
        <w:rPr>
          <w:lang w:val="ru-RU" w:eastAsia="ja-JP"/>
        </w:rPr>
        <w:br/>
      </w:r>
      <w:r w:rsidRPr="00F9298D">
        <w:rPr>
          <w:lang w:val="ru-RU" w:eastAsia="ja-JP"/>
        </w:rPr>
        <w:t>трубопроводом для WRT-питания в трубе</w:t>
      </w:r>
      <w:r w:rsidR="00367C14" w:rsidRPr="00F9298D">
        <w:rPr>
          <w:lang w:val="ru-RU" w:eastAsia="ja-JP"/>
        </w:rPr>
        <w:t xml:space="preserve"> </w:t>
      </w:r>
      <w:r w:rsidR="0081785D" w:rsidRPr="00F9298D">
        <w:rPr>
          <w:lang w:val="ru-RU" w:eastAsia="ja-JP"/>
        </w:rPr>
        <w:t>[ISH15-1]</w:t>
      </w:r>
    </w:p>
    <w:p w14:paraId="13EBEEC8" w14:textId="77777777" w:rsidR="0081785D" w:rsidRPr="00F9298D" w:rsidRDefault="004B74D1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17429641" wp14:editId="708AE8CB">
            <wp:extent cx="5254198" cy="181451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4.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7377" r="3587" b="76343"/>
                    <a:stretch/>
                  </pic:blipFill>
                  <pic:spPr bwMode="auto">
                    <a:xfrm>
                      <a:off x="0" y="0"/>
                      <a:ext cx="5259967" cy="181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4292C" w14:textId="642AEAE8" w:rsidR="0081785D" w:rsidRPr="00A43B39" w:rsidRDefault="0081785D" w:rsidP="008043EE">
      <w:pPr>
        <w:pStyle w:val="Reftext"/>
        <w:tabs>
          <w:tab w:val="clear" w:pos="794"/>
        </w:tabs>
        <w:spacing w:before="360"/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[HIR 97]</w:t>
      </w:r>
      <w:r w:rsidRPr="00A43B39">
        <w:rPr>
          <w:sz w:val="20"/>
          <w:lang w:val="en-GB" w:eastAsia="ja-JP"/>
        </w:rPr>
        <w:tab/>
        <w:t xml:space="preserve">Hirayama, K., N. Shinohara, K. Hashimoto, H. Matsumoto, T. </w:t>
      </w:r>
      <w:proofErr w:type="spellStart"/>
      <w:r w:rsidRPr="00A43B39">
        <w:rPr>
          <w:sz w:val="20"/>
          <w:lang w:val="en-GB" w:eastAsia="ja-JP"/>
        </w:rPr>
        <w:t>Nakauchi</w:t>
      </w:r>
      <w:proofErr w:type="spellEnd"/>
      <w:r w:rsidRPr="00A43B39">
        <w:rPr>
          <w:sz w:val="20"/>
          <w:lang w:val="en-GB" w:eastAsia="ja-JP"/>
        </w:rPr>
        <w:t xml:space="preserve">, and Y. Yoshida,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Fundamental Study of Microwave Power Transmission to a Robot Moving in Gas Pipes</w:t>
      </w:r>
      <w:r w:rsidR="00FA680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sz w:val="20"/>
          <w:lang w:val="en-GB" w:eastAsia="ja-JP"/>
        </w:rPr>
        <w:t xml:space="preserve">), </w:t>
      </w:r>
      <w:r w:rsidRPr="00A43B39">
        <w:rPr>
          <w:i/>
          <w:sz w:val="20"/>
          <w:lang w:val="en-GB" w:eastAsia="ja-JP"/>
        </w:rPr>
        <w:t>Proc.</w:t>
      </w:r>
      <w:r w:rsidR="00FA6808" w:rsidRPr="00A43B39">
        <w:rPr>
          <w:i/>
          <w:sz w:val="20"/>
          <w:lang w:val="en-GB" w:eastAsia="ja-JP"/>
        </w:rPr>
        <w:t> </w:t>
      </w:r>
      <w:r w:rsidRPr="00A43B39">
        <w:rPr>
          <w:i/>
          <w:sz w:val="20"/>
          <w:lang w:val="en-GB" w:eastAsia="ja-JP"/>
        </w:rPr>
        <w:t>of IEICE Comm.,</w:t>
      </w:r>
      <w:r w:rsidRPr="00A43B39">
        <w:rPr>
          <w:sz w:val="20"/>
          <w:lang w:val="en-GB" w:eastAsia="ja-JP"/>
        </w:rPr>
        <w:t xml:space="preserve"> p. 116, March 1997.</w:t>
      </w:r>
    </w:p>
    <w:p w14:paraId="351C77DE" w14:textId="30A38857" w:rsidR="0081785D" w:rsidRPr="00A43B39" w:rsidRDefault="0081785D" w:rsidP="008043EE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[HIR 99]</w:t>
      </w:r>
      <w:r w:rsidRPr="00A43B39">
        <w:rPr>
          <w:sz w:val="20"/>
          <w:lang w:val="en-GB" w:eastAsia="ja-JP"/>
        </w:rPr>
        <w:tab/>
        <w:t xml:space="preserve">Hirayama, K., N. Shinohara, H. Matsumoto, and I. Nagano,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Study of Microwave Power Transmission to a Robot Moving in Gas Pipes</w:t>
      </w:r>
      <w:r w:rsidR="00FA680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sz w:val="20"/>
          <w:lang w:val="en-GB" w:eastAsia="ja-JP"/>
        </w:rPr>
        <w:t xml:space="preserve">), </w:t>
      </w:r>
      <w:r w:rsidRPr="00A43B39">
        <w:rPr>
          <w:i/>
          <w:sz w:val="20"/>
          <w:lang w:val="en-GB" w:eastAsia="ja-JP"/>
        </w:rPr>
        <w:t>Proc. of IEICE Comm.,</w:t>
      </w:r>
      <w:r w:rsidRPr="00A43B39">
        <w:rPr>
          <w:sz w:val="20"/>
          <w:lang w:val="en-GB" w:eastAsia="ja-JP"/>
        </w:rPr>
        <w:t xml:space="preserve"> p. 25, March 1999.</w:t>
      </w:r>
    </w:p>
    <w:p w14:paraId="202F554B" w14:textId="1114FC48" w:rsidR="0081785D" w:rsidRPr="00A43B39" w:rsidRDefault="0081785D" w:rsidP="008043EE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[IHI15-1]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sz w:val="20"/>
          <w:lang w:val="en-GB" w:eastAsia="ja-JP"/>
        </w:rPr>
        <w:t>Ishino</w:t>
      </w:r>
      <w:proofErr w:type="spellEnd"/>
      <w:r w:rsidRPr="00A43B39">
        <w:rPr>
          <w:sz w:val="20"/>
          <w:lang w:val="en-GB" w:eastAsia="ja-JP"/>
        </w:rPr>
        <w:t xml:space="preserve">, S., A. </w:t>
      </w:r>
      <w:proofErr w:type="spellStart"/>
      <w:r w:rsidRPr="00A43B39">
        <w:rPr>
          <w:sz w:val="20"/>
          <w:lang w:val="en-GB" w:eastAsia="ja-JP"/>
        </w:rPr>
        <w:t>Kishimoto</w:t>
      </w:r>
      <w:proofErr w:type="spellEnd"/>
      <w:r w:rsidRPr="00A43B39">
        <w:rPr>
          <w:sz w:val="20"/>
          <w:lang w:val="en-GB" w:eastAsia="ja-JP"/>
        </w:rPr>
        <w:t xml:space="preserve">, Y. </w:t>
      </w:r>
      <w:proofErr w:type="spellStart"/>
      <w:r w:rsidRPr="00A43B39">
        <w:rPr>
          <w:sz w:val="20"/>
          <w:lang w:val="en-GB" w:eastAsia="ja-JP"/>
        </w:rPr>
        <w:t>Takimoto</w:t>
      </w:r>
      <w:proofErr w:type="spellEnd"/>
      <w:r w:rsidRPr="00A43B39">
        <w:rPr>
          <w:sz w:val="20"/>
          <w:lang w:val="en-GB" w:eastAsia="ja-JP"/>
        </w:rPr>
        <w:t xml:space="preserve">, Y. Arai, Y. Huang, and N. Shinohara,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Study on WPT System Using a Radio Wave Hose as a New Transmission Line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 of 2015 IEEE Wireless Power Transfer Conference (WPTc2015)</w:t>
      </w:r>
      <w:r w:rsidRPr="00A43B39">
        <w:rPr>
          <w:sz w:val="20"/>
          <w:lang w:val="en-GB" w:eastAsia="ja-JP"/>
        </w:rPr>
        <w:t>, P4.1, May 2015.</w:t>
      </w:r>
    </w:p>
    <w:p w14:paraId="52E7E953" w14:textId="53E07371" w:rsidR="0081785D" w:rsidRPr="00A43B39" w:rsidRDefault="0081785D" w:rsidP="008043EE">
      <w:pPr>
        <w:pStyle w:val="Reftext"/>
        <w:tabs>
          <w:tab w:val="clear" w:pos="794"/>
        </w:tabs>
        <w:ind w:left="1134" w:hanging="1134"/>
        <w:rPr>
          <w:i/>
          <w:sz w:val="20"/>
          <w:lang w:val="en-GB" w:eastAsia="ja-JP"/>
        </w:rPr>
      </w:pPr>
      <w:r w:rsidRPr="00A43B39">
        <w:rPr>
          <w:sz w:val="20"/>
          <w:lang w:val="en-GB" w:eastAsia="ja-JP"/>
        </w:rPr>
        <w:t>[ISH15-2]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sz w:val="20"/>
          <w:lang w:val="en-GB" w:eastAsia="ja-JP"/>
        </w:rPr>
        <w:t>Ishino</w:t>
      </w:r>
      <w:proofErr w:type="spellEnd"/>
      <w:r w:rsidRPr="00A43B39">
        <w:rPr>
          <w:sz w:val="20"/>
          <w:lang w:val="en-GB" w:eastAsia="ja-JP"/>
        </w:rPr>
        <w:t xml:space="preserve">, S., T. Miyagawa, and N. Shinohara,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A New Slotted Waveguide Using a Resin Hose with Metallic Coating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 of 2015 Asia-Pacific Microwave Conference (APMC)</w:t>
      </w:r>
      <w:r w:rsidRPr="00A43B39">
        <w:rPr>
          <w:sz w:val="20"/>
          <w:lang w:val="en-GB" w:eastAsia="ja-JP"/>
        </w:rPr>
        <w:t>, Dec. 2015.</w:t>
      </w:r>
    </w:p>
    <w:p w14:paraId="25EEEF25" w14:textId="7A533680" w:rsidR="0081785D" w:rsidRPr="00F9298D" w:rsidRDefault="0081785D" w:rsidP="008043EE">
      <w:pPr>
        <w:pStyle w:val="Reftext"/>
        <w:tabs>
          <w:tab w:val="clear" w:pos="794"/>
        </w:tabs>
        <w:ind w:left="1134" w:hanging="1134"/>
        <w:rPr>
          <w:sz w:val="20"/>
          <w:lang w:val="ru-RU" w:eastAsia="ja-JP"/>
        </w:rPr>
      </w:pPr>
      <w:r w:rsidRPr="00A43B39">
        <w:rPr>
          <w:sz w:val="20"/>
          <w:lang w:val="en-GB" w:eastAsia="ja-JP"/>
        </w:rPr>
        <w:t>[SHB 97]</w:t>
      </w:r>
      <w:r w:rsidRPr="00A43B39">
        <w:rPr>
          <w:sz w:val="20"/>
          <w:lang w:val="en-GB" w:eastAsia="ja-JP"/>
        </w:rPr>
        <w:tab/>
        <w:t xml:space="preserve">Shibata, T., Y. Aoki, M. Otsuka, T. </w:t>
      </w:r>
      <w:proofErr w:type="spellStart"/>
      <w:r w:rsidRPr="00A43B39">
        <w:rPr>
          <w:sz w:val="20"/>
          <w:lang w:val="en-GB" w:eastAsia="ja-JP"/>
        </w:rPr>
        <w:t>Idogaki</w:t>
      </w:r>
      <w:proofErr w:type="spellEnd"/>
      <w:r w:rsidRPr="00A43B39">
        <w:rPr>
          <w:sz w:val="20"/>
          <w:lang w:val="en-GB" w:eastAsia="ja-JP"/>
        </w:rPr>
        <w:t xml:space="preserve">, and T. Hattori,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Microwave Energy Transmission System for</w:t>
      </w:r>
      <w:r w:rsidR="007E7587" w:rsidRPr="00A43B39">
        <w:rPr>
          <w:sz w:val="20"/>
          <w:lang w:val="en-GB" w:eastAsia="ja-JP"/>
        </w:rPr>
        <w:t> </w:t>
      </w:r>
      <w:r w:rsidRPr="00A43B39">
        <w:rPr>
          <w:sz w:val="20"/>
          <w:lang w:val="en-GB" w:eastAsia="ja-JP"/>
        </w:rPr>
        <w:t>Microrobot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 xml:space="preserve">IEICE Trans. </w:t>
      </w:r>
      <w:proofErr w:type="spellStart"/>
      <w:r w:rsidRPr="00F9298D">
        <w:rPr>
          <w:i/>
          <w:sz w:val="20"/>
          <w:lang w:val="ru-RU" w:eastAsia="ja-JP"/>
        </w:rPr>
        <w:t>Electr</w:t>
      </w:r>
      <w:proofErr w:type="spellEnd"/>
      <w:r w:rsidRPr="00F9298D">
        <w:rPr>
          <w:i/>
          <w:sz w:val="20"/>
          <w:lang w:val="ru-RU" w:eastAsia="ja-JP"/>
        </w:rPr>
        <w:t>.,</w:t>
      </w:r>
      <w:r w:rsidRPr="00F9298D">
        <w:rPr>
          <w:sz w:val="20"/>
          <w:lang w:val="ru-RU" w:eastAsia="ja-JP"/>
        </w:rPr>
        <w:t xml:space="preserve"> Vol.E80-C, </w:t>
      </w:r>
      <w:proofErr w:type="spellStart"/>
      <w:r w:rsidRPr="00F9298D">
        <w:rPr>
          <w:sz w:val="20"/>
          <w:lang w:val="ru-RU" w:eastAsia="ja-JP"/>
        </w:rPr>
        <w:t>No</w:t>
      </w:r>
      <w:proofErr w:type="spellEnd"/>
      <w:r w:rsidRPr="00F9298D">
        <w:rPr>
          <w:sz w:val="20"/>
          <w:lang w:val="ru-RU" w:eastAsia="ja-JP"/>
        </w:rPr>
        <w:t xml:space="preserve">. 2, </w:t>
      </w:r>
      <w:proofErr w:type="spellStart"/>
      <w:r w:rsidRPr="00F9298D">
        <w:rPr>
          <w:sz w:val="20"/>
          <w:lang w:val="ru-RU" w:eastAsia="ja-JP"/>
        </w:rPr>
        <w:t>pp</w:t>
      </w:r>
      <w:proofErr w:type="spellEnd"/>
      <w:r w:rsidRPr="00F9298D">
        <w:rPr>
          <w:sz w:val="20"/>
          <w:lang w:val="ru-RU" w:eastAsia="ja-JP"/>
        </w:rPr>
        <w:t>. 303-308, 1997.</w:t>
      </w:r>
    </w:p>
    <w:p w14:paraId="5A5917AF" w14:textId="44824229" w:rsidR="0081785D" w:rsidRPr="00F9298D" w:rsidRDefault="001E7840" w:rsidP="0081785D">
      <w:pPr>
        <w:pStyle w:val="Heading2"/>
        <w:rPr>
          <w:szCs w:val="22"/>
          <w:lang w:val="ru-RU"/>
        </w:rPr>
      </w:pPr>
      <w:bookmarkStart w:id="62" w:name="_Toc453840349"/>
      <w:bookmarkStart w:id="63" w:name="_Toc461200703"/>
      <w:bookmarkStart w:id="64" w:name="_Toc461200858"/>
      <w:bookmarkStart w:id="65" w:name="_Toc461200960"/>
      <w:bookmarkStart w:id="66" w:name="_Toc461457403"/>
      <w:bookmarkStart w:id="67" w:name="_Toc500504817"/>
      <w:bookmarkStart w:id="68" w:name="_Toc86412827"/>
      <w:r w:rsidRPr="00F9298D">
        <w:rPr>
          <w:szCs w:val="22"/>
          <w:lang w:val="ru-RU"/>
        </w:rPr>
        <w:t>2.5</w:t>
      </w:r>
      <w:r w:rsidRPr="00F9298D">
        <w:rPr>
          <w:szCs w:val="22"/>
          <w:lang w:val="ru-RU"/>
        </w:rPr>
        <w:tab/>
      </w:r>
      <w:r w:rsidR="000D7F29" w:rsidRPr="00F9298D">
        <w:rPr>
          <w:szCs w:val="22"/>
          <w:lang w:val="ru-RU"/>
        </w:rPr>
        <w:t>Здания с электропитанием при помощи СВЧ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26EE8C16" w14:textId="77777777" w:rsidR="0081785D" w:rsidRPr="00F9298D" w:rsidRDefault="0081785D" w:rsidP="0081785D">
      <w:pPr>
        <w:pStyle w:val="Heading3"/>
        <w:rPr>
          <w:szCs w:val="22"/>
          <w:lang w:val="ru-RU" w:eastAsia="ja-JP"/>
        </w:rPr>
      </w:pPr>
      <w:bookmarkStart w:id="69" w:name="_Toc453840350"/>
      <w:bookmarkStart w:id="70" w:name="_Toc461200704"/>
      <w:bookmarkStart w:id="71" w:name="_Toc461200859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5.1</w:t>
      </w:r>
      <w:r w:rsidRPr="00F9298D">
        <w:rPr>
          <w:szCs w:val="22"/>
          <w:lang w:val="ru-RU"/>
        </w:rPr>
        <w:tab/>
      </w:r>
      <w:bookmarkEnd w:id="69"/>
      <w:bookmarkEnd w:id="70"/>
      <w:bookmarkEnd w:id="71"/>
      <w:r w:rsidR="000D7F29" w:rsidRPr="00F9298D">
        <w:rPr>
          <w:szCs w:val="22"/>
          <w:lang w:val="ru-RU" w:eastAsia="ja-JP"/>
        </w:rPr>
        <w:t>Разработки в Японии</w:t>
      </w:r>
    </w:p>
    <w:p w14:paraId="2880F6F8" w14:textId="6016DFE9" w:rsidR="0081785D" w:rsidRPr="00F9298D" w:rsidRDefault="001311E5" w:rsidP="008178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Японская строительная компания совместно с Киотским университетом предложила беспроводное здание с использованием технологии СВЧ-энергоснабжения [</w:t>
      </w:r>
      <w:r w:rsidR="00485E5B" w:rsidRPr="00F9298D">
        <w:rPr>
          <w:szCs w:val="22"/>
          <w:lang w:val="ru-RU" w:eastAsia="ja-JP"/>
        </w:rPr>
        <w:t>SHI </w:t>
      </w:r>
      <w:r w:rsidRPr="00F9298D">
        <w:rPr>
          <w:szCs w:val="22"/>
          <w:lang w:val="ru-RU" w:eastAsia="ja-JP"/>
        </w:rPr>
        <w:t xml:space="preserve">14]. Предложенная энергетическая система, показанная </w:t>
      </w:r>
      <w:r w:rsidR="00485E5B" w:rsidRPr="00F9298D">
        <w:rPr>
          <w:szCs w:val="22"/>
          <w:lang w:val="ru-RU" w:eastAsia="ja-JP"/>
        </w:rPr>
        <w:t>на рисунке </w:t>
      </w:r>
      <w:r w:rsidR="00DD602C" w:rsidRPr="00F9298D">
        <w:rPr>
          <w:szCs w:val="22"/>
          <w:lang w:val="ru-RU" w:eastAsia="ja-JP"/>
        </w:rPr>
        <w:t>12</w:t>
      </w:r>
      <w:r w:rsidRPr="00F9298D">
        <w:rPr>
          <w:szCs w:val="22"/>
          <w:lang w:val="ru-RU" w:eastAsia="ja-JP"/>
        </w:rPr>
        <w:t>, беспроводным способом поставляет электроэнергию через настил, состоящий из дополнительных покрывающих плит, которые выполняют функции волноводов для передачи СВЧ</w:t>
      </w:r>
      <w:r w:rsidRPr="00F9298D">
        <w:rPr>
          <w:szCs w:val="22"/>
          <w:lang w:val="ru-RU" w:eastAsia="ja-JP"/>
        </w:rPr>
        <w:noBreakHyphen/>
        <w:t>из</w:t>
      </w:r>
      <w:r w:rsidR="00367C14" w:rsidRPr="00F9298D">
        <w:rPr>
          <w:szCs w:val="22"/>
          <w:lang w:val="ru-RU" w:eastAsia="ja-JP"/>
        </w:rPr>
        <w:t>л</w:t>
      </w:r>
      <w:r w:rsidRPr="00F9298D">
        <w:rPr>
          <w:szCs w:val="22"/>
          <w:lang w:val="ru-RU" w:eastAsia="ja-JP"/>
        </w:rPr>
        <w:t xml:space="preserve">учения. Исходя из ограничений по размеру традиционного настила была выбрана частота 2,45 ГГц, а в качестве микроволнового передатчика для снижения стоимости использовался магнетрон. Потоком СВЧ-энергии можно управлять с помощью регулируемых делителей мощности, которые подают микроволновую энергию только тем пользователям, которым она требуется, и блокируют поток в тех местах, где пользователей нет. Под полом были установлены </w:t>
      </w:r>
      <w:proofErr w:type="spellStart"/>
      <w:r w:rsidRPr="00F9298D">
        <w:rPr>
          <w:szCs w:val="22"/>
          <w:lang w:val="ru-RU" w:eastAsia="ja-JP"/>
        </w:rPr>
        <w:t>ректенны</w:t>
      </w:r>
      <w:proofErr w:type="spellEnd"/>
      <w:r w:rsidRPr="00F9298D">
        <w:rPr>
          <w:szCs w:val="22"/>
          <w:lang w:val="ru-RU" w:eastAsia="ja-JP"/>
        </w:rPr>
        <w:t xml:space="preserve">, действующие как преобразователи и источники энергии постоянного тока. Регулировка положения </w:t>
      </w:r>
      <w:proofErr w:type="spellStart"/>
      <w:r w:rsidRPr="00F9298D">
        <w:rPr>
          <w:szCs w:val="22"/>
          <w:lang w:val="ru-RU" w:eastAsia="ja-JP"/>
        </w:rPr>
        <w:t>ректенны</w:t>
      </w:r>
      <w:proofErr w:type="spellEnd"/>
      <w:r w:rsidRPr="00F9298D">
        <w:rPr>
          <w:szCs w:val="22"/>
          <w:lang w:val="ru-RU" w:eastAsia="ja-JP"/>
        </w:rPr>
        <w:t xml:space="preserve"> осуществляется довольно легко, так как микроволны распространяются под полом практически повсюду. Предполагалось, что общий КПД на пути от источника электроэнергии до постоянного тока, полученного посредством СВЧ</w:t>
      </w:r>
      <w:r w:rsidRPr="00F9298D">
        <w:rPr>
          <w:szCs w:val="22"/>
          <w:lang w:val="ru-RU" w:eastAsia="ja-JP"/>
        </w:rPr>
        <w:noBreakHyphen/>
        <w:t>передачи, составит 50%. Хотя повседневные расходы на электроэнергию для системы электропитания в зданиях при помощи СВЧ в два раза выше, чем в обычном здании с электропроводкой, первоначальная стоимость здания снижается благодаря снижению затрат на строительство. Так что, по оценкам, микроволновая система в зданиях может уменьшить общую стоимость жизненного цикла здания.</w:t>
      </w:r>
    </w:p>
    <w:p w14:paraId="768F4CCD" w14:textId="0D005CE1" w:rsidR="0081785D" w:rsidRPr="00F9298D" w:rsidRDefault="00485E5B" w:rsidP="0081785D">
      <w:pPr>
        <w:pStyle w:val="FigureNo"/>
        <w:rPr>
          <w:lang w:val="ru-RU" w:eastAsia="ja-JP"/>
        </w:rPr>
      </w:pPr>
      <w:r w:rsidRPr="00F9298D">
        <w:rPr>
          <w:rFonts w:eastAsiaTheme="minorEastAsia"/>
          <w:lang w:val="ru-RU" w:eastAsia="ja-JP"/>
        </w:rPr>
        <w:lastRenderedPageBreak/>
        <w:t>РИСУНОК </w:t>
      </w:r>
      <w:r w:rsidR="00DD602C" w:rsidRPr="00F9298D">
        <w:rPr>
          <w:rFonts w:eastAsiaTheme="minorEastAsia"/>
          <w:lang w:val="ru-RU" w:eastAsia="ja-JP"/>
        </w:rPr>
        <w:t>12</w:t>
      </w:r>
    </w:p>
    <w:p w14:paraId="728243F7" w14:textId="77777777" w:rsidR="0081785D" w:rsidRPr="00F9298D" w:rsidRDefault="001311E5" w:rsidP="0081785D">
      <w:pPr>
        <w:pStyle w:val="Figuretitle"/>
        <w:rPr>
          <w:rFonts w:eastAsiaTheme="minorEastAsia"/>
          <w:lang w:val="ru-RU"/>
        </w:rPr>
      </w:pPr>
      <w:r w:rsidRPr="00F9298D">
        <w:rPr>
          <w:lang w:val="ru-RU"/>
        </w:rPr>
        <w:t>Здание без проводов с использованием микроволновой передачи энергии</w:t>
      </w:r>
    </w:p>
    <w:p w14:paraId="0A763F5D" w14:textId="77777777" w:rsidR="0081785D" w:rsidRPr="00F9298D" w:rsidRDefault="00367C14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1C11A1E5" wp14:editId="6B7C8244">
            <wp:extent cx="6013704" cy="412394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5.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704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8429" w14:textId="77777777" w:rsidR="0081785D" w:rsidRPr="00F9298D" w:rsidRDefault="005B1FD0" w:rsidP="00A8751D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>На начальном этапе беспроводная система рассматривалась для офисных зданий, в которых используются главным образом компьютеры и другие приборы офисной автоматизации с питанием от постоянного тока. Предполагается, что для одного преобразователя постоянного тока требуется мощность &lt;50 Вт и в одну комнату подается СВЧ-энергия мощностью &gt;3 кВт, так что система обеспечивает достаточную мощность для работы целого ряда типичных электрических устройств в</w:t>
      </w:r>
      <w:r w:rsidR="00510D33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каждой комнате. В этом </w:t>
      </w:r>
      <w:r w:rsidR="00E347F4" w:rsidRPr="00F9298D">
        <w:rPr>
          <w:lang w:val="ru-RU" w:eastAsia="ja-JP"/>
        </w:rPr>
        <w:t>применении</w:t>
      </w:r>
      <w:r w:rsidRPr="00F9298D">
        <w:rPr>
          <w:lang w:val="ru-RU" w:eastAsia="ja-JP"/>
        </w:rPr>
        <w:t xml:space="preserve"> роль UPS-системы играют микроволны, распространяющиеся через волновод.</w:t>
      </w:r>
    </w:p>
    <w:p w14:paraId="6C000DA1" w14:textId="00EC99FA" w:rsidR="0081785D" w:rsidRPr="00A43B39" w:rsidRDefault="00925095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>14]</w:t>
      </w:r>
      <w:r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/>
        </w:rPr>
        <w:t xml:space="preserve">Shinohara, </w:t>
      </w:r>
      <w:r w:rsidR="0081785D" w:rsidRPr="00A43B39">
        <w:rPr>
          <w:sz w:val="20"/>
          <w:lang w:val="en-GB" w:eastAsia="ja-JP"/>
        </w:rPr>
        <w:t xml:space="preserve">N., </w:t>
      </w:r>
      <w:r w:rsidR="0081785D" w:rsidRPr="00A43B39">
        <w:rPr>
          <w:sz w:val="20"/>
          <w:lang w:val="en-GB"/>
        </w:rPr>
        <w:t>N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</w:t>
      </w:r>
      <w:proofErr w:type="spellStart"/>
      <w:r w:rsidR="0081785D" w:rsidRPr="00A43B39">
        <w:rPr>
          <w:sz w:val="20"/>
          <w:lang w:val="en-GB"/>
        </w:rPr>
        <w:t>Niwa</w:t>
      </w:r>
      <w:proofErr w:type="spellEnd"/>
      <w:r w:rsidR="0081785D" w:rsidRPr="00A43B39">
        <w:rPr>
          <w:sz w:val="20"/>
          <w:lang w:val="en-GB"/>
        </w:rPr>
        <w:t>, K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Takagi, K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</w:t>
      </w:r>
      <w:proofErr w:type="spellStart"/>
      <w:r w:rsidR="0081785D" w:rsidRPr="00A43B39">
        <w:rPr>
          <w:sz w:val="20"/>
          <w:lang w:val="en-GB"/>
        </w:rPr>
        <w:t>Hamamoto</w:t>
      </w:r>
      <w:proofErr w:type="spellEnd"/>
      <w:r w:rsidR="0081785D" w:rsidRPr="00A43B39">
        <w:rPr>
          <w:sz w:val="20"/>
          <w:lang w:val="en-GB"/>
        </w:rPr>
        <w:t>, S</w:t>
      </w:r>
      <w:r w:rsidR="0081785D" w:rsidRPr="00A43B39">
        <w:rPr>
          <w:sz w:val="20"/>
          <w:lang w:val="en-GB" w:eastAsia="ja-JP"/>
        </w:rPr>
        <w:t xml:space="preserve">. </w:t>
      </w:r>
      <w:proofErr w:type="spellStart"/>
      <w:r w:rsidR="0081785D" w:rsidRPr="00A43B39">
        <w:rPr>
          <w:sz w:val="20"/>
          <w:lang w:val="en-GB"/>
        </w:rPr>
        <w:t>Ujigawa</w:t>
      </w:r>
      <w:proofErr w:type="spellEnd"/>
      <w:r w:rsidR="0081785D" w:rsidRPr="00A43B39">
        <w:rPr>
          <w:sz w:val="20"/>
          <w:lang w:val="en-GB"/>
        </w:rPr>
        <w:t>, J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>-P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</w:t>
      </w:r>
      <w:proofErr w:type="spellStart"/>
      <w:r w:rsidR="0081785D" w:rsidRPr="00A43B39">
        <w:rPr>
          <w:sz w:val="20"/>
          <w:lang w:val="en-GB"/>
        </w:rPr>
        <w:t>Ao</w:t>
      </w:r>
      <w:proofErr w:type="spellEnd"/>
      <w:r w:rsidR="0081785D" w:rsidRPr="00A43B39">
        <w:rPr>
          <w:sz w:val="20"/>
          <w:lang w:val="en-GB"/>
        </w:rPr>
        <w:t>, and Y</w:t>
      </w:r>
      <w:r w:rsidR="0081785D" w:rsidRPr="00A43B39">
        <w:rPr>
          <w:sz w:val="20"/>
          <w:lang w:val="en-GB" w:eastAsia="ja-JP"/>
        </w:rPr>
        <w:t>.</w:t>
      </w:r>
      <w:r w:rsidR="0081785D" w:rsidRPr="00A43B39">
        <w:rPr>
          <w:sz w:val="20"/>
          <w:lang w:val="en-GB"/>
        </w:rPr>
        <w:t xml:space="preserve"> Ohno, 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Microwave Building as an Application of Wireless Power Transfer</w:t>
      </w:r>
      <w:r w:rsidR="00DE61C8" w:rsidRPr="00A43B39">
        <w:rPr>
          <w:sz w:val="20"/>
          <w:lang w:val="en-GB"/>
        </w:rPr>
        <w:t>"</w:t>
      </w:r>
      <w:r w:rsidR="0081785D" w:rsidRPr="00A43B39">
        <w:rPr>
          <w:sz w:val="20"/>
          <w:lang w:val="en-GB"/>
        </w:rPr>
        <w:t>, Wireless Power Transfer, pp. 1-9, 2014.4.</w:t>
      </w:r>
    </w:p>
    <w:p w14:paraId="5917D9B0" w14:textId="77777777" w:rsidR="0081785D" w:rsidRPr="00A43B39" w:rsidRDefault="00925095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[TAK 09]</w:t>
      </w:r>
      <w:r w:rsidR="0081785D" w:rsidRPr="00A43B39">
        <w:rPr>
          <w:sz w:val="20"/>
          <w:lang w:val="en-GB" w:eastAsia="ja-JP"/>
        </w:rPr>
        <w:tab/>
        <w:t xml:space="preserve">Takahashi, K., J.-P. </w:t>
      </w:r>
      <w:proofErr w:type="spellStart"/>
      <w:r w:rsidR="0081785D" w:rsidRPr="00A43B39">
        <w:rPr>
          <w:sz w:val="20"/>
          <w:lang w:val="en-GB" w:eastAsia="ja-JP"/>
        </w:rPr>
        <w:t>Ao</w:t>
      </w:r>
      <w:proofErr w:type="spellEnd"/>
      <w:r w:rsidR="0081785D" w:rsidRPr="00A43B39">
        <w:rPr>
          <w:sz w:val="20"/>
          <w:lang w:val="en-GB" w:eastAsia="ja-JP"/>
        </w:rPr>
        <w:t xml:space="preserve">, Y. </w:t>
      </w:r>
      <w:proofErr w:type="spellStart"/>
      <w:r w:rsidR="0081785D" w:rsidRPr="00A43B39">
        <w:rPr>
          <w:sz w:val="20"/>
          <w:lang w:val="en-GB" w:eastAsia="ja-JP"/>
        </w:rPr>
        <w:t>Ikawa</w:t>
      </w:r>
      <w:proofErr w:type="spellEnd"/>
      <w:r w:rsidR="0081785D" w:rsidRPr="00A43B39">
        <w:rPr>
          <w:sz w:val="20"/>
          <w:lang w:val="en-GB" w:eastAsia="ja-JP"/>
        </w:rPr>
        <w:t xml:space="preserve">, C.-Y. Hu, H. Kawai, </w:t>
      </w:r>
      <w:r w:rsidR="0081785D" w:rsidRPr="00A43B39">
        <w:rPr>
          <w:bCs/>
          <w:sz w:val="20"/>
          <w:lang w:val="en-GB" w:eastAsia="ja-JP"/>
        </w:rPr>
        <w:t>N. Shinohara</w:t>
      </w:r>
      <w:r w:rsidR="0081785D" w:rsidRPr="00A43B39">
        <w:rPr>
          <w:sz w:val="20"/>
          <w:lang w:val="en-GB" w:eastAsia="ja-JP"/>
        </w:rPr>
        <w:t xml:space="preserve">, N. </w:t>
      </w:r>
      <w:proofErr w:type="spellStart"/>
      <w:r w:rsidR="0081785D" w:rsidRPr="00A43B39">
        <w:rPr>
          <w:sz w:val="20"/>
          <w:lang w:val="en-GB" w:eastAsia="ja-JP"/>
        </w:rPr>
        <w:t>Niwa</w:t>
      </w:r>
      <w:proofErr w:type="spellEnd"/>
      <w:r w:rsidR="0081785D" w:rsidRPr="00A43B39">
        <w:rPr>
          <w:sz w:val="20"/>
          <w:lang w:val="en-GB" w:eastAsia="ja-JP"/>
        </w:rPr>
        <w:t xml:space="preserve">, and Y. Ohno, </w:t>
      </w:r>
      <w:r w:rsidR="00DE61C8" w:rsidRPr="00A43B39">
        <w:rPr>
          <w:sz w:val="20"/>
          <w:lang w:val="en-GB" w:eastAsia="ja-JP"/>
        </w:rPr>
        <w:t>"</w:t>
      </w:r>
      <w:proofErr w:type="spellStart"/>
      <w:r w:rsidR="0081785D" w:rsidRPr="00A43B39">
        <w:rPr>
          <w:sz w:val="20"/>
          <w:lang w:val="en-GB" w:eastAsia="ja-JP"/>
        </w:rPr>
        <w:t>GaN</w:t>
      </w:r>
      <w:proofErr w:type="spellEnd"/>
      <w:r w:rsidR="0081785D" w:rsidRPr="00A43B39">
        <w:rPr>
          <w:sz w:val="20"/>
          <w:lang w:val="en-GB" w:eastAsia="ja-JP"/>
        </w:rPr>
        <w:t xml:space="preserve"> Schottky Diodes for Microwave Power Rectification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, </w:t>
      </w:r>
      <w:r w:rsidR="0081785D" w:rsidRPr="00A43B39">
        <w:rPr>
          <w:i/>
          <w:sz w:val="20"/>
          <w:lang w:val="en-GB" w:eastAsia="ja-JP"/>
        </w:rPr>
        <w:t>Japanese Journal of Applied Physics (JJAP)</w:t>
      </w:r>
      <w:r w:rsidR="0081785D" w:rsidRPr="00A43B39">
        <w:rPr>
          <w:sz w:val="20"/>
          <w:lang w:val="en-GB" w:eastAsia="ja-JP"/>
        </w:rPr>
        <w:t xml:space="preserve">, Vol. 48, No. 4, pp. 04C095-1 </w:t>
      </w:r>
      <w:r w:rsidR="002E6313" w:rsidRPr="00A43B39">
        <w:rPr>
          <w:sz w:val="20"/>
          <w:lang w:val="en-GB" w:eastAsia="ja-JP"/>
        </w:rPr>
        <w:t>-</w:t>
      </w:r>
      <w:r w:rsidR="0081785D" w:rsidRPr="00A43B39">
        <w:rPr>
          <w:sz w:val="20"/>
          <w:lang w:val="en-GB" w:eastAsia="ja-JP"/>
        </w:rPr>
        <w:t xml:space="preserve"> 04C095-4, 2009.</w:t>
      </w:r>
    </w:p>
    <w:p w14:paraId="03072D0D" w14:textId="78823CFC" w:rsidR="0081785D" w:rsidRPr="00F9298D" w:rsidRDefault="0081785D" w:rsidP="0081785D">
      <w:pPr>
        <w:pStyle w:val="Heading2"/>
        <w:rPr>
          <w:szCs w:val="22"/>
          <w:lang w:val="ru-RU"/>
        </w:rPr>
      </w:pPr>
      <w:bookmarkStart w:id="72" w:name="_Toc453840351"/>
      <w:bookmarkStart w:id="73" w:name="_Toc461200705"/>
      <w:bookmarkStart w:id="74" w:name="_Toc461200860"/>
      <w:bookmarkStart w:id="75" w:name="_Toc461200961"/>
      <w:bookmarkStart w:id="76" w:name="_Toc461457404"/>
      <w:bookmarkStart w:id="77" w:name="_Toc500504818"/>
      <w:bookmarkStart w:id="78" w:name="_Toc86412828"/>
      <w:r w:rsidRPr="00F9298D">
        <w:rPr>
          <w:szCs w:val="22"/>
          <w:lang w:val="ru-RU"/>
        </w:rPr>
        <w:t>2.6</w:t>
      </w:r>
      <w:r w:rsidRPr="00F9298D">
        <w:rPr>
          <w:szCs w:val="22"/>
          <w:lang w:val="ru-RU"/>
        </w:rPr>
        <w:tab/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</w:t>
      </w:r>
      <w:r w:rsidR="008679A0" w:rsidRPr="00F9298D">
        <w:rPr>
          <w:szCs w:val="22"/>
          <w:lang w:val="ru-RU"/>
        </w:rPr>
        <w:t>для движущих</w:t>
      </w:r>
      <w:r w:rsidR="003D4527" w:rsidRPr="00F9298D">
        <w:rPr>
          <w:szCs w:val="22"/>
          <w:lang w:val="ru-RU"/>
        </w:rPr>
        <w:t>ся</w:t>
      </w:r>
      <w:r w:rsidR="008679A0" w:rsidRPr="00F9298D">
        <w:rPr>
          <w:szCs w:val="22"/>
          <w:lang w:val="ru-RU"/>
        </w:rPr>
        <w:t>/летающих объектов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455805B8" w14:textId="77777777" w:rsidR="0081785D" w:rsidRPr="00F9298D" w:rsidRDefault="0081785D" w:rsidP="0081785D">
      <w:pPr>
        <w:pStyle w:val="Heading3"/>
        <w:rPr>
          <w:bCs/>
          <w:color w:val="000000"/>
          <w:szCs w:val="22"/>
          <w:lang w:val="ru-RU" w:eastAsia="ja-JP"/>
        </w:rPr>
      </w:pPr>
      <w:bookmarkStart w:id="79" w:name="_Toc453840352"/>
      <w:bookmarkStart w:id="80" w:name="_Toc461200706"/>
      <w:bookmarkStart w:id="81" w:name="_Toc461200861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6.1</w:t>
      </w:r>
      <w:r w:rsidRPr="00F9298D">
        <w:rPr>
          <w:szCs w:val="22"/>
          <w:lang w:val="ru-RU"/>
        </w:rPr>
        <w:tab/>
      </w:r>
      <w:bookmarkEnd w:id="79"/>
      <w:bookmarkEnd w:id="80"/>
      <w:bookmarkEnd w:id="81"/>
      <w:r w:rsidR="008679A0" w:rsidRPr="00F9298D">
        <w:rPr>
          <w:szCs w:val="22"/>
          <w:lang w:val="ru-RU" w:eastAsia="ja-JP"/>
        </w:rPr>
        <w:t>Разработки в Канаде</w:t>
      </w:r>
    </w:p>
    <w:p w14:paraId="5CE02DF3" w14:textId="0E10678D" w:rsidR="00E41DFC" w:rsidRPr="00F9298D" w:rsidRDefault="00E41DFC" w:rsidP="0081785D">
      <w:pPr>
        <w:rPr>
          <w:bCs/>
          <w:color w:val="000000"/>
          <w:szCs w:val="22"/>
          <w:lang w:val="ru-RU" w:eastAsia="ja-JP"/>
        </w:rPr>
      </w:pPr>
      <w:r w:rsidRPr="00F9298D">
        <w:rPr>
          <w:bCs/>
          <w:color w:val="000000"/>
          <w:szCs w:val="22"/>
          <w:lang w:val="ru-RU" w:eastAsia="ja-JP"/>
        </w:rPr>
        <w:t xml:space="preserve">Технология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Pr="00F9298D">
        <w:rPr>
          <w:szCs w:val="22"/>
          <w:lang w:val="ru-RU" w:eastAsia="ja-JP"/>
        </w:rPr>
        <w:t xml:space="preserve"> подходит для беспроводной передачи энергии движущимся/летающим объектам. В 1987 году канадская группа Центра по исследованиям в области связи (CRC) успешно провела эксперимент под названием SHARP (Стационарная платформа высотной ретрансляции), связанный с полетом </w:t>
      </w:r>
      <w:proofErr w:type="spellStart"/>
      <w:r w:rsidRPr="00F9298D">
        <w:rPr>
          <w:szCs w:val="22"/>
          <w:lang w:val="ru-RU" w:eastAsia="ja-JP"/>
        </w:rPr>
        <w:t>бестопливного</w:t>
      </w:r>
      <w:proofErr w:type="spellEnd"/>
      <w:r w:rsidRPr="00F9298D">
        <w:rPr>
          <w:szCs w:val="22"/>
          <w:lang w:val="ru-RU" w:eastAsia="ja-JP"/>
        </w:rPr>
        <w:t xml:space="preserve"> самолета с использованием МРТ (</w:t>
      </w:r>
      <w:r w:rsidR="00485E5B" w:rsidRPr="00F9298D">
        <w:rPr>
          <w:szCs w:val="22"/>
          <w:lang w:val="ru-RU" w:eastAsia="ja-JP"/>
        </w:rPr>
        <w:t>рисунок </w:t>
      </w:r>
      <w:r w:rsidR="00DD602C" w:rsidRPr="00F9298D">
        <w:rPr>
          <w:szCs w:val="22"/>
          <w:lang w:val="ru-RU" w:eastAsia="ja-JP"/>
        </w:rPr>
        <w:t>13</w:t>
      </w:r>
      <w:r w:rsidRPr="00F9298D">
        <w:rPr>
          <w:szCs w:val="22"/>
          <w:lang w:val="ru-RU" w:eastAsia="ja-JP"/>
        </w:rPr>
        <w:t>) [SCH 88]</w:t>
      </w:r>
      <w:r w:rsidR="002F6592" w:rsidRPr="00F9298D">
        <w:rPr>
          <w:szCs w:val="22"/>
          <w:lang w:val="ru-RU" w:eastAsia="ja-JP"/>
        </w:rPr>
        <w:t>,</w:t>
      </w:r>
      <w:r w:rsidRPr="00F9298D">
        <w:rPr>
          <w:szCs w:val="22"/>
          <w:lang w:val="ru-RU" w:eastAsia="ja-JP"/>
        </w:rPr>
        <w:t xml:space="preserve"> [SHA 88]. Микроволновый сигнал с частотой 2,45 ГГц мощностью 10 кВт передавался на модель самолета общей длиной 2,9 м и размахом крыльев 4,5 м, летающ</w:t>
      </w:r>
      <w:r w:rsidR="002F6592" w:rsidRPr="00F9298D">
        <w:rPr>
          <w:szCs w:val="22"/>
          <w:lang w:val="ru-RU" w:eastAsia="ja-JP"/>
        </w:rPr>
        <w:t>его</w:t>
      </w:r>
      <w:r w:rsidRPr="00F9298D">
        <w:rPr>
          <w:szCs w:val="22"/>
          <w:lang w:val="ru-RU" w:eastAsia="ja-JP"/>
        </w:rPr>
        <w:t xml:space="preserve"> на высоте более 150 м над уровнем земли.</w:t>
      </w:r>
    </w:p>
    <w:p w14:paraId="1F4FA669" w14:textId="77777777" w:rsidR="0081785D" w:rsidRPr="00F9298D" w:rsidRDefault="0081785D" w:rsidP="0081785D">
      <w:pPr>
        <w:pStyle w:val="Heading3"/>
        <w:rPr>
          <w:szCs w:val="22"/>
          <w:lang w:val="ru-RU" w:eastAsia="ja-JP"/>
        </w:rPr>
      </w:pPr>
      <w:bookmarkStart w:id="82" w:name="_Toc453840353"/>
      <w:bookmarkStart w:id="83" w:name="_Toc461200707"/>
      <w:bookmarkStart w:id="84" w:name="_Toc461200862"/>
      <w:r w:rsidRPr="00F9298D">
        <w:rPr>
          <w:szCs w:val="22"/>
          <w:lang w:val="ru-RU"/>
        </w:rPr>
        <w:lastRenderedPageBreak/>
        <w:t>2.</w:t>
      </w:r>
      <w:r w:rsidRPr="00F9298D">
        <w:rPr>
          <w:szCs w:val="22"/>
          <w:lang w:val="ru-RU" w:eastAsia="ja-JP"/>
        </w:rPr>
        <w:t>6.2</w:t>
      </w:r>
      <w:r w:rsidRPr="00F9298D">
        <w:rPr>
          <w:szCs w:val="22"/>
          <w:lang w:val="ru-RU"/>
        </w:rPr>
        <w:tab/>
      </w:r>
      <w:bookmarkEnd w:id="82"/>
      <w:bookmarkEnd w:id="83"/>
      <w:bookmarkEnd w:id="84"/>
      <w:r w:rsidR="00872834" w:rsidRPr="00F9298D">
        <w:rPr>
          <w:szCs w:val="22"/>
          <w:lang w:val="ru-RU" w:eastAsia="ja-JP"/>
        </w:rPr>
        <w:t>Разработки в Японии</w:t>
      </w:r>
    </w:p>
    <w:p w14:paraId="4DAFC989" w14:textId="2B0EA363" w:rsidR="0081785D" w:rsidRPr="00F9298D" w:rsidRDefault="00CB3CAC" w:rsidP="008178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1992 году в Японии в рамках проекта MILAX проводились эксперименты по полету </w:t>
      </w:r>
      <w:proofErr w:type="spellStart"/>
      <w:r w:rsidRPr="00F9298D">
        <w:rPr>
          <w:szCs w:val="22"/>
          <w:lang w:val="ru-RU" w:eastAsia="ja-JP"/>
        </w:rPr>
        <w:t>бестопливного</w:t>
      </w:r>
      <w:proofErr w:type="spellEnd"/>
      <w:r w:rsidRPr="00F9298D">
        <w:rPr>
          <w:szCs w:val="22"/>
          <w:lang w:val="ru-RU" w:eastAsia="ja-JP"/>
        </w:rPr>
        <w:t xml:space="preserve"> самолета, </w:t>
      </w:r>
      <w:r w:rsidR="002F6592" w:rsidRPr="00F9298D">
        <w:rPr>
          <w:szCs w:val="22"/>
          <w:lang w:val="ru-RU" w:eastAsia="ja-JP"/>
        </w:rPr>
        <w:t>снабженного</w:t>
      </w:r>
      <w:r w:rsidRPr="00F9298D">
        <w:rPr>
          <w:szCs w:val="22"/>
          <w:lang w:val="ru-RU" w:eastAsia="ja-JP"/>
        </w:rPr>
        <w:t xml:space="preserve"> фазированными антенными решетками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>, работающими на частоте 2,411 ГГц (</w:t>
      </w:r>
      <w:r w:rsidR="00485E5B" w:rsidRPr="00F9298D">
        <w:rPr>
          <w:szCs w:val="22"/>
          <w:lang w:val="ru-RU" w:eastAsia="ja-JP"/>
        </w:rPr>
        <w:t>рисунок </w:t>
      </w:r>
      <w:r w:rsidR="00DD602C" w:rsidRPr="00F9298D">
        <w:rPr>
          <w:szCs w:val="22"/>
          <w:lang w:val="ru-RU" w:eastAsia="ja-JP"/>
        </w:rPr>
        <w:t>14</w:t>
      </w:r>
      <w:r w:rsidRPr="00F9298D">
        <w:rPr>
          <w:szCs w:val="22"/>
          <w:lang w:val="ru-RU" w:eastAsia="ja-JP"/>
        </w:rPr>
        <w:t xml:space="preserve">) [MAT 93]. Это был первый в мире эксперимент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с формированием луча посредством фазированной антенной решетки. Целью экспериментов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>, проводившихся в рамках проектов SHARP и MILAX, было создание стационарной высотной ретрансляционной платформы в стратосфере.</w:t>
      </w:r>
    </w:p>
    <w:p w14:paraId="6BD359DE" w14:textId="47154085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DD602C" w:rsidRPr="00F9298D">
        <w:rPr>
          <w:rFonts w:eastAsiaTheme="minorEastAsia"/>
          <w:lang w:val="ru-RU"/>
        </w:rPr>
        <w:t>13</w:t>
      </w:r>
    </w:p>
    <w:p w14:paraId="262B9655" w14:textId="77777777" w:rsidR="0081785D" w:rsidRPr="00F9298D" w:rsidRDefault="00CB3CAC" w:rsidP="0081785D">
      <w:pPr>
        <w:pStyle w:val="Figuretitle"/>
        <w:rPr>
          <w:lang w:val="ru-RU"/>
        </w:rPr>
      </w:pPr>
      <w:r w:rsidRPr="00F9298D">
        <w:rPr>
          <w:lang w:val="ru-RU"/>
        </w:rPr>
        <w:t>Канадский эксперимент с полетами по проекту SHARP и модель самолета в масштабе 1/8, 1987 год [SHA 88]</w:t>
      </w:r>
    </w:p>
    <w:p w14:paraId="7132F7F1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229E4DC3" wp14:editId="2E19EA6A">
            <wp:extent cx="2120444" cy="183832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50" cy="18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8D">
        <w:rPr>
          <w:lang w:val="ru-RU"/>
        </w:rPr>
        <w:t xml:space="preserve">   </w:t>
      </w:r>
      <w:r w:rsidRPr="00F9298D">
        <w:rPr>
          <w:noProof/>
          <w:lang w:val="ru-RU" w:eastAsia="zh-CN"/>
        </w:rPr>
        <w:drawing>
          <wp:inline distT="0" distB="0" distL="0" distR="0" wp14:anchorId="33429D4E" wp14:editId="1D99870A">
            <wp:extent cx="1903123" cy="1857375"/>
            <wp:effectExtent l="0" t="0" r="190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64" cy="18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DA2D" w14:textId="14FF282B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DD602C" w:rsidRPr="00F9298D">
        <w:rPr>
          <w:rFonts w:eastAsiaTheme="minorEastAsia"/>
          <w:lang w:val="ru-RU"/>
        </w:rPr>
        <w:t>14</w:t>
      </w:r>
    </w:p>
    <w:p w14:paraId="10E4D37B" w14:textId="77777777" w:rsidR="0081785D" w:rsidRPr="00F9298D" w:rsidRDefault="001250C4" w:rsidP="005C20DB">
      <w:pPr>
        <w:pStyle w:val="Figuretitle"/>
        <w:rPr>
          <w:lang w:val="ru-RU"/>
        </w:rPr>
      </w:pPr>
      <w:r w:rsidRPr="00F9298D">
        <w:rPr>
          <w:lang w:val="ru-RU"/>
        </w:rPr>
        <w:t xml:space="preserve">Эксперимент по проекту MILAX с моделью самолета и фазированной антенной решеткой, </w:t>
      </w:r>
      <w:r w:rsidR="005C20DB" w:rsidRPr="00F9298D">
        <w:rPr>
          <w:lang w:val="ru-RU"/>
        </w:rPr>
        <w:br/>
      </w:r>
      <w:r w:rsidRPr="00F9298D">
        <w:rPr>
          <w:lang w:val="ru-RU"/>
        </w:rPr>
        <w:t>которые использовались в Японии в 1992 году</w:t>
      </w:r>
    </w:p>
    <w:p w14:paraId="3591D513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25DE4BF9" wp14:editId="5C1551EB">
            <wp:extent cx="1567177" cy="210502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32" cy="21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8D">
        <w:rPr>
          <w:lang w:val="ru-RU"/>
        </w:rPr>
        <w:t xml:space="preserve"> </w:t>
      </w:r>
      <w:r w:rsidRPr="00F9298D">
        <w:rPr>
          <w:noProof/>
          <w:lang w:val="ru-RU" w:eastAsia="zh-CN"/>
        </w:rPr>
        <w:drawing>
          <wp:inline distT="0" distB="0" distL="0" distR="0" wp14:anchorId="38F482A2" wp14:editId="174447A9">
            <wp:extent cx="2609850" cy="2010290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58" cy="20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0701" w14:textId="4EEA9297" w:rsidR="00485B5D" w:rsidRPr="00F9298D" w:rsidRDefault="00485B5D" w:rsidP="00CB74BD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 xml:space="preserve">В начале XXI века в Японии были предложены и разработаны проекты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для летательного </w:t>
      </w:r>
      <w:proofErr w:type="spellStart"/>
      <w:r w:rsidRPr="00F9298D">
        <w:rPr>
          <w:lang w:val="ru-RU" w:eastAsia="ja-JP"/>
        </w:rPr>
        <w:t>микроаппарата</w:t>
      </w:r>
      <w:proofErr w:type="spellEnd"/>
      <w:r w:rsidRPr="00F9298D">
        <w:rPr>
          <w:lang w:val="ru-RU" w:eastAsia="ja-JP"/>
        </w:rPr>
        <w:t xml:space="preserve"> (MAV) [MYS 12] и самолета для наблюдения за поверхностью Марса [NAG 11]</w:t>
      </w:r>
      <w:r w:rsidR="002F6592" w:rsidRPr="00F9298D">
        <w:rPr>
          <w:lang w:val="ru-RU" w:eastAsia="ja-JP"/>
        </w:rPr>
        <w:t>,</w:t>
      </w:r>
      <w:r w:rsidRPr="00F9298D">
        <w:rPr>
          <w:lang w:val="ru-RU" w:eastAsia="ja-JP"/>
        </w:rPr>
        <w:t xml:space="preserve"> [NAG</w:t>
      </w:r>
      <w:r w:rsidR="00510D33" w:rsidRPr="00F9298D">
        <w:rPr>
          <w:lang w:val="ru-RU" w:eastAsia="ja-JP"/>
        </w:rPr>
        <w:t> </w:t>
      </w:r>
      <w:r w:rsidRPr="00F9298D">
        <w:rPr>
          <w:lang w:val="ru-RU" w:eastAsia="ja-JP"/>
        </w:rPr>
        <w:t>12], в которых применялись системы</w:t>
      </w:r>
      <w:r w:rsidR="001E4470" w:rsidRPr="00F9298D">
        <w:rPr>
          <w:lang w:val="ru-RU" w:eastAsia="ja-JP"/>
        </w:rPr>
        <w:t xml:space="preserve"> МПЭ</w:t>
      </w:r>
      <w:r w:rsidRPr="00F9298D">
        <w:rPr>
          <w:lang w:val="ru-RU" w:eastAsia="ja-JP"/>
        </w:rPr>
        <w:t>, направленные на небольшие самолеты (</w:t>
      </w:r>
      <w:r w:rsidR="00485E5B" w:rsidRPr="00F9298D">
        <w:rPr>
          <w:lang w:val="ru-RU" w:eastAsia="ja-JP"/>
        </w:rPr>
        <w:t>рисунок </w:t>
      </w:r>
      <w:r w:rsidR="00DD602C" w:rsidRPr="00F9298D">
        <w:rPr>
          <w:lang w:val="ru-RU" w:eastAsia="ja-JP"/>
        </w:rPr>
        <w:t>15</w:t>
      </w:r>
      <w:r w:rsidRPr="00F9298D">
        <w:rPr>
          <w:lang w:val="ru-RU" w:eastAsia="ja-JP"/>
        </w:rPr>
        <w:t xml:space="preserve">). Проект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для MAV был предложен Токийским университетом. Исследователи передавали на летающий MAV микроволновую энергию на частоте 5,8 ГГц, из которой формировался и передавался пилот-сигнал с частотой 2,45 ГГц для обнаружения цели. На корпусе MAV были установлены </w:t>
      </w:r>
      <w:proofErr w:type="spellStart"/>
      <w:r w:rsidRPr="00F9298D">
        <w:rPr>
          <w:lang w:val="ru-RU" w:eastAsia="ja-JP"/>
        </w:rPr>
        <w:t>ректенны</w:t>
      </w:r>
      <w:proofErr w:type="spellEnd"/>
      <w:r w:rsidRPr="00F9298D">
        <w:rPr>
          <w:lang w:val="ru-RU" w:eastAsia="ja-JP"/>
        </w:rPr>
        <w:t>. Первоначально в качестве фазированной антенной решетки использовались пять рупорных антенн. Диаметр фазированной антенной решетки составлял 330 мм, а</w:t>
      </w:r>
      <w:r w:rsidR="00510D33" w:rsidRPr="00F9298D">
        <w:rPr>
          <w:lang w:val="ru-RU" w:eastAsia="ja-JP"/>
        </w:rPr>
        <w:t> </w:t>
      </w:r>
      <w:r w:rsidRPr="00F9298D">
        <w:rPr>
          <w:lang w:val="ru-RU" w:eastAsia="ja-JP"/>
        </w:rPr>
        <w:t>расстояние между ее элементами – 2</w:t>
      </w:r>
      <w:r w:rsidRPr="00F9298D">
        <w:rPr>
          <w:rFonts w:ascii="Symbol" w:hAnsi="Symbol"/>
          <w:lang w:val="ru-RU" w:eastAsia="ja-JP"/>
        </w:rPr>
        <w:t></w:t>
      </w:r>
      <w:r w:rsidRPr="00F9298D">
        <w:rPr>
          <w:lang w:val="ru-RU" w:eastAsia="ja-JP"/>
        </w:rPr>
        <w:t xml:space="preserve">. Мощность микроволнового сигнала от каждой из рупорных антенн составляла 4 Вт. </w:t>
      </w:r>
    </w:p>
    <w:p w14:paraId="672187AE" w14:textId="1C14E874" w:rsidR="0081785D" w:rsidRPr="00F9298D" w:rsidRDefault="00485B5D" w:rsidP="00485B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Для базовой системы использовалась фазированная антенная решетка из </w:t>
      </w:r>
      <w:r w:rsidR="00DD602C" w:rsidRPr="00F9298D">
        <w:rPr>
          <w:szCs w:val="22"/>
          <w:lang w:val="ru-RU" w:eastAsia="ja-JP"/>
        </w:rPr>
        <w:t xml:space="preserve">восьми </w:t>
      </w:r>
      <w:proofErr w:type="spellStart"/>
      <w:r w:rsidRPr="00F9298D">
        <w:rPr>
          <w:szCs w:val="22"/>
          <w:lang w:val="ru-RU" w:eastAsia="ja-JP"/>
        </w:rPr>
        <w:t>микрополосковых</w:t>
      </w:r>
      <w:proofErr w:type="spellEnd"/>
      <w:r w:rsidRPr="00F9298D">
        <w:rPr>
          <w:szCs w:val="22"/>
          <w:lang w:val="ru-RU" w:eastAsia="ja-JP"/>
        </w:rPr>
        <w:t xml:space="preserve"> антенн с расстоянием между элементами 1,36</w:t>
      </w:r>
      <w:r w:rsidRPr="00F9298D">
        <w:rPr>
          <w:rFonts w:ascii="Symbol" w:hAnsi="Symbol"/>
          <w:szCs w:val="22"/>
          <w:lang w:val="ru-RU" w:eastAsia="ja-JP"/>
        </w:rPr>
        <w:t></w:t>
      </w:r>
      <w:r w:rsidRPr="00F9298D">
        <w:rPr>
          <w:szCs w:val="22"/>
          <w:lang w:val="ru-RU" w:eastAsia="ja-JP"/>
        </w:rPr>
        <w:t xml:space="preserve">. Мощность микроволнового сигнала от каждой </w:t>
      </w:r>
      <w:proofErr w:type="spellStart"/>
      <w:r w:rsidRPr="00F9298D">
        <w:rPr>
          <w:szCs w:val="22"/>
          <w:lang w:val="ru-RU" w:eastAsia="ja-JP"/>
        </w:rPr>
        <w:t>микрополосковой</w:t>
      </w:r>
      <w:proofErr w:type="spellEnd"/>
      <w:r w:rsidRPr="00F9298D">
        <w:rPr>
          <w:szCs w:val="22"/>
          <w:lang w:val="ru-RU" w:eastAsia="ja-JP"/>
        </w:rPr>
        <w:t xml:space="preserve"> антенны составляла 8 Вт.</w:t>
      </w:r>
    </w:p>
    <w:p w14:paraId="0C5F01A5" w14:textId="477E4A70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DD602C" w:rsidRPr="00F9298D">
        <w:rPr>
          <w:rFonts w:eastAsiaTheme="minorEastAsia"/>
          <w:lang w:val="ru-RU"/>
        </w:rPr>
        <w:t>15</w:t>
      </w:r>
    </w:p>
    <w:p w14:paraId="33CECBD8" w14:textId="77777777" w:rsidR="0081785D" w:rsidRPr="00F9298D" w:rsidRDefault="005952B0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Первая концепция МРТ для летательного </w:t>
      </w:r>
      <w:proofErr w:type="spellStart"/>
      <w:r w:rsidRPr="00F9298D">
        <w:rPr>
          <w:lang w:val="ru-RU"/>
        </w:rPr>
        <w:t>микроаппарата</w:t>
      </w:r>
      <w:proofErr w:type="spellEnd"/>
      <w:r w:rsidR="0081785D" w:rsidRPr="00F9298D">
        <w:rPr>
          <w:lang w:val="ru-RU"/>
        </w:rPr>
        <w:t xml:space="preserve"> [MYS 12]</w:t>
      </w:r>
    </w:p>
    <w:p w14:paraId="1F6EDA17" w14:textId="77777777" w:rsidR="0081785D" w:rsidRPr="00F9298D" w:rsidRDefault="00AB0AE2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317DEAD3" wp14:editId="46A65E9E">
            <wp:extent cx="4218478" cy="24594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6.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7250" r="2827" b="68952"/>
                    <a:stretch/>
                  </pic:blipFill>
                  <pic:spPr bwMode="auto">
                    <a:xfrm>
                      <a:off x="0" y="0"/>
                      <a:ext cx="4224071" cy="246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155CE" w14:textId="6D149F3C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DD602C" w:rsidRPr="00F9298D">
        <w:rPr>
          <w:rFonts w:eastAsiaTheme="minorEastAsia"/>
          <w:lang w:val="ru-RU"/>
        </w:rPr>
        <w:t>16</w:t>
      </w:r>
    </w:p>
    <w:p w14:paraId="0035BB8C" w14:textId="41F132FB" w:rsidR="0081785D" w:rsidRPr="00F9298D" w:rsidRDefault="00E97CF0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Описание </w:t>
      </w:r>
      <w:r w:rsidR="00AD0E0B" w:rsidRPr="00F9298D">
        <w:rPr>
          <w:lang w:val="ru-RU"/>
        </w:rPr>
        <w:t>МПЭ</w:t>
      </w:r>
      <w:r w:rsidRPr="00F9298D">
        <w:rPr>
          <w:lang w:val="ru-RU"/>
        </w:rPr>
        <w:t xml:space="preserve"> для самолета по наблюдению за поверхностью Марса [NAG 11]</w:t>
      </w:r>
      <w:r w:rsidR="002F6592" w:rsidRPr="00F9298D">
        <w:rPr>
          <w:lang w:val="ru-RU"/>
        </w:rPr>
        <w:t>,</w:t>
      </w:r>
      <w:r w:rsidRPr="00F9298D">
        <w:rPr>
          <w:lang w:val="ru-RU"/>
        </w:rPr>
        <w:t xml:space="preserve"> [NAG 12]</w:t>
      </w:r>
    </w:p>
    <w:p w14:paraId="28689924" w14:textId="77777777" w:rsidR="0081785D" w:rsidRPr="00F9298D" w:rsidRDefault="00E31B1B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7788B58D" wp14:editId="52A9E07A">
            <wp:extent cx="4030104" cy="2591851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6.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520" r="10185" b="67196"/>
                    <a:stretch/>
                  </pic:blipFill>
                  <pic:spPr bwMode="auto">
                    <a:xfrm>
                      <a:off x="0" y="0"/>
                      <a:ext cx="4036938" cy="259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7C528" w14:textId="77777777" w:rsidR="00134C43" w:rsidRPr="00F9298D" w:rsidRDefault="00134C43" w:rsidP="00CB74BD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>Киотский университет и Технологический институт Кюсю в Японии предложили микроволновую систему для самолета в целях наблюдения за поверхностью Марса. Широкомасштабное непрерывное наблюдение за поверхностью Марса представляет интерес для понимания физических свойств этой планеты. Поверхность Марса в основном изучалась с помощью вездехода, который не может быстро передвигаться и обследовать пересеченную местность. Поэтому наряду с вездеходом представляет интерес наблюдение с использованием небольшого самолета. Для обеспечения стабильного полета в</w:t>
      </w:r>
      <w:r w:rsidR="00C4646D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сильно разряженной атмосфере Марса требуется легкий самолет. </w:t>
      </w:r>
    </w:p>
    <w:p w14:paraId="3DE377E8" w14:textId="1939B33F" w:rsidR="0081785D" w:rsidRPr="00F9298D" w:rsidRDefault="00134C43" w:rsidP="00134C43">
      <w:pPr>
        <w:rPr>
          <w:spacing w:val="-2"/>
          <w:szCs w:val="22"/>
          <w:lang w:val="ru-RU" w:eastAsia="ja-JP"/>
        </w:rPr>
      </w:pPr>
      <w:r w:rsidRPr="00F9298D">
        <w:rPr>
          <w:spacing w:val="-2"/>
          <w:szCs w:val="22"/>
          <w:lang w:val="ru-RU" w:eastAsia="ja-JP"/>
        </w:rPr>
        <w:t xml:space="preserve">Технология </w:t>
      </w:r>
      <w:r w:rsidR="00AD0E0B" w:rsidRPr="00F9298D">
        <w:rPr>
          <w:spacing w:val="-2"/>
          <w:szCs w:val="22"/>
          <w:lang w:val="ru-RU" w:eastAsia="ja-JP"/>
        </w:rPr>
        <w:t>МПЭ</w:t>
      </w:r>
      <w:r w:rsidRPr="00F9298D">
        <w:rPr>
          <w:spacing w:val="-2"/>
          <w:szCs w:val="22"/>
          <w:lang w:val="ru-RU" w:eastAsia="ja-JP"/>
        </w:rPr>
        <w:t xml:space="preserve"> </w:t>
      </w:r>
      <w:r w:rsidR="00CF177D" w:rsidRPr="00F9298D">
        <w:rPr>
          <w:spacing w:val="-2"/>
          <w:szCs w:val="22"/>
          <w:lang w:val="ru-RU" w:eastAsia="ja-JP"/>
        </w:rPr>
        <w:t>отлично</w:t>
      </w:r>
      <w:r w:rsidRPr="00F9298D">
        <w:rPr>
          <w:spacing w:val="-2"/>
          <w:szCs w:val="22"/>
          <w:lang w:val="ru-RU" w:eastAsia="ja-JP"/>
        </w:rPr>
        <w:t xml:space="preserve"> подходит для уменьшения или даже исключения потребности самолета в топливе. Схема возможного будущего самолета для изучения поверхности Марса показана </w:t>
      </w:r>
      <w:r w:rsidR="00485E5B" w:rsidRPr="00F9298D">
        <w:rPr>
          <w:spacing w:val="-2"/>
          <w:szCs w:val="22"/>
          <w:lang w:val="ru-RU" w:eastAsia="ja-JP"/>
        </w:rPr>
        <w:t>на рисунке </w:t>
      </w:r>
      <w:r w:rsidR="00DD602C" w:rsidRPr="00F9298D">
        <w:rPr>
          <w:spacing w:val="-2"/>
          <w:szCs w:val="22"/>
          <w:lang w:val="ru-RU" w:eastAsia="ja-JP"/>
        </w:rPr>
        <w:t>16</w:t>
      </w:r>
      <w:r w:rsidR="00CF177D" w:rsidRPr="00F9298D">
        <w:rPr>
          <w:spacing w:val="-2"/>
          <w:szCs w:val="22"/>
          <w:lang w:val="ru-RU" w:eastAsia="ja-JP"/>
        </w:rPr>
        <w:t xml:space="preserve"> </w:t>
      </w:r>
      <w:r w:rsidRPr="00F9298D">
        <w:rPr>
          <w:spacing w:val="-2"/>
          <w:szCs w:val="22"/>
          <w:lang w:val="ru-RU" w:eastAsia="ja-JP"/>
        </w:rPr>
        <w:t>[NAG 11]</w:t>
      </w:r>
      <w:r w:rsidR="0083384D" w:rsidRPr="00F9298D">
        <w:rPr>
          <w:spacing w:val="-2"/>
          <w:szCs w:val="22"/>
          <w:lang w:val="ru-RU" w:eastAsia="ja-JP"/>
        </w:rPr>
        <w:t>,</w:t>
      </w:r>
      <w:r w:rsidRPr="00F9298D">
        <w:rPr>
          <w:spacing w:val="-2"/>
          <w:szCs w:val="22"/>
          <w:lang w:val="ru-RU" w:eastAsia="ja-JP"/>
        </w:rPr>
        <w:t xml:space="preserve"> [NAG 12]. Экспериментальная установка представлена </w:t>
      </w:r>
      <w:r w:rsidR="00485E5B" w:rsidRPr="00F9298D">
        <w:rPr>
          <w:spacing w:val="-2"/>
          <w:szCs w:val="22"/>
          <w:lang w:val="ru-RU" w:eastAsia="ja-JP"/>
        </w:rPr>
        <w:t>на рисунке </w:t>
      </w:r>
      <w:r w:rsidR="00DD602C" w:rsidRPr="00F9298D">
        <w:rPr>
          <w:spacing w:val="-2"/>
          <w:szCs w:val="22"/>
          <w:lang w:val="ru-RU" w:eastAsia="ja-JP"/>
        </w:rPr>
        <w:t>17</w:t>
      </w:r>
      <w:r w:rsidRPr="00F9298D">
        <w:rPr>
          <w:spacing w:val="-2"/>
          <w:szCs w:val="22"/>
          <w:lang w:val="ru-RU" w:eastAsia="ja-JP"/>
        </w:rPr>
        <w:t>. В</w:t>
      </w:r>
      <w:r w:rsidR="00AC2250" w:rsidRPr="00F9298D">
        <w:rPr>
          <w:spacing w:val="-2"/>
          <w:szCs w:val="22"/>
          <w:lang w:val="ru-RU" w:eastAsia="ja-JP"/>
        </w:rPr>
        <w:t> </w:t>
      </w:r>
      <w:r w:rsidR="00CF177D" w:rsidRPr="00F9298D">
        <w:rPr>
          <w:spacing w:val="-2"/>
          <w:szCs w:val="22"/>
          <w:lang w:val="ru-RU" w:eastAsia="ja-JP"/>
        </w:rPr>
        <w:t xml:space="preserve">данном </w:t>
      </w:r>
      <w:r w:rsidRPr="00F9298D">
        <w:rPr>
          <w:spacing w:val="-2"/>
          <w:szCs w:val="22"/>
          <w:lang w:val="ru-RU" w:eastAsia="ja-JP"/>
        </w:rPr>
        <w:t xml:space="preserve">эксперименте использовалась система </w:t>
      </w:r>
      <w:r w:rsidR="00AD0E0B" w:rsidRPr="00F9298D">
        <w:rPr>
          <w:spacing w:val="-2"/>
          <w:szCs w:val="22"/>
          <w:lang w:val="ru-RU" w:eastAsia="ja-JP"/>
        </w:rPr>
        <w:t>МПЭ</w:t>
      </w:r>
      <w:r w:rsidRPr="00F9298D">
        <w:rPr>
          <w:spacing w:val="-2"/>
          <w:szCs w:val="22"/>
          <w:lang w:val="ru-RU" w:eastAsia="ja-JP"/>
        </w:rPr>
        <w:t xml:space="preserve"> с фазированной антенной решеткой, состоящей из магнетронов переменной мощности с управляемой фазой (PVPCM). PVPCM – это </w:t>
      </w:r>
      <w:r w:rsidR="00CF177D" w:rsidRPr="00F9298D">
        <w:rPr>
          <w:spacing w:val="-2"/>
          <w:szCs w:val="22"/>
          <w:lang w:val="ru-RU" w:eastAsia="ja-JP"/>
        </w:rPr>
        <w:t>технология, производная</w:t>
      </w:r>
      <w:r w:rsidRPr="00F9298D">
        <w:rPr>
          <w:spacing w:val="-2"/>
          <w:szCs w:val="22"/>
          <w:lang w:val="ru-RU" w:eastAsia="ja-JP"/>
        </w:rPr>
        <w:t xml:space="preserve"> магнетрона с управляемой фазой (PCM), разработанная в Киотском университете. PVPCM может передавать микроволновую энергию </w:t>
      </w:r>
      <w:r w:rsidR="00CF177D" w:rsidRPr="00F9298D">
        <w:rPr>
          <w:spacing w:val="-2"/>
          <w:szCs w:val="22"/>
          <w:lang w:val="ru-RU" w:eastAsia="ja-JP"/>
        </w:rPr>
        <w:t>на частоте</w:t>
      </w:r>
      <w:r w:rsidRPr="00F9298D">
        <w:rPr>
          <w:spacing w:val="-2"/>
          <w:szCs w:val="22"/>
          <w:lang w:val="ru-RU" w:eastAsia="ja-JP"/>
        </w:rPr>
        <w:t xml:space="preserve"> 2,45 ГГц с </w:t>
      </w:r>
      <w:proofErr w:type="spellStart"/>
      <w:r w:rsidRPr="00F9298D">
        <w:rPr>
          <w:spacing w:val="-2"/>
          <w:szCs w:val="22"/>
          <w:lang w:val="ru-RU" w:eastAsia="ja-JP"/>
        </w:rPr>
        <w:t>э.и.и.м</w:t>
      </w:r>
      <w:proofErr w:type="spellEnd"/>
      <w:r w:rsidRPr="00F9298D">
        <w:rPr>
          <w:spacing w:val="-2"/>
          <w:szCs w:val="22"/>
          <w:lang w:val="ru-RU" w:eastAsia="ja-JP"/>
        </w:rPr>
        <w:t>. 61 </w:t>
      </w:r>
      <w:proofErr w:type="spellStart"/>
      <w:r w:rsidRPr="00F9298D">
        <w:rPr>
          <w:spacing w:val="-2"/>
          <w:szCs w:val="22"/>
          <w:lang w:val="ru-RU" w:eastAsia="ja-JP"/>
        </w:rPr>
        <w:t>дБм</w:t>
      </w:r>
      <w:proofErr w:type="spellEnd"/>
      <w:r w:rsidRPr="00F9298D">
        <w:rPr>
          <w:spacing w:val="-2"/>
          <w:szCs w:val="22"/>
          <w:lang w:val="ru-RU" w:eastAsia="ja-JP"/>
        </w:rPr>
        <w:t xml:space="preserve"> и </w:t>
      </w:r>
      <w:r w:rsidR="00CF177D" w:rsidRPr="00F9298D">
        <w:rPr>
          <w:spacing w:val="-2"/>
          <w:szCs w:val="22"/>
          <w:lang w:val="ru-RU" w:eastAsia="ja-JP"/>
        </w:rPr>
        <w:t>изменять</w:t>
      </w:r>
      <w:r w:rsidRPr="00F9298D">
        <w:rPr>
          <w:spacing w:val="-2"/>
          <w:szCs w:val="22"/>
          <w:lang w:val="ru-RU" w:eastAsia="ja-JP"/>
        </w:rPr>
        <w:t xml:space="preserve"> направление луча с помощью фазового регулирования [NAG 11]. Передатчик отслеживает местоположение самолета с помощью камеры, используя </w:t>
      </w:r>
      <w:r w:rsidR="00CF177D" w:rsidRPr="00F9298D">
        <w:rPr>
          <w:spacing w:val="-2"/>
          <w:szCs w:val="22"/>
          <w:lang w:val="ru-RU" w:eastAsia="ja-JP"/>
        </w:rPr>
        <w:t>прикладную программу</w:t>
      </w:r>
      <w:r w:rsidRPr="00F9298D">
        <w:rPr>
          <w:spacing w:val="-2"/>
          <w:szCs w:val="22"/>
          <w:lang w:val="ru-RU" w:eastAsia="ja-JP"/>
        </w:rPr>
        <w:t xml:space="preserve"> обработки изображений [NAG 12].</w:t>
      </w:r>
    </w:p>
    <w:p w14:paraId="5A7BDA18" w14:textId="31865A76" w:rsidR="0081785D" w:rsidRPr="00F9298D" w:rsidRDefault="00485E5B" w:rsidP="0081785D">
      <w:pPr>
        <w:pStyle w:val="FigureNo"/>
        <w:rPr>
          <w:lang w:val="ru-RU" w:eastAsia="ja-JP"/>
        </w:rPr>
      </w:pPr>
      <w:r w:rsidRPr="00F9298D">
        <w:rPr>
          <w:rFonts w:eastAsiaTheme="minorEastAsia"/>
          <w:lang w:val="ru-RU" w:eastAsia="ja-JP"/>
        </w:rPr>
        <w:lastRenderedPageBreak/>
        <w:t>Рисунок </w:t>
      </w:r>
      <w:r w:rsidR="00DD602C" w:rsidRPr="00F9298D">
        <w:rPr>
          <w:rFonts w:eastAsiaTheme="minorEastAsia"/>
          <w:lang w:val="ru-RU" w:eastAsia="ja-JP"/>
        </w:rPr>
        <w:t>17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81785D" w:rsidRPr="00A43B39" w14:paraId="6FA5C3D7" w14:textId="77777777" w:rsidTr="0081785D">
        <w:tc>
          <w:tcPr>
            <w:tcW w:w="2574" w:type="pct"/>
          </w:tcPr>
          <w:p w14:paraId="5C6AAA40" w14:textId="77777777" w:rsidR="0081785D" w:rsidRPr="00F9298D" w:rsidRDefault="00986BEE" w:rsidP="001D02B3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a) </w:t>
            </w:r>
            <w:r w:rsidR="001D02B3" w:rsidRPr="00F9298D">
              <w:rPr>
                <w:lang w:val="ru-RU"/>
              </w:rPr>
              <w:t>Схема и фото фазированной антенной решетки на основе магнетрона</w:t>
            </w:r>
          </w:p>
        </w:tc>
        <w:tc>
          <w:tcPr>
            <w:tcW w:w="2426" w:type="pct"/>
          </w:tcPr>
          <w:p w14:paraId="031249CC" w14:textId="77777777" w:rsidR="0081785D" w:rsidRPr="00F9298D" w:rsidRDefault="00986BEE" w:rsidP="0081785D">
            <w:pPr>
              <w:pStyle w:val="Figuretitle"/>
              <w:rPr>
                <w:lang w:val="ru-RU"/>
              </w:rPr>
            </w:pPr>
            <w:r w:rsidRPr="00F9298D">
              <w:rPr>
                <w:lang w:val="ru-RU"/>
              </w:rPr>
              <w:t>(</w:t>
            </w:r>
            <w:r w:rsidR="0081785D" w:rsidRPr="00F9298D">
              <w:rPr>
                <w:lang w:val="ru-RU"/>
              </w:rPr>
              <w:t xml:space="preserve">b) </w:t>
            </w:r>
            <w:r w:rsidR="009911E1" w:rsidRPr="00F9298D">
              <w:rPr>
                <w:lang w:val="ru-RU"/>
              </w:rPr>
              <w:t>Расположение шести антенн на корпусе самолета для наземных экспериментов [NAG 12]</w:t>
            </w:r>
          </w:p>
        </w:tc>
      </w:tr>
      <w:tr w:rsidR="0081785D" w:rsidRPr="00F9298D" w14:paraId="34BA3791" w14:textId="77777777" w:rsidTr="0081785D">
        <w:tc>
          <w:tcPr>
            <w:tcW w:w="5000" w:type="pct"/>
            <w:gridSpan w:val="2"/>
          </w:tcPr>
          <w:p w14:paraId="4556F9CE" w14:textId="77777777" w:rsidR="0081785D" w:rsidRPr="00F9298D" w:rsidRDefault="0083384D" w:rsidP="0081785D">
            <w:pPr>
              <w:pStyle w:val="Figure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5A1584B5" wp14:editId="157A436E">
                  <wp:extent cx="5866765" cy="2025566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6.5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" t="4961" b="73644"/>
                          <a:stretch/>
                        </pic:blipFill>
                        <pic:spPr bwMode="auto">
                          <a:xfrm>
                            <a:off x="0" y="0"/>
                            <a:ext cx="5864322" cy="202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28672" w14:textId="79467861" w:rsidR="00D52889" w:rsidRPr="00F9298D" w:rsidRDefault="00D52889" w:rsidP="00CB74BD">
      <w:pPr>
        <w:pStyle w:val="Normalaftertitle"/>
        <w:rPr>
          <w:spacing w:val="-2"/>
          <w:lang w:val="ru-RU" w:eastAsia="ja-JP"/>
        </w:rPr>
      </w:pPr>
      <w:r w:rsidRPr="00F9298D">
        <w:rPr>
          <w:spacing w:val="-2"/>
          <w:lang w:val="ru-RU" w:eastAsia="ja-JP"/>
        </w:rPr>
        <w:t xml:space="preserve">Еще одна потенциальная область применения – </w:t>
      </w:r>
      <w:r w:rsidR="00252E68" w:rsidRPr="00F9298D">
        <w:rPr>
          <w:spacing w:val="-2"/>
          <w:lang w:val="ru-RU" w:eastAsia="ja-JP"/>
        </w:rPr>
        <w:t xml:space="preserve">это система </w:t>
      </w:r>
      <w:r w:rsidR="00AD0E0B" w:rsidRPr="00F9298D">
        <w:rPr>
          <w:spacing w:val="-2"/>
          <w:lang w:val="ru-RU" w:eastAsia="ja-JP"/>
        </w:rPr>
        <w:t>МПЭ</w:t>
      </w:r>
      <w:r w:rsidRPr="00F9298D">
        <w:rPr>
          <w:spacing w:val="-2"/>
          <w:lang w:val="ru-RU" w:eastAsia="ja-JP"/>
        </w:rPr>
        <w:t xml:space="preserve"> для вездехода, как показано </w:t>
      </w:r>
      <w:r w:rsidR="00485E5B" w:rsidRPr="00F9298D">
        <w:rPr>
          <w:spacing w:val="-2"/>
          <w:lang w:val="ru-RU" w:eastAsia="ja-JP"/>
        </w:rPr>
        <w:t>на рисунке </w:t>
      </w:r>
      <w:r w:rsidR="00DD602C" w:rsidRPr="00F9298D">
        <w:rPr>
          <w:spacing w:val="-2"/>
          <w:lang w:val="ru-RU" w:eastAsia="ja-JP"/>
        </w:rPr>
        <w:t>18</w:t>
      </w:r>
      <w:r w:rsidRPr="00F9298D">
        <w:rPr>
          <w:spacing w:val="-2"/>
          <w:lang w:val="ru-RU" w:eastAsia="ja-JP"/>
        </w:rPr>
        <w:t xml:space="preserve">. В Японии с 2004 года разрабатывалась </w:t>
      </w:r>
      <w:r w:rsidR="00AD0E0B" w:rsidRPr="00F9298D">
        <w:rPr>
          <w:spacing w:val="-2"/>
          <w:lang w:val="ru-RU" w:eastAsia="ja-JP"/>
        </w:rPr>
        <w:t>МПЭ</w:t>
      </w:r>
      <w:r w:rsidRPr="00F9298D">
        <w:rPr>
          <w:spacing w:val="-2"/>
          <w:lang w:val="ru-RU" w:eastAsia="ja-JP"/>
        </w:rPr>
        <w:t xml:space="preserve"> с использованием технологии активной встроенной антенны (AIA) [</w:t>
      </w:r>
      <w:r w:rsidR="00485E5B" w:rsidRPr="00F9298D">
        <w:rPr>
          <w:spacing w:val="-2"/>
          <w:lang w:val="ru-RU" w:eastAsia="ja-JP"/>
        </w:rPr>
        <w:t>SHI </w:t>
      </w:r>
      <w:r w:rsidRPr="00F9298D">
        <w:rPr>
          <w:spacing w:val="-2"/>
          <w:lang w:val="ru-RU" w:eastAsia="ja-JP"/>
        </w:rPr>
        <w:t>07]. Целью этого проекта были: 1)</w:t>
      </w:r>
      <w:r w:rsidR="00252E68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разработка очень легкого микроволнового передатчика мощности </w:t>
      </w:r>
      <w:r w:rsidR="00252E68" w:rsidRPr="00F9298D">
        <w:rPr>
          <w:spacing w:val="-2"/>
          <w:lang w:val="ru-RU" w:eastAsia="ja-JP"/>
        </w:rPr>
        <w:t>при использовании технологии</w:t>
      </w:r>
      <w:r w:rsidRPr="00F9298D">
        <w:rPr>
          <w:spacing w:val="-2"/>
          <w:lang w:val="ru-RU" w:eastAsia="ja-JP"/>
        </w:rPr>
        <w:t xml:space="preserve"> AIA </w:t>
      </w:r>
      <w:r w:rsidR="00252E68" w:rsidRPr="00F9298D">
        <w:rPr>
          <w:spacing w:val="-2"/>
          <w:lang w:val="ru-RU" w:eastAsia="ja-JP"/>
        </w:rPr>
        <w:t>(</w:t>
      </w:r>
      <w:r w:rsidRPr="00F9298D">
        <w:rPr>
          <w:spacing w:val="-2"/>
          <w:lang w:val="ru-RU" w:eastAsia="ja-JP"/>
        </w:rPr>
        <w:t>с</w:t>
      </w:r>
      <w:r w:rsidR="00252E68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>весовым коэффициентом мощности менее 50 г/Вт</w:t>
      </w:r>
      <w:r w:rsidR="00252E68" w:rsidRPr="00F9298D">
        <w:rPr>
          <w:spacing w:val="-2"/>
          <w:lang w:val="ru-RU" w:eastAsia="ja-JP"/>
        </w:rPr>
        <w:t>)</w:t>
      </w:r>
      <w:r w:rsidR="00986BEE" w:rsidRPr="00F9298D">
        <w:rPr>
          <w:spacing w:val="-2"/>
          <w:lang w:val="ru-RU" w:eastAsia="ja-JP"/>
        </w:rPr>
        <w:t>;</w:t>
      </w:r>
      <w:r w:rsidRPr="00F9298D">
        <w:rPr>
          <w:spacing w:val="-2"/>
          <w:lang w:val="ru-RU" w:eastAsia="ja-JP"/>
        </w:rPr>
        <w:t xml:space="preserve"> 2)</w:t>
      </w:r>
      <w:r w:rsidR="00252E68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совершенствование управления мощностью выпрямленной СВЧ-энергии на уровне </w:t>
      </w:r>
      <w:proofErr w:type="spellStart"/>
      <w:r w:rsidRPr="00F9298D">
        <w:rPr>
          <w:spacing w:val="-2"/>
          <w:lang w:val="ru-RU" w:eastAsia="ja-JP"/>
        </w:rPr>
        <w:t>ректенны</w:t>
      </w:r>
      <w:proofErr w:type="spellEnd"/>
      <w:r w:rsidRPr="00F9298D">
        <w:rPr>
          <w:spacing w:val="-2"/>
          <w:lang w:val="ru-RU" w:eastAsia="ja-JP"/>
        </w:rPr>
        <w:t>, приемника и выпрямителя СВЧ-энергии, особенно в ответ на изменения подключенной нагрузки</w:t>
      </w:r>
      <w:r w:rsidR="00FE7D9B" w:rsidRPr="00F9298D">
        <w:rPr>
          <w:spacing w:val="-2"/>
          <w:lang w:val="ru-RU" w:eastAsia="ja-JP"/>
        </w:rPr>
        <w:t>;</w:t>
      </w:r>
      <w:r w:rsidRPr="00F9298D">
        <w:rPr>
          <w:spacing w:val="-2"/>
          <w:lang w:val="ru-RU" w:eastAsia="ja-JP"/>
        </w:rPr>
        <w:t xml:space="preserve"> и 3)</w:t>
      </w:r>
      <w:r w:rsidR="00252E68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фундаментальные эксперименты </w:t>
      </w:r>
      <w:r w:rsidR="00252E68" w:rsidRPr="00F9298D">
        <w:rPr>
          <w:spacing w:val="-2"/>
          <w:lang w:val="ru-RU" w:eastAsia="ja-JP"/>
        </w:rPr>
        <w:t xml:space="preserve">по совместимости при использовании микроволновой энергии мощностью 100 Вт и волн беспроводной связи мощностью 10 мВт. </w:t>
      </w:r>
      <w:r w:rsidRPr="00F9298D">
        <w:rPr>
          <w:spacing w:val="-2"/>
          <w:lang w:val="ru-RU" w:eastAsia="ja-JP"/>
        </w:rPr>
        <w:t xml:space="preserve">В качестве цели проекта была выбрана </w:t>
      </w:r>
      <w:r w:rsidR="00252E68" w:rsidRPr="00F9298D">
        <w:rPr>
          <w:spacing w:val="-2"/>
          <w:lang w:val="ru-RU" w:eastAsia="ja-JP"/>
        </w:rPr>
        <w:t xml:space="preserve">система </w:t>
      </w:r>
      <w:r w:rsidR="00AD0E0B" w:rsidRPr="00F9298D">
        <w:rPr>
          <w:spacing w:val="-2"/>
          <w:lang w:val="ru-RU" w:eastAsia="ja-JP"/>
        </w:rPr>
        <w:t>МПЭ</w:t>
      </w:r>
      <w:r w:rsidRPr="00F9298D">
        <w:rPr>
          <w:spacing w:val="-2"/>
          <w:lang w:val="ru-RU" w:eastAsia="ja-JP"/>
        </w:rPr>
        <w:t xml:space="preserve"> для вездехода. Подсистема СВЧ-передачи состояла из 32</w:t>
      </w:r>
      <w:r w:rsidR="00252E68" w:rsidRPr="00F9298D">
        <w:rPr>
          <w:spacing w:val="-2"/>
          <w:lang w:val="ru-RU" w:eastAsia="ja-JP"/>
        </w:rPr>
        <w:noBreakHyphen/>
      </w:r>
      <w:r w:rsidRPr="00F9298D">
        <w:rPr>
          <w:spacing w:val="-2"/>
          <w:lang w:val="ru-RU" w:eastAsia="ja-JP"/>
        </w:rPr>
        <w:t xml:space="preserve">элементной AIA с линейно-поляризованной прямоугольной </w:t>
      </w:r>
      <w:proofErr w:type="spellStart"/>
      <w:r w:rsidRPr="00F9298D">
        <w:rPr>
          <w:spacing w:val="-2"/>
          <w:lang w:val="ru-RU" w:eastAsia="ja-JP"/>
        </w:rPr>
        <w:t>микрополосковой</w:t>
      </w:r>
      <w:proofErr w:type="spellEnd"/>
      <w:r w:rsidRPr="00F9298D">
        <w:rPr>
          <w:spacing w:val="-2"/>
          <w:lang w:val="ru-RU" w:eastAsia="ja-JP"/>
        </w:rPr>
        <w:t xml:space="preserve"> антенной решеткой и 4</w:t>
      </w:r>
      <w:r w:rsidR="00CD2DD0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Вт выходных трехкаскадных усилителей мощности на основе </w:t>
      </w:r>
      <w:proofErr w:type="spellStart"/>
      <w:r w:rsidRPr="00F9298D">
        <w:rPr>
          <w:spacing w:val="-2"/>
          <w:lang w:val="ru-RU" w:eastAsia="ja-JP"/>
        </w:rPr>
        <w:t>GaAs</w:t>
      </w:r>
      <w:proofErr w:type="spellEnd"/>
      <w:r w:rsidRPr="00F9298D">
        <w:rPr>
          <w:spacing w:val="-2"/>
          <w:lang w:val="ru-RU" w:eastAsia="ja-JP"/>
        </w:rPr>
        <w:t xml:space="preserve"> на изогнутой диэлектрической подложке для расширения зоны охлаждения, общая мощность которых составляет 120 Вт </w:t>
      </w:r>
      <w:r w:rsidR="00252E68" w:rsidRPr="00F9298D">
        <w:rPr>
          <w:spacing w:val="-2"/>
          <w:lang w:val="ru-RU" w:eastAsia="ja-JP"/>
        </w:rPr>
        <w:t>на</w:t>
      </w:r>
      <w:r w:rsidRPr="00F9298D">
        <w:rPr>
          <w:spacing w:val="-2"/>
          <w:lang w:val="ru-RU" w:eastAsia="ja-JP"/>
        </w:rPr>
        <w:t xml:space="preserve"> частоте 5,8 ГГц. Фазовращатель в</w:t>
      </w:r>
      <w:r w:rsidR="00510D33" w:rsidRPr="00F9298D">
        <w:rPr>
          <w:spacing w:val="-2"/>
          <w:lang w:val="ru-RU" w:eastAsia="ja-JP"/>
        </w:rPr>
        <w:t> </w:t>
      </w:r>
      <w:r w:rsidRPr="00F9298D">
        <w:rPr>
          <w:spacing w:val="-2"/>
          <w:lang w:val="ru-RU" w:eastAsia="ja-JP"/>
        </w:rPr>
        <w:t xml:space="preserve">системе не используется. Фото эксперимента </w:t>
      </w:r>
      <w:r w:rsidR="00D06F7F" w:rsidRPr="00F9298D">
        <w:rPr>
          <w:spacing w:val="-2"/>
          <w:lang w:val="ru-RU" w:eastAsia="ja-JP"/>
        </w:rPr>
        <w:t xml:space="preserve">с </w:t>
      </w:r>
      <w:r w:rsidR="00AD0E0B" w:rsidRPr="00F9298D">
        <w:rPr>
          <w:spacing w:val="-2"/>
          <w:lang w:val="ru-RU" w:eastAsia="ja-JP"/>
        </w:rPr>
        <w:t>МПЭ</w:t>
      </w:r>
      <w:r w:rsidRPr="00F9298D">
        <w:rPr>
          <w:spacing w:val="-2"/>
          <w:lang w:val="ru-RU" w:eastAsia="ja-JP"/>
        </w:rPr>
        <w:t xml:space="preserve"> в безэховой камере показано </w:t>
      </w:r>
      <w:r w:rsidR="00485E5B" w:rsidRPr="00F9298D">
        <w:rPr>
          <w:spacing w:val="-2"/>
          <w:lang w:val="ru-RU" w:eastAsia="ja-JP"/>
        </w:rPr>
        <w:t>на рисунке </w:t>
      </w:r>
      <w:r w:rsidR="00DD602C" w:rsidRPr="00F9298D">
        <w:rPr>
          <w:spacing w:val="-2"/>
          <w:lang w:val="ru-RU" w:eastAsia="ja-JP"/>
        </w:rPr>
        <w:t>19</w:t>
      </w:r>
      <w:r w:rsidRPr="00F9298D">
        <w:rPr>
          <w:spacing w:val="-2"/>
          <w:lang w:val="ru-RU" w:eastAsia="ja-JP"/>
        </w:rPr>
        <w:t xml:space="preserve">. Вездеход перемещался только благодаря микроволновой энергии, обеспечиваемой </w:t>
      </w:r>
      <w:r w:rsidR="00AD0E0B" w:rsidRPr="00F9298D">
        <w:rPr>
          <w:spacing w:val="-2"/>
          <w:lang w:val="ru-RU" w:eastAsia="ja-JP"/>
        </w:rPr>
        <w:t>МПЭ</w:t>
      </w:r>
      <w:r w:rsidRPr="00F9298D">
        <w:rPr>
          <w:spacing w:val="-2"/>
          <w:lang w:val="ru-RU" w:eastAsia="ja-JP"/>
        </w:rPr>
        <w:t>.</w:t>
      </w:r>
    </w:p>
    <w:p w14:paraId="011CBC47" w14:textId="55E1B03B" w:rsidR="00D52889" w:rsidRPr="00F9298D" w:rsidRDefault="00D52889" w:rsidP="00D5288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2015 году группа исследователей из Университета </w:t>
      </w:r>
      <w:proofErr w:type="spellStart"/>
      <w:r w:rsidRPr="00F9298D">
        <w:rPr>
          <w:szCs w:val="22"/>
          <w:lang w:val="ru-RU" w:eastAsia="ja-JP"/>
        </w:rPr>
        <w:t>Ритсумейкан</w:t>
      </w:r>
      <w:proofErr w:type="spellEnd"/>
      <w:r w:rsidRPr="00F9298D">
        <w:rPr>
          <w:szCs w:val="22"/>
          <w:lang w:val="ru-RU" w:eastAsia="ja-JP"/>
        </w:rPr>
        <w:t xml:space="preserve"> в Японии провела демонстрацию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для </w:t>
      </w:r>
      <w:r w:rsidR="001E4470" w:rsidRPr="00F9298D">
        <w:rPr>
          <w:szCs w:val="22"/>
          <w:lang w:val="ru-RU" w:eastAsia="ja-JP"/>
        </w:rPr>
        <w:t xml:space="preserve">летающего </w:t>
      </w:r>
      <w:r w:rsidR="00D06F7F" w:rsidRPr="00F9298D">
        <w:rPr>
          <w:szCs w:val="22"/>
          <w:lang w:val="ru-RU" w:eastAsia="ja-JP"/>
        </w:rPr>
        <w:t>дрона</w:t>
      </w:r>
      <w:r w:rsidRPr="00F9298D">
        <w:rPr>
          <w:szCs w:val="22"/>
          <w:lang w:val="ru-RU" w:eastAsia="ja-JP"/>
        </w:rPr>
        <w:t xml:space="preserve"> (</w:t>
      </w:r>
      <w:r w:rsidR="00485E5B" w:rsidRPr="00F9298D">
        <w:rPr>
          <w:szCs w:val="22"/>
          <w:lang w:val="ru-RU" w:eastAsia="ja-JP"/>
        </w:rPr>
        <w:t>рисунок </w:t>
      </w:r>
      <w:r w:rsidR="00DD602C" w:rsidRPr="00F9298D">
        <w:rPr>
          <w:szCs w:val="22"/>
          <w:lang w:val="ru-RU" w:eastAsia="ja-JP"/>
        </w:rPr>
        <w:t>20</w:t>
      </w:r>
      <w:r w:rsidRPr="00F9298D">
        <w:rPr>
          <w:szCs w:val="22"/>
          <w:lang w:val="ru-RU" w:eastAsia="ja-JP"/>
        </w:rPr>
        <w:t xml:space="preserve">) [NIS15]. Для питания </w:t>
      </w:r>
      <w:r w:rsidR="00D06F7F" w:rsidRPr="00F9298D">
        <w:rPr>
          <w:szCs w:val="22"/>
          <w:lang w:val="ru-RU" w:eastAsia="ja-JP"/>
        </w:rPr>
        <w:t>дрона</w:t>
      </w:r>
      <w:r w:rsidRPr="00F9298D">
        <w:rPr>
          <w:szCs w:val="22"/>
          <w:lang w:val="ru-RU" w:eastAsia="ja-JP"/>
        </w:rPr>
        <w:t xml:space="preserve"> </w:t>
      </w:r>
      <w:r w:rsidR="00D06F7F" w:rsidRPr="00F9298D">
        <w:rPr>
          <w:szCs w:val="22"/>
          <w:lang w:val="ru-RU" w:eastAsia="ja-JP"/>
        </w:rPr>
        <w:t>использовался</w:t>
      </w:r>
      <w:r w:rsidRPr="00F9298D">
        <w:rPr>
          <w:szCs w:val="22"/>
          <w:lang w:val="ru-RU" w:eastAsia="ja-JP"/>
        </w:rPr>
        <w:t xml:space="preserve"> </w:t>
      </w:r>
      <w:r w:rsidR="00D06F7F" w:rsidRPr="00F9298D">
        <w:rPr>
          <w:szCs w:val="22"/>
          <w:lang w:val="ru-RU" w:eastAsia="ja-JP"/>
        </w:rPr>
        <w:t>диапазон</w:t>
      </w:r>
      <w:r w:rsidRPr="00F9298D">
        <w:rPr>
          <w:szCs w:val="22"/>
          <w:lang w:val="ru-RU" w:eastAsia="ja-JP"/>
        </w:rPr>
        <w:t xml:space="preserve"> частот 430 МГц и радиоволны мощностью приблизительно 30 Вт. </w:t>
      </w:r>
      <w:r w:rsidR="003920E6" w:rsidRPr="00F9298D">
        <w:rPr>
          <w:szCs w:val="22"/>
          <w:lang w:val="ru-RU" w:eastAsia="ja-JP"/>
        </w:rPr>
        <w:t>Масса</w:t>
      </w:r>
      <w:r w:rsidRPr="00F9298D">
        <w:rPr>
          <w:szCs w:val="22"/>
          <w:lang w:val="ru-RU" w:eastAsia="ja-JP"/>
        </w:rPr>
        <w:t xml:space="preserve"> модели </w:t>
      </w:r>
      <w:r w:rsidR="00D06F7F" w:rsidRPr="00F9298D">
        <w:rPr>
          <w:szCs w:val="22"/>
          <w:lang w:val="ru-RU" w:eastAsia="ja-JP"/>
        </w:rPr>
        <w:t>дрона</w:t>
      </w:r>
      <w:r w:rsidRPr="00F9298D">
        <w:rPr>
          <w:szCs w:val="22"/>
          <w:lang w:val="ru-RU" w:eastAsia="ja-JP"/>
        </w:rPr>
        <w:t xml:space="preserve"> составлял</w:t>
      </w:r>
      <w:r w:rsidR="003920E6" w:rsidRPr="00F9298D">
        <w:rPr>
          <w:szCs w:val="22"/>
          <w:lang w:val="ru-RU" w:eastAsia="ja-JP"/>
        </w:rPr>
        <w:t>а</w:t>
      </w:r>
      <w:r w:rsidRPr="00F9298D">
        <w:rPr>
          <w:szCs w:val="22"/>
          <w:lang w:val="ru-RU" w:eastAsia="ja-JP"/>
        </w:rPr>
        <w:t xml:space="preserve"> 25 г и для его полета требовался источник постоянного тока мощностью 2 Вт. В настоящее время </w:t>
      </w:r>
      <w:r w:rsidR="00D06F7F" w:rsidRPr="00F9298D">
        <w:rPr>
          <w:szCs w:val="22"/>
          <w:lang w:val="ru-RU" w:eastAsia="ja-JP"/>
        </w:rPr>
        <w:t>дрон</w:t>
      </w:r>
      <w:r w:rsidRPr="00F9298D">
        <w:rPr>
          <w:szCs w:val="22"/>
          <w:lang w:val="ru-RU" w:eastAsia="ja-JP"/>
        </w:rPr>
        <w:t xml:space="preserve"> может летать над передающей антенной на расстоянии около 10 см. Система </w:t>
      </w:r>
      <w:r w:rsidR="00D06F7F" w:rsidRPr="00F9298D">
        <w:rPr>
          <w:szCs w:val="22"/>
          <w:lang w:val="ru-RU" w:eastAsia="ja-JP"/>
        </w:rPr>
        <w:t>сейчас модернизируется</w:t>
      </w:r>
      <w:r w:rsidRPr="00F9298D">
        <w:rPr>
          <w:szCs w:val="22"/>
          <w:lang w:val="ru-RU" w:eastAsia="ja-JP"/>
        </w:rPr>
        <w:t xml:space="preserve">. </w:t>
      </w:r>
    </w:p>
    <w:p w14:paraId="466FA2BF" w14:textId="6A6F945C" w:rsidR="0081785D" w:rsidRPr="00F9298D" w:rsidRDefault="00D52889" w:rsidP="00D5288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2015 году группа исследователей из Университета штата Колорадо (США) и ISAE (Франция) разработали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-систему для летающего микро-БЛА </w:t>
      </w:r>
      <w:r w:rsidR="00D06F7F" w:rsidRPr="00F9298D">
        <w:rPr>
          <w:szCs w:val="22"/>
          <w:lang w:val="ru-RU" w:eastAsia="ja-JP"/>
        </w:rPr>
        <w:t xml:space="preserve">(беспилотного летательного аппарата) </w:t>
      </w:r>
      <w:r w:rsidRPr="00F9298D">
        <w:rPr>
          <w:szCs w:val="22"/>
          <w:lang w:val="ru-RU" w:eastAsia="ja-JP"/>
        </w:rPr>
        <w:t>(</w:t>
      </w:r>
      <w:r w:rsidR="00485E5B" w:rsidRPr="00F9298D">
        <w:rPr>
          <w:szCs w:val="22"/>
          <w:lang w:val="ru-RU" w:eastAsia="ja-JP"/>
        </w:rPr>
        <w:t>рисунок </w:t>
      </w:r>
      <w:r w:rsidR="00DD602C" w:rsidRPr="00F9298D">
        <w:rPr>
          <w:szCs w:val="22"/>
          <w:lang w:val="ru-RU" w:eastAsia="ja-JP"/>
        </w:rPr>
        <w:t>21</w:t>
      </w:r>
      <w:r w:rsidRPr="00F9298D">
        <w:rPr>
          <w:szCs w:val="22"/>
          <w:lang w:val="ru-RU" w:eastAsia="ja-JP"/>
        </w:rPr>
        <w:t>) [Dun15].</w:t>
      </w:r>
    </w:p>
    <w:p w14:paraId="43C340A5" w14:textId="03A2728E" w:rsidR="0081785D" w:rsidRPr="00F9298D" w:rsidRDefault="00485E5B" w:rsidP="0081785D">
      <w:pPr>
        <w:pStyle w:val="FigureNo"/>
        <w:rPr>
          <w:lang w:val="ru-RU" w:eastAsia="ja-JP"/>
        </w:rPr>
      </w:pPr>
      <w:r w:rsidRPr="00F9298D">
        <w:rPr>
          <w:rFonts w:eastAsiaTheme="minorEastAsia"/>
          <w:lang w:val="ru-RU" w:eastAsia="ja-JP"/>
        </w:rPr>
        <w:lastRenderedPageBreak/>
        <w:t>РИСУНОК </w:t>
      </w:r>
      <w:r w:rsidR="009B7855" w:rsidRPr="00F9298D">
        <w:rPr>
          <w:rFonts w:eastAsiaTheme="minorEastAsia"/>
          <w:lang w:val="ru-RU" w:eastAsia="ja-JP"/>
        </w:rPr>
        <w:t>18</w:t>
      </w:r>
    </w:p>
    <w:p w14:paraId="3493D548" w14:textId="723F049B" w:rsidR="0081785D" w:rsidRPr="00F9298D" w:rsidRDefault="001D4DEB" w:rsidP="0081785D">
      <w:pPr>
        <w:pStyle w:val="Figuretitle"/>
        <w:rPr>
          <w:lang w:val="ru-RU" w:eastAsia="ja-JP"/>
        </w:rPr>
      </w:pPr>
      <w:r w:rsidRPr="00F9298D">
        <w:rPr>
          <w:lang w:val="ru-RU" w:eastAsia="ja-JP"/>
        </w:rPr>
        <w:t xml:space="preserve">Экспериментальная система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для вездехода [SHI 07]</w:t>
      </w:r>
    </w:p>
    <w:p w14:paraId="2669EEBE" w14:textId="77777777" w:rsidR="0081785D" w:rsidRPr="00F9298D" w:rsidRDefault="00CF0644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00C1145A" wp14:editId="28224F26">
            <wp:extent cx="3629660" cy="2544001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6.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5965" r="2805" b="68372"/>
                    <a:stretch/>
                  </pic:blipFill>
                  <pic:spPr bwMode="auto">
                    <a:xfrm>
                      <a:off x="0" y="0"/>
                      <a:ext cx="3626941" cy="254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C2B8" w14:textId="59367EC9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19</w:t>
      </w:r>
    </w:p>
    <w:p w14:paraId="0A52E291" w14:textId="77777777" w:rsidR="0081785D" w:rsidRPr="00F9298D" w:rsidRDefault="00325D3B" w:rsidP="0081785D">
      <w:pPr>
        <w:pStyle w:val="Figuretitle"/>
        <w:rPr>
          <w:lang w:val="ru-RU"/>
        </w:rPr>
      </w:pPr>
      <w:r w:rsidRPr="00F9298D">
        <w:rPr>
          <w:lang w:val="ru-RU"/>
        </w:rPr>
        <w:t>Фото эксперимента c МРТ-вездеходом [SHI 07]</w:t>
      </w:r>
    </w:p>
    <w:p w14:paraId="28CA805C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663EABB7" wp14:editId="0D4E7F49">
            <wp:extent cx="2628900" cy="1691640"/>
            <wp:effectExtent l="0" t="0" r="0" b="381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1F49" w14:textId="2304341F" w:rsidR="0081785D" w:rsidRPr="00F9298D" w:rsidRDefault="00485E5B" w:rsidP="0081785D">
      <w:pPr>
        <w:pStyle w:val="FigureNo"/>
        <w:rPr>
          <w:lang w:val="ru-RU" w:eastAsia="ja-JP"/>
        </w:rPr>
      </w:pPr>
      <w:r w:rsidRPr="00F9298D">
        <w:rPr>
          <w:lang w:val="ru-RU" w:eastAsia="ja-JP"/>
        </w:rPr>
        <w:t>РИСУНОК </w:t>
      </w:r>
      <w:r w:rsidR="009B7855" w:rsidRPr="00F9298D">
        <w:rPr>
          <w:lang w:val="ru-RU" w:eastAsia="ja-JP"/>
        </w:rPr>
        <w:t>20</w:t>
      </w:r>
    </w:p>
    <w:p w14:paraId="6EDC39DD" w14:textId="14B1D27E" w:rsidR="0081785D" w:rsidRPr="00F9298D" w:rsidRDefault="00FD2371" w:rsidP="0081785D">
      <w:pPr>
        <w:pStyle w:val="Figuretitle"/>
        <w:rPr>
          <w:lang w:val="ru-RU" w:eastAsia="ja-JP"/>
        </w:rPr>
      </w:pPr>
      <w:r w:rsidRPr="00F9298D">
        <w:rPr>
          <w:lang w:val="ru-RU" w:eastAsia="ja-JP"/>
        </w:rPr>
        <w:t xml:space="preserve">Экспериментальная система 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для </w:t>
      </w:r>
      <w:r w:rsidR="001E4470" w:rsidRPr="00F9298D">
        <w:rPr>
          <w:rFonts w:asciiTheme="majorBidi" w:hAnsiTheme="majorBidi" w:cstheme="majorBidi"/>
          <w:lang w:val="ru-RU" w:eastAsia="ja-JP"/>
        </w:rPr>
        <w:t>летающего</w:t>
      </w:r>
      <w:r w:rsidR="001E4470" w:rsidRPr="00F9298D">
        <w:rPr>
          <w:rFonts w:asciiTheme="minorHAnsi" w:hAnsiTheme="minorHAnsi"/>
          <w:lang w:val="ru-RU" w:eastAsia="ja-JP"/>
        </w:rPr>
        <w:t xml:space="preserve"> </w:t>
      </w:r>
      <w:r w:rsidR="00A12808" w:rsidRPr="00F9298D">
        <w:rPr>
          <w:rFonts w:asciiTheme="majorBidi" w:hAnsiTheme="majorBidi" w:cstheme="majorBidi"/>
          <w:lang w:val="ru-RU" w:eastAsia="ja-JP"/>
        </w:rPr>
        <w:t>дрона</w:t>
      </w:r>
      <w:r w:rsidRPr="00F9298D">
        <w:rPr>
          <w:lang w:val="ru-RU" w:eastAsia="ja-JP"/>
        </w:rPr>
        <w:t xml:space="preserve"> [NIS 15] и ее демонстрация в Японии (март 2016 г</w:t>
      </w:r>
      <w:r w:rsidR="00CD2DD0" w:rsidRPr="00F9298D">
        <w:rPr>
          <w:lang w:val="ru-RU" w:eastAsia="ja-JP"/>
        </w:rPr>
        <w:t>.</w:t>
      </w:r>
      <w:r w:rsidRPr="00F9298D">
        <w:rPr>
          <w:lang w:val="ru-RU" w:eastAsia="ja-JP"/>
        </w:rPr>
        <w:t>)</w:t>
      </w:r>
    </w:p>
    <w:p w14:paraId="11A4C75A" w14:textId="77777777" w:rsidR="0081785D" w:rsidRPr="00F9298D" w:rsidRDefault="00986BEE" w:rsidP="0081785D">
      <w:pPr>
        <w:pStyle w:val="Figure"/>
        <w:rPr>
          <w:rFonts w:eastAsiaTheme="minorEastAsia"/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1775CF9D" wp14:editId="1D9A7C66">
            <wp:extent cx="3124161" cy="2146134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6.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 t="5898" r="16244" b="74391"/>
                    <a:stretch/>
                  </pic:blipFill>
                  <pic:spPr bwMode="auto">
                    <a:xfrm>
                      <a:off x="0" y="0"/>
                      <a:ext cx="3139090" cy="215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85D" w:rsidRPr="00F9298D">
        <w:rPr>
          <w:noProof/>
          <w:lang w:val="ru-RU" w:eastAsia="zh-CN"/>
        </w:rPr>
        <w:drawing>
          <wp:inline distT="0" distB="0" distL="0" distR="0" wp14:anchorId="321A9F84" wp14:editId="42665DE6">
            <wp:extent cx="2688844" cy="2014538"/>
            <wp:effectExtent l="0" t="0" r="0" b="5080"/>
            <wp:docPr id="1" name="図 10" descr="D:\work\My Documents1\disk8(国内学会)\電子情報通信学会\平成28年春\写真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My Documents1\disk8(国内学会)\電子情報通信学会\平成28年春\写真\IMG_56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27" cy="20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891B" w14:textId="6C83DECC" w:rsidR="0081785D" w:rsidRPr="00F9298D" w:rsidRDefault="00485E5B" w:rsidP="0081785D">
      <w:pPr>
        <w:pStyle w:val="FigureNo"/>
        <w:rPr>
          <w:lang w:val="ru-RU" w:eastAsia="ja-JP"/>
        </w:rPr>
      </w:pPr>
      <w:r w:rsidRPr="00F9298D">
        <w:rPr>
          <w:lang w:val="ru-RU" w:eastAsia="ja-JP"/>
        </w:rPr>
        <w:lastRenderedPageBreak/>
        <w:t>РИСУНОК </w:t>
      </w:r>
      <w:r w:rsidR="009B7855" w:rsidRPr="00F9298D">
        <w:rPr>
          <w:lang w:val="ru-RU" w:eastAsia="ja-JP"/>
        </w:rPr>
        <w:t>21</w:t>
      </w:r>
    </w:p>
    <w:p w14:paraId="5318C09A" w14:textId="5D1B48B6" w:rsidR="0081785D" w:rsidRPr="00F9298D" w:rsidRDefault="00152C44" w:rsidP="0081785D">
      <w:pPr>
        <w:pStyle w:val="Figuretitle"/>
        <w:rPr>
          <w:lang w:val="ru-RU" w:eastAsia="ja-JP"/>
        </w:rPr>
      </w:pPr>
      <w:r w:rsidRPr="00F9298D">
        <w:rPr>
          <w:lang w:val="ru-RU" w:eastAsia="ja-JP"/>
        </w:rPr>
        <w:t xml:space="preserve">Экспериментальная система </w:t>
      </w:r>
      <w:r w:rsidR="0082179F" w:rsidRPr="00F9298D">
        <w:rPr>
          <w:lang w:val="ru-RU" w:eastAsia="ja-JP"/>
        </w:rPr>
        <w:t>БПЭ</w:t>
      </w:r>
      <w:r w:rsidRPr="00F9298D">
        <w:rPr>
          <w:lang w:val="ru-RU" w:eastAsia="ja-JP"/>
        </w:rPr>
        <w:t xml:space="preserve"> для микро-БЛА</w:t>
      </w:r>
    </w:p>
    <w:p w14:paraId="77A1AE15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6C2D1D50" wp14:editId="19CA8152">
            <wp:extent cx="4552950" cy="3411167"/>
            <wp:effectExtent l="0" t="0" r="0" b="0"/>
            <wp:docPr id="25" name="図 25" descr="D:\work\My Documents1\disk4(国際学会)\IEEE\WPTc2015\picture\2nd Thu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My Documents1\disk4(国際学会)\IEEE\WPTc2015\picture\2nd Thu\IMG_49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15" cy="34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492D" w14:textId="77777777" w:rsidR="0081785D" w:rsidRPr="00A43B39" w:rsidRDefault="00925095" w:rsidP="00A8751D">
      <w:pPr>
        <w:pStyle w:val="Reftext"/>
        <w:tabs>
          <w:tab w:val="clear" w:pos="794"/>
        </w:tabs>
        <w:spacing w:before="360"/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[DUN 15]</w:t>
      </w:r>
      <w:r w:rsidRPr="00A43B39">
        <w:rPr>
          <w:sz w:val="20"/>
          <w:lang w:val="en-GB" w:eastAsia="ja-JP"/>
        </w:rPr>
        <w:tab/>
      </w:r>
      <w:r w:rsidR="0081785D" w:rsidRPr="00A43B39">
        <w:rPr>
          <w:sz w:val="20"/>
          <w:lang w:val="en-GB" w:eastAsia="ja-JP"/>
        </w:rPr>
        <w:t xml:space="preserve">Dunbar, S., F. </w:t>
      </w:r>
      <w:proofErr w:type="spellStart"/>
      <w:r w:rsidR="0081785D" w:rsidRPr="00A43B39">
        <w:rPr>
          <w:sz w:val="20"/>
          <w:lang w:val="en-GB" w:eastAsia="ja-JP"/>
        </w:rPr>
        <w:t>Wenzl</w:t>
      </w:r>
      <w:proofErr w:type="spellEnd"/>
      <w:r w:rsidR="0081785D" w:rsidRPr="00A43B39">
        <w:rPr>
          <w:sz w:val="20"/>
          <w:lang w:val="en-GB" w:eastAsia="ja-JP"/>
        </w:rPr>
        <w:t xml:space="preserve">, C. Hack, R. </w:t>
      </w:r>
      <w:proofErr w:type="spellStart"/>
      <w:r w:rsidR="0081785D" w:rsidRPr="00A43B39">
        <w:rPr>
          <w:sz w:val="20"/>
          <w:lang w:val="en-GB" w:eastAsia="ja-JP"/>
        </w:rPr>
        <w:t>Hafeza</w:t>
      </w:r>
      <w:proofErr w:type="spellEnd"/>
      <w:r w:rsidR="0081785D" w:rsidRPr="00A43B39">
        <w:rPr>
          <w:sz w:val="20"/>
          <w:lang w:val="en-GB" w:eastAsia="ja-JP"/>
        </w:rPr>
        <w:t xml:space="preserve">, H. </w:t>
      </w:r>
      <w:proofErr w:type="spellStart"/>
      <w:r w:rsidR="0081785D" w:rsidRPr="00A43B39">
        <w:rPr>
          <w:sz w:val="20"/>
          <w:lang w:val="en-GB" w:eastAsia="ja-JP"/>
        </w:rPr>
        <w:t>Esfeer</w:t>
      </w:r>
      <w:proofErr w:type="spellEnd"/>
      <w:r w:rsidR="0081785D" w:rsidRPr="00A43B39">
        <w:rPr>
          <w:sz w:val="20"/>
          <w:lang w:val="en-GB" w:eastAsia="ja-JP"/>
        </w:rPr>
        <w:t xml:space="preserve">, F. </w:t>
      </w:r>
      <w:proofErr w:type="spellStart"/>
      <w:r w:rsidR="0081785D" w:rsidRPr="00A43B39">
        <w:rPr>
          <w:sz w:val="20"/>
          <w:lang w:val="en-GB" w:eastAsia="ja-JP"/>
        </w:rPr>
        <w:t>Defay</w:t>
      </w:r>
      <w:proofErr w:type="spellEnd"/>
      <w:r w:rsidR="0081785D" w:rsidRPr="00A43B39">
        <w:rPr>
          <w:sz w:val="20"/>
          <w:lang w:val="en-GB" w:eastAsia="ja-JP"/>
        </w:rPr>
        <w:t xml:space="preserve">, S. </w:t>
      </w:r>
      <w:proofErr w:type="spellStart"/>
      <w:r w:rsidR="0081785D" w:rsidRPr="00A43B39">
        <w:rPr>
          <w:sz w:val="20"/>
          <w:lang w:val="en-GB" w:eastAsia="ja-JP"/>
        </w:rPr>
        <w:t>Prothin</w:t>
      </w:r>
      <w:proofErr w:type="spellEnd"/>
      <w:r w:rsidR="0081785D" w:rsidRPr="00A43B39">
        <w:rPr>
          <w:sz w:val="20"/>
          <w:lang w:val="en-GB" w:eastAsia="ja-JP"/>
        </w:rPr>
        <w:t xml:space="preserve">, D. </w:t>
      </w:r>
      <w:proofErr w:type="spellStart"/>
      <w:r w:rsidR="0081785D" w:rsidRPr="00A43B39">
        <w:rPr>
          <w:sz w:val="20"/>
          <w:lang w:val="en-GB" w:eastAsia="ja-JP"/>
        </w:rPr>
        <w:t>Bajon</w:t>
      </w:r>
      <w:proofErr w:type="spellEnd"/>
      <w:r w:rsidR="0081785D" w:rsidRPr="00A43B39">
        <w:rPr>
          <w:sz w:val="20"/>
          <w:lang w:val="en-GB" w:eastAsia="ja-JP"/>
        </w:rPr>
        <w:t xml:space="preserve">, and Z. Popovic, 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>Wireless Far-Field Charging of a Micro-UAV</w:t>
      </w:r>
      <w:r w:rsidR="00DE61C8" w:rsidRPr="00A43B39">
        <w:rPr>
          <w:sz w:val="20"/>
          <w:lang w:val="en-GB" w:eastAsia="ja-JP"/>
        </w:rPr>
        <w:t>"</w:t>
      </w:r>
      <w:r w:rsidR="0081785D" w:rsidRPr="00A43B39">
        <w:rPr>
          <w:sz w:val="20"/>
          <w:lang w:val="en-GB" w:eastAsia="ja-JP"/>
        </w:rPr>
        <w:t xml:space="preserve">, </w:t>
      </w:r>
      <w:r w:rsidR="0081785D" w:rsidRPr="00A43B39">
        <w:rPr>
          <w:i/>
          <w:sz w:val="20"/>
          <w:lang w:val="en-GB" w:eastAsia="ja-JP"/>
        </w:rPr>
        <w:t>Proc. of IEEE Wireless Power Transfer Conference (</w:t>
      </w:r>
      <w:proofErr w:type="spellStart"/>
      <w:r w:rsidR="0081785D" w:rsidRPr="00A43B39">
        <w:rPr>
          <w:i/>
          <w:sz w:val="20"/>
          <w:lang w:val="en-GB" w:eastAsia="ja-JP"/>
        </w:rPr>
        <w:t>WPTc</w:t>
      </w:r>
      <w:proofErr w:type="spellEnd"/>
      <w:r w:rsidR="0081785D" w:rsidRPr="00A43B39">
        <w:rPr>
          <w:i/>
          <w:sz w:val="20"/>
          <w:lang w:val="en-GB" w:eastAsia="ja-JP"/>
        </w:rPr>
        <w:t>),</w:t>
      </w:r>
      <w:r w:rsidR="0081785D" w:rsidRPr="00A43B39">
        <w:rPr>
          <w:sz w:val="20"/>
          <w:lang w:val="en-GB" w:eastAsia="ja-JP"/>
        </w:rPr>
        <w:t xml:space="preserve"> T1.2, May 2015.</w:t>
      </w:r>
    </w:p>
    <w:p w14:paraId="70240C66" w14:textId="77777777" w:rsidR="0081785D" w:rsidRPr="00A43B39" w:rsidRDefault="0081785D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[NAG 11]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rFonts w:eastAsia="MS Gothic"/>
          <w:sz w:val="20"/>
          <w:lang w:val="en-GB"/>
        </w:rPr>
        <w:t>Nagahama</w:t>
      </w:r>
      <w:proofErr w:type="spellEnd"/>
      <w:r w:rsidRPr="00A43B39">
        <w:rPr>
          <w:rFonts w:eastAsia="MS Gothic"/>
          <w:sz w:val="20"/>
          <w:lang w:val="en-GB"/>
        </w:rPr>
        <w:t xml:space="preserve">, </w:t>
      </w:r>
      <w:r w:rsidRPr="00A43B39">
        <w:rPr>
          <w:rFonts w:eastAsia="MS Gothic"/>
          <w:sz w:val="20"/>
          <w:lang w:val="en-GB" w:eastAsia="ja-JP"/>
        </w:rPr>
        <w:t xml:space="preserve">A., </w:t>
      </w:r>
      <w:r w:rsidRPr="00A43B39">
        <w:rPr>
          <w:rFonts w:eastAsia="MS Gothic"/>
          <w:sz w:val="20"/>
          <w:lang w:val="en-GB"/>
        </w:rPr>
        <w:t>T</w:t>
      </w:r>
      <w:r w:rsidRPr="00A43B39">
        <w:rPr>
          <w:rFonts w:eastAsia="MS Gothic"/>
          <w:sz w:val="20"/>
          <w:lang w:val="en-GB" w:eastAsia="ja-JP"/>
        </w:rPr>
        <w:t>.</w:t>
      </w:r>
      <w:r w:rsidRPr="00A43B39">
        <w:rPr>
          <w:rFonts w:eastAsia="MS Gothic"/>
          <w:sz w:val="20"/>
          <w:lang w:val="en-GB"/>
        </w:rPr>
        <w:t xml:space="preserve"> </w:t>
      </w:r>
      <w:proofErr w:type="spellStart"/>
      <w:r w:rsidRPr="00A43B39">
        <w:rPr>
          <w:rFonts w:eastAsia="MS Gothic"/>
          <w:sz w:val="20"/>
          <w:lang w:val="en-GB"/>
        </w:rPr>
        <w:t>Mitani</w:t>
      </w:r>
      <w:proofErr w:type="spellEnd"/>
      <w:r w:rsidRPr="00A43B39">
        <w:rPr>
          <w:rFonts w:eastAsia="MS Gothic"/>
          <w:sz w:val="20"/>
          <w:lang w:val="en-GB"/>
        </w:rPr>
        <w:t xml:space="preserve">, </w:t>
      </w:r>
      <w:r w:rsidRPr="00A43B39">
        <w:rPr>
          <w:rFonts w:eastAsia="MS Gothic"/>
          <w:bCs/>
          <w:sz w:val="20"/>
          <w:lang w:val="en-GB"/>
        </w:rPr>
        <w:t>N</w:t>
      </w:r>
      <w:r w:rsidRPr="00A43B39">
        <w:rPr>
          <w:rFonts w:eastAsia="MS Gothic"/>
          <w:bCs/>
          <w:sz w:val="20"/>
          <w:lang w:val="en-GB" w:eastAsia="ja-JP"/>
        </w:rPr>
        <w:t>.</w:t>
      </w:r>
      <w:r w:rsidRPr="00A43B39">
        <w:rPr>
          <w:rFonts w:eastAsia="MS Gothic"/>
          <w:bCs/>
          <w:sz w:val="20"/>
          <w:lang w:val="en-GB"/>
        </w:rPr>
        <w:t xml:space="preserve"> Shinohara</w:t>
      </w:r>
      <w:r w:rsidRPr="00A43B39">
        <w:rPr>
          <w:rFonts w:eastAsia="MS Gothic"/>
          <w:sz w:val="20"/>
          <w:lang w:val="en-GB"/>
        </w:rPr>
        <w:t>, N</w:t>
      </w:r>
      <w:r w:rsidRPr="00A43B39">
        <w:rPr>
          <w:rFonts w:eastAsia="MS Gothic"/>
          <w:sz w:val="20"/>
          <w:lang w:val="en-GB" w:eastAsia="ja-JP"/>
        </w:rPr>
        <w:t>.</w:t>
      </w:r>
      <w:r w:rsidRPr="00A43B39">
        <w:rPr>
          <w:rFonts w:eastAsia="MS Gothic"/>
          <w:sz w:val="20"/>
          <w:lang w:val="en-GB"/>
        </w:rPr>
        <w:t xml:space="preserve"> Tsuji, </w:t>
      </w:r>
      <w:r w:rsidRPr="00A43B39">
        <w:rPr>
          <w:rFonts w:eastAsia="MS PGothic"/>
          <w:sz w:val="20"/>
          <w:lang w:val="en-GB"/>
        </w:rPr>
        <w:t>K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Fukuda, Y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Kanari, and K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</w:t>
      </w:r>
      <w:proofErr w:type="spellStart"/>
      <w:r w:rsidRPr="00A43B39">
        <w:rPr>
          <w:rFonts w:eastAsia="MS PGothic"/>
          <w:sz w:val="20"/>
          <w:lang w:val="en-GB"/>
        </w:rPr>
        <w:t>Yonemoto</w:t>
      </w:r>
      <w:proofErr w:type="spellEnd"/>
      <w:r w:rsidRPr="00A43B39">
        <w:rPr>
          <w:rFonts w:eastAsia="MS PGothic"/>
          <w:sz w:val="20"/>
          <w:lang w:val="en-GB"/>
        </w:rPr>
        <w:t xml:space="preserve">, </w:t>
      </w:r>
      <w:r w:rsidR="00DE61C8" w:rsidRPr="00A43B39">
        <w:rPr>
          <w:rFonts w:eastAsia="MS PGothic"/>
          <w:sz w:val="20"/>
          <w:lang w:val="en-GB"/>
        </w:rPr>
        <w:t>"</w:t>
      </w:r>
      <w:r w:rsidRPr="00A43B39">
        <w:rPr>
          <w:sz w:val="20"/>
          <w:lang w:val="en-GB"/>
        </w:rPr>
        <w:t>Study on a</w:t>
      </w:r>
      <w:r w:rsidR="003017C0" w:rsidRPr="00A43B39">
        <w:rPr>
          <w:sz w:val="20"/>
          <w:lang w:val="en-GB"/>
        </w:rPr>
        <w:t> </w:t>
      </w:r>
      <w:r w:rsidRPr="00A43B39">
        <w:rPr>
          <w:sz w:val="20"/>
          <w:lang w:val="en-GB"/>
        </w:rPr>
        <w:t>Microwave Power Transmitting System for Mars Observation Airplane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</w:t>
      </w:r>
      <w:r w:rsidRPr="00A43B39">
        <w:rPr>
          <w:i/>
          <w:sz w:val="20"/>
          <w:lang w:val="en-GB"/>
        </w:rPr>
        <w:t xml:space="preserve">2011 IEEE MTT-S International Microwave Workshop Series on Innovative Wireless Power Transmission: Technologies, Systems, and Applications (IMWS-IWPT2011), </w:t>
      </w:r>
      <w:r w:rsidRPr="00A43B39">
        <w:rPr>
          <w:sz w:val="20"/>
          <w:lang w:val="en-GB"/>
        </w:rPr>
        <w:t>pp. 63-66</w:t>
      </w:r>
      <w:r w:rsidRPr="00A43B39">
        <w:rPr>
          <w:sz w:val="20"/>
          <w:lang w:val="en-GB" w:eastAsia="ja-JP"/>
        </w:rPr>
        <w:t>, 2011.</w:t>
      </w:r>
    </w:p>
    <w:p w14:paraId="31FCA914" w14:textId="77777777" w:rsidR="0081785D" w:rsidRPr="00A43B39" w:rsidRDefault="0081785D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[NAG 12]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rFonts w:eastAsia="MS Gothic"/>
          <w:sz w:val="20"/>
          <w:lang w:val="en-GB"/>
        </w:rPr>
        <w:t>Nagahama</w:t>
      </w:r>
      <w:proofErr w:type="spellEnd"/>
      <w:r w:rsidRPr="00A43B39">
        <w:rPr>
          <w:rFonts w:eastAsia="MS Gothic"/>
          <w:sz w:val="20"/>
          <w:lang w:val="en-GB"/>
        </w:rPr>
        <w:t xml:space="preserve">, </w:t>
      </w:r>
      <w:r w:rsidRPr="00A43B39">
        <w:rPr>
          <w:rFonts w:eastAsia="MS Gothic"/>
          <w:sz w:val="20"/>
          <w:lang w:val="en-GB" w:eastAsia="ja-JP"/>
        </w:rPr>
        <w:t xml:space="preserve">A., </w:t>
      </w:r>
      <w:r w:rsidRPr="00A43B39">
        <w:rPr>
          <w:rFonts w:eastAsia="MS Gothic"/>
          <w:sz w:val="20"/>
          <w:lang w:val="en-GB"/>
        </w:rPr>
        <w:t>T</w:t>
      </w:r>
      <w:r w:rsidRPr="00A43B39">
        <w:rPr>
          <w:rFonts w:eastAsia="MS Gothic"/>
          <w:sz w:val="20"/>
          <w:lang w:val="en-GB" w:eastAsia="ja-JP"/>
        </w:rPr>
        <w:t>.</w:t>
      </w:r>
      <w:r w:rsidRPr="00A43B39">
        <w:rPr>
          <w:rFonts w:eastAsia="MS Gothic"/>
          <w:sz w:val="20"/>
          <w:lang w:val="en-GB"/>
        </w:rPr>
        <w:t xml:space="preserve"> </w:t>
      </w:r>
      <w:proofErr w:type="spellStart"/>
      <w:r w:rsidRPr="00A43B39">
        <w:rPr>
          <w:rFonts w:eastAsia="MS Gothic"/>
          <w:sz w:val="20"/>
          <w:lang w:val="en-GB"/>
        </w:rPr>
        <w:t>Mitani</w:t>
      </w:r>
      <w:proofErr w:type="spellEnd"/>
      <w:r w:rsidRPr="00A43B39">
        <w:rPr>
          <w:rFonts w:eastAsia="MS Gothic"/>
          <w:sz w:val="20"/>
          <w:lang w:val="en-GB"/>
        </w:rPr>
        <w:t xml:space="preserve">, </w:t>
      </w:r>
      <w:r w:rsidRPr="00A43B39">
        <w:rPr>
          <w:rFonts w:eastAsia="MS Gothic"/>
          <w:bCs/>
          <w:sz w:val="20"/>
          <w:lang w:val="en-GB"/>
        </w:rPr>
        <w:t>N</w:t>
      </w:r>
      <w:r w:rsidRPr="00A43B39">
        <w:rPr>
          <w:rFonts w:eastAsia="MS Gothic"/>
          <w:bCs/>
          <w:sz w:val="20"/>
          <w:lang w:val="en-GB" w:eastAsia="ja-JP"/>
        </w:rPr>
        <w:t>.</w:t>
      </w:r>
      <w:r w:rsidRPr="00A43B39">
        <w:rPr>
          <w:rFonts w:eastAsia="MS Gothic"/>
          <w:bCs/>
          <w:sz w:val="20"/>
          <w:lang w:val="en-GB"/>
        </w:rPr>
        <w:t xml:space="preserve"> Shinohara</w:t>
      </w:r>
      <w:r w:rsidRPr="00A43B39">
        <w:rPr>
          <w:rFonts w:eastAsia="MS Gothic"/>
          <w:sz w:val="20"/>
          <w:lang w:val="en-GB"/>
        </w:rPr>
        <w:t xml:space="preserve">, </w:t>
      </w:r>
      <w:r w:rsidRPr="00A43B39">
        <w:rPr>
          <w:rFonts w:eastAsia="MS PGothic"/>
          <w:sz w:val="20"/>
          <w:lang w:val="en-GB"/>
        </w:rPr>
        <w:t>K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Fukuda, K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</w:t>
      </w:r>
      <w:proofErr w:type="spellStart"/>
      <w:r w:rsidRPr="00A43B39">
        <w:rPr>
          <w:rFonts w:eastAsia="MS PGothic"/>
          <w:sz w:val="20"/>
          <w:lang w:val="en-GB"/>
        </w:rPr>
        <w:t>Hiraoka</w:t>
      </w:r>
      <w:proofErr w:type="spellEnd"/>
      <w:r w:rsidRPr="00A43B39">
        <w:rPr>
          <w:rFonts w:eastAsia="MS PGothic"/>
          <w:sz w:val="20"/>
          <w:lang w:val="en-GB"/>
        </w:rPr>
        <w:t>, and K</w:t>
      </w:r>
      <w:r w:rsidRPr="00A43B39">
        <w:rPr>
          <w:rFonts w:eastAsia="MS PGothic"/>
          <w:sz w:val="20"/>
          <w:lang w:val="en-GB" w:eastAsia="ja-JP"/>
        </w:rPr>
        <w:t>.</w:t>
      </w:r>
      <w:r w:rsidRPr="00A43B39">
        <w:rPr>
          <w:rFonts w:eastAsia="MS PGothic"/>
          <w:sz w:val="20"/>
          <w:lang w:val="en-GB"/>
        </w:rPr>
        <w:t xml:space="preserve"> </w:t>
      </w:r>
      <w:proofErr w:type="spellStart"/>
      <w:r w:rsidRPr="00A43B39">
        <w:rPr>
          <w:rFonts w:eastAsia="MS PGothic"/>
          <w:sz w:val="20"/>
          <w:lang w:val="en-GB"/>
        </w:rPr>
        <w:t>Yonemoto</w:t>
      </w:r>
      <w:proofErr w:type="spellEnd"/>
      <w:r w:rsidRPr="00A43B39">
        <w:rPr>
          <w:rFonts w:eastAsia="MS PGothic"/>
          <w:sz w:val="20"/>
          <w:lang w:val="en-GB"/>
        </w:rPr>
        <w:t xml:space="preserve">, </w:t>
      </w:r>
      <w:r w:rsidR="00DE61C8" w:rsidRPr="00A43B39">
        <w:rPr>
          <w:rFonts w:eastAsia="MS PGothic"/>
          <w:sz w:val="20"/>
          <w:lang w:val="en-GB"/>
        </w:rPr>
        <w:t>"</w:t>
      </w:r>
      <w:r w:rsidRPr="00A43B39">
        <w:rPr>
          <w:sz w:val="20"/>
          <w:lang w:val="en-GB"/>
        </w:rPr>
        <w:t>Auto Tracking and Power Control Experiments of a Magnetron-based Phased Array Power Transmitting System for a Mars Observation Airplane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</w:t>
      </w:r>
      <w:r w:rsidRPr="00A43B39">
        <w:rPr>
          <w:i/>
          <w:sz w:val="20"/>
          <w:lang w:val="en-GB"/>
        </w:rPr>
        <w:t>2012 IEEE MTT-S International Microwave Workshop Series on Innovative Wireless Power Transmission: Technologies, Systems, and Applications (IMWS-IWPT2012)</w:t>
      </w:r>
      <w:r w:rsidRPr="00A43B39">
        <w:rPr>
          <w:sz w:val="20"/>
          <w:lang w:val="en-GB"/>
        </w:rPr>
        <w:t>, pp. 29</w:t>
      </w:r>
      <w:r w:rsidRPr="00A43B39">
        <w:rPr>
          <w:sz w:val="20"/>
          <w:lang w:val="en-GB"/>
        </w:rPr>
        <w:noBreakHyphen/>
        <w:t>32</w:t>
      </w:r>
      <w:r w:rsidRPr="00A43B39">
        <w:rPr>
          <w:sz w:val="20"/>
          <w:lang w:val="en-GB" w:eastAsia="ja-JP"/>
        </w:rPr>
        <w:t>, 2012.</w:t>
      </w:r>
    </w:p>
    <w:p w14:paraId="44EF4034" w14:textId="44A50985" w:rsidR="0081785D" w:rsidRPr="00A43B39" w:rsidRDefault="0081785D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[NIS 15]</w:t>
      </w:r>
      <w:r w:rsidR="00925095" w:rsidRPr="00A43B39">
        <w:rPr>
          <w:sz w:val="20"/>
          <w:lang w:val="en-GB" w:eastAsia="ja-JP"/>
        </w:rPr>
        <w:tab/>
      </w:r>
      <w:r w:rsidRPr="00A43B39">
        <w:rPr>
          <w:sz w:val="20"/>
          <w:lang w:val="en-GB" w:eastAsia="ja-JP"/>
        </w:rPr>
        <w:t xml:space="preserve">Nishikawa, H., Y. </w:t>
      </w:r>
      <w:proofErr w:type="spellStart"/>
      <w:r w:rsidRPr="00A43B39">
        <w:rPr>
          <w:sz w:val="20"/>
          <w:lang w:val="en-GB" w:eastAsia="ja-JP"/>
        </w:rPr>
        <w:t>Kiani</w:t>
      </w:r>
      <w:proofErr w:type="spellEnd"/>
      <w:r w:rsidRPr="00A43B39">
        <w:rPr>
          <w:sz w:val="20"/>
          <w:lang w:val="en-GB" w:eastAsia="ja-JP"/>
        </w:rPr>
        <w:t xml:space="preserve">, T. </w:t>
      </w:r>
      <w:proofErr w:type="spellStart"/>
      <w:r w:rsidRPr="00A43B39">
        <w:rPr>
          <w:sz w:val="20"/>
          <w:lang w:val="en-GB" w:eastAsia="ja-JP"/>
        </w:rPr>
        <w:t>Furukoshi</w:t>
      </w:r>
      <w:proofErr w:type="spellEnd"/>
      <w:r w:rsidRPr="00A43B39">
        <w:rPr>
          <w:sz w:val="20"/>
          <w:lang w:val="en-GB" w:eastAsia="ja-JP"/>
        </w:rPr>
        <w:t xml:space="preserve">, H. Yamaguchi, A. Tanaka, and T. </w:t>
      </w:r>
      <w:proofErr w:type="spellStart"/>
      <w:r w:rsidRPr="00A43B39">
        <w:rPr>
          <w:sz w:val="20"/>
          <w:lang w:val="en-GB" w:eastAsia="ja-JP"/>
        </w:rPr>
        <w:t>Douseki</w:t>
      </w:r>
      <w:proofErr w:type="spellEnd"/>
      <w:r w:rsidRPr="00A43B39">
        <w:rPr>
          <w:sz w:val="20"/>
          <w:lang w:val="en-GB" w:eastAsia="ja-JP"/>
        </w:rPr>
        <w:t xml:space="preserve">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UHF Power Transmission System for Multiple Small Self-rotating Targets and Verification with </w:t>
      </w:r>
      <w:proofErr w:type="spellStart"/>
      <w:r w:rsidRPr="00A43B39">
        <w:rPr>
          <w:sz w:val="20"/>
          <w:lang w:val="en-GB" w:eastAsia="ja-JP"/>
        </w:rPr>
        <w:t>Batteryless</w:t>
      </w:r>
      <w:proofErr w:type="spellEnd"/>
      <w:r w:rsidRPr="00A43B39">
        <w:rPr>
          <w:sz w:val="20"/>
          <w:lang w:val="en-GB" w:eastAsia="ja-JP"/>
        </w:rPr>
        <w:t xml:space="preserve"> Quadcopter having Rotors with Embedded Rectenna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 of IEEE Wireless Power Transfer Conference (</w:t>
      </w:r>
      <w:proofErr w:type="spellStart"/>
      <w:r w:rsidRPr="00A43B39">
        <w:rPr>
          <w:i/>
          <w:sz w:val="20"/>
          <w:lang w:val="en-GB" w:eastAsia="ja-JP"/>
        </w:rPr>
        <w:t>WPTc</w:t>
      </w:r>
      <w:proofErr w:type="spellEnd"/>
      <w:r w:rsidRPr="00A43B39">
        <w:rPr>
          <w:i/>
          <w:sz w:val="20"/>
          <w:lang w:val="en-GB" w:eastAsia="ja-JP"/>
        </w:rPr>
        <w:t>),</w:t>
      </w:r>
      <w:r w:rsidRPr="00A43B39">
        <w:rPr>
          <w:sz w:val="20"/>
          <w:lang w:val="en-GB" w:eastAsia="ja-JP"/>
        </w:rPr>
        <w:t xml:space="preserve"> T1.1, May 2015.</w:t>
      </w:r>
    </w:p>
    <w:p w14:paraId="297EDFDC" w14:textId="77777777" w:rsidR="0081785D" w:rsidRPr="00A43B39" w:rsidRDefault="0081785D" w:rsidP="00A8751D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napToGrid w:val="0"/>
          <w:sz w:val="20"/>
          <w:lang w:val="en-GB" w:eastAsia="ja-JP"/>
        </w:rPr>
        <w:t>[MYS 12]</w:t>
      </w:r>
      <w:r w:rsidRPr="00A43B39">
        <w:rPr>
          <w:snapToGrid w:val="0"/>
          <w:sz w:val="20"/>
          <w:lang w:val="en-GB" w:eastAsia="ja-JP"/>
        </w:rPr>
        <w:tab/>
        <w:t xml:space="preserve">Miyashiro, K., F. Inoue, K. Maki, K. Tanaka, S. Sasaki, and K. </w:t>
      </w:r>
      <w:proofErr w:type="spellStart"/>
      <w:r w:rsidRPr="00A43B39">
        <w:rPr>
          <w:snapToGrid w:val="0"/>
          <w:sz w:val="20"/>
          <w:lang w:val="en-GB" w:eastAsia="ja-JP"/>
        </w:rPr>
        <w:t>Komurasaki</w:t>
      </w:r>
      <w:proofErr w:type="spellEnd"/>
      <w:r w:rsidRPr="00A43B39">
        <w:rPr>
          <w:snapToGrid w:val="0"/>
          <w:sz w:val="20"/>
          <w:lang w:val="en-GB" w:eastAsia="ja-JP"/>
        </w:rPr>
        <w:t xml:space="preserve">, 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 w:eastAsia="ja-JP"/>
        </w:rPr>
        <w:t>Sequentially Rotated Array Antenna for Wireless Power Transmission to an MAV</w:t>
      </w:r>
      <w:r w:rsidR="00986BEE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sz w:val="20"/>
          <w:lang w:val="en-GB" w:eastAsia="ja-JP"/>
        </w:rPr>
        <w:t xml:space="preserve">), </w:t>
      </w:r>
      <w:r w:rsidRPr="00A43B39">
        <w:rPr>
          <w:i/>
          <w:sz w:val="20"/>
          <w:lang w:val="en-GB" w:eastAsia="ja-JP"/>
        </w:rPr>
        <w:t>IEICE Tech. Report,</w:t>
      </w:r>
      <w:r w:rsidRPr="00A43B39">
        <w:rPr>
          <w:sz w:val="20"/>
          <w:lang w:val="en-GB" w:eastAsia="ja-JP"/>
        </w:rPr>
        <w:t xml:space="preserve"> WPT2012-30, pp. 59-61, 2012.</w:t>
      </w:r>
    </w:p>
    <w:p w14:paraId="035ED404" w14:textId="726BC2C1" w:rsidR="0081785D" w:rsidRPr="00A43B39" w:rsidRDefault="0081785D" w:rsidP="00A8751D">
      <w:pPr>
        <w:pStyle w:val="Reftext"/>
        <w:tabs>
          <w:tab w:val="clear" w:pos="794"/>
        </w:tabs>
        <w:ind w:left="1134" w:hanging="1134"/>
        <w:rPr>
          <w:snapToGrid w:val="0"/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[SHI 07] </w:t>
      </w:r>
      <w:r w:rsidRPr="00A43B39">
        <w:rPr>
          <w:sz w:val="20"/>
          <w:lang w:val="en-GB" w:eastAsia="ja-JP"/>
        </w:rPr>
        <w:tab/>
      </w:r>
      <w:r w:rsidRPr="00A43B39">
        <w:rPr>
          <w:color w:val="000000"/>
          <w:sz w:val="20"/>
          <w:lang w:val="en-GB"/>
        </w:rPr>
        <w:t xml:space="preserve">Shinohara, </w:t>
      </w:r>
      <w:r w:rsidRPr="00A43B39">
        <w:rPr>
          <w:color w:val="000000"/>
          <w:sz w:val="20"/>
          <w:lang w:val="en-GB" w:eastAsia="ja-JP"/>
        </w:rPr>
        <w:t xml:space="preserve">N., </w:t>
      </w:r>
      <w:r w:rsidRPr="00A43B39">
        <w:rPr>
          <w:color w:val="000000"/>
          <w:sz w:val="20"/>
          <w:lang w:val="en-GB"/>
        </w:rPr>
        <w:t>K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Nagano, T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Ishii, S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Kawasaki, T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Fujiwara, S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Nakayama, Y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> Takahashi, S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Sasaki, K</w:t>
      </w:r>
      <w:r w:rsidRPr="00A43B39">
        <w:rPr>
          <w:color w:val="000000"/>
          <w:sz w:val="20"/>
          <w:lang w:val="en-GB" w:eastAsia="ja-JP"/>
        </w:rPr>
        <w:t>.</w:t>
      </w:r>
      <w:r w:rsidR="003017C0" w:rsidRPr="00A43B39">
        <w:rPr>
          <w:color w:val="000000"/>
          <w:sz w:val="20"/>
          <w:lang w:val="en-GB"/>
        </w:rPr>
        <w:t> </w:t>
      </w:r>
      <w:r w:rsidRPr="00A43B39">
        <w:rPr>
          <w:color w:val="000000"/>
          <w:sz w:val="20"/>
          <w:lang w:val="en-GB"/>
        </w:rPr>
        <w:t>Tanaka, Y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Hisada, Y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</w:t>
      </w:r>
      <w:proofErr w:type="spellStart"/>
      <w:r w:rsidRPr="00A43B39">
        <w:rPr>
          <w:color w:val="000000"/>
          <w:sz w:val="20"/>
          <w:lang w:val="en-GB"/>
        </w:rPr>
        <w:t>Fujino</w:t>
      </w:r>
      <w:proofErr w:type="spellEnd"/>
      <w:r w:rsidRPr="00A43B39">
        <w:rPr>
          <w:color w:val="000000"/>
          <w:sz w:val="20"/>
          <w:lang w:val="en-GB"/>
        </w:rPr>
        <w:t>, S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</w:t>
      </w:r>
      <w:proofErr w:type="spellStart"/>
      <w:r w:rsidRPr="00A43B39">
        <w:rPr>
          <w:color w:val="000000"/>
          <w:sz w:val="20"/>
          <w:lang w:val="en-GB"/>
        </w:rPr>
        <w:t>Mihara</w:t>
      </w:r>
      <w:proofErr w:type="spellEnd"/>
      <w:r w:rsidRPr="00A43B39">
        <w:rPr>
          <w:color w:val="000000"/>
          <w:sz w:val="20"/>
          <w:lang w:val="en-GB"/>
        </w:rPr>
        <w:t>, T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 </w:t>
      </w:r>
      <w:proofErr w:type="spellStart"/>
      <w:r w:rsidRPr="00A43B39">
        <w:rPr>
          <w:color w:val="000000"/>
          <w:sz w:val="20"/>
          <w:lang w:val="en-GB"/>
        </w:rPr>
        <w:t>Anzai</w:t>
      </w:r>
      <w:proofErr w:type="spellEnd"/>
      <w:r w:rsidRPr="00A43B39">
        <w:rPr>
          <w:color w:val="000000"/>
          <w:sz w:val="20"/>
          <w:lang w:val="en-GB"/>
        </w:rPr>
        <w:t>, and Y</w:t>
      </w:r>
      <w:r w:rsidRPr="00A43B39">
        <w:rPr>
          <w:color w:val="000000"/>
          <w:sz w:val="20"/>
          <w:lang w:val="en-GB" w:eastAsia="ja-JP"/>
        </w:rPr>
        <w:t>.</w:t>
      </w:r>
      <w:r w:rsidRPr="00A43B39">
        <w:rPr>
          <w:color w:val="000000"/>
          <w:sz w:val="20"/>
          <w:lang w:val="en-GB"/>
        </w:rPr>
        <w:t xml:space="preserve"> Kobayashi, </w:t>
      </w:r>
      <w:r w:rsidR="00DE61C8" w:rsidRPr="00A43B39">
        <w:rPr>
          <w:color w:val="000000"/>
          <w:sz w:val="20"/>
          <w:lang w:val="en-GB"/>
        </w:rPr>
        <w:t>"</w:t>
      </w:r>
      <w:r w:rsidRPr="00A43B39">
        <w:rPr>
          <w:bCs/>
          <w:color w:val="000000"/>
          <w:sz w:val="20"/>
          <w:lang w:val="en-GB"/>
        </w:rPr>
        <w:t>Experiment of Microwave Power Transmission to the Moving Rover</w:t>
      </w:r>
      <w:r w:rsidR="00DE61C8" w:rsidRPr="00A43B39">
        <w:rPr>
          <w:bCs/>
          <w:color w:val="000000"/>
          <w:sz w:val="20"/>
          <w:lang w:val="en-GB"/>
        </w:rPr>
        <w:t>"</w:t>
      </w:r>
      <w:r w:rsidRPr="00A43B39">
        <w:rPr>
          <w:bCs/>
          <w:color w:val="000000"/>
          <w:sz w:val="20"/>
          <w:lang w:val="en-GB"/>
        </w:rPr>
        <w:t xml:space="preserve">, </w:t>
      </w:r>
      <w:r w:rsidRPr="00A43B39">
        <w:rPr>
          <w:bCs/>
          <w:i/>
          <w:color w:val="000000"/>
          <w:sz w:val="20"/>
          <w:lang w:val="en-GB" w:eastAsia="ja-JP"/>
        </w:rPr>
        <w:t xml:space="preserve">Proc. of </w:t>
      </w:r>
      <w:r w:rsidRPr="00A43B39">
        <w:rPr>
          <w:bCs/>
          <w:i/>
          <w:color w:val="000000"/>
          <w:sz w:val="20"/>
          <w:lang w:val="en-GB"/>
        </w:rPr>
        <w:t>Int</w:t>
      </w:r>
      <w:r w:rsidRPr="00A43B39">
        <w:rPr>
          <w:bCs/>
          <w:i/>
          <w:color w:val="000000"/>
          <w:sz w:val="20"/>
          <w:lang w:val="en-GB" w:eastAsia="ja-JP"/>
        </w:rPr>
        <w:t>.</w:t>
      </w:r>
      <w:r w:rsidRPr="00A43B39">
        <w:rPr>
          <w:bCs/>
          <w:i/>
          <w:color w:val="000000"/>
          <w:sz w:val="20"/>
          <w:lang w:val="en-GB"/>
        </w:rPr>
        <w:t xml:space="preserve"> </w:t>
      </w:r>
      <w:proofErr w:type="spellStart"/>
      <w:r w:rsidRPr="00A43B39">
        <w:rPr>
          <w:bCs/>
          <w:i/>
          <w:color w:val="000000"/>
          <w:sz w:val="20"/>
          <w:lang w:val="en-GB"/>
        </w:rPr>
        <w:t>Symp</w:t>
      </w:r>
      <w:r w:rsidRPr="00A43B39">
        <w:rPr>
          <w:bCs/>
          <w:i/>
          <w:color w:val="000000"/>
          <w:sz w:val="20"/>
          <w:lang w:val="en-GB" w:eastAsia="ja-JP"/>
        </w:rPr>
        <w:t>o</w:t>
      </w:r>
      <w:proofErr w:type="spellEnd"/>
      <w:r w:rsidRPr="00A43B39">
        <w:rPr>
          <w:bCs/>
          <w:i/>
          <w:color w:val="000000"/>
          <w:sz w:val="20"/>
          <w:lang w:val="en-GB" w:eastAsia="ja-JP"/>
        </w:rPr>
        <w:t>.</w:t>
      </w:r>
      <w:r w:rsidRPr="00A43B39">
        <w:rPr>
          <w:bCs/>
          <w:i/>
          <w:color w:val="000000"/>
          <w:sz w:val="20"/>
          <w:lang w:val="en-GB"/>
        </w:rPr>
        <w:t xml:space="preserve"> on Antennas and Propagation (</w:t>
      </w:r>
      <w:r w:rsidRPr="00A43B39">
        <w:rPr>
          <w:i/>
          <w:color w:val="000000"/>
          <w:sz w:val="20"/>
          <w:lang w:val="en-GB"/>
        </w:rPr>
        <w:t>ISAP2007),</w:t>
      </w:r>
      <w:r w:rsidRPr="00A43B39">
        <w:rPr>
          <w:color w:val="000000"/>
          <w:sz w:val="20"/>
          <w:lang w:val="en-GB"/>
        </w:rPr>
        <w:t xml:space="preserve"> 3B1</w:t>
      </w:r>
      <w:r w:rsidR="00442AC3" w:rsidRPr="00A43B39">
        <w:rPr>
          <w:color w:val="000000"/>
          <w:sz w:val="20"/>
          <w:lang w:val="en-GB"/>
        </w:rPr>
        <w:noBreakHyphen/>
      </w:r>
      <w:r w:rsidRPr="00A43B39">
        <w:rPr>
          <w:color w:val="000000"/>
          <w:sz w:val="20"/>
          <w:lang w:val="en-GB"/>
        </w:rPr>
        <w:t>1</w:t>
      </w:r>
      <w:r w:rsidRPr="00A43B39">
        <w:rPr>
          <w:color w:val="000000"/>
          <w:sz w:val="20"/>
          <w:lang w:val="en-GB" w:eastAsia="ja-JP"/>
        </w:rPr>
        <w:t>, 2007.</w:t>
      </w:r>
    </w:p>
    <w:p w14:paraId="67F84FCE" w14:textId="047CDB1B" w:rsidR="0081785D" w:rsidRPr="00A43B39" w:rsidRDefault="0081785D" w:rsidP="007866B9">
      <w:pPr>
        <w:pStyle w:val="Heading2"/>
        <w:pageBreakBefore/>
        <w:rPr>
          <w:szCs w:val="22"/>
          <w:lang w:val="en-GB" w:eastAsia="ja-JP"/>
        </w:rPr>
      </w:pPr>
      <w:bookmarkStart w:id="85" w:name="_Toc453840354"/>
      <w:bookmarkStart w:id="86" w:name="_Toc461200708"/>
      <w:bookmarkStart w:id="87" w:name="_Toc461200863"/>
      <w:bookmarkStart w:id="88" w:name="_Toc461200962"/>
      <w:bookmarkStart w:id="89" w:name="_Toc461457405"/>
      <w:bookmarkStart w:id="90" w:name="_Toc500504819"/>
      <w:bookmarkStart w:id="91" w:name="_Toc86412829"/>
      <w:r w:rsidRPr="00A43B39">
        <w:rPr>
          <w:szCs w:val="22"/>
          <w:lang w:val="en-GB" w:eastAsia="ja-JP"/>
        </w:rPr>
        <w:lastRenderedPageBreak/>
        <w:t>2.7</w:t>
      </w:r>
      <w:r w:rsidRPr="00A43B39">
        <w:rPr>
          <w:szCs w:val="22"/>
          <w:lang w:val="en-GB" w:eastAsia="ja-JP"/>
        </w:rPr>
        <w:tab/>
      </w:r>
      <w:r w:rsidR="0082179F" w:rsidRPr="00F9298D">
        <w:rPr>
          <w:szCs w:val="22"/>
          <w:lang w:val="ru-RU" w:eastAsia="ja-JP"/>
        </w:rPr>
        <w:t>БПЭ</w:t>
      </w:r>
      <w:r w:rsidRPr="00A43B39">
        <w:rPr>
          <w:szCs w:val="22"/>
          <w:lang w:val="en-GB" w:eastAsia="ja-JP"/>
        </w:rPr>
        <w:t xml:space="preserve"> </w:t>
      </w:r>
      <w:r w:rsidR="00360E43" w:rsidRPr="00F9298D">
        <w:rPr>
          <w:szCs w:val="22"/>
          <w:lang w:val="ru-RU" w:eastAsia="ja-JP"/>
        </w:rPr>
        <w:t>между</w:t>
      </w:r>
      <w:r w:rsidR="00360E43" w:rsidRPr="00A43B39">
        <w:rPr>
          <w:szCs w:val="22"/>
          <w:lang w:val="en-GB" w:eastAsia="ja-JP"/>
        </w:rPr>
        <w:t xml:space="preserve"> </w:t>
      </w:r>
      <w:r w:rsidR="00360E43" w:rsidRPr="00F9298D">
        <w:rPr>
          <w:szCs w:val="22"/>
          <w:lang w:val="ru-RU" w:eastAsia="ja-JP"/>
        </w:rPr>
        <w:t>двумя</w:t>
      </w:r>
      <w:r w:rsidR="00360E43" w:rsidRPr="00A43B39">
        <w:rPr>
          <w:szCs w:val="22"/>
          <w:lang w:val="en-GB" w:eastAsia="ja-JP"/>
        </w:rPr>
        <w:t xml:space="preserve"> </w:t>
      </w:r>
      <w:r w:rsidR="00360E43" w:rsidRPr="00F9298D">
        <w:rPr>
          <w:szCs w:val="22"/>
          <w:lang w:val="ru-RU" w:eastAsia="ja-JP"/>
        </w:rPr>
        <w:t>пунктами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3C1A6E13" w14:textId="55E5C945" w:rsidR="0081785D" w:rsidRPr="00F9298D" w:rsidRDefault="0082179F" w:rsidP="008178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БПЭ</w:t>
      </w:r>
      <w:r w:rsidR="009B09AB" w:rsidRPr="00F9298D">
        <w:rPr>
          <w:szCs w:val="22"/>
          <w:lang w:val="ru-RU" w:eastAsia="ja-JP"/>
        </w:rPr>
        <w:t xml:space="preserve"> между двумя пунктами – это передача энергии на расстояние более километра посредством радиоволн вместо проводов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22</w:t>
      </w:r>
      <w:r w:rsidR="009B09AB" w:rsidRPr="00F9298D">
        <w:rPr>
          <w:szCs w:val="22"/>
          <w:lang w:val="ru-RU" w:eastAsia="ja-JP"/>
        </w:rPr>
        <w:t xml:space="preserve">). Это была весьма ожидаемая область применения </w:t>
      </w:r>
      <w:r w:rsidRPr="00F9298D">
        <w:rPr>
          <w:szCs w:val="22"/>
          <w:lang w:val="ru-RU" w:eastAsia="ja-JP"/>
        </w:rPr>
        <w:t>БПЭ</w:t>
      </w:r>
      <w:r w:rsidR="009B09AB" w:rsidRPr="00F9298D">
        <w:rPr>
          <w:szCs w:val="22"/>
          <w:lang w:val="ru-RU" w:eastAsia="ja-JP"/>
        </w:rPr>
        <w:t xml:space="preserve"> в 1960</w:t>
      </w:r>
      <w:r w:rsidR="00CD2DD0" w:rsidRPr="00F9298D">
        <w:rPr>
          <w:szCs w:val="22"/>
          <w:lang w:val="ru-RU" w:eastAsia="ja-JP"/>
        </w:rPr>
        <w:noBreakHyphen/>
      </w:r>
      <w:r w:rsidR="009B09AB" w:rsidRPr="00F9298D">
        <w:rPr>
          <w:szCs w:val="22"/>
          <w:lang w:val="ru-RU" w:eastAsia="ja-JP"/>
        </w:rPr>
        <w:t xml:space="preserve">е годы. В 1975 году Браун и </w:t>
      </w:r>
      <w:proofErr w:type="spellStart"/>
      <w:r w:rsidR="009B09AB" w:rsidRPr="00F9298D">
        <w:rPr>
          <w:szCs w:val="22"/>
          <w:lang w:val="ru-RU" w:eastAsia="ja-JP"/>
        </w:rPr>
        <w:t>Дикинсон</w:t>
      </w:r>
      <w:proofErr w:type="spellEnd"/>
      <w:r w:rsidR="009B09AB" w:rsidRPr="00F9298D">
        <w:rPr>
          <w:szCs w:val="22"/>
          <w:lang w:val="ru-RU" w:eastAsia="ja-JP"/>
        </w:rPr>
        <w:t xml:space="preserve"> провели эксперименты по </w:t>
      </w:r>
      <w:r w:rsidR="00AD0E0B" w:rsidRPr="00F9298D">
        <w:rPr>
          <w:szCs w:val="22"/>
          <w:lang w:val="ru-RU" w:eastAsia="ja-JP"/>
        </w:rPr>
        <w:t>МПЭ</w:t>
      </w:r>
      <w:r w:rsidR="009B09AB" w:rsidRPr="00F9298D">
        <w:rPr>
          <w:szCs w:val="22"/>
          <w:lang w:val="ru-RU" w:eastAsia="ja-JP"/>
        </w:rPr>
        <w:t xml:space="preserve"> в JPL (Лаборатории реактивного движения NASA)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23</w:t>
      </w:r>
      <w:r w:rsidR="009B09AB" w:rsidRPr="00F9298D">
        <w:rPr>
          <w:szCs w:val="22"/>
          <w:lang w:val="ru-RU" w:eastAsia="ja-JP"/>
        </w:rPr>
        <w:t xml:space="preserve">) [BRO 84]. Однако теоретически определенный размер передающей и приемной антенн оказался слишком большим, чтобы реализовать промышленное применение </w:t>
      </w:r>
      <w:r w:rsidR="00AD0E0B" w:rsidRPr="00F9298D">
        <w:rPr>
          <w:szCs w:val="22"/>
          <w:lang w:val="ru-RU" w:eastAsia="ja-JP"/>
        </w:rPr>
        <w:t>МПЭ</w:t>
      </w:r>
      <w:r w:rsidR="009B09AB" w:rsidRPr="00F9298D">
        <w:rPr>
          <w:szCs w:val="22"/>
          <w:lang w:val="ru-RU" w:eastAsia="ja-JP"/>
        </w:rPr>
        <w:t xml:space="preserve"> между двумя пунктами с разумными затратами в качестве альтернативы передаче энергии по проводам. В 1990-е годы системы </w:t>
      </w:r>
      <w:r w:rsidR="00AD0E0B" w:rsidRPr="00F9298D">
        <w:rPr>
          <w:szCs w:val="22"/>
          <w:lang w:val="ru-RU" w:eastAsia="ja-JP"/>
        </w:rPr>
        <w:t>МПЭ</w:t>
      </w:r>
      <w:r w:rsidR="009B09AB" w:rsidRPr="00F9298D">
        <w:rPr>
          <w:szCs w:val="22"/>
          <w:lang w:val="ru-RU" w:eastAsia="ja-JP"/>
        </w:rPr>
        <w:t xml:space="preserve"> между двумя пунктами были пересмотрены и</w:t>
      </w:r>
      <w:r w:rsidR="000122AD" w:rsidRPr="00F9298D">
        <w:rPr>
          <w:szCs w:val="22"/>
          <w:lang w:val="ru-RU" w:eastAsia="ja-JP"/>
        </w:rPr>
        <w:t> </w:t>
      </w:r>
      <w:r w:rsidR="009B09AB" w:rsidRPr="00F9298D">
        <w:rPr>
          <w:szCs w:val="22"/>
          <w:lang w:val="ru-RU" w:eastAsia="ja-JP"/>
        </w:rPr>
        <w:t>предложены дальнейшие эксперименты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24</w:t>
      </w:r>
      <w:r w:rsidR="009B09AB" w:rsidRPr="00F9298D">
        <w:rPr>
          <w:szCs w:val="22"/>
          <w:lang w:val="ru-RU" w:eastAsia="ja-JP"/>
        </w:rPr>
        <w:t>) [SHI 98]</w:t>
      </w:r>
      <w:r w:rsidR="008314B8" w:rsidRPr="00F9298D">
        <w:rPr>
          <w:szCs w:val="22"/>
          <w:lang w:val="ru-RU" w:eastAsia="ja-JP"/>
        </w:rPr>
        <w:t>,</w:t>
      </w:r>
      <w:r w:rsidR="009B09AB" w:rsidRPr="00F9298D">
        <w:rPr>
          <w:szCs w:val="22"/>
          <w:lang w:val="ru-RU" w:eastAsia="ja-JP"/>
        </w:rPr>
        <w:t xml:space="preserve"> [CEL 97]. Их результатом стало появление </w:t>
      </w:r>
      <w:proofErr w:type="spellStart"/>
      <w:r w:rsidR="009B09AB" w:rsidRPr="00F9298D">
        <w:rPr>
          <w:szCs w:val="22"/>
          <w:lang w:val="ru-RU" w:eastAsia="ja-JP"/>
        </w:rPr>
        <w:t>ректенной</w:t>
      </w:r>
      <w:proofErr w:type="spellEnd"/>
      <w:r w:rsidR="009B09AB" w:rsidRPr="00F9298D">
        <w:rPr>
          <w:szCs w:val="22"/>
          <w:lang w:val="ru-RU" w:eastAsia="ja-JP"/>
        </w:rPr>
        <w:t xml:space="preserve"> решетки. При определенных условиях, таких как подача электроэнергии на изолированную горную вершину или остров, когда стоимость энергоснабжения по проводам слишком высока и/или электроэнергия требуется от случая к случаю, </w:t>
      </w:r>
      <w:r w:rsidR="00AD0E0B" w:rsidRPr="00F9298D">
        <w:rPr>
          <w:szCs w:val="22"/>
          <w:lang w:val="ru-RU" w:eastAsia="ja-JP"/>
        </w:rPr>
        <w:t>МПЭ</w:t>
      </w:r>
      <w:r w:rsidR="009B09AB" w:rsidRPr="00F9298D">
        <w:rPr>
          <w:szCs w:val="22"/>
          <w:lang w:val="ru-RU" w:eastAsia="ja-JP"/>
        </w:rPr>
        <w:t>-система между двумя пунктами имеет заметное преимущество перед проводной системой передачи энергии.</w:t>
      </w:r>
    </w:p>
    <w:p w14:paraId="5CFD9961" w14:textId="4B396BFE" w:rsidR="0081785D" w:rsidRPr="00F9298D" w:rsidRDefault="00485E5B" w:rsidP="00CB74B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22</w:t>
      </w:r>
    </w:p>
    <w:p w14:paraId="07F20D36" w14:textId="7C828AB3" w:rsidR="0081785D" w:rsidRPr="00F9298D" w:rsidRDefault="009B09AB" w:rsidP="00CB74BD">
      <w:pPr>
        <w:pStyle w:val="Figuretitle"/>
        <w:rPr>
          <w:lang w:val="ru-RU"/>
        </w:rPr>
      </w:pPr>
      <w:r w:rsidRPr="00F9298D">
        <w:rPr>
          <w:lang w:val="ru-RU"/>
        </w:rPr>
        <w:t>Изображение</w:t>
      </w:r>
      <w:r w:rsidR="0081785D" w:rsidRPr="00F9298D">
        <w:rPr>
          <w:lang w:val="ru-RU"/>
        </w:rPr>
        <w:t xml:space="preserve"> </w:t>
      </w:r>
      <w:r w:rsidR="0082179F" w:rsidRPr="00F9298D">
        <w:rPr>
          <w:lang w:val="ru-RU"/>
        </w:rPr>
        <w:t>БПЭ</w:t>
      </w:r>
      <w:r w:rsidRPr="00F9298D">
        <w:rPr>
          <w:lang w:val="ru-RU"/>
        </w:rPr>
        <w:t xml:space="preserve"> между двумя пунктами</w:t>
      </w:r>
    </w:p>
    <w:p w14:paraId="6BF18477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08CFF8FD" wp14:editId="2D8FBF5A">
            <wp:extent cx="3524596" cy="2512808"/>
            <wp:effectExtent l="0" t="0" r="0" b="190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76" cy="25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BDBF" w14:textId="53353CA8" w:rsidR="0081785D" w:rsidRPr="00F9298D" w:rsidRDefault="00485E5B" w:rsidP="00CB74B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23</w:t>
      </w:r>
    </w:p>
    <w:p w14:paraId="12430D40" w14:textId="525B0823" w:rsidR="0081785D" w:rsidRPr="00F9298D" w:rsidRDefault="009B09AB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Эксперимент с системой </w:t>
      </w:r>
      <w:r w:rsidR="00AD0E0B" w:rsidRPr="00F9298D">
        <w:rPr>
          <w:lang w:val="ru-RU"/>
        </w:rPr>
        <w:t>МПЭ</w:t>
      </w:r>
      <w:r w:rsidRPr="00F9298D">
        <w:rPr>
          <w:lang w:val="ru-RU"/>
        </w:rPr>
        <w:t xml:space="preserve"> между двумя пунктами на расстояние в 1 милю с 26-метровой </w:t>
      </w:r>
      <w:r w:rsidR="00CB74BD" w:rsidRPr="00F9298D">
        <w:rPr>
          <w:lang w:val="ru-RU"/>
        </w:rPr>
        <w:br/>
      </w:r>
      <w:r w:rsidRPr="00F9298D">
        <w:rPr>
          <w:lang w:val="ru-RU"/>
        </w:rPr>
        <w:t xml:space="preserve">параболической антенной и клистроном 450 кВт-2,388 ГГц в качестве передатчика </w:t>
      </w:r>
      <w:r w:rsidR="00CD2DD0" w:rsidRPr="00F9298D">
        <w:rPr>
          <w:lang w:val="ru-RU"/>
        </w:rPr>
        <w:br/>
      </w:r>
      <w:r w:rsidRPr="00F9298D">
        <w:rPr>
          <w:lang w:val="ru-RU"/>
        </w:rPr>
        <w:t xml:space="preserve">и </w:t>
      </w:r>
      <w:proofErr w:type="spellStart"/>
      <w:r w:rsidRPr="00F9298D">
        <w:rPr>
          <w:lang w:val="ru-RU"/>
        </w:rPr>
        <w:t>ректенной</w:t>
      </w:r>
      <w:proofErr w:type="spellEnd"/>
      <w:r w:rsidRPr="00F9298D">
        <w:rPr>
          <w:lang w:val="ru-RU"/>
        </w:rPr>
        <w:t xml:space="preserve"> решеткой размером 3,4 × 7,2 м в качестве приемника</w:t>
      </w:r>
    </w:p>
    <w:p w14:paraId="316000F4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7EACB76F" wp14:editId="43061210">
            <wp:extent cx="3645590" cy="242731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41" cy="2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6D07" w14:textId="03EBFBD3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24</w:t>
      </w:r>
    </w:p>
    <w:p w14:paraId="76907DF5" w14:textId="1ADFB37D" w:rsidR="0081785D" w:rsidRPr="00F9298D" w:rsidRDefault="009B09AB" w:rsidP="002E33CB">
      <w:pPr>
        <w:pStyle w:val="Figuretitle"/>
        <w:rPr>
          <w:lang w:val="ru-RU"/>
        </w:rPr>
      </w:pPr>
      <w:r w:rsidRPr="00F9298D">
        <w:rPr>
          <w:lang w:val="ru-RU"/>
        </w:rPr>
        <w:t xml:space="preserve">Эксперимент с системой </w:t>
      </w:r>
      <w:r w:rsidR="00AD0E0B" w:rsidRPr="00F9298D">
        <w:rPr>
          <w:lang w:val="ru-RU"/>
        </w:rPr>
        <w:t>МПЭ</w:t>
      </w:r>
      <w:r w:rsidRPr="00F9298D">
        <w:rPr>
          <w:lang w:val="ru-RU"/>
        </w:rPr>
        <w:t xml:space="preserve"> на расстояние 50 м с магнетроном 3 кВт – 2,45 ГГц</w:t>
      </w:r>
      <w:r w:rsidR="002E33CB" w:rsidRPr="00F9298D">
        <w:rPr>
          <w:lang w:val="ru-RU"/>
        </w:rPr>
        <w:t xml:space="preserve"> </w:t>
      </w:r>
      <w:r w:rsidRPr="00F9298D">
        <w:rPr>
          <w:lang w:val="ru-RU"/>
        </w:rPr>
        <w:t>в Японии (1995 г</w:t>
      </w:r>
      <w:r w:rsidR="00CD2DD0" w:rsidRPr="00F9298D">
        <w:rPr>
          <w:lang w:val="ru-RU"/>
        </w:rPr>
        <w:t>.</w:t>
      </w:r>
      <w:r w:rsidRPr="00F9298D">
        <w:rPr>
          <w:lang w:val="ru-RU"/>
        </w:rPr>
        <w:t>)</w:t>
      </w:r>
    </w:p>
    <w:p w14:paraId="203D06BC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5AEFC9A6" wp14:editId="3C17DD57">
            <wp:extent cx="4587240" cy="1592580"/>
            <wp:effectExtent l="0" t="0" r="3810" b="762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0EF8" w14:textId="77777777" w:rsidR="0081785D" w:rsidRPr="00F9298D" w:rsidRDefault="0081785D" w:rsidP="0081785D">
      <w:pPr>
        <w:pStyle w:val="Heading3"/>
        <w:spacing w:before="360"/>
        <w:rPr>
          <w:szCs w:val="22"/>
          <w:lang w:val="ru-RU" w:eastAsia="ja-JP"/>
        </w:rPr>
      </w:pPr>
      <w:bookmarkStart w:id="92" w:name="_Toc453840355"/>
      <w:bookmarkStart w:id="93" w:name="_Toc461200709"/>
      <w:bookmarkStart w:id="94" w:name="_Toc461200864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7.1</w:t>
      </w:r>
      <w:r w:rsidRPr="00F9298D">
        <w:rPr>
          <w:szCs w:val="22"/>
          <w:lang w:val="ru-RU"/>
        </w:rPr>
        <w:tab/>
      </w:r>
      <w:bookmarkEnd w:id="92"/>
      <w:bookmarkEnd w:id="93"/>
      <w:bookmarkEnd w:id="94"/>
      <w:r w:rsidR="009B09AB" w:rsidRPr="00F9298D">
        <w:rPr>
          <w:szCs w:val="22"/>
          <w:lang w:val="ru-RU" w:eastAsia="ja-JP"/>
        </w:rPr>
        <w:t>Разработки в Японии</w:t>
      </w:r>
    </w:p>
    <w:p w14:paraId="61A33488" w14:textId="2D2660F0" w:rsidR="0081785D" w:rsidRPr="00F9298D" w:rsidRDefault="00C619AD" w:rsidP="0081785D">
      <w:pPr>
        <w:rPr>
          <w:spacing w:val="2"/>
          <w:szCs w:val="22"/>
          <w:lang w:val="ru-RU" w:eastAsia="ja-JP"/>
        </w:rPr>
      </w:pPr>
      <w:r w:rsidRPr="00F9298D">
        <w:rPr>
          <w:spacing w:val="2"/>
          <w:szCs w:val="22"/>
          <w:lang w:val="ru-RU" w:eastAsia="ja-JP"/>
        </w:rPr>
        <w:t>В феврале 2015 года в Японии были проведены два эксперимента по</w:t>
      </w:r>
      <w:r w:rsidR="00BA0C38" w:rsidRPr="00F9298D">
        <w:rPr>
          <w:spacing w:val="2"/>
          <w:szCs w:val="22"/>
          <w:lang w:val="ru-RU" w:eastAsia="ja-JP"/>
        </w:rPr>
        <w:t xml:space="preserve">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Pr="00F9298D">
        <w:rPr>
          <w:spacing w:val="2"/>
          <w:szCs w:val="22"/>
          <w:lang w:val="ru-RU" w:eastAsia="ja-JP"/>
        </w:rPr>
        <w:t xml:space="preserve"> на большие расстояния. Один из них – это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Pr="00F9298D">
        <w:rPr>
          <w:spacing w:val="2"/>
          <w:szCs w:val="22"/>
          <w:lang w:val="ru-RU" w:eastAsia="ja-JP"/>
        </w:rPr>
        <w:t xml:space="preserve"> на расстояние 55 м с использованием микроволн с частотой 5,8 ГГц и мощностью 1,8 кВт (</w:t>
      </w:r>
      <w:r w:rsidR="00485E5B" w:rsidRPr="00F9298D">
        <w:rPr>
          <w:spacing w:val="2"/>
          <w:szCs w:val="22"/>
          <w:lang w:val="ru-RU" w:eastAsia="ja-JP"/>
        </w:rPr>
        <w:t>рисунок </w:t>
      </w:r>
      <w:r w:rsidR="009B7855" w:rsidRPr="00F9298D">
        <w:rPr>
          <w:spacing w:val="2"/>
          <w:szCs w:val="22"/>
          <w:lang w:val="ru-RU" w:eastAsia="ja-JP"/>
        </w:rPr>
        <w:t>25</w:t>
      </w:r>
      <w:r w:rsidRPr="00F9298D">
        <w:rPr>
          <w:spacing w:val="2"/>
          <w:szCs w:val="22"/>
          <w:lang w:val="ru-RU" w:eastAsia="ja-JP"/>
        </w:rPr>
        <w:t xml:space="preserve">). Микроволны излучались фазированной решеткой толщиной 2,5 см с использованием усилителей MMIC (монолитная интегральная схема СВЧ-диапазона) на основе </w:t>
      </w:r>
      <w:proofErr w:type="spellStart"/>
      <w:r w:rsidRPr="00F9298D">
        <w:rPr>
          <w:spacing w:val="2"/>
          <w:szCs w:val="22"/>
          <w:lang w:val="ru-RU" w:eastAsia="ja-JP"/>
        </w:rPr>
        <w:t>GaN</w:t>
      </w:r>
      <w:proofErr w:type="spellEnd"/>
      <w:r w:rsidRPr="00F9298D">
        <w:rPr>
          <w:spacing w:val="2"/>
          <w:szCs w:val="22"/>
          <w:lang w:val="ru-RU" w:eastAsia="ja-JP"/>
        </w:rPr>
        <w:t xml:space="preserve"> (нитрида галлия) и 5-разрядных фазовращателей по схеме MMIC. КПД мощного </w:t>
      </w:r>
      <w:proofErr w:type="spellStart"/>
      <w:r w:rsidRPr="00F9298D">
        <w:rPr>
          <w:spacing w:val="2"/>
          <w:szCs w:val="22"/>
          <w:lang w:val="ru-RU" w:eastAsia="ja-JP"/>
        </w:rPr>
        <w:t>GaN</w:t>
      </w:r>
      <w:proofErr w:type="spellEnd"/>
      <w:r w:rsidRPr="00F9298D">
        <w:rPr>
          <w:spacing w:val="2"/>
          <w:szCs w:val="22"/>
          <w:lang w:val="ru-RU" w:eastAsia="ja-JP"/>
        </w:rPr>
        <w:noBreakHyphen/>
        <w:t xml:space="preserve">усилителя при мощности излучения 7 Вт и частоте 5,8 ГГц составляет около 70%. Тонкую фазированную решетку и </w:t>
      </w:r>
      <w:proofErr w:type="spellStart"/>
      <w:r w:rsidRPr="00F9298D">
        <w:rPr>
          <w:spacing w:val="2"/>
          <w:szCs w:val="22"/>
          <w:lang w:val="ru-RU" w:eastAsia="ja-JP"/>
        </w:rPr>
        <w:t>GaN</w:t>
      </w:r>
      <w:proofErr w:type="spellEnd"/>
      <w:r w:rsidRPr="00F9298D">
        <w:rPr>
          <w:spacing w:val="2"/>
          <w:szCs w:val="22"/>
          <w:lang w:val="ru-RU" w:eastAsia="ja-JP"/>
        </w:rPr>
        <w:noBreakHyphen/>
        <w:t xml:space="preserve">усилители разработала компания </w:t>
      </w:r>
      <w:proofErr w:type="spellStart"/>
      <w:r w:rsidRPr="00F9298D">
        <w:rPr>
          <w:spacing w:val="2"/>
          <w:szCs w:val="22"/>
          <w:lang w:val="ru-RU" w:eastAsia="ja-JP"/>
        </w:rPr>
        <w:t>Mistubishi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Electric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Corp</w:t>
      </w:r>
      <w:proofErr w:type="spellEnd"/>
      <w:r w:rsidRPr="00F9298D">
        <w:rPr>
          <w:spacing w:val="2"/>
          <w:szCs w:val="22"/>
          <w:lang w:val="ru-RU" w:eastAsia="ja-JP"/>
        </w:rPr>
        <w:t>, а</w:t>
      </w:r>
      <w:r w:rsidR="00986BEE" w:rsidRPr="00F9298D">
        <w:rPr>
          <w:spacing w:val="2"/>
          <w:szCs w:val="22"/>
          <w:lang w:val="ru-RU" w:eastAsia="ja-JP"/>
        </w:rPr>
        <w:t> </w:t>
      </w:r>
      <w:proofErr w:type="spellStart"/>
      <w:r w:rsidRPr="00F9298D">
        <w:rPr>
          <w:spacing w:val="2"/>
          <w:szCs w:val="22"/>
          <w:lang w:val="ru-RU" w:eastAsia="ja-JP"/>
        </w:rPr>
        <w:t>ректенную</w:t>
      </w:r>
      <w:proofErr w:type="spellEnd"/>
      <w:r w:rsidR="00986BEE" w:rsidRPr="00F9298D">
        <w:rPr>
          <w:spacing w:val="2"/>
          <w:szCs w:val="22"/>
          <w:lang w:val="ru-RU" w:eastAsia="ja-JP"/>
        </w:rPr>
        <w:t> </w:t>
      </w:r>
      <w:r w:rsidRPr="00F9298D">
        <w:rPr>
          <w:spacing w:val="2"/>
          <w:szCs w:val="22"/>
          <w:lang w:val="ru-RU" w:eastAsia="ja-JP"/>
        </w:rPr>
        <w:t>– IHI </w:t>
      </w:r>
      <w:proofErr w:type="spellStart"/>
      <w:r w:rsidRPr="00F9298D">
        <w:rPr>
          <w:spacing w:val="2"/>
          <w:szCs w:val="22"/>
          <w:lang w:val="ru-RU" w:eastAsia="ja-JP"/>
        </w:rPr>
        <w:t>Aerospace</w:t>
      </w:r>
      <w:proofErr w:type="spellEnd"/>
      <w:r w:rsidRPr="00F9298D">
        <w:rPr>
          <w:spacing w:val="2"/>
          <w:szCs w:val="22"/>
          <w:lang w:val="ru-RU" w:eastAsia="ja-JP"/>
        </w:rPr>
        <w:t xml:space="preserve">. Для определения положения </w:t>
      </w:r>
      <w:proofErr w:type="spellStart"/>
      <w:r w:rsidRPr="00F9298D">
        <w:rPr>
          <w:spacing w:val="2"/>
          <w:szCs w:val="22"/>
          <w:lang w:val="ru-RU" w:eastAsia="ja-JP"/>
        </w:rPr>
        <w:t>ректенны</w:t>
      </w:r>
      <w:proofErr w:type="spellEnd"/>
      <w:r w:rsidRPr="00F9298D">
        <w:rPr>
          <w:spacing w:val="2"/>
          <w:szCs w:val="22"/>
          <w:lang w:val="ru-RU" w:eastAsia="ja-JP"/>
        </w:rPr>
        <w:t xml:space="preserve"> и управления СВЧ-лучом в этом эксперименте применялся метод </w:t>
      </w:r>
      <w:proofErr w:type="spellStart"/>
      <w:r w:rsidRPr="00F9298D">
        <w:rPr>
          <w:spacing w:val="2"/>
          <w:szCs w:val="22"/>
          <w:lang w:val="ru-RU" w:eastAsia="ja-JP"/>
        </w:rPr>
        <w:t>ректодирективного</w:t>
      </w:r>
      <w:proofErr w:type="spellEnd"/>
      <w:r w:rsidRPr="00F9298D">
        <w:rPr>
          <w:spacing w:val="2"/>
          <w:szCs w:val="22"/>
          <w:lang w:val="ru-RU" w:eastAsia="ja-JP"/>
        </w:rPr>
        <w:t xml:space="preserve"> обнаружения цели с вращающимся электромагнитным вектором (REV). Систему обнаружения цели и формирования луча разработали JAXA и </w:t>
      </w:r>
      <w:proofErr w:type="spellStart"/>
      <w:r w:rsidRPr="00F9298D">
        <w:rPr>
          <w:spacing w:val="2"/>
          <w:szCs w:val="22"/>
          <w:lang w:val="ru-RU" w:eastAsia="ja-JP"/>
        </w:rPr>
        <w:t>Mitsubishi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Electric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Corp</w:t>
      </w:r>
      <w:proofErr w:type="spellEnd"/>
      <w:r w:rsidRPr="00F9298D">
        <w:rPr>
          <w:spacing w:val="2"/>
          <w:szCs w:val="22"/>
          <w:lang w:val="ru-RU" w:eastAsia="ja-JP"/>
        </w:rPr>
        <w:t xml:space="preserve">. Другая система </w:t>
      </w:r>
      <w:r w:rsidR="0082179F" w:rsidRPr="00F9298D">
        <w:rPr>
          <w:spacing w:val="2"/>
          <w:szCs w:val="22"/>
          <w:lang w:val="ru-RU" w:eastAsia="ja-JP"/>
        </w:rPr>
        <w:t>БПЭ</w:t>
      </w:r>
      <w:r w:rsidRPr="00F9298D">
        <w:rPr>
          <w:spacing w:val="2"/>
          <w:szCs w:val="22"/>
          <w:lang w:val="ru-RU" w:eastAsia="ja-JP"/>
        </w:rPr>
        <w:t xml:space="preserve"> дальнего действия передавала 10 кВт энергии на расстояние 500 м от магнетронной фазированной решетки компании </w:t>
      </w:r>
      <w:proofErr w:type="spellStart"/>
      <w:r w:rsidRPr="00F9298D">
        <w:rPr>
          <w:spacing w:val="2"/>
          <w:szCs w:val="22"/>
          <w:lang w:val="ru-RU" w:eastAsia="ja-JP"/>
        </w:rPr>
        <w:t>Mitsubishi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Heavy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Industries</w:t>
      </w:r>
      <w:proofErr w:type="spellEnd"/>
      <w:r w:rsidRPr="00F9298D">
        <w:rPr>
          <w:spacing w:val="2"/>
          <w:szCs w:val="22"/>
          <w:lang w:val="ru-RU" w:eastAsia="ja-JP"/>
        </w:rPr>
        <w:t xml:space="preserve"> на частоте 2,45 ГГц (</w:t>
      </w:r>
      <w:r w:rsidR="00485E5B" w:rsidRPr="00F9298D">
        <w:rPr>
          <w:spacing w:val="2"/>
          <w:szCs w:val="22"/>
          <w:lang w:val="ru-RU" w:eastAsia="ja-JP"/>
        </w:rPr>
        <w:t>рисунок </w:t>
      </w:r>
      <w:r w:rsidR="009B7855" w:rsidRPr="00F9298D">
        <w:rPr>
          <w:spacing w:val="2"/>
          <w:szCs w:val="22"/>
          <w:lang w:val="ru-RU" w:eastAsia="ja-JP"/>
        </w:rPr>
        <w:t>26</w:t>
      </w:r>
      <w:r w:rsidRPr="00F9298D">
        <w:rPr>
          <w:spacing w:val="2"/>
          <w:szCs w:val="22"/>
          <w:lang w:val="ru-RU" w:eastAsia="ja-JP"/>
        </w:rPr>
        <w:t>). Оба эксперимента провела компания JSS (</w:t>
      </w:r>
      <w:proofErr w:type="spellStart"/>
      <w:r w:rsidRPr="00F9298D">
        <w:rPr>
          <w:spacing w:val="2"/>
          <w:szCs w:val="22"/>
          <w:lang w:val="ru-RU" w:eastAsia="ja-JP"/>
        </w:rPr>
        <w:t>Japan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Space</w:t>
      </w:r>
      <w:proofErr w:type="spellEnd"/>
      <w:r w:rsidRPr="00F9298D">
        <w:rPr>
          <w:spacing w:val="2"/>
          <w:szCs w:val="22"/>
          <w:lang w:val="ru-RU" w:eastAsia="ja-JP"/>
        </w:rPr>
        <w:t xml:space="preserve"> </w:t>
      </w:r>
      <w:proofErr w:type="spellStart"/>
      <w:r w:rsidRPr="00F9298D">
        <w:rPr>
          <w:spacing w:val="2"/>
          <w:szCs w:val="22"/>
          <w:lang w:val="ru-RU" w:eastAsia="ja-JP"/>
        </w:rPr>
        <w:t>Systems</w:t>
      </w:r>
      <w:proofErr w:type="spellEnd"/>
      <w:r w:rsidRPr="00F9298D">
        <w:rPr>
          <w:spacing w:val="2"/>
          <w:szCs w:val="22"/>
          <w:lang w:val="ru-RU" w:eastAsia="ja-JP"/>
        </w:rPr>
        <w:t>) при поддержке METI (Министерства экономики, торговли и промышленности). Эти полевые эксперименты стали результатом шестилетнего проекта НИОКР Солнечной орбитальной электростанции (SPS). Проводимый METI проект исследований и разработок продолжится до и после 2017 года.</w:t>
      </w:r>
    </w:p>
    <w:p w14:paraId="4D232996" w14:textId="32ED083E" w:rsidR="0081785D" w:rsidRPr="00F9298D" w:rsidRDefault="00485E5B" w:rsidP="00442AC3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25</w:t>
      </w:r>
    </w:p>
    <w:p w14:paraId="58FF33B6" w14:textId="61C5F3F2" w:rsidR="0081785D" w:rsidRPr="00F9298D" w:rsidRDefault="00B47B3A" w:rsidP="002E33CB">
      <w:pPr>
        <w:pStyle w:val="Figuretitle"/>
        <w:rPr>
          <w:lang w:val="ru-RU"/>
        </w:rPr>
      </w:pPr>
      <w:r w:rsidRPr="00F9298D">
        <w:rPr>
          <w:lang w:val="ru-RU"/>
        </w:rPr>
        <w:t xml:space="preserve">Эксперимент JSS и METI по </w:t>
      </w:r>
      <w:r w:rsidR="00AD0E0B" w:rsidRPr="00F9298D">
        <w:rPr>
          <w:lang w:val="ru-RU"/>
        </w:rPr>
        <w:t>МПЭ</w:t>
      </w:r>
      <w:r w:rsidRPr="00F9298D">
        <w:rPr>
          <w:lang w:val="ru-RU"/>
        </w:rPr>
        <w:t xml:space="preserve"> между двумя пунктами на расстояние 55 м с использованием </w:t>
      </w:r>
      <w:r w:rsidR="002E33CB" w:rsidRPr="00F9298D">
        <w:rPr>
          <w:lang w:val="ru-RU"/>
        </w:rPr>
        <w:br/>
      </w:r>
      <w:r w:rsidRPr="00F9298D">
        <w:rPr>
          <w:lang w:val="ru-RU"/>
        </w:rPr>
        <w:t>фазированной решетки 1,8 кВт</w:t>
      </w:r>
      <w:r w:rsidR="00FC75C9" w:rsidRPr="00F9298D">
        <w:rPr>
          <w:lang w:val="ru-RU"/>
        </w:rPr>
        <w:t xml:space="preserve"> – </w:t>
      </w:r>
      <w:r w:rsidRPr="00F9298D">
        <w:rPr>
          <w:lang w:val="ru-RU"/>
        </w:rPr>
        <w:t xml:space="preserve">5,8 ГГц и усилителями MMIC на основе </w:t>
      </w:r>
      <w:proofErr w:type="spellStart"/>
      <w:r w:rsidRPr="00F9298D">
        <w:rPr>
          <w:lang w:val="ru-RU"/>
        </w:rPr>
        <w:t>GaN</w:t>
      </w:r>
      <w:proofErr w:type="spellEnd"/>
      <w:r w:rsidRPr="00F9298D">
        <w:rPr>
          <w:lang w:val="ru-RU"/>
        </w:rPr>
        <w:t xml:space="preserve"> в Японии (2015 г</w:t>
      </w:r>
      <w:r w:rsidR="00F9298D">
        <w:rPr>
          <w:lang w:val="ru-RU"/>
        </w:rPr>
        <w:t>.</w:t>
      </w:r>
      <w:r w:rsidRPr="00F9298D">
        <w:rPr>
          <w:lang w:val="ru-RU"/>
        </w:rPr>
        <w:t>)</w:t>
      </w:r>
    </w:p>
    <w:p w14:paraId="516FAD40" w14:textId="77777777" w:rsidR="0081785D" w:rsidRPr="00F9298D" w:rsidRDefault="002005A0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7A932BFE" wp14:editId="5722DCC3">
            <wp:extent cx="4746950" cy="3139112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7.4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4348" r="2735" b="63826"/>
                    <a:stretch/>
                  </pic:blipFill>
                  <pic:spPr bwMode="auto">
                    <a:xfrm>
                      <a:off x="0" y="0"/>
                      <a:ext cx="4762935" cy="314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64BD0" w14:textId="2A81CB80" w:rsidR="0081785D" w:rsidRPr="00F9298D" w:rsidRDefault="00485E5B" w:rsidP="00FC75C9">
      <w:pPr>
        <w:pStyle w:val="FigureNo"/>
        <w:spacing w:before="360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26</w:t>
      </w:r>
    </w:p>
    <w:p w14:paraId="3DA7430E" w14:textId="1BF78448" w:rsidR="0081785D" w:rsidRPr="00F9298D" w:rsidRDefault="00FC75C9" w:rsidP="0083702D">
      <w:pPr>
        <w:pStyle w:val="Figuretitle"/>
        <w:rPr>
          <w:lang w:val="ru-RU"/>
        </w:rPr>
      </w:pPr>
      <w:r w:rsidRPr="00F9298D">
        <w:rPr>
          <w:lang w:val="ru-RU"/>
        </w:rPr>
        <w:t xml:space="preserve">Эксперимент JSS и METI по </w:t>
      </w:r>
      <w:r w:rsidR="00AD0E0B" w:rsidRPr="00F9298D">
        <w:rPr>
          <w:lang w:val="ru-RU"/>
        </w:rPr>
        <w:t>МПЭ</w:t>
      </w:r>
      <w:r w:rsidRPr="00F9298D">
        <w:rPr>
          <w:lang w:val="ru-RU"/>
        </w:rPr>
        <w:t xml:space="preserve"> между двумя пунктами на расстояние 500 м с использованием </w:t>
      </w:r>
      <w:r w:rsidR="0083702D" w:rsidRPr="00F9298D">
        <w:rPr>
          <w:lang w:val="ru-RU"/>
        </w:rPr>
        <w:br/>
      </w:r>
      <w:r w:rsidRPr="00F9298D">
        <w:rPr>
          <w:lang w:val="ru-RU"/>
        </w:rPr>
        <w:t>магн</w:t>
      </w:r>
      <w:r w:rsidR="000122AD" w:rsidRPr="00F9298D">
        <w:rPr>
          <w:lang w:val="ru-RU"/>
        </w:rPr>
        <w:t>е</w:t>
      </w:r>
      <w:r w:rsidRPr="00F9298D">
        <w:rPr>
          <w:lang w:val="ru-RU"/>
        </w:rPr>
        <w:t>тронной фазированной решетки 10 кВт – 2,45 ГГц в Японии (2015 г</w:t>
      </w:r>
      <w:r w:rsidR="005C3350" w:rsidRPr="00F9298D">
        <w:rPr>
          <w:lang w:val="ru-RU"/>
        </w:rPr>
        <w:t>.</w:t>
      </w:r>
      <w:r w:rsidRPr="00F9298D">
        <w:rPr>
          <w:lang w:val="ru-RU"/>
        </w:rPr>
        <w:t>)</w:t>
      </w:r>
    </w:p>
    <w:p w14:paraId="54C4376B" w14:textId="77777777" w:rsidR="0081785D" w:rsidRPr="00F9298D" w:rsidRDefault="009D39FE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089A210B" wp14:editId="31CA44EE">
            <wp:extent cx="5694631" cy="3285941"/>
            <wp:effectExtent l="0" t="0" r="190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7.5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 b="60848"/>
                    <a:stretch/>
                  </pic:blipFill>
                  <pic:spPr bwMode="auto">
                    <a:xfrm>
                      <a:off x="0" y="0"/>
                      <a:ext cx="5707299" cy="329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EDAB8" w14:textId="4013AC73" w:rsidR="0081785D" w:rsidRPr="00F9298D" w:rsidRDefault="004023BE" w:rsidP="000C2B7F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 xml:space="preserve">Размер антенны и стоимость системы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зависят от предполагаемой дальности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. В Японии компания NTT </w:t>
      </w:r>
      <w:proofErr w:type="spellStart"/>
      <w:r w:rsidRPr="00F9298D">
        <w:rPr>
          <w:lang w:val="ru-RU" w:eastAsia="ja-JP"/>
        </w:rPr>
        <w:t>Corp</w:t>
      </w:r>
      <w:proofErr w:type="spellEnd"/>
      <w:r w:rsidRPr="00F9298D">
        <w:rPr>
          <w:lang w:val="ru-RU" w:eastAsia="ja-JP"/>
        </w:rPr>
        <w:t xml:space="preserve">. и Киотский университет предложили систему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на короткие расстояния между двумя пунктами, называемую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для фиксированного беспроводного доступа (</w:t>
      </w:r>
      <w:r w:rsidR="001E4470" w:rsidRPr="00F9298D">
        <w:rPr>
          <w:lang w:val="ru-RU" w:eastAsia="ja-JP"/>
        </w:rPr>
        <w:t>ФБД</w:t>
      </w:r>
      <w:r w:rsidRPr="00F9298D">
        <w:rPr>
          <w:lang w:val="ru-RU" w:eastAsia="ja-JP"/>
        </w:rPr>
        <w:t xml:space="preserve">). </w:t>
      </w:r>
      <w:r w:rsidRPr="00F9298D">
        <w:rPr>
          <w:lang w:val="ru-RU"/>
        </w:rPr>
        <w:t xml:space="preserve">Схема предлагаемой системы показана </w:t>
      </w:r>
      <w:r w:rsidR="00485E5B" w:rsidRPr="00F9298D">
        <w:rPr>
          <w:lang w:val="ru-RU"/>
        </w:rPr>
        <w:t>на рисунке </w:t>
      </w:r>
      <w:r w:rsidR="009B7855" w:rsidRPr="00F9298D">
        <w:rPr>
          <w:lang w:val="ru-RU"/>
        </w:rPr>
        <w:t>27</w:t>
      </w:r>
      <w:r w:rsidR="00BA0C38" w:rsidRPr="00F9298D">
        <w:rPr>
          <w:lang w:val="ru-RU"/>
        </w:rPr>
        <w:t xml:space="preserve"> </w:t>
      </w:r>
      <w:r w:rsidRPr="00F9298D">
        <w:rPr>
          <w:lang w:val="ru-RU"/>
        </w:rPr>
        <w:t>[HAT</w:t>
      </w:r>
      <w:r w:rsidR="00BA0C38" w:rsidRPr="00F9298D">
        <w:rPr>
          <w:lang w:val="ru-RU"/>
        </w:rPr>
        <w:t> </w:t>
      </w:r>
      <w:r w:rsidRPr="00F9298D">
        <w:rPr>
          <w:lang w:val="ru-RU"/>
        </w:rPr>
        <w:t xml:space="preserve">12]. Наружное устройство подключено к </w:t>
      </w:r>
      <w:r w:rsidR="001E4470" w:rsidRPr="00F9298D">
        <w:rPr>
          <w:lang w:val="ru-RU"/>
        </w:rPr>
        <w:t>и</w:t>
      </w:r>
      <w:r w:rsidRPr="00F9298D">
        <w:rPr>
          <w:lang w:val="ru-RU"/>
        </w:rPr>
        <w:t xml:space="preserve">нтернету с помощью </w:t>
      </w:r>
      <w:r w:rsidR="001E4470" w:rsidRPr="00F9298D">
        <w:rPr>
          <w:lang w:val="ru-RU"/>
        </w:rPr>
        <w:t>ФБД</w:t>
      </w:r>
      <w:r w:rsidRPr="00F9298D">
        <w:rPr>
          <w:lang w:val="ru-RU"/>
        </w:rPr>
        <w:t xml:space="preserve"> или оптоволокна. Внутреннее и наружное устройства обмениваются друг с другом данными беспроводным способом. Внутреннее устройство передает энергию наружному с помощью микроволновой связи. Наружное устройство может работать без батареи. </w:t>
      </w:r>
      <w:r w:rsidRPr="00F9298D">
        <w:rPr>
          <w:lang w:val="ru-RU" w:eastAsia="ja-JP"/>
        </w:rPr>
        <w:t>Для</w:t>
      </w:r>
      <w:r w:rsidR="00AC2250" w:rsidRPr="00F9298D">
        <w:rPr>
          <w:lang w:val="ru-RU" w:eastAsia="ja-JP"/>
        </w:rPr>
        <w:t> </w:t>
      </w:r>
      <w:r w:rsidRPr="00F9298D">
        <w:rPr>
          <w:lang w:val="ru-RU" w:eastAsia="ja-JP"/>
        </w:rPr>
        <w:t>уменьшения размера системы предпочтительно, чтобы и информация, и мощность переносились одной и той же СВЧ</w:t>
      </w:r>
      <w:r w:rsidR="00BA0C38" w:rsidRPr="00F9298D">
        <w:rPr>
          <w:lang w:val="ru-RU" w:eastAsia="ja-JP"/>
        </w:rPr>
        <w:noBreakHyphen/>
      </w:r>
      <w:r w:rsidRPr="00F9298D">
        <w:rPr>
          <w:lang w:val="ru-RU" w:eastAsia="ja-JP"/>
        </w:rPr>
        <w:t xml:space="preserve">несущей. Сначала была выбрана частота 24 ГГц и разработана </w:t>
      </w:r>
      <w:proofErr w:type="spellStart"/>
      <w:r w:rsidRPr="00F9298D">
        <w:rPr>
          <w:lang w:val="ru-RU" w:eastAsia="ja-JP"/>
        </w:rPr>
        <w:t>ректенна</w:t>
      </w:r>
      <w:proofErr w:type="spellEnd"/>
      <w:r w:rsidRPr="00F9298D">
        <w:rPr>
          <w:lang w:val="ru-RU" w:eastAsia="ja-JP"/>
        </w:rPr>
        <w:t xml:space="preserve"> MMIC с</w:t>
      </w:r>
      <w:r w:rsidR="00AC2250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фильтром выходного усилителя мощности класса F, как показано </w:t>
      </w:r>
      <w:r w:rsidR="00485E5B" w:rsidRPr="00F9298D">
        <w:rPr>
          <w:lang w:val="ru-RU" w:eastAsia="ja-JP"/>
        </w:rPr>
        <w:t>на рисунке </w:t>
      </w:r>
      <w:r w:rsidRPr="00811FE3">
        <w:rPr>
          <w:lang w:val="ru-RU" w:eastAsia="ja-JP"/>
        </w:rPr>
        <w:t>4.5.18</w:t>
      </w:r>
      <w:r w:rsidRPr="00F9298D">
        <w:rPr>
          <w:lang w:val="ru-RU" w:eastAsia="ja-JP"/>
        </w:rPr>
        <w:t> [HAT 13].</w:t>
      </w:r>
    </w:p>
    <w:p w14:paraId="316965F7" w14:textId="5A47993B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27</w:t>
      </w:r>
    </w:p>
    <w:p w14:paraId="33797326" w14:textId="1317692C" w:rsidR="0081785D" w:rsidRPr="00F9298D" w:rsidRDefault="00D37E79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Концепция системы </w:t>
      </w:r>
      <w:r w:rsidR="001E4470" w:rsidRPr="00F9298D">
        <w:rPr>
          <w:lang w:val="ru-RU"/>
        </w:rPr>
        <w:t>ФБД</w:t>
      </w:r>
      <w:r w:rsidRPr="00F9298D">
        <w:rPr>
          <w:lang w:val="ru-RU"/>
        </w:rPr>
        <w:t xml:space="preserve"> с микроволновым управлением [HAT 12]</w:t>
      </w:r>
    </w:p>
    <w:p w14:paraId="5543380B" w14:textId="77777777" w:rsidR="0081785D" w:rsidRPr="00F9298D" w:rsidRDefault="00D37E79" w:rsidP="0081785D">
      <w:pPr>
        <w:jc w:val="center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38DB496D" wp14:editId="4F9CAAFF">
            <wp:extent cx="4719496" cy="2333625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7.6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t="6772" r="8232" b="74173"/>
                    <a:stretch/>
                  </pic:blipFill>
                  <pic:spPr bwMode="auto">
                    <a:xfrm>
                      <a:off x="0" y="0"/>
                      <a:ext cx="4725486" cy="233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E387" w14:textId="1136A86A" w:rsidR="0081785D" w:rsidRPr="00F9298D" w:rsidRDefault="007D0EC9" w:rsidP="00C4646D">
      <w:pPr>
        <w:keepLines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lastRenderedPageBreak/>
        <w:t>В 2015 году Киотский университет и группа MHI разработали систему микроволновой беспроводной зарядки для небольшого электрокара с рабочей частотой 2,45 ГГц и мощностью 100 Вт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28</w:t>
      </w:r>
      <w:r w:rsidRPr="00F9298D">
        <w:rPr>
          <w:szCs w:val="22"/>
          <w:lang w:val="ru-RU" w:eastAsia="ja-JP"/>
        </w:rPr>
        <w:t xml:space="preserve">). Это пример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на короткое расстояние между двумя пунктами. В 2016 году в</w:t>
      </w:r>
      <w:r w:rsidR="00AC2250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Киотском университете ведется исследование системы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для повседневного использования.</w:t>
      </w:r>
    </w:p>
    <w:p w14:paraId="722A6A3D" w14:textId="677F6B68" w:rsidR="0081785D" w:rsidRPr="00F9298D" w:rsidRDefault="00485E5B" w:rsidP="000C2B7F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28</w:t>
      </w:r>
    </w:p>
    <w:p w14:paraId="603A88D7" w14:textId="77777777" w:rsidR="0081785D" w:rsidRPr="00F9298D" w:rsidRDefault="00FC76CF" w:rsidP="000C2B7F">
      <w:pPr>
        <w:pStyle w:val="Figuretitle"/>
        <w:rPr>
          <w:lang w:val="ru-RU"/>
        </w:rPr>
      </w:pPr>
      <w:r w:rsidRPr="00F9298D">
        <w:rPr>
          <w:lang w:val="ru-RU"/>
        </w:rPr>
        <w:t>Система беспроводной подзарядки для небольшого электрокара</w:t>
      </w:r>
    </w:p>
    <w:p w14:paraId="40A0827D" w14:textId="77777777" w:rsidR="0081785D" w:rsidRPr="00F9298D" w:rsidRDefault="0081785D" w:rsidP="0081785D">
      <w:pPr>
        <w:pStyle w:val="Figure"/>
        <w:rPr>
          <w:lang w:val="ru-RU" w:eastAsia="ja-JP"/>
        </w:rPr>
      </w:pPr>
      <w:r w:rsidRPr="00F9298D">
        <w:rPr>
          <w:noProof/>
          <w:lang w:val="ru-RU" w:eastAsia="zh-CN"/>
        </w:rPr>
        <w:drawing>
          <wp:inline distT="0" distB="0" distL="0" distR="0" wp14:anchorId="4858CEA7" wp14:editId="11FCCA97">
            <wp:extent cx="4055673" cy="2914650"/>
            <wp:effectExtent l="0" t="0" r="254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13" cy="29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BBD7" w14:textId="77777777" w:rsidR="0081785D" w:rsidRPr="00A43B39" w:rsidRDefault="0081785D" w:rsidP="00B46114">
      <w:pPr>
        <w:pStyle w:val="Reftext"/>
        <w:keepNext/>
        <w:keepLines/>
        <w:tabs>
          <w:tab w:val="clear" w:pos="794"/>
        </w:tabs>
        <w:spacing w:before="360"/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 xml:space="preserve">[BRO 84] </w:t>
      </w:r>
      <w:r w:rsidRPr="00A43B39">
        <w:rPr>
          <w:sz w:val="20"/>
          <w:lang w:val="en-GB"/>
        </w:rPr>
        <w:tab/>
        <w:t xml:space="preserve">Brown, W.C., 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>The History of Power Transmission by Radio Waves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 xml:space="preserve">, </w:t>
      </w:r>
      <w:r w:rsidRPr="00A43B39">
        <w:rPr>
          <w:i/>
          <w:sz w:val="20"/>
          <w:lang w:val="en-GB"/>
        </w:rPr>
        <w:t>IEEE Trans. MTT</w:t>
      </w:r>
      <w:r w:rsidRPr="00A43B39">
        <w:rPr>
          <w:iCs/>
          <w:sz w:val="20"/>
          <w:lang w:val="en-GB"/>
        </w:rPr>
        <w:t>,</w:t>
      </w:r>
      <w:r w:rsidRPr="00A43B39">
        <w:rPr>
          <w:i/>
          <w:sz w:val="20"/>
          <w:lang w:val="en-GB"/>
        </w:rPr>
        <w:t xml:space="preserve"> </w:t>
      </w:r>
      <w:r w:rsidRPr="00A43B39">
        <w:rPr>
          <w:sz w:val="20"/>
          <w:lang w:val="en-GB"/>
        </w:rPr>
        <w:t>Vol. 32, No. 9, pp. 1230-1242, 1984.</w:t>
      </w:r>
    </w:p>
    <w:p w14:paraId="5EC51D6A" w14:textId="7FAA8CC1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</w:t>
      </w:r>
      <w:r w:rsidR="00485E5B" w:rsidRPr="00A43B39">
        <w:rPr>
          <w:sz w:val="20"/>
          <w:lang w:val="en-GB"/>
        </w:rPr>
        <w:t>SHI </w:t>
      </w:r>
      <w:r w:rsidRPr="00A43B39">
        <w:rPr>
          <w:sz w:val="20"/>
          <w:lang w:val="en-GB"/>
        </w:rPr>
        <w:t xml:space="preserve">98] </w:t>
      </w:r>
      <w:r w:rsidRPr="00A43B39">
        <w:rPr>
          <w:sz w:val="20"/>
          <w:lang w:val="en-GB"/>
        </w:rPr>
        <w:tab/>
      </w:r>
      <w:r w:rsidRPr="00A43B39">
        <w:rPr>
          <w:color w:val="000000"/>
          <w:sz w:val="20"/>
          <w:lang w:val="en-GB"/>
        </w:rPr>
        <w:t xml:space="preserve">Shinohara N. and H. Matsumoto, </w:t>
      </w:r>
      <w:r w:rsidR="00DE61C8" w:rsidRPr="00A43B39">
        <w:rPr>
          <w:color w:val="000000"/>
          <w:sz w:val="20"/>
          <w:lang w:val="en-GB"/>
        </w:rPr>
        <w:t>"</w:t>
      </w:r>
      <w:r w:rsidRPr="00A43B39">
        <w:rPr>
          <w:color w:val="000000"/>
          <w:sz w:val="20"/>
          <w:lang w:val="en-GB"/>
        </w:rPr>
        <w:t>Dependence of dc Output of a Rectenna Array on the Method of Interconnection of Its Array Element</w:t>
      </w:r>
      <w:r w:rsidR="00DE61C8" w:rsidRPr="00A43B39">
        <w:rPr>
          <w:color w:val="000000"/>
          <w:sz w:val="20"/>
          <w:lang w:val="en-GB"/>
        </w:rPr>
        <w:t>"</w:t>
      </w:r>
      <w:r w:rsidRPr="00A43B39">
        <w:rPr>
          <w:color w:val="000000"/>
          <w:sz w:val="20"/>
          <w:lang w:val="en-GB"/>
        </w:rPr>
        <w:t xml:space="preserve">, </w:t>
      </w:r>
      <w:r w:rsidRPr="00A43B39">
        <w:rPr>
          <w:i/>
          <w:color w:val="000000"/>
          <w:sz w:val="20"/>
          <w:lang w:val="en-GB"/>
        </w:rPr>
        <w:t>Electrical Engineering in Japan</w:t>
      </w:r>
      <w:r w:rsidRPr="00A43B39">
        <w:rPr>
          <w:iCs/>
          <w:color w:val="000000"/>
          <w:sz w:val="20"/>
          <w:lang w:val="en-GB"/>
        </w:rPr>
        <w:t>,</w:t>
      </w:r>
      <w:r w:rsidRPr="00A43B39">
        <w:rPr>
          <w:color w:val="000000"/>
          <w:sz w:val="20"/>
          <w:lang w:val="en-GB"/>
        </w:rPr>
        <w:t xml:space="preserve"> Vol. 125, No. 1, pp. 9</w:t>
      </w:r>
      <w:r w:rsidR="002E6313" w:rsidRPr="00A43B39">
        <w:rPr>
          <w:color w:val="000000"/>
          <w:sz w:val="20"/>
          <w:lang w:val="en-GB"/>
        </w:rPr>
        <w:noBreakHyphen/>
      </w:r>
      <w:r w:rsidRPr="00A43B39">
        <w:rPr>
          <w:color w:val="000000"/>
          <w:sz w:val="20"/>
          <w:lang w:val="en-GB"/>
        </w:rPr>
        <w:t>17, 1998.</w:t>
      </w:r>
    </w:p>
    <w:p w14:paraId="4B066471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color w:val="000000"/>
          <w:sz w:val="20"/>
          <w:lang w:val="en-GB"/>
        </w:rPr>
      </w:pPr>
      <w:r w:rsidRPr="00A43B39">
        <w:rPr>
          <w:sz w:val="20"/>
          <w:lang w:val="en-GB"/>
        </w:rPr>
        <w:t xml:space="preserve">[CEL 97] </w:t>
      </w:r>
      <w:r w:rsidRPr="00A43B39">
        <w:rPr>
          <w:sz w:val="20"/>
          <w:lang w:val="en-GB"/>
        </w:rPr>
        <w:tab/>
      </w:r>
      <w:r w:rsidRPr="00A43B39">
        <w:rPr>
          <w:color w:val="000000"/>
          <w:sz w:val="20"/>
          <w:lang w:val="en-GB"/>
        </w:rPr>
        <w:t xml:space="preserve">Celeste, A., J-D. L.S. </w:t>
      </w:r>
      <w:proofErr w:type="spellStart"/>
      <w:r w:rsidRPr="00A43B39">
        <w:rPr>
          <w:color w:val="000000"/>
          <w:sz w:val="20"/>
          <w:lang w:val="en-GB"/>
        </w:rPr>
        <w:t>Luk</w:t>
      </w:r>
      <w:proofErr w:type="spellEnd"/>
      <w:r w:rsidRPr="00A43B39">
        <w:rPr>
          <w:color w:val="000000"/>
          <w:sz w:val="20"/>
          <w:lang w:val="en-GB"/>
        </w:rPr>
        <w:t xml:space="preserve">, J.P. </w:t>
      </w:r>
      <w:proofErr w:type="spellStart"/>
      <w:r w:rsidRPr="00A43B39">
        <w:rPr>
          <w:color w:val="000000"/>
          <w:sz w:val="20"/>
          <w:lang w:val="en-GB"/>
        </w:rPr>
        <w:t>Chabriat</w:t>
      </w:r>
      <w:proofErr w:type="spellEnd"/>
      <w:r w:rsidRPr="00A43B39">
        <w:rPr>
          <w:color w:val="000000"/>
          <w:sz w:val="20"/>
          <w:lang w:val="en-GB"/>
        </w:rPr>
        <w:t xml:space="preserve">, and G. </w:t>
      </w:r>
      <w:proofErr w:type="spellStart"/>
      <w:r w:rsidRPr="00A43B39">
        <w:rPr>
          <w:color w:val="000000"/>
          <w:sz w:val="20"/>
          <w:lang w:val="en-GB"/>
        </w:rPr>
        <w:t>Pignolet</w:t>
      </w:r>
      <w:proofErr w:type="spellEnd"/>
      <w:r w:rsidRPr="00A43B39">
        <w:rPr>
          <w:color w:val="000000"/>
          <w:sz w:val="20"/>
          <w:lang w:val="en-GB"/>
        </w:rPr>
        <w:t xml:space="preserve">, </w:t>
      </w:r>
      <w:r w:rsidR="00DE61C8" w:rsidRPr="00A43B39">
        <w:rPr>
          <w:color w:val="000000"/>
          <w:sz w:val="20"/>
          <w:lang w:val="en-GB"/>
        </w:rPr>
        <w:t>"</w:t>
      </w:r>
      <w:r w:rsidRPr="00A43B39">
        <w:rPr>
          <w:color w:val="000000"/>
          <w:sz w:val="20"/>
          <w:lang w:val="en-GB"/>
        </w:rPr>
        <w:t>The Grand-</w:t>
      </w:r>
      <w:proofErr w:type="spellStart"/>
      <w:r w:rsidRPr="00A43B39">
        <w:rPr>
          <w:color w:val="000000"/>
          <w:sz w:val="20"/>
          <w:lang w:val="en-GB"/>
        </w:rPr>
        <w:t>Bassin</w:t>
      </w:r>
      <w:proofErr w:type="spellEnd"/>
      <w:r w:rsidRPr="00A43B39">
        <w:rPr>
          <w:color w:val="000000"/>
          <w:sz w:val="20"/>
          <w:lang w:val="en-GB"/>
        </w:rPr>
        <w:t xml:space="preserve"> Case Study: Technical Aspects</w:t>
      </w:r>
      <w:r w:rsidR="00DE61C8" w:rsidRPr="00A43B39">
        <w:rPr>
          <w:color w:val="000000"/>
          <w:sz w:val="20"/>
          <w:lang w:val="en-GB"/>
        </w:rPr>
        <w:t>"</w:t>
      </w:r>
      <w:r w:rsidRPr="00A43B39">
        <w:rPr>
          <w:color w:val="000000"/>
          <w:sz w:val="20"/>
          <w:lang w:val="en-GB"/>
        </w:rPr>
        <w:t xml:space="preserve">, </w:t>
      </w:r>
      <w:r w:rsidRPr="00A43B39">
        <w:rPr>
          <w:i/>
          <w:color w:val="000000"/>
          <w:sz w:val="20"/>
          <w:lang w:val="en-GB"/>
        </w:rPr>
        <w:t>Proc. of SPS’97,</w:t>
      </w:r>
      <w:r w:rsidRPr="00A43B39">
        <w:rPr>
          <w:color w:val="000000"/>
          <w:sz w:val="20"/>
          <w:lang w:val="en-GB"/>
        </w:rPr>
        <w:t xml:space="preserve"> pp. 255-258, 1997.</w:t>
      </w:r>
    </w:p>
    <w:p w14:paraId="4F482355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[HAT 12] 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sz w:val="20"/>
          <w:lang w:val="en-GB" w:eastAsia="ja-JP"/>
        </w:rPr>
        <w:t>Hatano</w:t>
      </w:r>
      <w:proofErr w:type="spellEnd"/>
      <w:r w:rsidRPr="00A43B39">
        <w:rPr>
          <w:sz w:val="20"/>
          <w:lang w:val="en-GB" w:eastAsia="ja-JP"/>
        </w:rPr>
        <w:t xml:space="preserve">, K., </w:t>
      </w:r>
      <w:r w:rsidRPr="00A43B39">
        <w:rPr>
          <w:sz w:val="20"/>
          <w:lang w:val="en-GB"/>
        </w:rPr>
        <w:t>N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Shinohara, T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</w:t>
      </w:r>
      <w:proofErr w:type="spellStart"/>
      <w:r w:rsidRPr="00A43B39">
        <w:rPr>
          <w:sz w:val="20"/>
          <w:lang w:val="en-GB"/>
        </w:rPr>
        <w:t>Mitani</w:t>
      </w:r>
      <w:proofErr w:type="spellEnd"/>
      <w:r w:rsidRPr="00A43B39">
        <w:rPr>
          <w:sz w:val="20"/>
          <w:lang w:val="en-GB"/>
        </w:rPr>
        <w:t>, T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Seki, and M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Kawashima, 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>Development of Improved 24GHz-Band Class-F Load Rectennas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</w:t>
      </w:r>
      <w:r w:rsidRPr="00A43B39">
        <w:rPr>
          <w:i/>
          <w:sz w:val="20"/>
          <w:lang w:val="en-GB"/>
        </w:rPr>
        <w:t>2012 IEEE MTT-S International Microwave Workshop Series on Innovative Wireless Power Transmission: Technologies, Systems, and Applications (IMWS-IWPT2012)</w:t>
      </w:r>
      <w:r w:rsidRPr="00A43B39">
        <w:rPr>
          <w:iCs/>
          <w:sz w:val="20"/>
          <w:lang w:val="en-GB"/>
        </w:rPr>
        <w:t>,</w:t>
      </w:r>
      <w:r w:rsidRPr="00A43B39">
        <w:rPr>
          <w:i/>
          <w:sz w:val="20"/>
          <w:lang w:val="en-GB"/>
        </w:rPr>
        <w:t xml:space="preserve"> </w:t>
      </w:r>
      <w:r w:rsidRPr="00A43B39">
        <w:rPr>
          <w:sz w:val="20"/>
          <w:lang w:val="en-GB"/>
        </w:rPr>
        <w:t>pp. 163-166</w:t>
      </w:r>
      <w:r w:rsidRPr="00A43B39">
        <w:rPr>
          <w:sz w:val="20"/>
          <w:lang w:val="en-GB" w:eastAsia="ja-JP"/>
        </w:rPr>
        <w:t>, 2012.</w:t>
      </w:r>
    </w:p>
    <w:p w14:paraId="1D805D61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[HAT 13] </w:t>
      </w:r>
      <w:r w:rsidRPr="00A43B39">
        <w:rPr>
          <w:sz w:val="20"/>
          <w:lang w:val="en-GB" w:eastAsia="ja-JP"/>
        </w:rPr>
        <w:tab/>
      </w:r>
      <w:proofErr w:type="spellStart"/>
      <w:r w:rsidRPr="00A43B39">
        <w:rPr>
          <w:sz w:val="20"/>
          <w:lang w:val="en-GB" w:eastAsia="ja-JP"/>
        </w:rPr>
        <w:t>Hatano</w:t>
      </w:r>
      <w:proofErr w:type="spellEnd"/>
      <w:r w:rsidRPr="00A43B39">
        <w:rPr>
          <w:sz w:val="20"/>
          <w:lang w:val="en-GB" w:eastAsia="ja-JP"/>
        </w:rPr>
        <w:t xml:space="preserve">, K., </w:t>
      </w:r>
      <w:r w:rsidRPr="00A43B39">
        <w:rPr>
          <w:bCs/>
          <w:sz w:val="20"/>
          <w:lang w:val="en-GB"/>
        </w:rPr>
        <w:t>N</w:t>
      </w:r>
      <w:r w:rsidRPr="00A43B39">
        <w:rPr>
          <w:bCs/>
          <w:sz w:val="20"/>
          <w:lang w:val="en-GB" w:eastAsia="ja-JP"/>
        </w:rPr>
        <w:t>.</w:t>
      </w:r>
      <w:r w:rsidRPr="00A43B39">
        <w:rPr>
          <w:bCs/>
          <w:sz w:val="20"/>
          <w:lang w:val="en-GB"/>
        </w:rPr>
        <w:t xml:space="preserve"> Shinohara</w:t>
      </w:r>
      <w:r w:rsidRPr="00A43B39">
        <w:rPr>
          <w:sz w:val="20"/>
          <w:lang w:val="en-GB"/>
        </w:rPr>
        <w:t>, T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Seki, and M</w:t>
      </w:r>
      <w:r w:rsidRPr="00A43B39">
        <w:rPr>
          <w:sz w:val="20"/>
          <w:lang w:val="en-GB" w:eastAsia="ja-JP"/>
        </w:rPr>
        <w:t>.</w:t>
      </w:r>
      <w:r w:rsidRPr="00A43B39">
        <w:rPr>
          <w:sz w:val="20"/>
          <w:lang w:val="en-GB"/>
        </w:rPr>
        <w:t xml:space="preserve"> Kawashima, 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>Development of MMIC Rectenna at 24 GHz</w:t>
      </w:r>
      <w:r w:rsidR="00DE61C8" w:rsidRPr="00A43B39">
        <w:rPr>
          <w:sz w:val="20"/>
          <w:lang w:val="en-GB"/>
        </w:rPr>
        <w:t>"</w:t>
      </w:r>
      <w:r w:rsidRPr="00A43B39">
        <w:rPr>
          <w:sz w:val="20"/>
          <w:lang w:val="en-GB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</w:t>
      </w:r>
      <w:r w:rsidRPr="00A43B39">
        <w:rPr>
          <w:i/>
          <w:sz w:val="20"/>
          <w:lang w:val="en-GB"/>
        </w:rPr>
        <w:t>2013 IEEE Radio &amp; Wireless Symposium (RWS)</w:t>
      </w:r>
      <w:r w:rsidRPr="00A43B39">
        <w:rPr>
          <w:iCs/>
          <w:sz w:val="20"/>
          <w:lang w:val="en-GB"/>
        </w:rPr>
        <w:t>,</w:t>
      </w:r>
      <w:r w:rsidRPr="00A43B39">
        <w:rPr>
          <w:i/>
          <w:sz w:val="20"/>
          <w:lang w:val="en-GB"/>
        </w:rPr>
        <w:t xml:space="preserve"> </w:t>
      </w:r>
      <w:r w:rsidRPr="00A43B39">
        <w:rPr>
          <w:sz w:val="20"/>
          <w:lang w:val="en-GB"/>
        </w:rPr>
        <w:t>pp. 199</w:t>
      </w:r>
      <w:r w:rsidRPr="00A43B39">
        <w:rPr>
          <w:sz w:val="20"/>
          <w:lang w:val="en-GB"/>
        </w:rPr>
        <w:noBreakHyphen/>
        <w:t>201</w:t>
      </w:r>
      <w:r w:rsidRPr="00A43B39">
        <w:rPr>
          <w:sz w:val="20"/>
          <w:lang w:val="en-GB" w:eastAsia="ja-JP"/>
        </w:rPr>
        <w:t>, 2013.</w:t>
      </w:r>
    </w:p>
    <w:p w14:paraId="608B227C" w14:textId="0C54E2BD" w:rsidR="0081785D" w:rsidRPr="00F9298D" w:rsidRDefault="0081785D" w:rsidP="0081785D">
      <w:pPr>
        <w:pStyle w:val="Heading2"/>
        <w:rPr>
          <w:szCs w:val="22"/>
          <w:lang w:val="ru-RU" w:eastAsia="ja-JP"/>
        </w:rPr>
      </w:pPr>
      <w:bookmarkStart w:id="95" w:name="_Toc453840356"/>
      <w:bookmarkStart w:id="96" w:name="_Toc461200710"/>
      <w:bookmarkStart w:id="97" w:name="_Toc461200865"/>
      <w:bookmarkStart w:id="98" w:name="_Toc461200963"/>
      <w:bookmarkStart w:id="99" w:name="_Toc461457406"/>
      <w:bookmarkStart w:id="100" w:name="_Toc500504820"/>
      <w:bookmarkStart w:id="101" w:name="_Toc86412830"/>
      <w:r w:rsidRPr="00F9298D">
        <w:rPr>
          <w:szCs w:val="22"/>
          <w:lang w:val="ru-RU" w:eastAsia="ja-JP"/>
        </w:rPr>
        <w:t>2.8</w:t>
      </w:r>
      <w:r w:rsidRPr="00F9298D">
        <w:rPr>
          <w:szCs w:val="22"/>
          <w:lang w:val="ru-RU" w:eastAsia="ja-JP"/>
        </w:rPr>
        <w:tab/>
      </w:r>
      <w:r w:rsidR="00FC76CF" w:rsidRPr="00F9298D">
        <w:rPr>
          <w:szCs w:val="22"/>
          <w:lang w:val="ru-RU" w:eastAsia="ja-JP"/>
        </w:rPr>
        <w:t>Беспроводная зарядка электромоби</w:t>
      </w:r>
      <w:r w:rsidR="00BA0C38" w:rsidRPr="00F9298D">
        <w:rPr>
          <w:szCs w:val="22"/>
          <w:lang w:val="ru-RU" w:eastAsia="ja-JP"/>
        </w:rPr>
        <w:t>л</w:t>
      </w:r>
      <w:r w:rsidR="00FC76CF" w:rsidRPr="00F9298D">
        <w:rPr>
          <w:szCs w:val="22"/>
          <w:lang w:val="ru-RU" w:eastAsia="ja-JP"/>
        </w:rPr>
        <w:t>ей</w:t>
      </w:r>
      <w:bookmarkEnd w:id="95"/>
      <w:bookmarkEnd w:id="96"/>
      <w:bookmarkEnd w:id="97"/>
      <w:bookmarkEnd w:id="98"/>
      <w:bookmarkEnd w:id="99"/>
      <w:bookmarkEnd w:id="100"/>
      <w:bookmarkEnd w:id="101"/>
    </w:p>
    <w:p w14:paraId="54B6DD7E" w14:textId="1C5E6312" w:rsidR="0081785D" w:rsidRPr="00F9298D" w:rsidRDefault="001950C8" w:rsidP="003F309F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Высокоэффективную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можно применять не только через </w:t>
      </w:r>
      <w:r w:rsidR="00FA67A4" w:rsidRPr="00F9298D">
        <w:rPr>
          <w:szCs w:val="22"/>
          <w:lang w:val="ru-RU" w:eastAsia="ja-JP"/>
        </w:rPr>
        <w:t>закрытые</w:t>
      </w:r>
      <w:r w:rsidRPr="00F9298D">
        <w:rPr>
          <w:szCs w:val="22"/>
          <w:lang w:val="ru-RU" w:eastAsia="ja-JP"/>
        </w:rPr>
        <w:t xml:space="preserve"> волноводы, но и на коротких расстояниях с антеннами меньшего размера. Фотографии </w:t>
      </w:r>
      <w:r w:rsidR="00FA67A4" w:rsidRPr="00F9298D">
        <w:rPr>
          <w:szCs w:val="22"/>
          <w:lang w:val="ru-RU" w:eastAsia="ja-JP"/>
        </w:rPr>
        <w:t>беспроводной</w:t>
      </w:r>
      <w:r w:rsidRPr="00F9298D">
        <w:rPr>
          <w:szCs w:val="22"/>
          <w:lang w:val="ru-RU" w:eastAsia="ja-JP"/>
        </w:rPr>
        <w:t xml:space="preserve"> зарядки электромобиля с</w:t>
      </w:r>
      <w:r w:rsidR="003017C0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использованием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приведены </w:t>
      </w:r>
      <w:r w:rsidR="00485E5B" w:rsidRPr="00F9298D">
        <w:rPr>
          <w:szCs w:val="22"/>
          <w:lang w:val="ru-RU" w:eastAsia="ja-JP"/>
        </w:rPr>
        <w:t>на рисунке </w:t>
      </w:r>
      <w:r w:rsidR="009B7855" w:rsidRPr="00F9298D">
        <w:rPr>
          <w:szCs w:val="22"/>
          <w:lang w:val="ru-RU" w:eastAsia="ja-JP"/>
        </w:rPr>
        <w:t>29</w:t>
      </w:r>
      <w:r w:rsidRPr="00F9298D">
        <w:rPr>
          <w:szCs w:val="22"/>
          <w:lang w:val="ru-RU" w:eastAsia="ja-JP"/>
        </w:rPr>
        <w:t xml:space="preserve">. </w:t>
      </w:r>
      <w:r w:rsidR="00FA67A4" w:rsidRPr="00F9298D">
        <w:rPr>
          <w:szCs w:val="22"/>
          <w:lang w:val="ru-RU" w:eastAsia="ja-JP"/>
        </w:rPr>
        <w:t xml:space="preserve">Использование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удобн</w:t>
      </w:r>
      <w:r w:rsidR="00FA67A4" w:rsidRPr="00F9298D">
        <w:rPr>
          <w:szCs w:val="22"/>
          <w:lang w:val="ru-RU" w:eastAsia="ja-JP"/>
        </w:rPr>
        <w:t>о</w:t>
      </w:r>
      <w:r w:rsidRPr="00F9298D">
        <w:rPr>
          <w:szCs w:val="22"/>
          <w:lang w:val="ru-RU" w:eastAsia="ja-JP"/>
        </w:rPr>
        <w:t xml:space="preserve"> для </w:t>
      </w:r>
      <w:r w:rsidR="00FA67A4" w:rsidRPr="00F9298D">
        <w:rPr>
          <w:szCs w:val="22"/>
          <w:lang w:val="ru-RU" w:eastAsia="ja-JP"/>
        </w:rPr>
        <w:t>беспроводной</w:t>
      </w:r>
      <w:r w:rsidRPr="00F9298D">
        <w:rPr>
          <w:szCs w:val="22"/>
          <w:lang w:val="ru-RU" w:eastAsia="ja-JP"/>
        </w:rPr>
        <w:t xml:space="preserve"> зарядки как припаркованных электромобилей, так и электромобилей, находящихся в движении, </w:t>
      </w:r>
      <w:r w:rsidR="00FA67A4" w:rsidRPr="00F9298D">
        <w:rPr>
          <w:szCs w:val="22"/>
          <w:lang w:val="ru-RU" w:eastAsia="ja-JP"/>
        </w:rPr>
        <w:t>поскольку</w:t>
      </w:r>
      <w:r w:rsidRPr="00F9298D">
        <w:rPr>
          <w:szCs w:val="22"/>
          <w:lang w:val="ru-RU" w:eastAsia="ja-JP"/>
        </w:rPr>
        <w:t xml:space="preserve"> передающая и приемная антенны не связаны друг с другом. С изменением положения электромобиля не изменяется ни импеданс антенн, ни КПД </w:t>
      </w:r>
      <w:r w:rsidR="00FA67A4" w:rsidRPr="00F9298D">
        <w:rPr>
          <w:szCs w:val="22"/>
          <w:lang w:val="ru-RU" w:eastAsia="ja-JP"/>
        </w:rPr>
        <w:t xml:space="preserve">системы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. Для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в </w:t>
      </w:r>
      <w:r w:rsidR="00FA67A4" w:rsidRPr="00F9298D">
        <w:rPr>
          <w:szCs w:val="22"/>
          <w:lang w:val="ru-RU" w:eastAsia="ja-JP"/>
        </w:rPr>
        <w:t>закрытом</w:t>
      </w:r>
      <w:r w:rsidRPr="00F9298D">
        <w:rPr>
          <w:szCs w:val="22"/>
          <w:lang w:val="ru-RU" w:eastAsia="ja-JP"/>
        </w:rPr>
        <w:t xml:space="preserve"> волноводе и на коротких расстояниях проблемы безопасности и помех от микроволн</w:t>
      </w:r>
      <w:r w:rsidR="00FA67A4" w:rsidRPr="00F9298D">
        <w:rPr>
          <w:szCs w:val="22"/>
          <w:lang w:val="ru-RU" w:eastAsia="ja-JP"/>
        </w:rPr>
        <w:t>овых излучений</w:t>
      </w:r>
      <w:r w:rsidRPr="00F9298D">
        <w:rPr>
          <w:szCs w:val="22"/>
          <w:lang w:val="ru-RU" w:eastAsia="ja-JP"/>
        </w:rPr>
        <w:t xml:space="preserve"> стоят не так остро, поскольку диффузия </w:t>
      </w:r>
      <w:r w:rsidR="00FA67A4" w:rsidRPr="00F9298D">
        <w:rPr>
          <w:szCs w:val="22"/>
          <w:lang w:val="ru-RU" w:eastAsia="ja-JP"/>
        </w:rPr>
        <w:t>от случайного воздействия микроволн практически не</w:t>
      </w:r>
      <w:r w:rsidR="003017C0" w:rsidRPr="00F9298D">
        <w:rPr>
          <w:szCs w:val="22"/>
          <w:lang w:val="ru-RU" w:eastAsia="ja-JP"/>
        </w:rPr>
        <w:t> </w:t>
      </w:r>
      <w:r w:rsidR="00FA67A4" w:rsidRPr="00F9298D">
        <w:rPr>
          <w:szCs w:val="22"/>
          <w:lang w:val="ru-RU" w:eastAsia="ja-JP"/>
        </w:rPr>
        <w:t>наблюдается</w:t>
      </w:r>
      <w:r w:rsidRPr="00F9298D">
        <w:rPr>
          <w:szCs w:val="22"/>
          <w:lang w:val="ru-RU" w:eastAsia="ja-JP"/>
        </w:rPr>
        <w:t xml:space="preserve">. В системах передачи энергии на короткое расстояние величину передаваемой </w:t>
      </w:r>
      <w:r w:rsidR="00FA67A4" w:rsidRPr="00F9298D">
        <w:rPr>
          <w:szCs w:val="22"/>
          <w:lang w:val="ru-RU" w:eastAsia="ja-JP"/>
        </w:rPr>
        <w:t xml:space="preserve">беспроводной </w:t>
      </w:r>
      <w:r w:rsidRPr="00F9298D">
        <w:rPr>
          <w:szCs w:val="22"/>
          <w:lang w:val="ru-RU" w:eastAsia="ja-JP"/>
        </w:rPr>
        <w:t xml:space="preserve">мощности также можно увеличить до </w:t>
      </w:r>
      <w:proofErr w:type="spellStart"/>
      <w:r w:rsidRPr="00F9298D">
        <w:rPr>
          <w:szCs w:val="22"/>
          <w:lang w:val="ru-RU" w:eastAsia="ja-JP"/>
        </w:rPr>
        <w:t>киловаттного</w:t>
      </w:r>
      <w:proofErr w:type="spellEnd"/>
      <w:r w:rsidRPr="00F9298D">
        <w:rPr>
          <w:szCs w:val="22"/>
          <w:lang w:val="ru-RU" w:eastAsia="ja-JP"/>
        </w:rPr>
        <w:t xml:space="preserve"> диапазона, так как люди и</w:t>
      </w:r>
      <w:r w:rsidR="00AC2250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животные на участке между передающими и приемными антеннами отсутствуют.</w:t>
      </w:r>
    </w:p>
    <w:p w14:paraId="065BFA93" w14:textId="5C6C3CD7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29</w:t>
      </w:r>
    </w:p>
    <w:p w14:paraId="11A89E0A" w14:textId="77777777" w:rsidR="0081785D" w:rsidRPr="00F9298D" w:rsidRDefault="00A7410D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Беспроводная зарядка </w:t>
      </w:r>
      <w:r w:rsidR="009D39FE" w:rsidRPr="00F9298D">
        <w:rPr>
          <w:lang w:val="ru-RU"/>
        </w:rPr>
        <w:t>(</w:t>
      </w:r>
      <w:r w:rsidRPr="00F9298D">
        <w:rPr>
          <w:lang w:val="ru-RU"/>
        </w:rPr>
        <w:t xml:space="preserve">a) припаркованных электромобилей и </w:t>
      </w:r>
      <w:r w:rsidR="009D39FE" w:rsidRPr="00F9298D">
        <w:rPr>
          <w:lang w:val="ru-RU"/>
        </w:rPr>
        <w:t>(</w:t>
      </w:r>
      <w:r w:rsidRPr="00F9298D">
        <w:rPr>
          <w:lang w:val="ru-RU"/>
        </w:rPr>
        <w:t>b) электромобилей в движении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4695"/>
      </w:tblGrid>
      <w:tr w:rsidR="0081785D" w:rsidRPr="00F9298D" w14:paraId="793E826D" w14:textId="77777777" w:rsidTr="0081785D">
        <w:tc>
          <w:tcPr>
            <w:tcW w:w="4814" w:type="dxa"/>
          </w:tcPr>
          <w:p w14:paraId="0CC3A7CC" w14:textId="77777777" w:rsidR="0081785D" w:rsidRPr="00F9298D" w:rsidRDefault="00F960DD" w:rsidP="0081785D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29F4C83E" wp14:editId="24517B01">
                  <wp:extent cx="3095857" cy="1846580"/>
                  <wp:effectExtent l="0" t="0" r="9525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8.1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" t="6197" r="7705" b="77054"/>
                          <a:stretch/>
                        </pic:blipFill>
                        <pic:spPr bwMode="auto">
                          <a:xfrm>
                            <a:off x="0" y="0"/>
                            <a:ext cx="3102558" cy="1850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908FF7F" w14:textId="77777777" w:rsidR="0081785D" w:rsidRPr="00F9298D" w:rsidRDefault="00F960DD" w:rsidP="0081785D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17BC527C" wp14:editId="0F0DC1ED">
                  <wp:extent cx="2941955" cy="1777129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8.1 (правый)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" t="4806" b="76744"/>
                          <a:stretch/>
                        </pic:blipFill>
                        <pic:spPr bwMode="auto">
                          <a:xfrm>
                            <a:off x="0" y="0"/>
                            <a:ext cx="2949525" cy="178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5D" w:rsidRPr="00F9298D" w14:paraId="6E347DA9" w14:textId="77777777" w:rsidTr="0081785D">
        <w:tc>
          <w:tcPr>
            <w:tcW w:w="4814" w:type="dxa"/>
          </w:tcPr>
          <w:p w14:paraId="6E1E80E3" w14:textId="77777777" w:rsidR="0081785D" w:rsidRPr="00F9298D" w:rsidRDefault="0081785D" w:rsidP="00C67CF2">
            <w:pPr>
              <w:pStyle w:val="Figurelegend"/>
              <w:jc w:val="center"/>
              <w:rPr>
                <w:lang w:val="ru-RU"/>
              </w:rPr>
            </w:pPr>
            <w:r w:rsidRPr="00F9298D">
              <w:rPr>
                <w:lang w:val="ru-RU"/>
              </w:rPr>
              <w:t>(a)</w:t>
            </w:r>
          </w:p>
        </w:tc>
        <w:tc>
          <w:tcPr>
            <w:tcW w:w="4815" w:type="dxa"/>
          </w:tcPr>
          <w:p w14:paraId="234376E2" w14:textId="77777777" w:rsidR="0081785D" w:rsidRPr="00F9298D" w:rsidRDefault="0081785D" w:rsidP="00C67CF2">
            <w:pPr>
              <w:pStyle w:val="Figurelegend"/>
              <w:jc w:val="center"/>
              <w:rPr>
                <w:lang w:val="ru-RU"/>
              </w:rPr>
            </w:pPr>
            <w:r w:rsidRPr="00F9298D">
              <w:rPr>
                <w:lang w:val="ru-RU"/>
              </w:rPr>
              <w:t>(b)</w:t>
            </w:r>
          </w:p>
        </w:tc>
      </w:tr>
    </w:tbl>
    <w:p w14:paraId="6EC5BA1F" w14:textId="77777777" w:rsidR="0081785D" w:rsidRPr="00F9298D" w:rsidRDefault="0081785D" w:rsidP="0081785D">
      <w:pPr>
        <w:pStyle w:val="Heading3"/>
        <w:spacing w:before="360"/>
        <w:rPr>
          <w:szCs w:val="22"/>
          <w:lang w:val="ru-RU" w:eastAsia="ja-JP"/>
        </w:rPr>
      </w:pPr>
      <w:bookmarkStart w:id="102" w:name="_Toc453840357"/>
      <w:bookmarkStart w:id="103" w:name="_Toc461200711"/>
      <w:bookmarkStart w:id="104" w:name="_Toc461200866"/>
      <w:r w:rsidRPr="00F9298D">
        <w:rPr>
          <w:szCs w:val="22"/>
          <w:lang w:val="ru-RU"/>
        </w:rPr>
        <w:t>2.</w:t>
      </w:r>
      <w:r w:rsidRPr="00F9298D">
        <w:rPr>
          <w:szCs w:val="22"/>
          <w:lang w:val="ru-RU" w:eastAsia="ja-JP"/>
        </w:rPr>
        <w:t>8.1</w:t>
      </w:r>
      <w:r w:rsidRPr="00F9298D">
        <w:rPr>
          <w:szCs w:val="22"/>
          <w:lang w:val="ru-RU"/>
        </w:rPr>
        <w:tab/>
      </w:r>
      <w:bookmarkEnd w:id="102"/>
      <w:bookmarkEnd w:id="103"/>
      <w:bookmarkEnd w:id="104"/>
      <w:r w:rsidR="00C67CF2" w:rsidRPr="00F9298D">
        <w:rPr>
          <w:szCs w:val="22"/>
          <w:lang w:val="ru-RU" w:eastAsia="ja-JP"/>
        </w:rPr>
        <w:t>Разработки в Японии</w:t>
      </w:r>
    </w:p>
    <w:p w14:paraId="32822FAC" w14:textId="35092697" w:rsidR="002B532C" w:rsidRPr="00F9298D" w:rsidRDefault="002B532C" w:rsidP="002B532C">
      <w:pPr>
        <w:rPr>
          <w:rFonts w:asciiTheme="majorBidi" w:hAnsiTheme="majorBidi" w:cstheme="majorBidi"/>
          <w:szCs w:val="22"/>
          <w:lang w:val="ru-RU" w:eastAsia="ja-JP"/>
        </w:rPr>
      </w:pP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Была предложена и реализована система </w:t>
      </w:r>
      <w:r w:rsidR="00AD0E0B" w:rsidRPr="00F9298D">
        <w:rPr>
          <w:rFonts w:asciiTheme="majorBidi" w:hAnsiTheme="majorBidi" w:cstheme="majorBidi"/>
          <w:szCs w:val="22"/>
          <w:lang w:val="ru-RU" w:eastAsia="ja-JP"/>
        </w:rPr>
        <w:t>МПЭ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для электромобилей (</w:t>
      </w:r>
      <w:r w:rsidR="00485E5B" w:rsidRPr="00F9298D">
        <w:rPr>
          <w:rFonts w:asciiTheme="majorBidi" w:hAnsiTheme="majorBidi" w:cstheme="majorBidi"/>
          <w:szCs w:val="22"/>
          <w:lang w:val="ru-RU" w:eastAsia="ja-JP"/>
        </w:rPr>
        <w:t>рисунок </w:t>
      </w:r>
      <w:r w:rsidR="009B7855" w:rsidRPr="00F9298D">
        <w:rPr>
          <w:rFonts w:asciiTheme="majorBidi" w:hAnsiTheme="majorBidi" w:cstheme="majorBidi"/>
          <w:szCs w:val="22"/>
          <w:lang w:val="ru-RU" w:eastAsia="ja-JP"/>
        </w:rPr>
        <w:t>30</w:t>
      </w:r>
      <w:r w:rsidRPr="00F9298D">
        <w:rPr>
          <w:rFonts w:asciiTheme="majorBidi" w:hAnsiTheme="majorBidi" w:cstheme="majorBidi"/>
          <w:szCs w:val="22"/>
          <w:lang w:val="ru-RU" w:eastAsia="ja-JP"/>
        </w:rPr>
        <w:t>) [</w:t>
      </w:r>
      <w:r w:rsidR="00485E5B" w:rsidRPr="00F9298D">
        <w:rPr>
          <w:rFonts w:asciiTheme="majorBidi" w:hAnsiTheme="majorBidi" w:cstheme="majorBidi"/>
          <w:szCs w:val="22"/>
          <w:lang w:val="ru-RU" w:eastAsia="ja-JP"/>
        </w:rPr>
        <w:t>SHI </w:t>
      </w:r>
      <w:r w:rsidRPr="00F9298D">
        <w:rPr>
          <w:rFonts w:asciiTheme="majorBidi" w:hAnsiTheme="majorBidi" w:cstheme="majorBidi"/>
          <w:szCs w:val="22"/>
          <w:lang w:val="ru-RU" w:eastAsia="ja-JP"/>
        </w:rPr>
        <w:t>04]. В период с 2003 по 2008 год</w:t>
      </w:r>
      <w:r w:rsidR="008B580F" w:rsidRPr="00F9298D">
        <w:rPr>
          <w:rFonts w:asciiTheme="majorBidi" w:hAnsiTheme="majorBidi" w:cstheme="majorBidi"/>
          <w:szCs w:val="22"/>
          <w:lang w:val="ru-RU" w:eastAsia="ja-JP"/>
        </w:rPr>
        <w:t xml:space="preserve"> 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японская автомобильная компания и университет провели совместные исследования 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>по разработке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системы </w:t>
      </w:r>
      <w:r w:rsidR="00AD0E0B" w:rsidRPr="00F9298D">
        <w:rPr>
          <w:rFonts w:asciiTheme="majorBidi" w:hAnsiTheme="majorBidi" w:cstheme="majorBidi"/>
          <w:szCs w:val="22"/>
          <w:lang w:val="ru-RU" w:eastAsia="ja-JP"/>
        </w:rPr>
        <w:t>МПЭ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между дорогой и кузовом электромобиля с использованием микроволн 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>на частоте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2,45 ГГц (</w:t>
      </w:r>
      <w:r w:rsidR="00485E5B" w:rsidRPr="00F9298D">
        <w:rPr>
          <w:rFonts w:asciiTheme="majorBidi" w:hAnsiTheme="majorBidi" w:cstheme="majorBidi"/>
          <w:szCs w:val="22"/>
          <w:lang w:val="ru-RU" w:eastAsia="ja-JP"/>
        </w:rPr>
        <w:t>рисунок </w:t>
      </w:r>
      <w:r w:rsidR="009B7855" w:rsidRPr="00F9298D">
        <w:rPr>
          <w:rFonts w:asciiTheme="majorBidi" w:hAnsiTheme="majorBidi" w:cstheme="majorBidi"/>
          <w:szCs w:val="22"/>
          <w:lang w:val="ru-RU" w:eastAsia="ja-JP"/>
        </w:rPr>
        <w:t>31</w:t>
      </w:r>
      <w:r w:rsidRPr="00F9298D">
        <w:rPr>
          <w:rFonts w:asciiTheme="majorBidi" w:hAnsiTheme="majorBidi" w:cstheme="majorBidi"/>
          <w:szCs w:val="22"/>
          <w:lang w:val="ru-RU" w:eastAsia="ja-JP"/>
        </w:rPr>
        <w:t>) [</w:t>
      </w:r>
      <w:r w:rsidR="00485E5B" w:rsidRPr="00F9298D">
        <w:rPr>
          <w:rFonts w:asciiTheme="majorBidi" w:hAnsiTheme="majorBidi" w:cstheme="majorBidi"/>
          <w:szCs w:val="22"/>
          <w:lang w:val="ru-RU" w:eastAsia="ja-JP"/>
        </w:rPr>
        <w:t>SHI </w:t>
      </w:r>
      <w:r w:rsidRPr="00F9298D">
        <w:rPr>
          <w:rFonts w:asciiTheme="majorBidi" w:hAnsiTheme="majorBidi" w:cstheme="majorBidi"/>
          <w:szCs w:val="22"/>
          <w:lang w:val="ru-RU" w:eastAsia="ja-JP"/>
        </w:rPr>
        <w:t>11]</w:t>
      </w:r>
      <w:r w:rsidR="003017C0" w:rsidRPr="00F9298D">
        <w:rPr>
          <w:rFonts w:asciiTheme="majorBidi" w:hAnsiTheme="majorBidi" w:cstheme="majorBidi"/>
          <w:szCs w:val="22"/>
          <w:lang w:val="ru-RU" w:eastAsia="ja-JP"/>
        </w:rPr>
        <w:t>,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[</w:t>
      </w:r>
      <w:r w:rsidR="00485E5B" w:rsidRPr="00F9298D">
        <w:rPr>
          <w:rFonts w:asciiTheme="majorBidi" w:hAnsiTheme="majorBidi" w:cstheme="majorBidi"/>
          <w:szCs w:val="22"/>
          <w:lang w:val="ru-RU" w:eastAsia="ja-JP"/>
        </w:rPr>
        <w:t>SHI 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11-2]. Для снижения стоимости системы использовались </w:t>
      </w:r>
      <w:proofErr w:type="spellStart"/>
      <w:r w:rsidRPr="00F9298D">
        <w:rPr>
          <w:rFonts w:asciiTheme="majorBidi" w:hAnsiTheme="majorBidi" w:cstheme="majorBidi"/>
          <w:szCs w:val="22"/>
          <w:lang w:val="ru-RU" w:eastAsia="ja-JP"/>
        </w:rPr>
        <w:t>магнитроны</w:t>
      </w:r>
      <w:proofErr w:type="spellEnd"/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и щелевые антенны. Расстояние между передающей и приемной антеннами составляло приблизительно 12,5 см</w:t>
      </w:r>
      <w:r w:rsidR="008B580F" w:rsidRPr="00F9298D">
        <w:rPr>
          <w:rFonts w:asciiTheme="majorBidi" w:hAnsiTheme="majorBidi" w:cstheme="majorBidi"/>
          <w:szCs w:val="22"/>
          <w:lang w:val="ru-RU" w:eastAsia="ja-JP"/>
        </w:rPr>
        <w:t>,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</w:t>
      </w:r>
      <w:r w:rsidR="008B580F" w:rsidRPr="00F9298D">
        <w:rPr>
          <w:rFonts w:asciiTheme="majorBidi" w:hAnsiTheme="majorBidi" w:cstheme="majorBidi"/>
          <w:szCs w:val="22"/>
          <w:lang w:val="ru-RU" w:eastAsia="ja-JP"/>
        </w:rPr>
        <w:t xml:space="preserve">то есть </w:t>
      </w:r>
      <w:r w:rsidRPr="00F9298D">
        <w:rPr>
          <w:rFonts w:asciiTheme="majorBidi" w:hAnsiTheme="majorBidi" w:cstheme="majorBidi"/>
          <w:szCs w:val="22"/>
          <w:lang w:val="ru-RU" w:eastAsia="ja-JP"/>
        </w:rPr>
        <w:t>расстояние 1</w:t>
      </w:r>
      <w:r w:rsidRPr="00F9298D">
        <w:rPr>
          <w:rFonts w:asciiTheme="majorBidi" w:hAnsiTheme="majorBidi" w:cstheme="majorBidi"/>
          <w:szCs w:val="22"/>
          <w:lang w:val="ru-RU" w:eastAsia="ja-JP"/>
        </w:rPr>
        <w:t> при частоте 2,45 ГГц. Батарею электромобиля можно эффективно заряжать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>,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>используя микроволновую передачу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с</w:t>
      </w:r>
      <w:r w:rsidR="00AC2250" w:rsidRPr="00F9298D">
        <w:rPr>
          <w:rFonts w:asciiTheme="majorBidi" w:hAnsiTheme="majorBidi" w:cstheme="majorBidi"/>
          <w:szCs w:val="22"/>
          <w:lang w:val="ru-RU" w:eastAsia="ja-JP"/>
        </w:rPr>
        <w:t> 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теоретическим КПД луча не менее 83,7% и экспериментальным КПД 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 xml:space="preserve">луча </w:t>
      </w:r>
      <w:r w:rsidRPr="00F9298D">
        <w:rPr>
          <w:rFonts w:asciiTheme="majorBidi" w:hAnsiTheme="majorBidi" w:cstheme="majorBidi"/>
          <w:szCs w:val="22"/>
          <w:lang w:val="ru-RU" w:eastAsia="ja-JP"/>
        </w:rPr>
        <w:t>не менее 76,0% [SHI</w:t>
      </w:r>
      <w:r w:rsidR="008B580F" w:rsidRPr="00F9298D">
        <w:rPr>
          <w:rFonts w:asciiTheme="majorBidi" w:hAnsiTheme="majorBidi" w:cstheme="majorBidi"/>
          <w:szCs w:val="22"/>
          <w:lang w:val="ru-RU" w:eastAsia="ja-JP"/>
        </w:rPr>
        <w:t> </w:t>
      </w:r>
      <w:r w:rsidRPr="00F9298D">
        <w:rPr>
          <w:rFonts w:asciiTheme="majorBidi" w:hAnsiTheme="majorBidi" w:cstheme="majorBidi"/>
          <w:szCs w:val="22"/>
          <w:lang w:val="ru-RU" w:eastAsia="ja-JP"/>
        </w:rPr>
        <w:t>11</w:t>
      </w:r>
      <w:r w:rsidR="008B580F" w:rsidRPr="00F9298D">
        <w:rPr>
          <w:rFonts w:asciiTheme="majorBidi" w:hAnsiTheme="majorBidi" w:cstheme="majorBidi"/>
          <w:szCs w:val="22"/>
          <w:lang w:val="ru-RU" w:eastAsia="ja-JP"/>
        </w:rPr>
        <w:noBreakHyphen/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2]. Это достаточно высокий КПД для реализации </w:t>
      </w:r>
      <w:r w:rsidR="00070CDB" w:rsidRPr="00F9298D">
        <w:rPr>
          <w:rFonts w:asciiTheme="majorBidi" w:hAnsiTheme="majorBidi" w:cstheme="majorBidi"/>
          <w:szCs w:val="22"/>
          <w:lang w:val="ru-RU" w:eastAsia="ja-JP"/>
        </w:rPr>
        <w:t>беспроводной</w:t>
      </w:r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передачи энергии с использованием микроволн. В данном случае для повышения выпрямленной мощности и сокращения времени зарядки электромобиля использовался новый диод </w:t>
      </w:r>
      <w:proofErr w:type="spellStart"/>
      <w:r w:rsidRPr="00F9298D">
        <w:rPr>
          <w:rFonts w:asciiTheme="majorBidi" w:hAnsiTheme="majorBidi" w:cstheme="majorBidi"/>
          <w:szCs w:val="22"/>
          <w:lang w:val="ru-RU" w:eastAsia="ja-JP"/>
        </w:rPr>
        <w:t>Шоттки</w:t>
      </w:r>
      <w:proofErr w:type="spellEnd"/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 на основе </w:t>
      </w:r>
      <w:proofErr w:type="spellStart"/>
      <w:r w:rsidRPr="00F9298D">
        <w:rPr>
          <w:rFonts w:asciiTheme="majorBidi" w:hAnsiTheme="majorBidi" w:cstheme="majorBidi"/>
          <w:szCs w:val="22"/>
          <w:lang w:val="ru-RU" w:eastAsia="ja-JP"/>
        </w:rPr>
        <w:t>GaN</w:t>
      </w:r>
      <w:proofErr w:type="spellEnd"/>
      <w:r w:rsidRPr="00F9298D">
        <w:rPr>
          <w:rFonts w:asciiTheme="majorBidi" w:hAnsiTheme="majorBidi" w:cstheme="majorBidi"/>
          <w:szCs w:val="22"/>
          <w:lang w:val="ru-RU" w:eastAsia="ja-JP"/>
        </w:rPr>
        <w:t xml:space="preserve">. </w:t>
      </w:r>
    </w:p>
    <w:p w14:paraId="476BAF6D" w14:textId="769DD1C9" w:rsidR="0081785D" w:rsidRPr="00F9298D" w:rsidRDefault="002B532C" w:rsidP="002B532C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2000 году была разработана масштабная модель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для электромобиля [</w:t>
      </w:r>
      <w:r w:rsidR="00485E5B" w:rsidRPr="00F9298D">
        <w:rPr>
          <w:szCs w:val="22"/>
          <w:lang w:val="ru-RU" w:eastAsia="ja-JP"/>
        </w:rPr>
        <w:t>SHI </w:t>
      </w:r>
      <w:r w:rsidRPr="00F9298D">
        <w:rPr>
          <w:szCs w:val="22"/>
          <w:lang w:val="ru-RU" w:eastAsia="ja-JP"/>
        </w:rPr>
        <w:t>04]. Для</w:t>
      </w:r>
      <w:r w:rsidR="00070CDB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 xml:space="preserve">уменьшения потерь энергии датчики позиционирования определяли положение </w:t>
      </w:r>
      <w:r w:rsidR="00070CDB" w:rsidRPr="00F9298D">
        <w:rPr>
          <w:szCs w:val="22"/>
          <w:lang w:val="ru-RU" w:eastAsia="ja-JP"/>
        </w:rPr>
        <w:t xml:space="preserve">данной </w:t>
      </w:r>
      <w:r w:rsidRPr="00F9298D">
        <w:rPr>
          <w:szCs w:val="22"/>
          <w:lang w:val="ru-RU" w:eastAsia="ja-JP"/>
        </w:rPr>
        <w:t>модели, и СВЧ-энергия передавалась только в это место.</w:t>
      </w:r>
    </w:p>
    <w:p w14:paraId="0935CF8E" w14:textId="5644A03B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30</w:t>
      </w:r>
    </w:p>
    <w:p w14:paraId="70681DBA" w14:textId="75087305" w:rsidR="0081785D" w:rsidRPr="00F9298D" w:rsidRDefault="00070CDB" w:rsidP="0081785D">
      <w:pPr>
        <w:pStyle w:val="Figuretitle"/>
        <w:rPr>
          <w:rFonts w:eastAsiaTheme="minorEastAsia"/>
          <w:lang w:val="ru-RU"/>
        </w:rPr>
      </w:pPr>
      <w:r w:rsidRPr="00F9298D">
        <w:rPr>
          <w:lang w:val="ru-RU"/>
        </w:rPr>
        <w:t>Беспроводная микроволновая система на короткие расстояния</w:t>
      </w:r>
      <w:r w:rsidRPr="00F9298D">
        <w:rPr>
          <w:lang w:val="ru-RU"/>
        </w:rPr>
        <w:br/>
        <w:t>для зарядки электромобилей в пути</w:t>
      </w:r>
      <w:r w:rsidR="0081785D" w:rsidRPr="00F9298D">
        <w:rPr>
          <w:lang w:val="ru-RU"/>
        </w:rPr>
        <w:t xml:space="preserve"> [</w:t>
      </w:r>
      <w:r w:rsidR="00485E5B" w:rsidRPr="00F9298D">
        <w:rPr>
          <w:lang w:val="ru-RU"/>
        </w:rPr>
        <w:t>SHI </w:t>
      </w:r>
      <w:r w:rsidR="0081785D" w:rsidRPr="00F9298D">
        <w:rPr>
          <w:lang w:val="ru-RU"/>
        </w:rPr>
        <w:t>04]</w:t>
      </w:r>
    </w:p>
    <w:p w14:paraId="654949AD" w14:textId="77777777" w:rsidR="0081785D" w:rsidRPr="00F9298D" w:rsidRDefault="005B0E06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73C26E48" wp14:editId="1FAAB5C5">
            <wp:extent cx="4903470" cy="264881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8.2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5357" b="68172"/>
                    <a:stretch/>
                  </pic:blipFill>
                  <pic:spPr bwMode="auto">
                    <a:xfrm>
                      <a:off x="0" y="0"/>
                      <a:ext cx="4905705" cy="26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C5B46" w14:textId="70BEB669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31</w:t>
      </w:r>
    </w:p>
    <w:p w14:paraId="546655B5" w14:textId="651E931E" w:rsidR="0081785D" w:rsidRPr="00F9298D" w:rsidRDefault="00D224A9" w:rsidP="0081785D">
      <w:pPr>
        <w:pStyle w:val="Figuretitle"/>
        <w:rPr>
          <w:color w:val="000000"/>
          <w:szCs w:val="24"/>
          <w:lang w:val="ru-RU" w:eastAsia="ja-JP"/>
        </w:rPr>
      </w:pPr>
      <w:r w:rsidRPr="00F9298D">
        <w:rPr>
          <w:lang w:val="ru-RU"/>
        </w:rPr>
        <w:t>Эксперимент Киотского университета с беспроводной зарядкой посредством микроволн:</w:t>
      </w:r>
      <w:r w:rsidRPr="00F9298D">
        <w:rPr>
          <w:lang w:val="ru-RU"/>
        </w:rPr>
        <w:br/>
      </w:r>
      <w:r w:rsidR="002005A0" w:rsidRPr="00F9298D">
        <w:rPr>
          <w:lang w:val="ru-RU"/>
        </w:rPr>
        <w:t>(</w:t>
      </w:r>
      <w:r w:rsidRPr="00F9298D">
        <w:rPr>
          <w:lang w:val="ru-RU"/>
        </w:rPr>
        <w:t xml:space="preserve">a) система, </w:t>
      </w:r>
      <w:r w:rsidR="002005A0" w:rsidRPr="00F9298D">
        <w:rPr>
          <w:lang w:val="ru-RU"/>
        </w:rPr>
        <w:t>(</w:t>
      </w:r>
      <w:r w:rsidRPr="00F9298D">
        <w:rPr>
          <w:lang w:val="ru-RU"/>
        </w:rPr>
        <w:t xml:space="preserve">b) микроволновая передающая антенна на проезжей части, </w:t>
      </w:r>
      <w:r w:rsidRPr="00F9298D">
        <w:rPr>
          <w:lang w:val="ru-RU"/>
        </w:rPr>
        <w:br/>
      </w:r>
      <w:r w:rsidR="002005A0" w:rsidRPr="00F9298D">
        <w:rPr>
          <w:lang w:val="ru-RU"/>
        </w:rPr>
        <w:t>(</w:t>
      </w:r>
      <w:r w:rsidRPr="00F9298D">
        <w:rPr>
          <w:lang w:val="ru-RU"/>
        </w:rPr>
        <w:t xml:space="preserve">c) </w:t>
      </w:r>
      <w:proofErr w:type="spellStart"/>
      <w:r w:rsidRPr="00F9298D">
        <w:rPr>
          <w:lang w:val="ru-RU"/>
        </w:rPr>
        <w:t>ректенная</w:t>
      </w:r>
      <w:proofErr w:type="spellEnd"/>
      <w:r w:rsidRPr="00F9298D">
        <w:rPr>
          <w:lang w:val="ru-RU"/>
        </w:rPr>
        <w:t xml:space="preserve"> решетка на </w:t>
      </w:r>
      <w:r w:rsidR="00986BEE" w:rsidRPr="00F9298D">
        <w:rPr>
          <w:lang w:val="ru-RU"/>
        </w:rPr>
        <w:t>корпусе</w:t>
      </w:r>
      <w:r w:rsidRPr="00F9298D">
        <w:rPr>
          <w:lang w:val="ru-RU"/>
        </w:rPr>
        <w:t xml:space="preserve"> электромобиля [</w:t>
      </w:r>
      <w:r w:rsidR="00485E5B" w:rsidRPr="00F9298D">
        <w:rPr>
          <w:lang w:val="ru-RU"/>
        </w:rPr>
        <w:t>SHI </w:t>
      </w:r>
      <w:r w:rsidRPr="00F9298D">
        <w:rPr>
          <w:lang w:val="ru-RU"/>
        </w:rPr>
        <w:t>11-2]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1785D" w:rsidRPr="00F9298D" w14:paraId="6559A37B" w14:textId="77777777" w:rsidTr="0081785D">
        <w:tc>
          <w:tcPr>
            <w:tcW w:w="3209" w:type="dxa"/>
          </w:tcPr>
          <w:p w14:paraId="74F2F351" w14:textId="77777777" w:rsidR="0081785D" w:rsidRPr="00F9298D" w:rsidRDefault="0081785D" w:rsidP="0081785D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77664B89" wp14:editId="2A6CADDF">
                  <wp:extent cx="1851660" cy="1386840"/>
                  <wp:effectExtent l="0" t="0" r="0" b="381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276D6037" w14:textId="77777777" w:rsidR="0081785D" w:rsidRPr="00F9298D" w:rsidRDefault="0081785D" w:rsidP="0081785D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26571B74" wp14:editId="76C50A01">
                  <wp:extent cx="1844040" cy="1379220"/>
                  <wp:effectExtent l="0" t="0" r="3810" b="0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2A10E623" w14:textId="77777777" w:rsidR="0081785D" w:rsidRPr="00F9298D" w:rsidRDefault="0081785D" w:rsidP="0081785D">
            <w:pPr>
              <w:pStyle w:val="Figure"/>
              <w:spacing w:after="0"/>
              <w:rPr>
                <w:lang w:val="ru-RU"/>
              </w:rPr>
            </w:pPr>
            <w:r w:rsidRPr="00F9298D">
              <w:rPr>
                <w:noProof/>
                <w:lang w:val="ru-RU" w:eastAsia="zh-CN"/>
              </w:rPr>
              <w:drawing>
                <wp:inline distT="0" distB="0" distL="0" distR="0" wp14:anchorId="001DB28A" wp14:editId="0E571A73">
                  <wp:extent cx="1844040" cy="1379220"/>
                  <wp:effectExtent l="0" t="0" r="3810" b="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5D" w:rsidRPr="00F9298D" w14:paraId="4985EC93" w14:textId="77777777" w:rsidTr="0081785D">
        <w:tc>
          <w:tcPr>
            <w:tcW w:w="3209" w:type="dxa"/>
          </w:tcPr>
          <w:p w14:paraId="3AE18C90" w14:textId="77777777" w:rsidR="0081785D" w:rsidRPr="00F9298D" w:rsidRDefault="0081785D" w:rsidP="00D224A9">
            <w:pPr>
              <w:pStyle w:val="Figurelegend"/>
              <w:jc w:val="center"/>
              <w:rPr>
                <w:lang w:val="ru-RU"/>
              </w:rPr>
            </w:pPr>
            <w:r w:rsidRPr="00F9298D">
              <w:rPr>
                <w:lang w:val="ru-RU"/>
              </w:rPr>
              <w:t>(a)</w:t>
            </w:r>
          </w:p>
        </w:tc>
        <w:tc>
          <w:tcPr>
            <w:tcW w:w="3210" w:type="dxa"/>
          </w:tcPr>
          <w:p w14:paraId="79DA32D8" w14:textId="77777777" w:rsidR="0081785D" w:rsidRPr="00F9298D" w:rsidRDefault="0081785D" w:rsidP="00D224A9">
            <w:pPr>
              <w:pStyle w:val="Figurelegend"/>
              <w:jc w:val="center"/>
              <w:rPr>
                <w:lang w:val="ru-RU"/>
              </w:rPr>
            </w:pPr>
            <w:r w:rsidRPr="00F9298D">
              <w:rPr>
                <w:lang w:val="ru-RU"/>
              </w:rPr>
              <w:t>(b)</w:t>
            </w:r>
          </w:p>
        </w:tc>
        <w:tc>
          <w:tcPr>
            <w:tcW w:w="3210" w:type="dxa"/>
          </w:tcPr>
          <w:p w14:paraId="42DD940F" w14:textId="77777777" w:rsidR="0081785D" w:rsidRPr="00F9298D" w:rsidRDefault="0081785D" w:rsidP="00D224A9">
            <w:pPr>
              <w:pStyle w:val="Figurelegend"/>
              <w:jc w:val="center"/>
              <w:rPr>
                <w:lang w:val="ru-RU"/>
              </w:rPr>
            </w:pPr>
            <w:r w:rsidRPr="00F9298D">
              <w:rPr>
                <w:lang w:val="ru-RU"/>
              </w:rPr>
              <w:t>(c)</w:t>
            </w:r>
          </w:p>
        </w:tc>
      </w:tr>
    </w:tbl>
    <w:p w14:paraId="31D1972C" w14:textId="2C94F337" w:rsidR="000B6F59" w:rsidRPr="00F9298D" w:rsidRDefault="000B6F59" w:rsidP="000C2B7F">
      <w:pPr>
        <w:pStyle w:val="Normalaftertitle"/>
        <w:rPr>
          <w:lang w:val="ru-RU" w:eastAsia="ja-JP"/>
        </w:rPr>
      </w:pPr>
      <w:r w:rsidRPr="00F9298D">
        <w:rPr>
          <w:lang w:val="ru-RU" w:eastAsia="ja-JP"/>
        </w:rPr>
        <w:t xml:space="preserve">С 2006 по 2008 год японская компания </w:t>
      </w:r>
      <w:r w:rsidR="00DB5195" w:rsidRPr="00F9298D">
        <w:rPr>
          <w:lang w:val="ru-RU" w:eastAsia="ja-JP"/>
        </w:rPr>
        <w:t>выполняла</w:t>
      </w:r>
      <w:r w:rsidRPr="00F9298D">
        <w:rPr>
          <w:lang w:val="ru-RU" w:eastAsia="ja-JP"/>
        </w:rPr>
        <w:t xml:space="preserve"> проект </w:t>
      </w:r>
      <w:r w:rsidR="00DB5195" w:rsidRPr="00F9298D">
        <w:rPr>
          <w:lang w:val="ru-RU" w:eastAsia="ja-JP"/>
        </w:rPr>
        <w:t>исследования и разработок</w:t>
      </w:r>
      <w:r w:rsidRPr="00F9298D">
        <w:rPr>
          <w:lang w:val="ru-RU" w:eastAsia="ja-JP"/>
        </w:rPr>
        <w:t xml:space="preserve"> в области </w:t>
      </w:r>
      <w:r w:rsidR="00AD0E0B" w:rsidRPr="00F9298D">
        <w:rPr>
          <w:lang w:val="ru-RU" w:eastAsia="ja-JP"/>
        </w:rPr>
        <w:t>МПЭ</w:t>
      </w:r>
      <w:r w:rsidRPr="00F9298D">
        <w:rPr>
          <w:lang w:val="ru-RU" w:eastAsia="ja-JP"/>
        </w:rPr>
        <w:t xml:space="preserve"> для электромобилей совместно с тремя японскими автомобильными компаниями [</w:t>
      </w:r>
      <w:r w:rsidR="00485E5B" w:rsidRPr="00F9298D">
        <w:rPr>
          <w:lang w:val="ru-RU" w:eastAsia="ja-JP"/>
        </w:rPr>
        <w:t>SHI </w:t>
      </w:r>
      <w:r w:rsidRPr="00F9298D">
        <w:rPr>
          <w:lang w:val="ru-RU" w:eastAsia="ja-JP"/>
        </w:rPr>
        <w:t xml:space="preserve">13-2]. Чтобы уменьшить потери энергии, </w:t>
      </w:r>
      <w:r w:rsidR="00DB5195" w:rsidRPr="00F9298D">
        <w:rPr>
          <w:lang w:val="ru-RU" w:eastAsia="ja-JP"/>
        </w:rPr>
        <w:t xml:space="preserve">в этом проекте </w:t>
      </w:r>
      <w:r w:rsidRPr="00F9298D">
        <w:rPr>
          <w:lang w:val="ru-RU" w:eastAsia="ja-JP"/>
        </w:rPr>
        <w:t>использовали</w:t>
      </w:r>
      <w:r w:rsidR="00DB5195" w:rsidRPr="00F9298D">
        <w:rPr>
          <w:lang w:val="ru-RU" w:eastAsia="ja-JP"/>
        </w:rPr>
        <w:t>сь</w:t>
      </w:r>
      <w:r w:rsidR="008B580F" w:rsidRPr="00F9298D">
        <w:rPr>
          <w:lang w:val="ru-RU" w:eastAsia="ja-JP"/>
        </w:rPr>
        <w:t>:</w:t>
      </w:r>
      <w:r w:rsidRPr="00F9298D">
        <w:rPr>
          <w:lang w:val="ru-RU" w:eastAsia="ja-JP"/>
        </w:rPr>
        <w:t xml:space="preserve"> 1)</w:t>
      </w:r>
      <w:r w:rsidR="00DB5195" w:rsidRPr="00F9298D">
        <w:rPr>
          <w:lang w:val="ru-RU" w:eastAsia="ja-JP"/>
        </w:rPr>
        <w:t> </w:t>
      </w:r>
      <w:r w:rsidRPr="00F9298D">
        <w:rPr>
          <w:lang w:val="ru-RU" w:eastAsia="ja-JP"/>
        </w:rPr>
        <w:t>напряжение 6,6 </w:t>
      </w:r>
      <w:proofErr w:type="spellStart"/>
      <w:r w:rsidRPr="00F9298D">
        <w:rPr>
          <w:lang w:val="ru-RU" w:eastAsia="ja-JP"/>
        </w:rPr>
        <w:t>кВ</w:t>
      </w:r>
      <w:proofErr w:type="spellEnd"/>
      <w:r w:rsidRPr="00F9298D">
        <w:rPr>
          <w:lang w:val="ru-RU" w:eastAsia="ja-JP"/>
        </w:rPr>
        <w:t xml:space="preserve"> для прямого управления магнетронами </w:t>
      </w:r>
      <w:r w:rsidR="00DB5195" w:rsidRPr="00F9298D">
        <w:rPr>
          <w:lang w:val="ru-RU" w:eastAsia="ja-JP"/>
        </w:rPr>
        <w:t xml:space="preserve">на </w:t>
      </w:r>
      <w:r w:rsidRPr="00F9298D">
        <w:rPr>
          <w:lang w:val="ru-RU" w:eastAsia="ja-JP"/>
        </w:rPr>
        <w:t>2,45 ГГц в качестве СВЧ</w:t>
      </w:r>
      <w:r w:rsidR="00DB5195" w:rsidRPr="00F9298D">
        <w:rPr>
          <w:lang w:val="ru-RU" w:eastAsia="ja-JP"/>
        </w:rPr>
        <w:noBreakHyphen/>
      </w:r>
      <w:r w:rsidRPr="00F9298D">
        <w:rPr>
          <w:lang w:val="ru-RU" w:eastAsia="ja-JP"/>
        </w:rPr>
        <w:t>передатчиков</w:t>
      </w:r>
      <w:r w:rsidR="00986BEE" w:rsidRPr="00F9298D">
        <w:rPr>
          <w:lang w:val="ru-RU" w:eastAsia="ja-JP"/>
        </w:rPr>
        <w:t>;</w:t>
      </w:r>
      <w:r w:rsidRPr="00F9298D">
        <w:rPr>
          <w:lang w:val="ru-RU" w:eastAsia="ja-JP"/>
        </w:rPr>
        <w:t xml:space="preserve"> 2)</w:t>
      </w:r>
      <w:r w:rsidR="00DB5195" w:rsidRPr="00F9298D">
        <w:rPr>
          <w:lang w:val="ru-RU" w:eastAsia="ja-JP"/>
        </w:rPr>
        <w:t> </w:t>
      </w:r>
      <w:r w:rsidRPr="00F9298D">
        <w:rPr>
          <w:lang w:val="ru-RU" w:eastAsia="ja-JP"/>
        </w:rPr>
        <w:t>блокирующ</w:t>
      </w:r>
      <w:r w:rsidR="00DB5195" w:rsidRPr="00F9298D">
        <w:rPr>
          <w:lang w:val="ru-RU" w:eastAsia="ja-JP"/>
        </w:rPr>
        <w:t>ая</w:t>
      </w:r>
      <w:r w:rsidRPr="00F9298D">
        <w:rPr>
          <w:lang w:val="ru-RU" w:eastAsia="ja-JP"/>
        </w:rPr>
        <w:t xml:space="preserve"> стенк</w:t>
      </w:r>
      <w:r w:rsidR="00DB5195" w:rsidRPr="00F9298D">
        <w:rPr>
          <w:lang w:val="ru-RU" w:eastAsia="ja-JP"/>
        </w:rPr>
        <w:t>а</w:t>
      </w:r>
      <w:r w:rsidRPr="00F9298D">
        <w:rPr>
          <w:lang w:val="ru-RU" w:eastAsia="ja-JP"/>
        </w:rPr>
        <w:t>, которую микроволны обходят на пути между передающими антеннами и приемниками</w:t>
      </w:r>
      <w:r w:rsidR="002005A0" w:rsidRPr="00F9298D">
        <w:rPr>
          <w:lang w:val="ru-RU" w:eastAsia="ja-JP"/>
        </w:rPr>
        <w:t>;</w:t>
      </w:r>
      <w:r w:rsidRPr="00F9298D">
        <w:rPr>
          <w:lang w:val="ru-RU" w:eastAsia="ja-JP"/>
        </w:rPr>
        <w:t xml:space="preserve"> и 3)</w:t>
      </w:r>
      <w:r w:rsidR="00DB5195" w:rsidRPr="00F9298D">
        <w:rPr>
          <w:lang w:val="ru-RU" w:eastAsia="ja-JP"/>
        </w:rPr>
        <w:t> </w:t>
      </w:r>
      <w:r w:rsidRPr="00F9298D">
        <w:rPr>
          <w:lang w:val="ru-RU" w:eastAsia="ja-JP"/>
        </w:rPr>
        <w:t>систем</w:t>
      </w:r>
      <w:r w:rsidR="00DB5195" w:rsidRPr="00F9298D">
        <w:rPr>
          <w:lang w:val="ru-RU" w:eastAsia="ja-JP"/>
        </w:rPr>
        <w:t>а</w:t>
      </w:r>
      <w:r w:rsidRPr="00F9298D">
        <w:rPr>
          <w:lang w:val="ru-RU" w:eastAsia="ja-JP"/>
        </w:rPr>
        <w:t xml:space="preserve"> рециркуляции тепла. Общий КПД с учетом рециркуляции тепла составил приблизительно 38% при выходной мощности 1 кВт на</w:t>
      </w:r>
      <w:r w:rsidR="00DB5195" w:rsidRPr="00F9298D">
        <w:rPr>
          <w:lang w:val="ru-RU" w:eastAsia="ja-JP"/>
        </w:rPr>
        <w:t> </w:t>
      </w:r>
      <w:r w:rsidRPr="00F9298D">
        <w:rPr>
          <w:lang w:val="ru-RU" w:eastAsia="ja-JP"/>
        </w:rPr>
        <w:t xml:space="preserve">расстоянии 12,5 см. Прототип, выпущенный в 2009 году, показан </w:t>
      </w:r>
      <w:r w:rsidR="00485E5B" w:rsidRPr="00F9298D">
        <w:rPr>
          <w:lang w:val="ru-RU" w:eastAsia="ja-JP"/>
        </w:rPr>
        <w:t>на рисунке </w:t>
      </w:r>
      <w:r w:rsidR="009B7855" w:rsidRPr="00F9298D">
        <w:rPr>
          <w:lang w:val="ru-RU" w:eastAsia="ja-JP"/>
        </w:rPr>
        <w:t>32</w:t>
      </w:r>
      <w:r w:rsidRPr="00F9298D">
        <w:rPr>
          <w:lang w:val="ru-RU" w:eastAsia="ja-JP"/>
        </w:rPr>
        <w:t>.</w:t>
      </w:r>
    </w:p>
    <w:p w14:paraId="50A14FAC" w14:textId="56DBE401" w:rsidR="000B6F59" w:rsidRPr="00F9298D" w:rsidRDefault="000B6F59" w:rsidP="000B6F5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2012 году японский филиал шведской автомобильной компании и японская компания начали разработку новой системы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для грузовых электромобилей. </w:t>
      </w:r>
      <w:r w:rsidR="00DB5195" w:rsidRPr="00F9298D">
        <w:rPr>
          <w:szCs w:val="22"/>
          <w:lang w:val="ru-RU" w:eastAsia="ja-JP"/>
        </w:rPr>
        <w:t>Предыдущая</w:t>
      </w:r>
      <w:r w:rsidRPr="00F9298D">
        <w:rPr>
          <w:szCs w:val="22"/>
          <w:lang w:val="ru-RU" w:eastAsia="ja-JP"/>
        </w:rPr>
        <w:t xml:space="preserve"> система привела к проблемам взаимосвязи между передающей и приемной антеннами, поскольку расстояние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было слишком коротким; поэтому в новой системе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</w:t>
      </w:r>
      <w:r w:rsidR="00DB5195" w:rsidRPr="00F9298D">
        <w:rPr>
          <w:szCs w:val="22"/>
          <w:lang w:val="ru-RU" w:eastAsia="ja-JP"/>
        </w:rPr>
        <w:t xml:space="preserve">конфигурацию передачи </w:t>
      </w:r>
      <w:r w:rsidRPr="00F9298D">
        <w:rPr>
          <w:szCs w:val="22"/>
          <w:lang w:val="ru-RU" w:eastAsia="ja-JP"/>
        </w:rPr>
        <w:t>между дорогой и корпусом заменили на конфигурацию передачи на крышу сверху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33</w:t>
      </w:r>
      <w:r w:rsidRPr="00F9298D">
        <w:rPr>
          <w:szCs w:val="22"/>
          <w:lang w:val="ru-RU" w:eastAsia="ja-JP"/>
        </w:rPr>
        <w:t>) [</w:t>
      </w:r>
      <w:r w:rsidR="00485E5B" w:rsidRPr="00F9298D">
        <w:rPr>
          <w:szCs w:val="22"/>
          <w:lang w:val="ru-RU" w:eastAsia="ja-JP"/>
        </w:rPr>
        <w:t>SHI </w:t>
      </w:r>
      <w:r w:rsidRPr="00F9298D">
        <w:rPr>
          <w:szCs w:val="22"/>
          <w:lang w:val="ru-RU" w:eastAsia="ja-JP"/>
        </w:rPr>
        <w:t>13-1]</w:t>
      </w:r>
      <w:r w:rsidR="00986BEE" w:rsidRPr="00F9298D">
        <w:rPr>
          <w:szCs w:val="22"/>
          <w:lang w:val="ru-RU" w:eastAsia="ja-JP"/>
        </w:rPr>
        <w:t xml:space="preserve">, </w:t>
      </w:r>
      <w:r w:rsidRPr="00F9298D">
        <w:rPr>
          <w:szCs w:val="22"/>
          <w:lang w:val="ru-RU" w:eastAsia="ja-JP"/>
        </w:rPr>
        <w:t>[SHI</w:t>
      </w:r>
      <w:r w:rsidR="008B580F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13</w:t>
      </w:r>
      <w:r w:rsidR="008B580F" w:rsidRPr="00F9298D">
        <w:rPr>
          <w:szCs w:val="22"/>
          <w:lang w:val="ru-RU" w:eastAsia="ja-JP"/>
        </w:rPr>
        <w:noBreakHyphen/>
      </w:r>
      <w:r w:rsidRPr="00F9298D">
        <w:rPr>
          <w:szCs w:val="22"/>
          <w:lang w:val="ru-RU" w:eastAsia="ja-JP"/>
        </w:rPr>
        <w:t xml:space="preserve">3], чтобы использовать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в качестве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-системы</w:t>
      </w:r>
      <w:r w:rsidR="00DB5195" w:rsidRPr="00F9298D">
        <w:rPr>
          <w:szCs w:val="22"/>
          <w:lang w:val="ru-RU" w:eastAsia="ja-JP"/>
        </w:rPr>
        <w:t xml:space="preserve"> для более значительных расстояний</w:t>
      </w:r>
      <w:r w:rsidRPr="00F9298D">
        <w:rPr>
          <w:szCs w:val="22"/>
          <w:lang w:val="ru-RU" w:eastAsia="ja-JP"/>
        </w:rPr>
        <w:t>. Расстояние между передающими и приемными антеннами на крыше электромобиля составляло 2</w:t>
      </w:r>
      <w:r w:rsidR="00DB5195" w:rsidRPr="00F9298D">
        <w:rPr>
          <w:szCs w:val="22"/>
          <w:lang w:val="ru-RU" w:eastAsia="ja-JP"/>
        </w:rPr>
        <w:t>–</w:t>
      </w:r>
      <w:r w:rsidRPr="00F9298D">
        <w:rPr>
          <w:szCs w:val="22"/>
          <w:lang w:val="ru-RU" w:eastAsia="ja-JP"/>
        </w:rPr>
        <w:t xml:space="preserve">6 м в зависимости от его типа. Для </w:t>
      </w:r>
      <w:r w:rsidR="00DB5195" w:rsidRPr="00F9298D">
        <w:rPr>
          <w:szCs w:val="22"/>
          <w:lang w:val="ru-RU" w:eastAsia="ja-JP"/>
        </w:rPr>
        <w:t>сохранения высокого</w:t>
      </w:r>
      <w:r w:rsidRPr="00F9298D">
        <w:rPr>
          <w:szCs w:val="22"/>
          <w:lang w:val="ru-RU" w:eastAsia="ja-JP"/>
        </w:rPr>
        <w:t xml:space="preserve"> КПД при переменном расстоянии была предложена система фазированной решетки, способная создавать плоский луч на приемных антеннах. </w:t>
      </w:r>
    </w:p>
    <w:p w14:paraId="577A4769" w14:textId="50C20495" w:rsidR="0081785D" w:rsidRPr="00F9298D" w:rsidRDefault="000B6F59" w:rsidP="000B6F59">
      <w:pPr>
        <w:keepLines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6 июля 2012 года была выпущена </w:t>
      </w:r>
      <w:proofErr w:type="spellStart"/>
      <w:r w:rsidRPr="00F9298D">
        <w:rPr>
          <w:szCs w:val="22"/>
          <w:lang w:val="ru-RU" w:eastAsia="ja-JP"/>
        </w:rPr>
        <w:t>ректенная</w:t>
      </w:r>
      <w:proofErr w:type="spellEnd"/>
      <w:r w:rsidRPr="00F9298D">
        <w:rPr>
          <w:szCs w:val="22"/>
          <w:lang w:val="ru-RU" w:eastAsia="ja-JP"/>
        </w:rPr>
        <w:t xml:space="preserve"> решетка </w:t>
      </w:r>
      <w:r w:rsidR="00E03945" w:rsidRPr="00F9298D">
        <w:rPr>
          <w:szCs w:val="22"/>
          <w:lang w:val="ru-RU" w:eastAsia="ja-JP"/>
        </w:rPr>
        <w:t xml:space="preserve">мощностью 10 кВт </w:t>
      </w:r>
      <w:r w:rsidRPr="00F9298D">
        <w:rPr>
          <w:szCs w:val="22"/>
          <w:lang w:val="ru-RU" w:eastAsia="ja-JP"/>
        </w:rPr>
        <w:t xml:space="preserve">с КПД 84%, работающая на частоте 2,45 ГГц, для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-системы </w:t>
      </w:r>
      <w:r w:rsidR="00DB5195" w:rsidRPr="00F9298D">
        <w:rPr>
          <w:szCs w:val="22"/>
          <w:lang w:val="ru-RU" w:eastAsia="ja-JP"/>
        </w:rPr>
        <w:t>на средних расстояниях</w:t>
      </w:r>
      <w:r w:rsidRPr="00F9298D">
        <w:rPr>
          <w:szCs w:val="22"/>
          <w:lang w:val="ru-RU" w:eastAsia="ja-JP"/>
        </w:rPr>
        <w:t xml:space="preserve"> (</w:t>
      </w:r>
      <w:r w:rsidR="00485E5B" w:rsidRPr="00F9298D">
        <w:rPr>
          <w:szCs w:val="22"/>
          <w:lang w:val="ru-RU" w:eastAsia="ja-JP"/>
        </w:rPr>
        <w:t>рисунок </w:t>
      </w:r>
      <w:r w:rsidR="009B7855" w:rsidRPr="00F9298D">
        <w:rPr>
          <w:szCs w:val="22"/>
          <w:lang w:val="ru-RU" w:eastAsia="ja-JP"/>
        </w:rPr>
        <w:t>34</w:t>
      </w:r>
      <w:r w:rsidRPr="00F9298D">
        <w:rPr>
          <w:szCs w:val="22"/>
          <w:lang w:val="ru-RU" w:eastAsia="ja-JP"/>
        </w:rPr>
        <w:t>) [FUR 13]. Плотность принимаемой мощности СВЧ превышала 3,2 кВт/м</w:t>
      </w:r>
      <w:r w:rsidRPr="00F9298D">
        <w:rPr>
          <w:szCs w:val="22"/>
          <w:vertAlign w:val="superscript"/>
          <w:lang w:val="ru-RU" w:eastAsia="ja-JP"/>
        </w:rPr>
        <w:t>2 </w:t>
      </w:r>
      <w:r w:rsidRPr="00F9298D">
        <w:rPr>
          <w:szCs w:val="22"/>
          <w:lang w:val="ru-RU" w:eastAsia="ja-JP"/>
        </w:rPr>
        <w:t>на расстоянии примерно 4 м от передатчика.</w:t>
      </w:r>
    </w:p>
    <w:p w14:paraId="09125D64" w14:textId="52EA6201" w:rsidR="0081785D" w:rsidRPr="00F9298D" w:rsidRDefault="00485E5B" w:rsidP="0081785D">
      <w:pPr>
        <w:pStyle w:val="FigureNo"/>
        <w:spacing w:before="120"/>
        <w:rPr>
          <w:lang w:val="ru-RU" w:eastAsia="ja-JP"/>
        </w:rPr>
      </w:pPr>
      <w:r w:rsidRPr="00F9298D">
        <w:rPr>
          <w:rFonts w:eastAsiaTheme="minorEastAsia"/>
          <w:lang w:val="ru-RU" w:eastAsia="ja-JP"/>
        </w:rPr>
        <w:lastRenderedPageBreak/>
        <w:t>РИСУНОК </w:t>
      </w:r>
      <w:r w:rsidR="009B7855" w:rsidRPr="00F9298D">
        <w:rPr>
          <w:rFonts w:eastAsiaTheme="minorEastAsia"/>
          <w:lang w:val="ru-RU" w:eastAsia="ja-JP"/>
        </w:rPr>
        <w:t>32</w:t>
      </w:r>
    </w:p>
    <w:p w14:paraId="20957B6E" w14:textId="77777777" w:rsidR="0081785D" w:rsidRPr="00F9298D" w:rsidRDefault="00FD591E" w:rsidP="0081785D">
      <w:pPr>
        <w:pStyle w:val="Figuretitle"/>
        <w:rPr>
          <w:lang w:val="ru-RU" w:eastAsia="ja-JP"/>
        </w:rPr>
      </w:pPr>
      <w:r w:rsidRPr="00F9298D">
        <w:rPr>
          <w:lang w:val="ru-RU" w:eastAsia="ja-JP"/>
        </w:rPr>
        <w:t xml:space="preserve">Эксперимент с </w:t>
      </w:r>
      <w:r w:rsidR="003200F8" w:rsidRPr="00F9298D">
        <w:rPr>
          <w:lang w:val="ru-RU" w:eastAsia="ja-JP"/>
        </w:rPr>
        <w:t>бес</w:t>
      </w:r>
      <w:r w:rsidRPr="00F9298D">
        <w:rPr>
          <w:lang w:val="ru-RU" w:eastAsia="ja-JP"/>
        </w:rPr>
        <w:t>проводной зарядкой посредством микроволн,</w:t>
      </w:r>
      <w:r w:rsidRPr="00F9298D">
        <w:rPr>
          <w:lang w:val="ru-RU" w:eastAsia="ja-JP"/>
        </w:rPr>
        <w:br/>
        <w:t xml:space="preserve">проведенный группой </w:t>
      </w:r>
      <w:proofErr w:type="spellStart"/>
      <w:r w:rsidRPr="00F9298D">
        <w:rPr>
          <w:lang w:val="ru-RU" w:eastAsia="ja-JP"/>
        </w:rPr>
        <w:t>Mitsubishi</w:t>
      </w:r>
      <w:proofErr w:type="spellEnd"/>
      <w:r w:rsidRPr="00F9298D">
        <w:rPr>
          <w:lang w:val="ru-RU" w:eastAsia="ja-JP"/>
        </w:rPr>
        <w:t xml:space="preserve"> </w:t>
      </w:r>
      <w:proofErr w:type="spellStart"/>
      <w:r w:rsidRPr="00F9298D">
        <w:rPr>
          <w:lang w:val="ru-RU" w:eastAsia="ja-JP"/>
        </w:rPr>
        <w:t>Heavy</w:t>
      </w:r>
      <w:proofErr w:type="spellEnd"/>
      <w:r w:rsidRPr="00F9298D">
        <w:rPr>
          <w:lang w:val="ru-RU" w:eastAsia="ja-JP"/>
        </w:rPr>
        <w:t xml:space="preserve"> </w:t>
      </w:r>
      <w:proofErr w:type="spellStart"/>
      <w:r w:rsidRPr="00F9298D">
        <w:rPr>
          <w:lang w:val="ru-RU" w:eastAsia="ja-JP"/>
        </w:rPr>
        <w:t>Industries</w:t>
      </w:r>
      <w:proofErr w:type="spellEnd"/>
      <w:r w:rsidRPr="00F9298D">
        <w:rPr>
          <w:lang w:val="ru-RU" w:eastAsia="ja-JP"/>
        </w:rPr>
        <w:t xml:space="preserve"> в 2009 году [SHI 13-2]</w:t>
      </w:r>
    </w:p>
    <w:p w14:paraId="21ACE3FC" w14:textId="77777777" w:rsidR="0081785D" w:rsidRPr="00F9298D" w:rsidRDefault="0081785D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3E9E57BD" wp14:editId="5B98CB13">
            <wp:extent cx="4330700" cy="3251128"/>
            <wp:effectExtent l="0" t="0" r="0" b="698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72" cy="32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F6CB" w14:textId="1FA74922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t>РИСУНОК </w:t>
      </w:r>
      <w:r w:rsidR="009B7855" w:rsidRPr="00F9298D">
        <w:rPr>
          <w:rFonts w:eastAsiaTheme="minorEastAsia"/>
          <w:lang w:val="ru-RU"/>
        </w:rPr>
        <w:t>33</w:t>
      </w:r>
    </w:p>
    <w:p w14:paraId="6CB27EB8" w14:textId="77777777" w:rsidR="0081785D" w:rsidRPr="00F9298D" w:rsidRDefault="00C70292" w:rsidP="000C2B7F">
      <w:pPr>
        <w:pStyle w:val="Figuretitle"/>
        <w:rPr>
          <w:lang w:val="ru-RU"/>
        </w:rPr>
      </w:pPr>
      <w:r w:rsidRPr="00F9298D">
        <w:rPr>
          <w:lang w:val="ru-RU"/>
        </w:rPr>
        <w:t xml:space="preserve">Предложенная система для беспроводной зарядки электромобиля </w:t>
      </w:r>
      <w:r w:rsidR="000C2B7F" w:rsidRPr="00F9298D">
        <w:rPr>
          <w:lang w:val="ru-RU"/>
        </w:rPr>
        <w:br/>
      </w:r>
      <w:r w:rsidRPr="00F9298D">
        <w:rPr>
          <w:lang w:val="ru-RU"/>
        </w:rPr>
        <w:t>на средних расстояниях и FDTD-модель СВЧ-луча [SHI 13-1]</w:t>
      </w:r>
    </w:p>
    <w:p w14:paraId="16B442CC" w14:textId="77777777" w:rsidR="0081785D" w:rsidRPr="00F9298D" w:rsidRDefault="00D729D9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0FB38D05" wp14:editId="7635A89E">
            <wp:extent cx="5099877" cy="3619762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8.5-1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6884" r="6399" b="60292"/>
                    <a:stretch/>
                  </pic:blipFill>
                  <pic:spPr bwMode="auto">
                    <a:xfrm>
                      <a:off x="0" y="0"/>
                      <a:ext cx="5100297" cy="36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44FC" w14:textId="69C00721" w:rsidR="0081785D" w:rsidRPr="00F9298D" w:rsidRDefault="00485E5B" w:rsidP="0081785D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34</w:t>
      </w:r>
    </w:p>
    <w:p w14:paraId="0D2A25DB" w14:textId="77777777" w:rsidR="0081785D" w:rsidRPr="00F9298D" w:rsidRDefault="00F9778B" w:rsidP="0081785D">
      <w:pPr>
        <w:pStyle w:val="Figuretitle"/>
        <w:rPr>
          <w:lang w:val="ru-RU"/>
        </w:rPr>
      </w:pPr>
      <w:r w:rsidRPr="00F9298D">
        <w:rPr>
          <w:lang w:val="ru-RU"/>
        </w:rPr>
        <w:t xml:space="preserve">Фотография </w:t>
      </w:r>
      <w:proofErr w:type="spellStart"/>
      <w:r w:rsidRPr="00F9298D">
        <w:rPr>
          <w:lang w:val="ru-RU"/>
        </w:rPr>
        <w:t>ректенны</w:t>
      </w:r>
      <w:proofErr w:type="spellEnd"/>
      <w:r w:rsidR="00D729D9" w:rsidRPr="00F9298D">
        <w:rPr>
          <w:lang w:val="ru-RU"/>
        </w:rPr>
        <w:t xml:space="preserve"> мощность</w:t>
      </w:r>
      <w:r w:rsidR="002005A0" w:rsidRPr="00F9298D">
        <w:rPr>
          <w:lang w:val="ru-RU"/>
        </w:rPr>
        <w:t>ю</w:t>
      </w:r>
      <w:r w:rsidR="00D729D9" w:rsidRPr="00F9298D">
        <w:rPr>
          <w:lang w:val="ru-RU"/>
        </w:rPr>
        <w:t xml:space="preserve"> 10 кВт</w:t>
      </w:r>
      <w:r w:rsidRPr="00F9298D">
        <w:rPr>
          <w:lang w:val="ru-RU"/>
        </w:rPr>
        <w:t xml:space="preserve">, работающей на частоте 2,45 ГГц </w:t>
      </w:r>
      <w:r w:rsidRPr="00F9298D">
        <w:rPr>
          <w:lang w:val="ru-RU"/>
        </w:rPr>
        <w:br/>
        <w:t>для беспроводной зарядки электромобиля [FUR 13]</w:t>
      </w:r>
    </w:p>
    <w:p w14:paraId="24FAFFC7" w14:textId="77777777" w:rsidR="0081785D" w:rsidRPr="00F9298D" w:rsidRDefault="0081785D" w:rsidP="002F2DD5">
      <w:pPr>
        <w:pStyle w:val="Figure"/>
        <w:spacing w:after="0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0392B142" wp14:editId="2DA6EE32">
            <wp:extent cx="3530600" cy="234569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3821" w14:textId="77777777" w:rsidR="0081785D" w:rsidRPr="00A43B39" w:rsidRDefault="0081785D" w:rsidP="00B46114">
      <w:pPr>
        <w:pStyle w:val="Reftext"/>
        <w:tabs>
          <w:tab w:val="clear" w:pos="794"/>
        </w:tabs>
        <w:spacing w:before="240"/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[FUR 13] </w:t>
      </w:r>
      <w:r w:rsidRPr="00A43B39">
        <w:rPr>
          <w:sz w:val="20"/>
          <w:lang w:val="en-GB" w:eastAsia="ja-JP"/>
        </w:rPr>
        <w:tab/>
        <w:t xml:space="preserve">Furukawa, M., T. Minegishi, T. Ogawa, Y. Sato, P. Wang, H. </w:t>
      </w:r>
      <w:proofErr w:type="spellStart"/>
      <w:r w:rsidRPr="00A43B39">
        <w:rPr>
          <w:sz w:val="20"/>
          <w:lang w:val="en-GB" w:eastAsia="ja-JP"/>
        </w:rPr>
        <w:t>Tonomura</w:t>
      </w:r>
      <w:proofErr w:type="spellEnd"/>
      <w:r w:rsidRPr="00A43B39">
        <w:rPr>
          <w:sz w:val="20"/>
          <w:lang w:val="en-GB" w:eastAsia="ja-JP"/>
        </w:rPr>
        <w:t xml:space="preserve">, M. </w:t>
      </w:r>
      <w:proofErr w:type="spellStart"/>
      <w:r w:rsidRPr="00A43B39">
        <w:rPr>
          <w:sz w:val="20"/>
          <w:lang w:val="en-GB" w:eastAsia="ja-JP"/>
        </w:rPr>
        <w:t>Teramoto</w:t>
      </w:r>
      <w:proofErr w:type="spellEnd"/>
      <w:r w:rsidRPr="00A43B39">
        <w:rPr>
          <w:sz w:val="20"/>
          <w:lang w:val="en-GB" w:eastAsia="ja-JP"/>
        </w:rPr>
        <w:t>, and</w:t>
      </w:r>
      <w:r w:rsidR="00D729D9" w:rsidRPr="00A43B39">
        <w:rPr>
          <w:sz w:val="20"/>
          <w:lang w:val="en-GB" w:eastAsia="ja-JP"/>
        </w:rPr>
        <w:t> </w:t>
      </w:r>
      <w:r w:rsidRPr="00A43B39">
        <w:rPr>
          <w:sz w:val="20"/>
          <w:lang w:val="en-GB" w:eastAsia="ja-JP"/>
        </w:rPr>
        <w:t>N.</w:t>
      </w:r>
      <w:r w:rsidR="00D729D9" w:rsidRPr="00A43B39">
        <w:rPr>
          <w:sz w:val="20"/>
          <w:lang w:val="en-GB" w:eastAsia="ja-JP"/>
        </w:rPr>
        <w:t> </w:t>
      </w:r>
      <w:r w:rsidRPr="00A43B39">
        <w:rPr>
          <w:sz w:val="20"/>
          <w:lang w:val="en-GB" w:eastAsia="ja-JP"/>
        </w:rPr>
        <w:t xml:space="preserve">Shinohara,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Wireless Power Transmission to 10kW Output 2.4 GHz-band Rectenna Array for Electric Trucks Application</w:t>
      </w:r>
      <w:r w:rsidR="00986BEE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sz w:val="20"/>
          <w:lang w:val="en-GB" w:eastAsia="ja-JP"/>
        </w:rPr>
        <w:t xml:space="preserve">), </w:t>
      </w:r>
      <w:r w:rsidRPr="00A43B39">
        <w:rPr>
          <w:i/>
          <w:sz w:val="20"/>
          <w:lang w:val="en-GB" w:eastAsia="ja-JP"/>
        </w:rPr>
        <w:t>IEICE Tech. Report,</w:t>
      </w:r>
      <w:r w:rsidRPr="00A43B39">
        <w:rPr>
          <w:sz w:val="20"/>
          <w:lang w:val="en-GB" w:eastAsia="ja-JP"/>
        </w:rPr>
        <w:t xml:space="preserve"> WPT2012-47, pp. 36-39, 2013.</w:t>
      </w:r>
    </w:p>
    <w:p w14:paraId="63FD24B9" w14:textId="6130967B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[SHI 04] </w:t>
      </w:r>
      <w:r w:rsidRPr="00A43B39">
        <w:rPr>
          <w:sz w:val="20"/>
          <w:lang w:val="en-GB" w:eastAsia="ja-JP"/>
        </w:rPr>
        <w:tab/>
      </w:r>
      <w:r w:rsidRPr="00A43B39">
        <w:rPr>
          <w:bCs/>
          <w:sz w:val="20"/>
          <w:lang w:val="en-GB" w:eastAsia="ja-JP"/>
        </w:rPr>
        <w:t xml:space="preserve">Shinohara, N. and H. Matsumoto, </w:t>
      </w:r>
      <w:r w:rsidR="00DE61C8" w:rsidRPr="00A43B39">
        <w:rPr>
          <w:bCs/>
          <w:sz w:val="20"/>
          <w:lang w:val="en-GB" w:eastAsia="ja-JP"/>
        </w:rPr>
        <w:t>"</w:t>
      </w:r>
      <w:r w:rsidRPr="00A43B39">
        <w:rPr>
          <w:bCs/>
          <w:sz w:val="20"/>
          <w:lang w:val="en-GB" w:eastAsia="ja-JP"/>
        </w:rPr>
        <w:t>Wireless Charging System by Microwave Power Transmission for Electric Motor Vehicles</w:t>
      </w:r>
      <w:r w:rsidR="00986BEE" w:rsidRPr="00A43B39">
        <w:rPr>
          <w:bCs/>
          <w:sz w:val="20"/>
          <w:lang w:val="en-GB" w:eastAsia="ja-JP"/>
        </w:rPr>
        <w:t>"</w:t>
      </w:r>
      <w:r w:rsidRPr="00A43B39">
        <w:rPr>
          <w:bCs/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bCs/>
          <w:sz w:val="20"/>
          <w:lang w:val="en-GB" w:eastAsia="ja-JP"/>
        </w:rPr>
        <w:t xml:space="preserve">), </w:t>
      </w:r>
      <w:r w:rsidRPr="00A43B39">
        <w:rPr>
          <w:bCs/>
          <w:i/>
          <w:sz w:val="20"/>
          <w:lang w:val="en-GB" w:eastAsia="ja-JP"/>
        </w:rPr>
        <w:t>IEICE Trans. C</w:t>
      </w:r>
      <w:r w:rsidRPr="00A43B39">
        <w:rPr>
          <w:bCs/>
          <w:iCs/>
          <w:sz w:val="20"/>
          <w:lang w:val="en-GB" w:eastAsia="ja-JP"/>
        </w:rPr>
        <w:t xml:space="preserve">, </w:t>
      </w:r>
      <w:r w:rsidRPr="00A43B39">
        <w:rPr>
          <w:bCs/>
          <w:sz w:val="20"/>
          <w:lang w:val="en-GB" w:eastAsia="ja-JP"/>
        </w:rPr>
        <w:t>Vol.J87-C, No. 5, pp. 433-443, 2004.</w:t>
      </w:r>
    </w:p>
    <w:p w14:paraId="0176CC24" w14:textId="53228B30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[SHI 11] </w:t>
      </w:r>
      <w:r w:rsidRPr="00A43B39">
        <w:rPr>
          <w:sz w:val="20"/>
          <w:lang w:val="en-GB" w:eastAsia="ja-JP"/>
        </w:rPr>
        <w:tab/>
        <w:t xml:space="preserve">Shinohara, N.,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Beam Efficiency of Wireless Power Transmission via Radio Waves from Short Range to Long Range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iCs/>
          <w:sz w:val="20"/>
          <w:lang w:val="en-GB" w:eastAsia="ja-JP"/>
        </w:rPr>
        <w:t>Journal of the Korean Institute of Electromagnetic Engineering and Science</w:t>
      </w:r>
      <w:r w:rsidRPr="00A43B39">
        <w:rPr>
          <w:i/>
          <w:sz w:val="20"/>
          <w:lang w:val="en-GB" w:eastAsia="ja-JP"/>
        </w:rPr>
        <w:t xml:space="preserve">, </w:t>
      </w:r>
      <w:r w:rsidRPr="00A43B39">
        <w:rPr>
          <w:sz w:val="20"/>
          <w:lang w:val="en-GB" w:eastAsia="ja-JP"/>
        </w:rPr>
        <w:t>Vol. 10, No. 4, pp. 224-230, 2011.</w:t>
      </w:r>
    </w:p>
    <w:p w14:paraId="45822904" w14:textId="0673964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>11-2]</w:t>
      </w:r>
      <w:r w:rsidRPr="00A43B39">
        <w:rPr>
          <w:sz w:val="20"/>
          <w:lang w:val="en-GB" w:eastAsia="ja-JP"/>
        </w:rPr>
        <w:tab/>
      </w:r>
      <w:r w:rsidRPr="00A43B39">
        <w:rPr>
          <w:bCs/>
          <w:sz w:val="20"/>
          <w:lang w:val="en-GB" w:eastAsia="ja-JP"/>
        </w:rPr>
        <w:t>Shinohara</w:t>
      </w:r>
      <w:r w:rsidRPr="00A43B39">
        <w:rPr>
          <w:sz w:val="20"/>
          <w:lang w:val="en-GB" w:eastAsia="ja-JP"/>
        </w:rPr>
        <w:t xml:space="preserve">, N.,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Wireless Charging System of Electric Vehicle with </w:t>
      </w:r>
      <w:proofErr w:type="spellStart"/>
      <w:r w:rsidRPr="00A43B39">
        <w:rPr>
          <w:sz w:val="20"/>
          <w:lang w:val="en-GB" w:eastAsia="ja-JP"/>
        </w:rPr>
        <w:t>GaN</w:t>
      </w:r>
      <w:proofErr w:type="spellEnd"/>
      <w:r w:rsidRPr="00A43B39">
        <w:rPr>
          <w:sz w:val="20"/>
          <w:lang w:val="en-GB" w:eastAsia="ja-JP"/>
        </w:rPr>
        <w:t xml:space="preserve"> Schottky Diodes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Int. Microwave </w:t>
      </w:r>
      <w:proofErr w:type="spellStart"/>
      <w:r w:rsidRPr="00A43B39">
        <w:rPr>
          <w:i/>
          <w:sz w:val="20"/>
          <w:lang w:val="en-GB" w:eastAsia="ja-JP"/>
        </w:rPr>
        <w:t>Sympo</w:t>
      </w:r>
      <w:proofErr w:type="spellEnd"/>
      <w:r w:rsidRPr="00A43B39">
        <w:rPr>
          <w:i/>
          <w:sz w:val="20"/>
          <w:lang w:val="en-GB" w:eastAsia="ja-JP"/>
        </w:rPr>
        <w:t>. (IMS)</w:t>
      </w:r>
      <w:r w:rsidRPr="00A43B39">
        <w:rPr>
          <w:i/>
          <w:iCs/>
          <w:sz w:val="20"/>
          <w:lang w:val="en-GB" w:eastAsia="ja-JP"/>
        </w:rPr>
        <w:t xml:space="preserve"> Workshops</w:t>
      </w:r>
      <w:r w:rsidRPr="00A43B39">
        <w:rPr>
          <w:iCs/>
          <w:sz w:val="20"/>
          <w:lang w:val="en-GB" w:eastAsia="ja-JP"/>
        </w:rPr>
        <w:t xml:space="preserve">, </w:t>
      </w:r>
      <w:r w:rsidRPr="00A43B39">
        <w:rPr>
          <w:bCs/>
          <w:sz w:val="20"/>
          <w:lang w:val="en-GB" w:eastAsia="ja-JP"/>
        </w:rPr>
        <w:t xml:space="preserve">WFA </w:t>
      </w:r>
      <w:r w:rsidR="00DE61C8" w:rsidRPr="00A43B39">
        <w:rPr>
          <w:bCs/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Wireless Power Transmission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bCs/>
          <w:sz w:val="20"/>
          <w:lang w:val="en-GB" w:eastAsia="ja-JP"/>
        </w:rPr>
        <w:t>,</w:t>
      </w:r>
      <w:r w:rsidRPr="00A43B39">
        <w:rPr>
          <w:sz w:val="20"/>
          <w:lang w:val="en-GB" w:eastAsia="ja-JP"/>
        </w:rPr>
        <w:t xml:space="preserve"> 2011.</w:t>
      </w:r>
    </w:p>
    <w:p w14:paraId="2D6C512D" w14:textId="6E30B21D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 xml:space="preserve">13] </w:t>
      </w:r>
      <w:r w:rsidRPr="00A43B39">
        <w:rPr>
          <w:sz w:val="20"/>
          <w:lang w:val="en-GB" w:eastAsia="ja-JP"/>
        </w:rPr>
        <w:tab/>
        <w:t xml:space="preserve">Shinohara, N. and Yuta Kubo,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bCs/>
          <w:sz w:val="20"/>
          <w:lang w:val="en-GB" w:eastAsia="ja-JP"/>
        </w:rPr>
        <w:t>Suppression of Unexpected Radiation from Microwave Power Transmission System toward Electric Vehicle</w:t>
      </w:r>
      <w:r w:rsidR="00DE61C8" w:rsidRPr="00A43B39">
        <w:rPr>
          <w:bCs/>
          <w:sz w:val="20"/>
          <w:lang w:val="en-GB" w:eastAsia="ja-JP"/>
        </w:rPr>
        <w:t>"</w:t>
      </w:r>
      <w:r w:rsidRPr="00A43B39">
        <w:rPr>
          <w:bCs/>
          <w:sz w:val="20"/>
          <w:lang w:val="en-GB" w:eastAsia="ja-JP"/>
        </w:rPr>
        <w:t xml:space="preserve">, </w:t>
      </w:r>
      <w:r w:rsidRPr="00A43B39">
        <w:rPr>
          <w:bCs/>
          <w:i/>
          <w:sz w:val="20"/>
          <w:lang w:val="en-GB" w:eastAsia="ja-JP"/>
        </w:rPr>
        <w:t>Proc. of 2013 Asia-Pacific Radio Science Conference (AP-RASC)</w:t>
      </w:r>
      <w:r w:rsidRPr="00A43B39">
        <w:rPr>
          <w:bCs/>
          <w:iCs/>
          <w:sz w:val="20"/>
          <w:lang w:val="en-GB" w:eastAsia="ja-JP"/>
        </w:rPr>
        <w:t xml:space="preserve">, </w:t>
      </w:r>
      <w:r w:rsidRPr="00A43B39">
        <w:rPr>
          <w:bCs/>
          <w:sz w:val="20"/>
          <w:lang w:val="en-GB" w:eastAsia="ja-JP"/>
        </w:rPr>
        <w:t>E3-4 (No. 290450), 2013.</w:t>
      </w:r>
    </w:p>
    <w:p w14:paraId="2F72FEAB" w14:textId="5F3C0F8D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 xml:space="preserve">13-2] </w:t>
      </w:r>
      <w:r w:rsidRPr="00A43B39">
        <w:rPr>
          <w:sz w:val="20"/>
          <w:lang w:val="en-GB" w:eastAsia="ja-JP"/>
        </w:rPr>
        <w:tab/>
      </w:r>
      <w:r w:rsidRPr="00A43B39">
        <w:rPr>
          <w:bCs/>
          <w:sz w:val="20"/>
          <w:lang w:val="en-GB" w:eastAsia="ja-JP"/>
        </w:rPr>
        <w:t>Shinohara</w:t>
      </w:r>
      <w:r w:rsidRPr="00A43B39">
        <w:rPr>
          <w:sz w:val="20"/>
          <w:lang w:val="en-GB" w:eastAsia="ja-JP"/>
        </w:rPr>
        <w:t xml:space="preserve">, N.,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Wireless Power Transmission Progress for Electric Vehicle in Japan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 of 2013 IEEE Radio &amp; Wireless Symposium (RWS)</w:t>
      </w:r>
      <w:r w:rsidRPr="00A43B39">
        <w:rPr>
          <w:iCs/>
          <w:sz w:val="20"/>
          <w:lang w:val="en-GB" w:eastAsia="ja-JP"/>
        </w:rPr>
        <w:t xml:space="preserve">, </w:t>
      </w:r>
      <w:r w:rsidRPr="00A43B39">
        <w:rPr>
          <w:sz w:val="20"/>
          <w:lang w:val="en-GB" w:eastAsia="ja-JP"/>
        </w:rPr>
        <w:t>pp. 109-111, 2013.</w:t>
      </w:r>
    </w:p>
    <w:p w14:paraId="69A0BF5C" w14:textId="50C1838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 xml:space="preserve">13-3] </w:t>
      </w:r>
      <w:r w:rsidRPr="00A43B39">
        <w:rPr>
          <w:sz w:val="20"/>
          <w:lang w:val="en-GB" w:eastAsia="ja-JP"/>
        </w:rPr>
        <w:tab/>
        <w:t xml:space="preserve">Shinohara, N., </w:t>
      </w:r>
      <w:r w:rsidRPr="00A43B39">
        <w:rPr>
          <w:bCs/>
          <w:sz w:val="20"/>
          <w:lang w:val="en-GB" w:eastAsia="ja-JP"/>
        </w:rPr>
        <w:t xml:space="preserve">Y. Kubo, and H. </w:t>
      </w:r>
      <w:proofErr w:type="spellStart"/>
      <w:r w:rsidRPr="00A43B39">
        <w:rPr>
          <w:bCs/>
          <w:sz w:val="20"/>
          <w:lang w:val="en-GB" w:eastAsia="ja-JP"/>
        </w:rPr>
        <w:t>Tonomura</w:t>
      </w:r>
      <w:proofErr w:type="spellEnd"/>
      <w:r w:rsidRPr="00A43B39">
        <w:rPr>
          <w:bCs/>
          <w:sz w:val="20"/>
          <w:lang w:val="en-GB" w:eastAsia="ja-JP"/>
        </w:rPr>
        <w:t xml:space="preserve">, </w:t>
      </w:r>
      <w:r w:rsidR="00DE61C8" w:rsidRPr="00A43B39">
        <w:rPr>
          <w:bCs/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Mid-Distance Wireless Power Transmission for Electric Truck via Microwaves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 of 2013 International Symposium on Electromagnetic Theory (EMT</w:t>
      </w:r>
      <w:r w:rsidR="00BA2F34" w:rsidRPr="00A43B39">
        <w:rPr>
          <w:i/>
          <w:sz w:val="20"/>
          <w:lang w:val="en-GB" w:eastAsia="ja-JP"/>
        </w:rPr>
        <w:noBreakHyphen/>
      </w:r>
      <w:r w:rsidRPr="00A43B39">
        <w:rPr>
          <w:i/>
          <w:sz w:val="20"/>
          <w:lang w:val="en-GB" w:eastAsia="ja-JP"/>
        </w:rPr>
        <w:t>S2013)</w:t>
      </w:r>
      <w:r w:rsidRPr="00A43B39">
        <w:rPr>
          <w:sz w:val="20"/>
          <w:lang w:val="en-GB" w:eastAsia="ja-JP"/>
        </w:rPr>
        <w:t>, pp. 841-843, 2013.</w:t>
      </w:r>
    </w:p>
    <w:p w14:paraId="56DA1313" w14:textId="18F3A16B" w:rsidR="0081785D" w:rsidRPr="00F9298D" w:rsidRDefault="0081785D" w:rsidP="0081785D">
      <w:pPr>
        <w:pStyle w:val="Heading2"/>
        <w:rPr>
          <w:szCs w:val="22"/>
          <w:lang w:val="ru-RU"/>
        </w:rPr>
      </w:pPr>
      <w:bookmarkStart w:id="105" w:name="_Toc453840358"/>
      <w:bookmarkStart w:id="106" w:name="_Toc461200712"/>
      <w:bookmarkStart w:id="107" w:name="_Toc461200867"/>
      <w:bookmarkStart w:id="108" w:name="_Toc461200964"/>
      <w:bookmarkStart w:id="109" w:name="_Toc461457407"/>
      <w:bookmarkStart w:id="110" w:name="_Toc500504821"/>
      <w:bookmarkStart w:id="111" w:name="_Toc86412831"/>
      <w:r w:rsidRPr="00F9298D">
        <w:rPr>
          <w:szCs w:val="22"/>
          <w:lang w:val="ru-RU"/>
        </w:rPr>
        <w:t>2.9</w:t>
      </w:r>
      <w:r w:rsidRPr="00F9298D">
        <w:rPr>
          <w:szCs w:val="22"/>
          <w:lang w:val="ru-RU"/>
        </w:rPr>
        <w:tab/>
      </w:r>
      <w:r w:rsidR="00162218" w:rsidRPr="00F9298D">
        <w:rPr>
          <w:szCs w:val="22"/>
          <w:lang w:val="ru-RU"/>
        </w:rPr>
        <w:t>Солнечная орбитальная электростанция</w:t>
      </w:r>
      <w:bookmarkEnd w:id="105"/>
      <w:bookmarkEnd w:id="106"/>
      <w:bookmarkEnd w:id="107"/>
      <w:bookmarkEnd w:id="108"/>
      <w:bookmarkEnd w:id="109"/>
      <w:bookmarkEnd w:id="110"/>
      <w:bookmarkEnd w:id="111"/>
    </w:p>
    <w:p w14:paraId="071A93E7" w14:textId="31BBD87A" w:rsidR="00BB66E0" w:rsidRPr="00F9298D" w:rsidRDefault="00BB66E0" w:rsidP="00BB66E0">
      <w:pPr>
        <w:rPr>
          <w:szCs w:val="22"/>
          <w:lang w:val="ru-RU"/>
        </w:rPr>
      </w:pPr>
      <w:r w:rsidRPr="00F9298D">
        <w:rPr>
          <w:szCs w:val="22"/>
          <w:lang w:val="ru-RU"/>
        </w:rPr>
        <w:t xml:space="preserve">Наиболее масштабная область применения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</w:t>
      </w:r>
      <w:r w:rsidR="00845D19" w:rsidRPr="00F9298D">
        <w:rPr>
          <w:szCs w:val="22"/>
          <w:lang w:val="ru-RU"/>
        </w:rPr>
        <w:t>с помощью радиочастотного луча</w:t>
      </w:r>
      <w:r w:rsidRPr="00F9298D">
        <w:rPr>
          <w:szCs w:val="22"/>
          <w:lang w:val="ru-RU"/>
        </w:rPr>
        <w:t xml:space="preserve"> – это </w:t>
      </w:r>
      <w:r w:rsidR="001058DF" w:rsidRPr="00F9298D">
        <w:rPr>
          <w:szCs w:val="22"/>
          <w:lang w:val="ru-RU"/>
        </w:rPr>
        <w:t xml:space="preserve">солнечная </w:t>
      </w:r>
      <w:r w:rsidR="007F1302" w:rsidRPr="00F9298D">
        <w:rPr>
          <w:szCs w:val="22"/>
          <w:lang w:val="ru-RU"/>
        </w:rPr>
        <w:t xml:space="preserve">орбитальная </w:t>
      </w:r>
      <w:r w:rsidRPr="00F9298D">
        <w:rPr>
          <w:szCs w:val="22"/>
          <w:lang w:val="ru-RU"/>
        </w:rPr>
        <w:t xml:space="preserve">электростанция (SPS) [SPS 07]. </w:t>
      </w:r>
      <w:r w:rsidR="007F1302" w:rsidRPr="00F9298D">
        <w:rPr>
          <w:szCs w:val="22"/>
          <w:lang w:val="ru-RU"/>
        </w:rPr>
        <w:t xml:space="preserve">SPS задумана как </w:t>
      </w:r>
      <w:r w:rsidRPr="00F9298D">
        <w:rPr>
          <w:szCs w:val="22"/>
          <w:lang w:val="ru-RU"/>
        </w:rPr>
        <w:t xml:space="preserve">огромная солнечная электростанция, расположенная на геостационарной орбите </w:t>
      </w:r>
      <w:r w:rsidR="007F1302" w:rsidRPr="00F9298D">
        <w:rPr>
          <w:szCs w:val="22"/>
          <w:lang w:val="ru-RU"/>
        </w:rPr>
        <w:t xml:space="preserve">на высоте </w:t>
      </w:r>
      <w:r w:rsidRPr="00F9298D">
        <w:rPr>
          <w:szCs w:val="22"/>
          <w:lang w:val="ru-RU"/>
        </w:rPr>
        <w:t>36 000 км над поверхностью Земли (</w:t>
      </w:r>
      <w:r w:rsidR="00485E5B" w:rsidRPr="00F9298D">
        <w:rPr>
          <w:szCs w:val="22"/>
          <w:lang w:val="ru-RU"/>
        </w:rPr>
        <w:t>рисунок </w:t>
      </w:r>
      <w:r w:rsidR="009B7855" w:rsidRPr="00F9298D">
        <w:rPr>
          <w:szCs w:val="22"/>
          <w:lang w:val="ru-RU"/>
        </w:rPr>
        <w:t>35</w:t>
      </w:r>
      <w:r w:rsidRPr="00F9298D">
        <w:rPr>
          <w:szCs w:val="22"/>
          <w:lang w:val="ru-RU"/>
        </w:rPr>
        <w:t xml:space="preserve">), где </w:t>
      </w:r>
      <w:r w:rsidR="00D729D9" w:rsidRPr="00F9298D">
        <w:rPr>
          <w:szCs w:val="22"/>
          <w:lang w:val="ru-RU"/>
        </w:rPr>
        <w:t>весь</w:t>
      </w:r>
      <w:r w:rsidR="007F1302" w:rsidRPr="00F9298D">
        <w:rPr>
          <w:szCs w:val="22"/>
          <w:lang w:val="ru-RU"/>
        </w:rPr>
        <w:t xml:space="preserve"> год </w:t>
      </w:r>
      <w:r w:rsidRPr="00F9298D">
        <w:rPr>
          <w:szCs w:val="22"/>
          <w:lang w:val="ru-RU"/>
        </w:rPr>
        <w:t xml:space="preserve">нет ни облачного покрова, ни ночей. Генерируемая SPS энергия передается на землю посредством микроволн. Теоретически рассчитанная крупногабаритная антенна, необходимая для достижения высокого КПД луча </w:t>
      </w:r>
      <w:r w:rsidR="007F1302" w:rsidRPr="00F9298D">
        <w:rPr>
          <w:szCs w:val="22"/>
          <w:lang w:val="ru-RU"/>
        </w:rPr>
        <w:t>на </w:t>
      </w:r>
      <w:r w:rsidRPr="00F9298D">
        <w:rPr>
          <w:szCs w:val="22"/>
          <w:lang w:val="ru-RU"/>
        </w:rPr>
        <w:t>частот</w:t>
      </w:r>
      <w:r w:rsidR="007F1302" w:rsidRPr="00F9298D">
        <w:rPr>
          <w:szCs w:val="22"/>
          <w:lang w:val="ru-RU"/>
        </w:rPr>
        <w:t>е</w:t>
      </w:r>
      <w:r w:rsidRPr="00F9298D">
        <w:rPr>
          <w:szCs w:val="22"/>
          <w:lang w:val="ru-RU"/>
        </w:rPr>
        <w:t xml:space="preserve"> 5,8 ГГц, направленного на удаленную цель, такую как SPS, должна иметь размер около 2 км, но ничего невозможного в этом нет. Микроволновая энергия не поглощается воздухом, облаками и дождем, поэтому от SPS с</w:t>
      </w:r>
      <w:r w:rsidR="00D729D9" w:rsidRPr="00F9298D">
        <w:rPr>
          <w:szCs w:val="22"/>
          <w:lang w:val="ru-RU"/>
        </w:rPr>
        <w:t> </w:t>
      </w:r>
      <w:r w:rsidRPr="00F9298D">
        <w:rPr>
          <w:szCs w:val="22"/>
          <w:lang w:val="ru-RU"/>
        </w:rPr>
        <w:t xml:space="preserve">использованием технологии </w:t>
      </w:r>
      <w:r w:rsidR="00AD0E0B" w:rsidRPr="00F9298D">
        <w:rPr>
          <w:szCs w:val="22"/>
          <w:lang w:val="ru-RU"/>
        </w:rPr>
        <w:t>МПЭ</w:t>
      </w:r>
      <w:r w:rsidRPr="00F9298D">
        <w:rPr>
          <w:szCs w:val="22"/>
          <w:lang w:val="ru-RU"/>
        </w:rPr>
        <w:t xml:space="preserve"> можно получить примерно в 10 раз больше солнечной энергии, стабильной и без выделения CO</w:t>
      </w:r>
      <w:r w:rsidRPr="00F9298D">
        <w:rPr>
          <w:szCs w:val="22"/>
          <w:vertAlign w:val="subscript"/>
          <w:lang w:val="ru-RU"/>
        </w:rPr>
        <w:t>2</w:t>
      </w:r>
      <w:r w:rsidRPr="00F9298D">
        <w:rPr>
          <w:szCs w:val="22"/>
          <w:lang w:val="ru-RU"/>
        </w:rPr>
        <w:t>, чем от наземных источников</w:t>
      </w:r>
      <w:r w:rsidR="007F1302" w:rsidRPr="00F9298D">
        <w:rPr>
          <w:szCs w:val="22"/>
          <w:lang w:val="ru-RU"/>
        </w:rPr>
        <w:t xml:space="preserve"> такой энергии</w:t>
      </w:r>
      <w:r w:rsidRPr="00F9298D">
        <w:rPr>
          <w:szCs w:val="22"/>
          <w:lang w:val="ru-RU"/>
        </w:rPr>
        <w:t xml:space="preserve">. </w:t>
      </w:r>
    </w:p>
    <w:p w14:paraId="21A8A9C9" w14:textId="0F5ED370" w:rsidR="0081785D" w:rsidRPr="00F9298D" w:rsidRDefault="00BB66E0" w:rsidP="00F9298D">
      <w:pPr>
        <w:rPr>
          <w:szCs w:val="22"/>
          <w:lang w:val="ru-RU" w:eastAsia="ja-JP"/>
        </w:rPr>
      </w:pPr>
      <w:r w:rsidRPr="00F9298D">
        <w:rPr>
          <w:szCs w:val="22"/>
          <w:lang w:val="ru-RU"/>
        </w:rPr>
        <w:t xml:space="preserve">Системе </w:t>
      </w:r>
      <w:r w:rsidR="00AD0E0B" w:rsidRPr="00F9298D">
        <w:rPr>
          <w:szCs w:val="22"/>
          <w:lang w:val="ru-RU"/>
        </w:rPr>
        <w:t>МПЭ</w:t>
      </w:r>
      <w:r w:rsidRPr="00F9298D">
        <w:rPr>
          <w:szCs w:val="22"/>
          <w:lang w:val="ru-RU"/>
        </w:rPr>
        <w:t xml:space="preserve"> </w:t>
      </w:r>
      <w:r w:rsidR="007F1302" w:rsidRPr="00F9298D">
        <w:rPr>
          <w:szCs w:val="22"/>
          <w:lang w:val="ru-RU"/>
        </w:rPr>
        <w:t xml:space="preserve">при </w:t>
      </w:r>
      <w:r w:rsidR="00D729D9" w:rsidRPr="00F9298D">
        <w:rPr>
          <w:szCs w:val="22"/>
          <w:lang w:val="ru-RU"/>
        </w:rPr>
        <w:t xml:space="preserve">использовании </w:t>
      </w:r>
      <w:r w:rsidRPr="00F9298D">
        <w:rPr>
          <w:szCs w:val="22"/>
          <w:lang w:val="ru-RU"/>
        </w:rPr>
        <w:t xml:space="preserve">SPS требуется большая фазированная решетка с высоким КПД. Фазированная решетка нужна для наведения энергетического луча на компактную целевую </w:t>
      </w:r>
      <w:proofErr w:type="spellStart"/>
      <w:r w:rsidRPr="00F9298D">
        <w:rPr>
          <w:szCs w:val="22"/>
          <w:lang w:val="ru-RU"/>
        </w:rPr>
        <w:t>ректенну</w:t>
      </w:r>
      <w:proofErr w:type="spellEnd"/>
      <w:r w:rsidRPr="00F9298D">
        <w:rPr>
          <w:szCs w:val="22"/>
          <w:lang w:val="ru-RU"/>
        </w:rPr>
        <w:t xml:space="preserve">, расположенную на земле, </w:t>
      </w:r>
      <w:r w:rsidR="007F1302" w:rsidRPr="00F9298D">
        <w:rPr>
          <w:szCs w:val="22"/>
          <w:lang w:val="ru-RU"/>
        </w:rPr>
        <w:t>при допуске</w:t>
      </w:r>
      <w:r w:rsidRPr="00F9298D">
        <w:rPr>
          <w:szCs w:val="22"/>
          <w:lang w:val="ru-RU"/>
        </w:rPr>
        <w:t xml:space="preserve"> 0,0005 градуса </w:t>
      </w:r>
      <w:r w:rsidR="007F1302" w:rsidRPr="00F9298D">
        <w:rPr>
          <w:szCs w:val="22"/>
          <w:lang w:val="ru-RU"/>
        </w:rPr>
        <w:t>с учетом того</w:t>
      </w:r>
      <w:r w:rsidRPr="00F9298D">
        <w:rPr>
          <w:szCs w:val="22"/>
          <w:lang w:val="ru-RU"/>
        </w:rPr>
        <w:t>, что передающая антенна SPS постоянно движется и колеблется. По экономическим причинам энергетический луч должен генерироваться и передаваться без больших потерь.</w:t>
      </w:r>
    </w:p>
    <w:p w14:paraId="5E864595" w14:textId="5453DED9" w:rsidR="0081785D" w:rsidRPr="00F9298D" w:rsidRDefault="00485E5B" w:rsidP="00B24929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9B7855" w:rsidRPr="00F9298D">
        <w:rPr>
          <w:rFonts w:eastAsiaTheme="minorEastAsia"/>
          <w:lang w:val="ru-RU"/>
        </w:rPr>
        <w:t>35</w:t>
      </w:r>
    </w:p>
    <w:p w14:paraId="60283C7E" w14:textId="77777777" w:rsidR="0081785D" w:rsidRPr="00F9298D" w:rsidRDefault="007F1302" w:rsidP="0081785D">
      <w:pPr>
        <w:pStyle w:val="Figuretitle"/>
        <w:rPr>
          <w:lang w:val="ru-RU"/>
        </w:rPr>
      </w:pPr>
      <w:r w:rsidRPr="00F9298D">
        <w:rPr>
          <w:lang w:val="ru-RU"/>
        </w:rPr>
        <w:t>Изображение солнечной орбитальной электростанции</w:t>
      </w:r>
    </w:p>
    <w:p w14:paraId="02A5A60A" w14:textId="77777777" w:rsidR="0081785D" w:rsidRPr="00F9298D" w:rsidRDefault="00650433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780CB6FF" wp14:editId="62E7D163">
            <wp:extent cx="4475099" cy="3357118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9.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91" cy="33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6F34" w14:textId="77777777" w:rsidR="0081785D" w:rsidRPr="00A43B39" w:rsidRDefault="0081785D" w:rsidP="00811FE3">
      <w:pPr>
        <w:pStyle w:val="Reftext"/>
        <w:tabs>
          <w:tab w:val="clear" w:pos="794"/>
        </w:tabs>
        <w:ind w:left="1134" w:hanging="1134"/>
        <w:rPr>
          <w:sz w:val="20"/>
          <w:lang w:val="en-GB"/>
        </w:rPr>
      </w:pPr>
      <w:r w:rsidRPr="00A43B39">
        <w:rPr>
          <w:sz w:val="20"/>
          <w:lang w:val="en-GB"/>
        </w:rPr>
        <w:t>[SPS 07]</w:t>
      </w:r>
      <w:r w:rsidRPr="00A43B39">
        <w:rPr>
          <w:sz w:val="20"/>
          <w:lang w:val="en-GB"/>
        </w:rPr>
        <w:tab/>
      </w:r>
      <w:r w:rsidRPr="00A43B39">
        <w:rPr>
          <w:sz w:val="20"/>
          <w:lang w:val="en-GB" w:eastAsia="ja-JP"/>
        </w:rPr>
        <w:t>Report</w:t>
      </w:r>
      <w:r w:rsidRPr="00A43B39">
        <w:rPr>
          <w:sz w:val="20"/>
          <w:lang w:val="en-GB"/>
        </w:rPr>
        <w:t xml:space="preserve"> of the URSI Inter-Commission Working Group on SPS, URSI, 2007, </w:t>
      </w:r>
      <w:r w:rsidR="00650433" w:rsidRPr="00F9298D">
        <w:rPr>
          <w:sz w:val="20"/>
          <w:lang w:val="ru-RU"/>
        </w:rPr>
        <w:t>доступен</w:t>
      </w:r>
      <w:r w:rsidR="00E87D2B" w:rsidRPr="00A43B39">
        <w:rPr>
          <w:sz w:val="20"/>
          <w:lang w:val="en-GB"/>
        </w:rPr>
        <w:t xml:space="preserve"> </w:t>
      </w:r>
      <w:r w:rsidR="00E87D2B" w:rsidRPr="00F9298D">
        <w:rPr>
          <w:sz w:val="20"/>
          <w:lang w:val="ru-RU"/>
        </w:rPr>
        <w:t>по</w:t>
      </w:r>
      <w:r w:rsidR="00E87D2B" w:rsidRPr="00A43B39">
        <w:rPr>
          <w:sz w:val="20"/>
          <w:lang w:val="en-GB"/>
        </w:rPr>
        <w:t> </w:t>
      </w:r>
      <w:r w:rsidR="00D729D9" w:rsidRPr="00A43B39">
        <w:rPr>
          <w:sz w:val="20"/>
          <w:lang w:val="en-GB"/>
        </w:rPr>
        <w:t>URL-</w:t>
      </w:r>
      <w:r w:rsidR="00E87D2B" w:rsidRPr="00F9298D">
        <w:rPr>
          <w:sz w:val="20"/>
          <w:lang w:val="ru-RU"/>
        </w:rPr>
        <w:t>адресу</w:t>
      </w:r>
      <w:r w:rsidRPr="00A43B39">
        <w:rPr>
          <w:sz w:val="20"/>
          <w:lang w:val="en-GB"/>
        </w:rPr>
        <w:t xml:space="preserve">: </w:t>
      </w:r>
      <w:hyperlink r:id="rId65" w:history="1">
        <w:r w:rsidRPr="00A43B39">
          <w:rPr>
            <w:rStyle w:val="Hyperlink"/>
            <w:rFonts w:eastAsiaTheme="majorEastAsia"/>
            <w:sz w:val="20"/>
            <w:lang w:val="en-GB"/>
          </w:rPr>
          <w:t>http://www.ursi.org/files/WhitePapers/WPSPS-ReportMin.pdf</w:t>
        </w:r>
      </w:hyperlink>
      <w:r w:rsidR="00650433" w:rsidRPr="00A43B39">
        <w:rPr>
          <w:sz w:val="20"/>
          <w:lang w:val="en-GB"/>
        </w:rPr>
        <w:t>.</w:t>
      </w:r>
    </w:p>
    <w:p w14:paraId="41B9DFC1" w14:textId="2190225A" w:rsidR="0081785D" w:rsidRPr="00F9298D" w:rsidRDefault="0081785D" w:rsidP="0081785D">
      <w:pPr>
        <w:pStyle w:val="Heading1"/>
        <w:rPr>
          <w:szCs w:val="22"/>
          <w:lang w:val="ru-RU"/>
        </w:rPr>
      </w:pPr>
      <w:bookmarkStart w:id="112" w:name="_Toc453840359"/>
      <w:bookmarkStart w:id="113" w:name="_Toc461200713"/>
      <w:bookmarkStart w:id="114" w:name="_Toc461200868"/>
      <w:bookmarkStart w:id="115" w:name="_Toc461200965"/>
      <w:bookmarkStart w:id="116" w:name="_Toc461457408"/>
      <w:bookmarkStart w:id="117" w:name="_Toc500504822"/>
      <w:bookmarkStart w:id="118" w:name="_Toc86412832"/>
      <w:r w:rsidRPr="00F9298D">
        <w:rPr>
          <w:szCs w:val="22"/>
          <w:lang w:val="ru-RU"/>
        </w:rPr>
        <w:t>3</w:t>
      </w:r>
      <w:r w:rsidRPr="00F9298D">
        <w:rPr>
          <w:szCs w:val="22"/>
          <w:lang w:val="ru-RU"/>
        </w:rPr>
        <w:tab/>
      </w:r>
      <w:r w:rsidR="00E87D2B" w:rsidRPr="00F9298D">
        <w:rPr>
          <w:szCs w:val="22"/>
          <w:lang w:val="ru-RU"/>
        </w:rPr>
        <w:t>Технологии, используемые в применениях</w:t>
      </w:r>
      <w:r w:rsidRPr="00F9298D">
        <w:rPr>
          <w:szCs w:val="22"/>
          <w:lang w:val="ru-RU"/>
        </w:rPr>
        <w:t xml:space="preserve"> </w:t>
      </w:r>
      <w:r w:rsidR="0082179F" w:rsidRPr="00F9298D">
        <w:rPr>
          <w:szCs w:val="22"/>
          <w:lang w:val="ru-RU"/>
        </w:rPr>
        <w:t>БПЭ</w:t>
      </w:r>
      <w:bookmarkEnd w:id="112"/>
      <w:bookmarkEnd w:id="113"/>
      <w:bookmarkEnd w:id="114"/>
      <w:bookmarkEnd w:id="115"/>
      <w:bookmarkEnd w:id="116"/>
      <w:bookmarkEnd w:id="117"/>
      <w:bookmarkEnd w:id="118"/>
    </w:p>
    <w:p w14:paraId="12C9D2FF" w14:textId="1EB4EE3C" w:rsidR="00E97A4E" w:rsidRPr="00F9298D" w:rsidRDefault="00E97A4E" w:rsidP="00E97A4E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системе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Pr="00F9298D">
        <w:rPr>
          <w:szCs w:val="22"/>
          <w:lang w:val="ru-RU" w:eastAsia="ja-JP"/>
        </w:rPr>
        <w:t xml:space="preserve"> для передачи и приема радиоволн используются антенны. Между передающей и приемной антеннами нет электромагнитной связи. Поэтому количество передатчиков и приемников не зависит от их схемных параметров. Основная теория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Pr="00F9298D">
        <w:rPr>
          <w:szCs w:val="22"/>
          <w:lang w:val="ru-RU" w:eastAsia="ja-JP"/>
        </w:rPr>
        <w:t xml:space="preserve"> основана на формуле передачи </w:t>
      </w:r>
      <w:proofErr w:type="spellStart"/>
      <w:r w:rsidRPr="00F9298D">
        <w:rPr>
          <w:szCs w:val="22"/>
          <w:lang w:val="ru-RU" w:eastAsia="ja-JP"/>
        </w:rPr>
        <w:t>Фрииса</w:t>
      </w:r>
      <w:proofErr w:type="spellEnd"/>
      <w:r w:rsidRPr="00F9298D">
        <w:rPr>
          <w:szCs w:val="22"/>
          <w:lang w:val="ru-RU" w:eastAsia="ja-JP"/>
        </w:rPr>
        <w:t xml:space="preserve">. При беспроводной передаче энергии радиоволны не нуждаются в модуляции, как в системах беспроводной связи. </w:t>
      </w:r>
    </w:p>
    <w:p w14:paraId="049C35EA" w14:textId="5A623803" w:rsidR="003C234D" w:rsidRPr="00F9298D" w:rsidRDefault="003C234D" w:rsidP="002028FA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При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 использованием узкого луча 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в закрытом пространстве возможно подавление нежелательного излучения в пространстве с помощью технологии антенных устройств. При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 использованием узкого луча иногда </w:t>
      </w:r>
      <w:r w:rsidR="00452F37" w:rsidRPr="00F9298D">
        <w:rPr>
          <w:szCs w:val="22"/>
          <w:lang w:val="ru-RU" w:eastAsia="ja-JP"/>
        </w:rPr>
        <w:t>применяется</w:t>
      </w:r>
      <w:r w:rsidRPr="00F9298D">
        <w:rPr>
          <w:szCs w:val="22"/>
          <w:lang w:val="ru-RU" w:eastAsia="ja-JP"/>
        </w:rPr>
        <w:t xml:space="preserve"> фазированная антенная решетка, позволяющая управлять направлением и формой луча с помощью </w:t>
      </w:r>
      <w:r w:rsidR="00CB4413" w:rsidRPr="00F9298D">
        <w:rPr>
          <w:szCs w:val="22"/>
          <w:lang w:val="ru-RU" w:eastAsia="ja-JP"/>
        </w:rPr>
        <w:t>многочисленных</w:t>
      </w:r>
      <w:r w:rsidRPr="00F9298D">
        <w:rPr>
          <w:szCs w:val="22"/>
          <w:lang w:val="ru-RU" w:eastAsia="ja-JP"/>
        </w:rPr>
        <w:t xml:space="preserve"> антенн с управляемой фазой и амплитудой. Фазированные антенные решетки </w:t>
      </w:r>
      <w:r w:rsidR="00452F37" w:rsidRPr="00F9298D">
        <w:rPr>
          <w:szCs w:val="22"/>
          <w:lang w:val="ru-RU" w:eastAsia="ja-JP"/>
        </w:rPr>
        <w:t xml:space="preserve">были </w:t>
      </w:r>
      <w:r w:rsidRPr="00F9298D">
        <w:rPr>
          <w:szCs w:val="22"/>
          <w:lang w:val="ru-RU" w:eastAsia="ja-JP"/>
        </w:rPr>
        <w:t xml:space="preserve">разработаны для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и проводились соответствующие полевые эксперименты с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[</w:t>
      </w:r>
      <w:r w:rsidR="00485E5B" w:rsidRPr="00F9298D">
        <w:rPr>
          <w:szCs w:val="22"/>
          <w:lang w:val="ru-RU" w:eastAsia="ja-JP"/>
        </w:rPr>
        <w:t>SHI </w:t>
      </w:r>
      <w:r w:rsidRPr="00F9298D">
        <w:rPr>
          <w:szCs w:val="22"/>
          <w:lang w:val="ru-RU" w:eastAsia="ja-JP"/>
        </w:rPr>
        <w:t xml:space="preserve">13]. </w:t>
      </w:r>
    </w:p>
    <w:p w14:paraId="77CCF61F" w14:textId="0D894964" w:rsidR="0081785D" w:rsidRPr="00F9298D" w:rsidRDefault="00452F37" w:rsidP="003C234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Радиоволна сама по себе является электроэнергией. </w:t>
      </w:r>
      <w:r w:rsidR="003C234D" w:rsidRPr="00F9298D">
        <w:rPr>
          <w:szCs w:val="22"/>
          <w:lang w:val="ru-RU" w:eastAsia="ja-JP"/>
        </w:rPr>
        <w:t xml:space="preserve">Единственное различие между радиоволнами и </w:t>
      </w:r>
      <w:r w:rsidRPr="00F9298D">
        <w:rPr>
          <w:szCs w:val="22"/>
          <w:lang w:val="ru-RU" w:eastAsia="ja-JP"/>
        </w:rPr>
        <w:t>электричеством</w:t>
      </w:r>
      <w:r w:rsidR="003C234D" w:rsidRPr="00F9298D">
        <w:rPr>
          <w:szCs w:val="22"/>
          <w:lang w:val="ru-RU" w:eastAsia="ja-JP"/>
        </w:rPr>
        <w:t xml:space="preserve"> состоит в частоте. Для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="003C234D" w:rsidRPr="00F9298D">
        <w:rPr>
          <w:szCs w:val="22"/>
          <w:lang w:val="ru-RU" w:eastAsia="ja-JP"/>
        </w:rPr>
        <w:t xml:space="preserve">, </w:t>
      </w:r>
      <w:r w:rsidRPr="00F9298D">
        <w:rPr>
          <w:szCs w:val="22"/>
          <w:lang w:val="ru-RU" w:eastAsia="ja-JP"/>
        </w:rPr>
        <w:t xml:space="preserve">для беспроводной </w:t>
      </w:r>
      <w:r w:rsidR="003C234D" w:rsidRPr="00F9298D">
        <w:rPr>
          <w:szCs w:val="22"/>
          <w:lang w:val="ru-RU" w:eastAsia="ja-JP"/>
        </w:rPr>
        <w:t xml:space="preserve">связи и дистанционного зондирования используются </w:t>
      </w:r>
      <w:proofErr w:type="spellStart"/>
      <w:r w:rsidR="003C234D" w:rsidRPr="00F9298D">
        <w:rPr>
          <w:szCs w:val="22"/>
          <w:lang w:val="ru-RU" w:eastAsia="ja-JP"/>
        </w:rPr>
        <w:t>мегагерц</w:t>
      </w:r>
      <w:r w:rsidR="009B352A" w:rsidRPr="00F9298D">
        <w:rPr>
          <w:szCs w:val="22"/>
          <w:lang w:val="ru-RU" w:eastAsia="ja-JP"/>
        </w:rPr>
        <w:t>е</w:t>
      </w:r>
      <w:r w:rsidR="003C234D" w:rsidRPr="00F9298D">
        <w:rPr>
          <w:szCs w:val="22"/>
          <w:lang w:val="ru-RU" w:eastAsia="ja-JP"/>
        </w:rPr>
        <w:t>вые</w:t>
      </w:r>
      <w:proofErr w:type="spellEnd"/>
      <w:r w:rsidR="003C234D" w:rsidRPr="00F9298D">
        <w:rPr>
          <w:szCs w:val="22"/>
          <w:lang w:val="ru-RU" w:eastAsia="ja-JP"/>
        </w:rPr>
        <w:t xml:space="preserve"> и гигагерц</w:t>
      </w:r>
      <w:r w:rsidR="009B352A" w:rsidRPr="00F9298D">
        <w:rPr>
          <w:szCs w:val="22"/>
          <w:lang w:val="ru-RU" w:eastAsia="ja-JP"/>
        </w:rPr>
        <w:t>е</w:t>
      </w:r>
      <w:r w:rsidR="003C234D" w:rsidRPr="00F9298D">
        <w:rPr>
          <w:szCs w:val="22"/>
          <w:lang w:val="ru-RU" w:eastAsia="ja-JP"/>
        </w:rPr>
        <w:t>вые радиоволны. В</w:t>
      </w:r>
      <w:r w:rsidR="009B352A" w:rsidRPr="00F9298D">
        <w:rPr>
          <w:szCs w:val="22"/>
          <w:lang w:val="ru-RU" w:eastAsia="ja-JP"/>
        </w:rPr>
        <w:t> </w:t>
      </w:r>
      <w:r w:rsidR="003C234D" w:rsidRPr="00F9298D">
        <w:rPr>
          <w:szCs w:val="22"/>
          <w:lang w:val="ru-RU" w:eastAsia="ja-JP"/>
        </w:rPr>
        <w:t xml:space="preserve">качестве электроэнергии используется постоянный ток или ток частотой 50/60 Гц (частота промышленной электроэнергии). Поэтому для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, в том числе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="003C234D" w:rsidRPr="00F9298D">
        <w:rPr>
          <w:szCs w:val="22"/>
          <w:lang w:val="ru-RU" w:eastAsia="ja-JP"/>
        </w:rPr>
        <w:t xml:space="preserve">, а также индуктивной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и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с резонансной связью </w:t>
      </w:r>
      <w:r w:rsidRPr="00F9298D">
        <w:rPr>
          <w:szCs w:val="22"/>
          <w:lang w:val="ru-RU" w:eastAsia="ja-JP"/>
        </w:rPr>
        <w:t>требуется</w:t>
      </w:r>
      <w:r w:rsidR="003C234D" w:rsidRPr="00F9298D">
        <w:rPr>
          <w:szCs w:val="22"/>
          <w:lang w:val="ru-RU" w:eastAsia="ja-JP"/>
        </w:rPr>
        <w:t xml:space="preserve"> </w:t>
      </w:r>
      <w:r w:rsidRPr="00F9298D">
        <w:rPr>
          <w:szCs w:val="22"/>
          <w:lang w:val="ru-RU" w:eastAsia="ja-JP"/>
        </w:rPr>
        <w:t xml:space="preserve">только </w:t>
      </w:r>
      <w:r w:rsidR="003C234D" w:rsidRPr="00F9298D">
        <w:rPr>
          <w:szCs w:val="22"/>
          <w:lang w:val="ru-RU" w:eastAsia="ja-JP"/>
        </w:rPr>
        <w:t xml:space="preserve">преобразовать радиочастоту в частоту постоянного тока/промышленной электроэнергии. В качестве приемника и выпрямителя при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="003C234D" w:rsidRPr="00F9298D">
        <w:rPr>
          <w:szCs w:val="22"/>
          <w:lang w:val="ru-RU" w:eastAsia="ja-JP"/>
        </w:rPr>
        <w:t xml:space="preserve"> используется </w:t>
      </w:r>
      <w:proofErr w:type="spellStart"/>
      <w:r w:rsidR="003C234D" w:rsidRPr="00F9298D">
        <w:rPr>
          <w:szCs w:val="22"/>
          <w:lang w:val="ru-RU" w:eastAsia="ja-JP"/>
        </w:rPr>
        <w:t>ректенна</w:t>
      </w:r>
      <w:proofErr w:type="spellEnd"/>
      <w:r w:rsidR="003C234D" w:rsidRPr="00F9298D">
        <w:rPr>
          <w:szCs w:val="22"/>
          <w:lang w:val="ru-RU" w:eastAsia="ja-JP"/>
        </w:rPr>
        <w:t xml:space="preserve">, </w:t>
      </w:r>
      <w:r w:rsidRPr="00F9298D">
        <w:rPr>
          <w:szCs w:val="22"/>
          <w:lang w:val="ru-RU" w:eastAsia="ja-JP"/>
        </w:rPr>
        <w:t xml:space="preserve">то есть </w:t>
      </w:r>
      <w:r w:rsidR="003C234D" w:rsidRPr="00F9298D">
        <w:rPr>
          <w:szCs w:val="22"/>
          <w:lang w:val="ru-RU" w:eastAsia="ja-JP"/>
        </w:rPr>
        <w:t>антенна со встроенными выпрямительными диодами (</w:t>
      </w:r>
      <w:r w:rsidR="00485E5B" w:rsidRPr="00F9298D">
        <w:rPr>
          <w:szCs w:val="22"/>
          <w:lang w:val="ru-RU" w:eastAsia="ja-JP"/>
        </w:rPr>
        <w:t>рисунок </w:t>
      </w:r>
      <w:r w:rsidR="00E44F32" w:rsidRPr="00F9298D">
        <w:rPr>
          <w:szCs w:val="22"/>
          <w:lang w:val="ru-RU" w:eastAsia="ja-JP"/>
        </w:rPr>
        <w:t>36</w:t>
      </w:r>
      <w:r w:rsidR="003C234D" w:rsidRPr="00F9298D">
        <w:rPr>
          <w:szCs w:val="22"/>
          <w:lang w:val="ru-RU" w:eastAsia="ja-JP"/>
        </w:rPr>
        <w:t xml:space="preserve">). КПД преобразования радиочастоты в постоянный ток в разработанной </w:t>
      </w:r>
      <w:proofErr w:type="spellStart"/>
      <w:r w:rsidR="003C234D" w:rsidRPr="00F9298D">
        <w:rPr>
          <w:szCs w:val="22"/>
          <w:lang w:val="ru-RU" w:eastAsia="ja-JP"/>
        </w:rPr>
        <w:t>ректенне</w:t>
      </w:r>
      <w:proofErr w:type="spellEnd"/>
      <w:r w:rsidR="003C234D" w:rsidRPr="00F9298D">
        <w:rPr>
          <w:szCs w:val="22"/>
          <w:lang w:val="ru-RU" w:eastAsia="ja-JP"/>
        </w:rPr>
        <w:t xml:space="preserve"> </w:t>
      </w:r>
      <w:r w:rsidRPr="00F9298D">
        <w:rPr>
          <w:szCs w:val="22"/>
          <w:lang w:val="ru-RU" w:eastAsia="ja-JP"/>
        </w:rPr>
        <w:t>на</w:t>
      </w:r>
      <w:r w:rsidR="003C234D" w:rsidRPr="00F9298D">
        <w:rPr>
          <w:szCs w:val="22"/>
          <w:lang w:val="ru-RU" w:eastAsia="ja-JP"/>
        </w:rPr>
        <w:t xml:space="preserve"> частоте 2,45 ГГц составляет около 90% [BRO 80]</w:t>
      </w:r>
      <w:r w:rsidR="009B352A" w:rsidRPr="00F9298D">
        <w:rPr>
          <w:szCs w:val="22"/>
          <w:lang w:val="ru-RU" w:eastAsia="ja-JP"/>
        </w:rPr>
        <w:t>,</w:t>
      </w:r>
      <w:r w:rsidR="003C234D" w:rsidRPr="00F9298D">
        <w:rPr>
          <w:szCs w:val="22"/>
          <w:lang w:val="ru-RU" w:eastAsia="ja-JP"/>
        </w:rPr>
        <w:t xml:space="preserve"> [FUR</w:t>
      </w:r>
      <w:r w:rsidR="009B352A" w:rsidRPr="00F9298D">
        <w:rPr>
          <w:szCs w:val="22"/>
          <w:lang w:val="ru-RU" w:eastAsia="ja-JP"/>
        </w:rPr>
        <w:t> </w:t>
      </w:r>
      <w:r w:rsidR="003C234D" w:rsidRPr="00F9298D">
        <w:rPr>
          <w:szCs w:val="22"/>
          <w:lang w:val="ru-RU" w:eastAsia="ja-JP"/>
        </w:rPr>
        <w:t xml:space="preserve">13], а </w:t>
      </w:r>
      <w:r w:rsidRPr="00F9298D">
        <w:rPr>
          <w:szCs w:val="22"/>
          <w:lang w:val="ru-RU" w:eastAsia="ja-JP"/>
        </w:rPr>
        <w:t>на</w:t>
      </w:r>
      <w:r w:rsidR="003C234D" w:rsidRPr="00F9298D">
        <w:rPr>
          <w:szCs w:val="22"/>
          <w:lang w:val="ru-RU" w:eastAsia="ja-JP"/>
        </w:rPr>
        <w:t xml:space="preserve"> частоте 5,8 ГГц – 80% [MCS 97]. </w:t>
      </w:r>
      <w:r w:rsidRPr="00F9298D">
        <w:rPr>
          <w:szCs w:val="22"/>
          <w:lang w:val="ru-RU" w:eastAsia="ja-JP"/>
        </w:rPr>
        <w:t xml:space="preserve">Такая </w:t>
      </w:r>
      <w:proofErr w:type="spellStart"/>
      <w:r w:rsidRPr="00F9298D">
        <w:rPr>
          <w:szCs w:val="22"/>
          <w:lang w:val="ru-RU" w:eastAsia="ja-JP"/>
        </w:rPr>
        <w:t>ректенна</w:t>
      </w:r>
      <w:proofErr w:type="spellEnd"/>
      <w:r w:rsidRPr="00F9298D">
        <w:rPr>
          <w:szCs w:val="22"/>
          <w:lang w:val="ru-RU" w:eastAsia="ja-JP"/>
        </w:rPr>
        <w:t xml:space="preserve"> </w:t>
      </w:r>
      <w:r w:rsidR="003C234D" w:rsidRPr="00F9298D">
        <w:rPr>
          <w:szCs w:val="22"/>
          <w:lang w:val="ru-RU" w:eastAsia="ja-JP"/>
        </w:rPr>
        <w:t xml:space="preserve">может применяться для любой </w:t>
      </w:r>
      <w:r w:rsidR="0082179F" w:rsidRPr="00F9298D">
        <w:rPr>
          <w:szCs w:val="22"/>
          <w:lang w:val="ru-RU" w:eastAsia="ja-JP"/>
        </w:rPr>
        <w:t>БПЭ</w:t>
      </w:r>
      <w:r w:rsidR="003C234D"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="003C234D" w:rsidRPr="00F9298D">
        <w:rPr>
          <w:szCs w:val="22"/>
          <w:lang w:val="ru-RU" w:eastAsia="ja-JP"/>
        </w:rPr>
        <w:t xml:space="preserve">, например, </w:t>
      </w:r>
      <w:r w:rsidRPr="00F9298D">
        <w:rPr>
          <w:szCs w:val="22"/>
          <w:lang w:val="ru-RU" w:eastAsia="ja-JP"/>
        </w:rPr>
        <w:t>на</w:t>
      </w:r>
      <w:r w:rsidR="003C234D" w:rsidRPr="00F9298D">
        <w:rPr>
          <w:szCs w:val="22"/>
          <w:lang w:val="ru-RU" w:eastAsia="ja-JP"/>
        </w:rPr>
        <w:t xml:space="preserve"> УВЧ [SAM 09], </w:t>
      </w:r>
      <w:r w:rsidRPr="00F9298D">
        <w:rPr>
          <w:szCs w:val="22"/>
          <w:lang w:val="ru-RU" w:eastAsia="ja-JP"/>
        </w:rPr>
        <w:t xml:space="preserve">в диапазоне </w:t>
      </w:r>
      <w:r w:rsidR="003C234D" w:rsidRPr="00F9298D">
        <w:rPr>
          <w:szCs w:val="22"/>
          <w:lang w:val="ru-RU" w:eastAsia="ja-JP"/>
        </w:rPr>
        <w:t xml:space="preserve">X [EPP 00], </w:t>
      </w:r>
      <w:r w:rsidRPr="00F9298D">
        <w:rPr>
          <w:szCs w:val="22"/>
          <w:lang w:val="ru-RU" w:eastAsia="ja-JP"/>
        </w:rPr>
        <w:t xml:space="preserve">диапазоне </w:t>
      </w:r>
      <w:r w:rsidR="003C234D" w:rsidRPr="00F9298D">
        <w:rPr>
          <w:szCs w:val="22"/>
          <w:lang w:val="ru-RU" w:eastAsia="ja-JP"/>
        </w:rPr>
        <w:t xml:space="preserve">K [TAK 13] и </w:t>
      </w:r>
      <w:r w:rsidR="0062398F" w:rsidRPr="00F9298D">
        <w:rPr>
          <w:szCs w:val="22"/>
          <w:lang w:val="ru-RU" w:eastAsia="ja-JP"/>
        </w:rPr>
        <w:t xml:space="preserve">диапазоне </w:t>
      </w:r>
      <w:r w:rsidR="003C234D" w:rsidRPr="00F9298D">
        <w:rPr>
          <w:szCs w:val="22"/>
          <w:lang w:val="ru-RU" w:eastAsia="ja-JP"/>
        </w:rPr>
        <w:t>W [WEI 14].</w:t>
      </w:r>
    </w:p>
    <w:p w14:paraId="0D0AF23C" w14:textId="2D76EA1D" w:rsidR="0081785D" w:rsidRPr="00F9298D" w:rsidRDefault="00485E5B" w:rsidP="00442AC3">
      <w:pPr>
        <w:pStyle w:val="FigureNo"/>
        <w:rPr>
          <w:lang w:val="ru-RU"/>
        </w:rPr>
      </w:pPr>
      <w:r w:rsidRPr="00F9298D">
        <w:rPr>
          <w:rFonts w:eastAsiaTheme="minorEastAsia"/>
          <w:lang w:val="ru-RU"/>
        </w:rPr>
        <w:lastRenderedPageBreak/>
        <w:t>рисунок </w:t>
      </w:r>
      <w:r w:rsidR="00E44F32" w:rsidRPr="00F9298D">
        <w:rPr>
          <w:rFonts w:eastAsiaTheme="minorEastAsia"/>
          <w:lang w:val="ru-RU"/>
        </w:rPr>
        <w:t>36</w:t>
      </w:r>
    </w:p>
    <w:p w14:paraId="77FB9BB8" w14:textId="00B900F4" w:rsidR="0081785D" w:rsidRPr="00F9298D" w:rsidRDefault="0062398F" w:rsidP="0081785D">
      <w:pPr>
        <w:pStyle w:val="Figuretitle"/>
        <w:rPr>
          <w:rFonts w:asciiTheme="majorBidi" w:hAnsiTheme="majorBidi" w:cstheme="majorBidi"/>
          <w:lang w:val="ru-RU"/>
        </w:rPr>
      </w:pPr>
      <w:proofErr w:type="spellStart"/>
      <w:r w:rsidRPr="00F9298D">
        <w:rPr>
          <w:rFonts w:asciiTheme="majorBidi" w:hAnsiTheme="majorBidi" w:cstheme="majorBidi"/>
          <w:lang w:val="ru-RU"/>
        </w:rPr>
        <w:t>Ректенна</w:t>
      </w:r>
      <w:proofErr w:type="spellEnd"/>
      <w:r w:rsidR="00885EE5" w:rsidRPr="00F9298D">
        <w:rPr>
          <w:rFonts w:asciiTheme="majorBidi" w:hAnsiTheme="majorBidi" w:cstheme="majorBidi"/>
          <w:lang w:val="ru-RU"/>
        </w:rPr>
        <w:t xml:space="preserve"> – </w:t>
      </w:r>
      <w:r w:rsidRPr="00F9298D">
        <w:rPr>
          <w:rFonts w:asciiTheme="majorBidi" w:hAnsiTheme="majorBidi" w:cstheme="majorBidi"/>
          <w:lang w:val="ru-RU"/>
        </w:rPr>
        <w:t>антенна</w:t>
      </w:r>
      <w:r w:rsidR="001E4470" w:rsidRPr="00F9298D">
        <w:rPr>
          <w:rFonts w:asciiTheme="majorBidi" w:hAnsiTheme="majorBidi" w:cstheme="majorBidi"/>
          <w:lang w:val="ru-RU"/>
        </w:rPr>
        <w:t>-выпрямитель</w:t>
      </w:r>
    </w:p>
    <w:p w14:paraId="0A91DD54" w14:textId="77777777" w:rsidR="0081785D" w:rsidRPr="00F9298D" w:rsidRDefault="009B352A" w:rsidP="0081785D">
      <w:pPr>
        <w:pStyle w:val="Figure"/>
        <w:rPr>
          <w:lang w:val="ru-RU"/>
        </w:rPr>
      </w:pPr>
      <w:r w:rsidRPr="00F9298D">
        <w:rPr>
          <w:noProof/>
          <w:lang w:val="ru-RU" w:eastAsia="zh-CN"/>
        </w:rPr>
        <w:drawing>
          <wp:inline distT="0" distB="0" distL="0" distR="0" wp14:anchorId="3CEF5746" wp14:editId="44F3FA23">
            <wp:extent cx="5388804" cy="1286467"/>
            <wp:effectExtent l="0" t="0" r="254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2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" b="79972"/>
                    <a:stretch/>
                  </pic:blipFill>
                  <pic:spPr bwMode="auto">
                    <a:xfrm>
                      <a:off x="0" y="0"/>
                      <a:ext cx="5389245" cy="128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4A02E" w14:textId="77777777" w:rsidR="0081785D" w:rsidRPr="00A43B39" w:rsidRDefault="0081785D" w:rsidP="00B46114">
      <w:pPr>
        <w:pStyle w:val="Reftext"/>
        <w:tabs>
          <w:tab w:val="clear" w:pos="794"/>
        </w:tabs>
        <w:spacing w:before="360"/>
        <w:ind w:left="1134" w:hanging="1134"/>
        <w:rPr>
          <w:sz w:val="20"/>
          <w:lang w:val="en-GB" w:eastAsia="ja-JP"/>
        </w:rPr>
      </w:pPr>
      <w:r w:rsidRPr="00A43B39">
        <w:rPr>
          <w:lang w:val="en-GB" w:eastAsia="ja-JP"/>
        </w:rPr>
        <w:t>[</w:t>
      </w:r>
      <w:r w:rsidRPr="00A43B39">
        <w:rPr>
          <w:sz w:val="20"/>
          <w:lang w:val="en-GB" w:eastAsia="ja-JP"/>
        </w:rPr>
        <w:t xml:space="preserve">BRO 80] </w:t>
      </w:r>
      <w:r w:rsidRPr="00A43B39">
        <w:rPr>
          <w:sz w:val="20"/>
          <w:lang w:val="en-GB" w:eastAsia="ja-JP"/>
        </w:rPr>
        <w:tab/>
        <w:t xml:space="preserve">Brown, W.C.,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The History of the Development of the Rectenna, </w:t>
      </w:r>
      <w:r w:rsidRPr="00A43B39">
        <w:rPr>
          <w:i/>
          <w:sz w:val="20"/>
          <w:lang w:val="en-GB" w:eastAsia="ja-JP"/>
        </w:rPr>
        <w:t>Proc. of SPS microwave systems workshop</w:t>
      </w:r>
      <w:r w:rsidRPr="00A43B39">
        <w:rPr>
          <w:iCs/>
          <w:sz w:val="20"/>
          <w:lang w:val="en-GB" w:eastAsia="ja-JP"/>
        </w:rPr>
        <w:t xml:space="preserve">, </w:t>
      </w:r>
      <w:r w:rsidRPr="00A43B39">
        <w:rPr>
          <w:sz w:val="20"/>
          <w:lang w:val="en-GB" w:eastAsia="ja-JP"/>
        </w:rPr>
        <w:t>pp. 271-280, Jan. 15-18, 1980, at JSC-NASA.</w:t>
      </w:r>
    </w:p>
    <w:p w14:paraId="15E1D530" w14:textId="3D5BC7A4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[EPP 00] </w:t>
      </w:r>
      <w:r w:rsidRPr="00A43B39">
        <w:rPr>
          <w:sz w:val="20"/>
          <w:lang w:val="en-GB" w:eastAsia="ja-JP"/>
        </w:rPr>
        <w:tab/>
        <w:t xml:space="preserve">Epp, L.W., A.R. Khan, H.K. Smith, and R.P. Smith,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A compact dual polarized 8.51GHz</w:t>
      </w:r>
      <w:r w:rsidRPr="00A43B39">
        <w:rPr>
          <w:sz w:val="20"/>
          <w:lang w:val="en-GB" w:eastAsia="ja-JP"/>
        </w:rPr>
        <w:noBreakHyphen/>
        <w:t>rectenna for</w:t>
      </w:r>
      <w:r w:rsidR="00537C82" w:rsidRPr="00A43B39">
        <w:rPr>
          <w:sz w:val="20"/>
          <w:lang w:val="en-GB" w:eastAsia="ja-JP"/>
        </w:rPr>
        <w:t> </w:t>
      </w:r>
      <w:r w:rsidRPr="00A43B39">
        <w:rPr>
          <w:sz w:val="20"/>
          <w:lang w:val="en-GB" w:eastAsia="ja-JP"/>
        </w:rPr>
        <w:t>high-voltage (50 V) actuator applications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,</w:t>
      </w:r>
      <w:r w:rsidRPr="00A43B39">
        <w:rPr>
          <w:i/>
          <w:iCs/>
          <w:sz w:val="20"/>
          <w:lang w:val="en-GB" w:eastAsia="ja-JP"/>
        </w:rPr>
        <w:t xml:space="preserve"> IEEE Trans. MTT</w:t>
      </w:r>
      <w:r w:rsidRPr="00A43B39">
        <w:rPr>
          <w:sz w:val="20"/>
          <w:lang w:val="en-GB" w:eastAsia="ja-JP"/>
        </w:rPr>
        <w:t>,</w:t>
      </w:r>
      <w:r w:rsidRPr="00A43B39">
        <w:rPr>
          <w:i/>
          <w:iCs/>
          <w:sz w:val="20"/>
          <w:lang w:val="en-GB" w:eastAsia="ja-JP"/>
        </w:rPr>
        <w:t xml:space="preserve"> </w:t>
      </w:r>
      <w:r w:rsidRPr="00A43B39">
        <w:rPr>
          <w:iCs/>
          <w:sz w:val="20"/>
          <w:lang w:val="en-GB" w:eastAsia="ja-JP"/>
        </w:rPr>
        <w:t>Vol. 48, No. 1, pp. 111-119, 2000.</w:t>
      </w:r>
    </w:p>
    <w:p w14:paraId="13BC4910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[FUR 13] </w:t>
      </w:r>
      <w:r w:rsidRPr="00A43B39">
        <w:rPr>
          <w:sz w:val="20"/>
          <w:lang w:val="en-GB" w:eastAsia="ja-JP"/>
        </w:rPr>
        <w:tab/>
        <w:t xml:space="preserve">Furukawa, M., T. Minegishi, T. Ogawa, Y. Sato, P. Wang, H. </w:t>
      </w:r>
      <w:proofErr w:type="spellStart"/>
      <w:r w:rsidRPr="00A43B39">
        <w:rPr>
          <w:sz w:val="20"/>
          <w:lang w:val="en-GB" w:eastAsia="ja-JP"/>
        </w:rPr>
        <w:t>Tonomura</w:t>
      </w:r>
      <w:proofErr w:type="spellEnd"/>
      <w:r w:rsidRPr="00A43B39">
        <w:rPr>
          <w:sz w:val="20"/>
          <w:lang w:val="en-GB" w:eastAsia="ja-JP"/>
        </w:rPr>
        <w:t xml:space="preserve">, M. </w:t>
      </w:r>
      <w:proofErr w:type="spellStart"/>
      <w:r w:rsidRPr="00A43B39">
        <w:rPr>
          <w:sz w:val="20"/>
          <w:lang w:val="en-GB" w:eastAsia="ja-JP"/>
        </w:rPr>
        <w:t>Teramoto</w:t>
      </w:r>
      <w:proofErr w:type="spellEnd"/>
      <w:r w:rsidRPr="00A43B39">
        <w:rPr>
          <w:sz w:val="20"/>
          <w:lang w:val="en-GB" w:eastAsia="ja-JP"/>
        </w:rPr>
        <w:t>, and N.</w:t>
      </w:r>
      <w:r w:rsidR="00537C82" w:rsidRPr="00A43B39">
        <w:rPr>
          <w:sz w:val="20"/>
          <w:lang w:val="en-GB" w:eastAsia="ja-JP"/>
        </w:rPr>
        <w:t> </w:t>
      </w:r>
      <w:r w:rsidRPr="00A43B39">
        <w:rPr>
          <w:sz w:val="20"/>
          <w:lang w:val="en-GB" w:eastAsia="ja-JP"/>
        </w:rPr>
        <w:t xml:space="preserve">Shinohara,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Wireless Power Transmission to 10kW Output 2.4 GHz</w:t>
      </w:r>
      <w:r w:rsidRPr="00A43B39">
        <w:rPr>
          <w:sz w:val="20"/>
          <w:lang w:val="en-GB" w:eastAsia="ja-JP"/>
        </w:rPr>
        <w:noBreakHyphen/>
        <w:t>band Rectenna Array for Electric Trucks Application</w:t>
      </w:r>
      <w:r w:rsidR="001B6DD0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 (</w:t>
      </w:r>
      <w:r w:rsidR="007C4976" w:rsidRPr="00F9298D">
        <w:rPr>
          <w:sz w:val="20"/>
          <w:lang w:val="ru-RU" w:eastAsia="ja-JP"/>
        </w:rPr>
        <w:t>на</w:t>
      </w:r>
      <w:r w:rsidR="007C4976" w:rsidRPr="00A43B39">
        <w:rPr>
          <w:sz w:val="20"/>
          <w:lang w:val="en-GB" w:eastAsia="ja-JP"/>
        </w:rPr>
        <w:t> </w:t>
      </w:r>
      <w:r w:rsidR="007C4976" w:rsidRPr="00F9298D">
        <w:rPr>
          <w:sz w:val="20"/>
          <w:lang w:val="ru-RU" w:eastAsia="ja-JP"/>
        </w:rPr>
        <w:t>японском</w:t>
      </w:r>
      <w:r w:rsidR="007C4976" w:rsidRPr="00A43B39">
        <w:rPr>
          <w:sz w:val="20"/>
          <w:lang w:val="en-GB" w:eastAsia="ja-JP"/>
        </w:rPr>
        <w:t xml:space="preserve"> </w:t>
      </w:r>
      <w:r w:rsidR="007C4976" w:rsidRPr="00F9298D">
        <w:rPr>
          <w:sz w:val="20"/>
          <w:lang w:val="ru-RU" w:eastAsia="ja-JP"/>
        </w:rPr>
        <w:t>языке</w:t>
      </w:r>
      <w:r w:rsidRPr="00A43B39">
        <w:rPr>
          <w:sz w:val="20"/>
          <w:lang w:val="en-GB" w:eastAsia="ja-JP"/>
        </w:rPr>
        <w:t>),</w:t>
      </w:r>
      <w:r w:rsidRPr="00A43B39">
        <w:rPr>
          <w:i/>
          <w:sz w:val="20"/>
          <w:lang w:val="en-GB" w:eastAsia="ja-JP"/>
        </w:rPr>
        <w:t xml:space="preserve"> IEICE Technical Report</w:t>
      </w:r>
      <w:r w:rsidRPr="00A43B39">
        <w:rPr>
          <w:sz w:val="20"/>
          <w:lang w:val="en-GB" w:eastAsia="ja-JP"/>
        </w:rPr>
        <w:t>, WPT2012-7, pp. 36-39, 2013.</w:t>
      </w:r>
    </w:p>
    <w:p w14:paraId="394BAE40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[MCS 97] </w:t>
      </w:r>
      <w:r w:rsidRPr="00A43B39">
        <w:rPr>
          <w:sz w:val="20"/>
          <w:lang w:val="en-GB" w:eastAsia="ja-JP"/>
        </w:rPr>
        <w:tab/>
        <w:t xml:space="preserve">McSpadden, J.O., L. Fun, and K. Chang,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A High Conversion Efficiency 5.8 GHz Rectenna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IEEE MTT</w:t>
      </w:r>
      <w:r w:rsidR="009A2E7B" w:rsidRPr="00A43B39">
        <w:rPr>
          <w:i/>
          <w:sz w:val="20"/>
          <w:lang w:val="en-GB" w:eastAsia="ja-JP"/>
        </w:rPr>
        <w:noBreakHyphen/>
      </w:r>
      <w:r w:rsidRPr="00A43B39">
        <w:rPr>
          <w:i/>
          <w:sz w:val="20"/>
          <w:lang w:val="en-GB" w:eastAsia="ja-JP"/>
        </w:rPr>
        <w:t xml:space="preserve">S Digest, </w:t>
      </w:r>
      <w:r w:rsidRPr="00A43B39">
        <w:rPr>
          <w:sz w:val="20"/>
          <w:lang w:val="en-GB" w:eastAsia="ja-JP"/>
        </w:rPr>
        <w:t>pp. 547-550,1997.</w:t>
      </w:r>
    </w:p>
    <w:p w14:paraId="27689303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[SAM 09] </w:t>
      </w:r>
      <w:r w:rsidRPr="00A43B39">
        <w:rPr>
          <w:sz w:val="20"/>
          <w:lang w:val="en-GB" w:eastAsia="ja-JP"/>
        </w:rPr>
        <w:tab/>
        <w:t xml:space="preserve">Sample, A.P. and J.R. Smith,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Experimental Results with two Wireless Power Transfer Systems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>Proc.</w:t>
      </w:r>
      <w:r w:rsidR="00560ABC" w:rsidRPr="00A43B39">
        <w:rPr>
          <w:i/>
          <w:sz w:val="20"/>
          <w:lang w:val="en-GB" w:eastAsia="ja-JP"/>
        </w:rPr>
        <w:t> </w:t>
      </w:r>
      <w:r w:rsidRPr="00A43B39">
        <w:rPr>
          <w:i/>
          <w:sz w:val="20"/>
          <w:lang w:val="en-GB" w:eastAsia="ja-JP"/>
        </w:rPr>
        <w:t>of 2009 IEEE Radio &amp; Wireless Symposium (RWS)</w:t>
      </w:r>
      <w:r w:rsidRPr="00A43B39">
        <w:rPr>
          <w:iCs/>
          <w:sz w:val="20"/>
          <w:lang w:val="en-GB" w:eastAsia="ja-JP"/>
        </w:rPr>
        <w:t xml:space="preserve">, </w:t>
      </w:r>
      <w:r w:rsidRPr="00A43B39">
        <w:rPr>
          <w:sz w:val="20"/>
          <w:lang w:val="en-GB" w:eastAsia="ja-JP"/>
        </w:rPr>
        <w:t>MO2A-5, pp. 16</w:t>
      </w:r>
      <w:r w:rsidRPr="00A43B39">
        <w:rPr>
          <w:sz w:val="20"/>
          <w:lang w:val="en-GB" w:eastAsia="ja-JP"/>
        </w:rPr>
        <w:noBreakHyphen/>
        <w:t>18, 2009.</w:t>
      </w:r>
    </w:p>
    <w:p w14:paraId="71DC91AF" w14:textId="69E3218F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>[</w:t>
      </w:r>
      <w:r w:rsidR="00485E5B" w:rsidRPr="00A43B39">
        <w:rPr>
          <w:sz w:val="20"/>
          <w:lang w:val="en-GB" w:eastAsia="ja-JP"/>
        </w:rPr>
        <w:t>SHI </w:t>
      </w:r>
      <w:r w:rsidRPr="00A43B39">
        <w:rPr>
          <w:sz w:val="20"/>
          <w:lang w:val="en-GB" w:eastAsia="ja-JP"/>
        </w:rPr>
        <w:t xml:space="preserve">13] </w:t>
      </w:r>
      <w:r w:rsidRPr="00A43B39">
        <w:rPr>
          <w:sz w:val="20"/>
          <w:lang w:val="en-GB" w:eastAsia="ja-JP"/>
        </w:rPr>
        <w:tab/>
        <w:t xml:space="preserve">Shinohara, N.,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Beam Control Technologies with a High-Efficiency Phased Array for Microwave Power Transmission in Japan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, Proceeding of IEEE, vol. 101, Issue 6, pp. 1448-1463, 2013.</w:t>
      </w:r>
    </w:p>
    <w:p w14:paraId="35CDDE3C" w14:textId="77777777" w:rsidR="0081785D" w:rsidRPr="00A43B39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en-GB" w:eastAsia="ja-JP"/>
        </w:rPr>
      </w:pPr>
      <w:r w:rsidRPr="00A43B39">
        <w:rPr>
          <w:sz w:val="20"/>
          <w:lang w:val="en-GB" w:eastAsia="ja-JP"/>
        </w:rPr>
        <w:t xml:space="preserve">[TAK 13] </w:t>
      </w:r>
      <w:r w:rsidRPr="00A43B39">
        <w:rPr>
          <w:sz w:val="20"/>
          <w:lang w:val="en-GB" w:eastAsia="ja-JP"/>
        </w:rPr>
        <w:tab/>
      </w:r>
      <w:r w:rsidRPr="00A43B39">
        <w:rPr>
          <w:iCs/>
          <w:sz w:val="20"/>
          <w:lang w:val="en-GB" w:eastAsia="ja-JP"/>
        </w:rPr>
        <w:t xml:space="preserve">Takacs, A., H. Aubert, L. </w:t>
      </w:r>
      <w:proofErr w:type="spellStart"/>
      <w:r w:rsidRPr="00A43B39">
        <w:rPr>
          <w:iCs/>
          <w:sz w:val="20"/>
          <w:lang w:val="en-GB" w:eastAsia="ja-JP"/>
        </w:rPr>
        <w:t>Despoisse</w:t>
      </w:r>
      <w:proofErr w:type="spellEnd"/>
      <w:r w:rsidRPr="00A43B39">
        <w:rPr>
          <w:iCs/>
          <w:sz w:val="20"/>
          <w:lang w:val="en-GB" w:eastAsia="ja-JP"/>
        </w:rPr>
        <w:t xml:space="preserve">, and S. </w:t>
      </w:r>
      <w:proofErr w:type="spellStart"/>
      <w:r w:rsidRPr="00A43B39">
        <w:rPr>
          <w:iCs/>
          <w:sz w:val="20"/>
          <w:lang w:val="en-GB" w:eastAsia="ja-JP"/>
        </w:rPr>
        <w:t>Fredon</w:t>
      </w:r>
      <w:proofErr w:type="spellEnd"/>
      <w:r w:rsidRPr="00A43B39">
        <w:rPr>
          <w:iCs/>
          <w:sz w:val="20"/>
          <w:lang w:val="en-GB" w:eastAsia="ja-JP"/>
        </w:rPr>
        <w:t xml:space="preserve">, </w:t>
      </w:r>
      <w:r w:rsidR="00DE61C8" w:rsidRPr="00A43B39">
        <w:rPr>
          <w:iCs/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K-band Energy Harvesting for Satellite Application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Int. Microwave </w:t>
      </w:r>
      <w:proofErr w:type="spellStart"/>
      <w:r w:rsidRPr="00A43B39">
        <w:rPr>
          <w:i/>
          <w:sz w:val="20"/>
          <w:lang w:val="en-GB" w:eastAsia="ja-JP"/>
        </w:rPr>
        <w:t>Sympo</w:t>
      </w:r>
      <w:proofErr w:type="spellEnd"/>
      <w:r w:rsidRPr="00A43B39">
        <w:rPr>
          <w:i/>
          <w:sz w:val="20"/>
          <w:lang w:val="en-GB" w:eastAsia="ja-JP"/>
        </w:rPr>
        <w:t>. (IMS)</w:t>
      </w:r>
      <w:r w:rsidRPr="00A43B39">
        <w:rPr>
          <w:sz w:val="20"/>
          <w:lang w:val="en-GB" w:eastAsia="ja-JP"/>
        </w:rPr>
        <w:t>,</w:t>
      </w:r>
      <w:r w:rsidRPr="00A43B39">
        <w:rPr>
          <w:iCs/>
          <w:sz w:val="20"/>
          <w:lang w:val="en-GB" w:eastAsia="ja-JP"/>
        </w:rPr>
        <w:t xml:space="preserve"> WE3G-1, 2013.</w:t>
      </w:r>
    </w:p>
    <w:p w14:paraId="35D380C9" w14:textId="77777777" w:rsidR="0081785D" w:rsidRPr="00F9298D" w:rsidRDefault="0081785D" w:rsidP="00B46114">
      <w:pPr>
        <w:pStyle w:val="Reftext"/>
        <w:tabs>
          <w:tab w:val="clear" w:pos="794"/>
        </w:tabs>
        <w:ind w:left="1134" w:hanging="1134"/>
        <w:rPr>
          <w:sz w:val="20"/>
          <w:lang w:val="ru-RU" w:eastAsia="ja-JP"/>
        </w:rPr>
      </w:pPr>
      <w:r w:rsidRPr="00A43B39">
        <w:rPr>
          <w:sz w:val="20"/>
          <w:lang w:val="en-GB" w:eastAsia="ja-JP"/>
        </w:rPr>
        <w:t xml:space="preserve">[WEI 14] </w:t>
      </w:r>
      <w:r w:rsidRPr="00A43B39">
        <w:rPr>
          <w:sz w:val="20"/>
          <w:lang w:val="en-GB" w:eastAsia="ja-JP"/>
        </w:rPr>
        <w:tab/>
        <w:t xml:space="preserve">Weissman, N., S. Jameson and E. </w:t>
      </w:r>
      <w:proofErr w:type="spellStart"/>
      <w:r w:rsidRPr="00A43B39">
        <w:rPr>
          <w:sz w:val="20"/>
          <w:lang w:val="en-GB" w:eastAsia="ja-JP"/>
        </w:rPr>
        <w:t>Socher</w:t>
      </w:r>
      <w:proofErr w:type="spellEnd"/>
      <w:r w:rsidRPr="00A43B39">
        <w:rPr>
          <w:sz w:val="20"/>
          <w:lang w:val="en-GB" w:eastAsia="ja-JP"/>
        </w:rPr>
        <w:t xml:space="preserve">, 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>W-Band CMOS On-Chip Energy Harvester and Rectenna</w:t>
      </w:r>
      <w:r w:rsidR="00DE61C8" w:rsidRPr="00A43B39">
        <w:rPr>
          <w:sz w:val="20"/>
          <w:lang w:val="en-GB" w:eastAsia="ja-JP"/>
        </w:rPr>
        <w:t>"</w:t>
      </w:r>
      <w:r w:rsidRPr="00A43B39">
        <w:rPr>
          <w:sz w:val="20"/>
          <w:lang w:val="en-GB" w:eastAsia="ja-JP"/>
        </w:rPr>
        <w:t xml:space="preserve">, </w:t>
      </w:r>
      <w:r w:rsidRPr="00A43B39">
        <w:rPr>
          <w:i/>
          <w:sz w:val="20"/>
          <w:lang w:val="en-GB" w:eastAsia="ja-JP"/>
        </w:rPr>
        <w:t xml:space="preserve">Proc. of Int. </w:t>
      </w:r>
      <w:proofErr w:type="spellStart"/>
      <w:r w:rsidRPr="00F9298D">
        <w:rPr>
          <w:i/>
          <w:sz w:val="20"/>
          <w:lang w:val="ru-RU" w:eastAsia="ja-JP"/>
        </w:rPr>
        <w:t>Microwave</w:t>
      </w:r>
      <w:proofErr w:type="spellEnd"/>
      <w:r w:rsidRPr="00F9298D">
        <w:rPr>
          <w:i/>
          <w:sz w:val="20"/>
          <w:lang w:val="ru-RU" w:eastAsia="ja-JP"/>
        </w:rPr>
        <w:t xml:space="preserve"> </w:t>
      </w:r>
      <w:proofErr w:type="spellStart"/>
      <w:r w:rsidRPr="00F9298D">
        <w:rPr>
          <w:i/>
          <w:sz w:val="20"/>
          <w:lang w:val="ru-RU" w:eastAsia="ja-JP"/>
        </w:rPr>
        <w:t>Sympo</w:t>
      </w:r>
      <w:proofErr w:type="spellEnd"/>
      <w:r w:rsidRPr="00F9298D">
        <w:rPr>
          <w:i/>
          <w:sz w:val="20"/>
          <w:lang w:val="ru-RU" w:eastAsia="ja-JP"/>
        </w:rPr>
        <w:t>. 2014</w:t>
      </w:r>
      <w:r w:rsidRPr="00F9298D">
        <w:rPr>
          <w:iCs/>
          <w:sz w:val="20"/>
          <w:lang w:val="ru-RU" w:eastAsia="ja-JP"/>
        </w:rPr>
        <w:t>,</w:t>
      </w:r>
      <w:r w:rsidRPr="00F9298D">
        <w:rPr>
          <w:i/>
          <w:sz w:val="20"/>
          <w:lang w:val="ru-RU" w:eastAsia="ja-JP"/>
        </w:rPr>
        <w:t xml:space="preserve"> </w:t>
      </w:r>
      <w:r w:rsidRPr="00F9298D">
        <w:rPr>
          <w:sz w:val="20"/>
          <w:lang w:val="ru-RU" w:eastAsia="ja-JP"/>
        </w:rPr>
        <w:t>TH2C-5, 2014.</w:t>
      </w:r>
    </w:p>
    <w:p w14:paraId="0E006275" w14:textId="49E0BB83" w:rsidR="0081785D" w:rsidRPr="00F9298D" w:rsidRDefault="0081785D" w:rsidP="00442AC3">
      <w:pPr>
        <w:pStyle w:val="Heading1"/>
        <w:rPr>
          <w:lang w:val="ru-RU"/>
        </w:rPr>
      </w:pPr>
      <w:bookmarkStart w:id="119" w:name="_Toc453840360"/>
      <w:bookmarkStart w:id="120" w:name="_Toc461200714"/>
      <w:bookmarkStart w:id="121" w:name="_Toc461200869"/>
      <w:bookmarkStart w:id="122" w:name="_Toc461200966"/>
      <w:bookmarkStart w:id="123" w:name="_Toc461457409"/>
      <w:bookmarkStart w:id="124" w:name="_Toc500504823"/>
      <w:bookmarkStart w:id="125" w:name="_Toc86412833"/>
      <w:r w:rsidRPr="00F9298D">
        <w:rPr>
          <w:lang w:val="ru-RU"/>
        </w:rPr>
        <w:t>4</w:t>
      </w:r>
      <w:r w:rsidRPr="00F9298D">
        <w:rPr>
          <w:lang w:val="ru-RU"/>
        </w:rPr>
        <w:tab/>
      </w:r>
      <w:bookmarkEnd w:id="119"/>
      <w:bookmarkEnd w:id="120"/>
      <w:bookmarkEnd w:id="121"/>
      <w:bookmarkEnd w:id="122"/>
      <w:bookmarkEnd w:id="123"/>
      <w:r w:rsidR="00747CFC" w:rsidRPr="00F9298D">
        <w:rPr>
          <w:lang w:val="ru-RU"/>
        </w:rPr>
        <w:t xml:space="preserve">Организации, которые, как ожидается, будут способствовать стандартизации </w:t>
      </w:r>
      <w:r w:rsidR="0082179F" w:rsidRPr="00F9298D">
        <w:rPr>
          <w:lang w:val="ru-RU"/>
        </w:rPr>
        <w:t>БПЭ</w:t>
      </w:r>
      <w:bookmarkEnd w:id="124"/>
      <w:bookmarkEnd w:id="125"/>
    </w:p>
    <w:p w14:paraId="3FCDE843" w14:textId="68085323" w:rsidR="0081785D" w:rsidRPr="00F9298D" w:rsidRDefault="00747CFC" w:rsidP="008178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Хотя организации по стандартизации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посредством радиоволн не существует, ожидается, что некоторые организации по продвижению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будут способствовать стандартизации этой технологии.</w:t>
      </w:r>
    </w:p>
    <w:p w14:paraId="5954304C" w14:textId="77777777" w:rsidR="0081785D" w:rsidRPr="00F9298D" w:rsidRDefault="0081785D" w:rsidP="0081785D">
      <w:pPr>
        <w:pStyle w:val="Heading2"/>
        <w:rPr>
          <w:szCs w:val="22"/>
          <w:lang w:val="ru-RU"/>
        </w:rPr>
      </w:pPr>
      <w:bookmarkStart w:id="126" w:name="_Toc453840361"/>
      <w:bookmarkStart w:id="127" w:name="_Toc461200715"/>
      <w:bookmarkStart w:id="128" w:name="_Toc461200870"/>
      <w:bookmarkStart w:id="129" w:name="_Toc461200967"/>
      <w:bookmarkStart w:id="130" w:name="_Toc461457410"/>
      <w:bookmarkStart w:id="131" w:name="_Toc500504824"/>
      <w:bookmarkStart w:id="132" w:name="_Toc86412834"/>
      <w:r w:rsidRPr="00F9298D">
        <w:rPr>
          <w:szCs w:val="22"/>
          <w:lang w:val="ru-RU"/>
        </w:rPr>
        <w:t>4.1</w:t>
      </w:r>
      <w:r w:rsidRPr="00F9298D">
        <w:rPr>
          <w:szCs w:val="22"/>
          <w:lang w:val="ru-RU"/>
        </w:rPr>
        <w:tab/>
      </w:r>
      <w:bookmarkEnd w:id="126"/>
      <w:bookmarkEnd w:id="127"/>
      <w:bookmarkEnd w:id="128"/>
      <w:bookmarkEnd w:id="129"/>
      <w:bookmarkEnd w:id="130"/>
      <w:r w:rsidR="00747CFC" w:rsidRPr="00F9298D">
        <w:rPr>
          <w:szCs w:val="22"/>
          <w:lang w:val="ru-RU"/>
        </w:rPr>
        <w:t>Европа</w:t>
      </w:r>
      <w:bookmarkEnd w:id="131"/>
      <w:bookmarkEnd w:id="132"/>
    </w:p>
    <w:p w14:paraId="0DCDCB46" w14:textId="77777777" w:rsidR="0081785D" w:rsidRPr="00F9298D" w:rsidRDefault="00BB3A19" w:rsidP="0081785D">
      <w:pPr>
        <w:pStyle w:val="Headingb"/>
        <w:rPr>
          <w:szCs w:val="22"/>
          <w:lang w:val="ru-RU"/>
        </w:rPr>
      </w:pPr>
      <w:proofErr w:type="spellStart"/>
      <w:r w:rsidRPr="00F9298D">
        <w:rPr>
          <w:szCs w:val="22"/>
          <w:lang w:val="ru-RU" w:eastAsia="ja-JP"/>
        </w:rPr>
        <w:t>WiPE</w:t>
      </w:r>
      <w:proofErr w:type="spellEnd"/>
      <w:r w:rsidRPr="00F9298D">
        <w:rPr>
          <w:szCs w:val="22"/>
          <w:lang w:val="ru-RU" w:eastAsia="ja-JP"/>
        </w:rPr>
        <w:t xml:space="preserve"> (Беспроводная передача энергии для </w:t>
      </w:r>
      <w:r w:rsidR="009B352A" w:rsidRPr="00F9298D">
        <w:rPr>
          <w:szCs w:val="22"/>
          <w:lang w:val="ru-RU" w:eastAsia="ja-JP"/>
        </w:rPr>
        <w:t xml:space="preserve">целей </w:t>
      </w:r>
      <w:r w:rsidRPr="00F9298D">
        <w:rPr>
          <w:szCs w:val="22"/>
          <w:lang w:val="ru-RU" w:eastAsia="ja-JP"/>
        </w:rPr>
        <w:t>устойчиво</w:t>
      </w:r>
      <w:r w:rsidR="009B352A" w:rsidRPr="00F9298D">
        <w:rPr>
          <w:szCs w:val="22"/>
          <w:lang w:val="ru-RU" w:eastAsia="ja-JP"/>
        </w:rPr>
        <w:t>го развития</w:t>
      </w:r>
      <w:r w:rsidRPr="00F9298D">
        <w:rPr>
          <w:szCs w:val="22"/>
          <w:lang w:val="ru-RU" w:eastAsia="ja-JP"/>
        </w:rPr>
        <w:t xml:space="preserve"> электроники) [W13]</w:t>
      </w:r>
    </w:p>
    <w:p w14:paraId="2AFBF2FB" w14:textId="77777777" w:rsidR="0081785D" w:rsidRPr="00A43B39" w:rsidRDefault="0081785D" w:rsidP="0081785D">
      <w:pPr>
        <w:rPr>
          <w:szCs w:val="22"/>
          <w:lang w:val="en-GB" w:eastAsia="ja-JP"/>
        </w:rPr>
      </w:pPr>
      <w:r w:rsidRPr="00A43B39">
        <w:rPr>
          <w:szCs w:val="22"/>
          <w:lang w:val="en-GB" w:eastAsia="ja-JP"/>
        </w:rPr>
        <w:t xml:space="preserve">[W13] </w:t>
      </w:r>
      <w:hyperlink r:id="rId67" w:history="1">
        <w:r w:rsidRPr="00A43B39">
          <w:rPr>
            <w:rStyle w:val="Hyperlink"/>
            <w:rFonts w:eastAsiaTheme="majorEastAsia"/>
            <w:szCs w:val="22"/>
            <w:lang w:val="en-GB" w:eastAsia="ja-JP"/>
          </w:rPr>
          <w:t>http://www.cost-ic1301.org/</w:t>
        </w:r>
      </w:hyperlink>
      <w:r w:rsidRPr="00A43B39">
        <w:rPr>
          <w:szCs w:val="22"/>
          <w:lang w:val="en-GB" w:eastAsia="ja-JP"/>
        </w:rPr>
        <w:t xml:space="preserve"> </w:t>
      </w:r>
    </w:p>
    <w:p w14:paraId="1EA543A7" w14:textId="77777777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С момента своего создания в 1971 году организация COST служит межправительственной структурой европейского сотрудничества в области научно-технических исследований. Ее цель – повышение конкурентоспособности европейских научно-технических исследований в мирных целях.</w:t>
      </w:r>
    </w:p>
    <w:p w14:paraId="4521278C" w14:textId="04563F5A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Сеть специалистов-исследователей COST </w:t>
      </w:r>
      <w:proofErr w:type="spellStart"/>
      <w:r w:rsidRPr="00F9298D">
        <w:rPr>
          <w:szCs w:val="22"/>
          <w:lang w:val="ru-RU" w:eastAsia="ja-JP"/>
        </w:rPr>
        <w:t>Action</w:t>
      </w:r>
      <w:proofErr w:type="spellEnd"/>
      <w:r w:rsidRPr="00F9298D">
        <w:rPr>
          <w:szCs w:val="22"/>
          <w:lang w:val="ru-RU" w:eastAsia="ja-JP"/>
        </w:rPr>
        <w:t xml:space="preserve"> направлена на создание эффективных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-схем, систем и стратегий, специально предназначенных для </w:t>
      </w:r>
      <w:proofErr w:type="spellStart"/>
      <w:r w:rsidRPr="00F9298D">
        <w:rPr>
          <w:szCs w:val="22"/>
          <w:lang w:val="ru-RU" w:eastAsia="ja-JP"/>
        </w:rPr>
        <w:t>безбатарейных</w:t>
      </w:r>
      <w:proofErr w:type="spellEnd"/>
      <w:r w:rsidRPr="00F9298D">
        <w:rPr>
          <w:szCs w:val="22"/>
          <w:lang w:val="ru-RU" w:eastAsia="ja-JP"/>
        </w:rPr>
        <w:t xml:space="preserve"> систем. </w:t>
      </w:r>
      <w:proofErr w:type="spellStart"/>
      <w:r w:rsidRPr="00F9298D">
        <w:rPr>
          <w:szCs w:val="22"/>
          <w:lang w:val="ru-RU" w:eastAsia="ja-JP"/>
        </w:rPr>
        <w:t>Безбатарейные</w:t>
      </w:r>
      <w:proofErr w:type="spellEnd"/>
      <w:r w:rsidRPr="00F9298D">
        <w:rPr>
          <w:szCs w:val="22"/>
          <w:lang w:val="ru-RU" w:eastAsia="ja-JP"/>
        </w:rPr>
        <w:t xml:space="preserve"> датчики, пассивная RFID, связь в ближней зоне (NFC) – все это концепции, тесно связанные с использованием систем </w:t>
      </w:r>
      <w:r w:rsidR="0082179F" w:rsidRPr="00F9298D">
        <w:rPr>
          <w:szCs w:val="22"/>
          <w:lang w:val="ru-RU" w:eastAsia="ja-JP"/>
        </w:rPr>
        <w:t>БПЭ</w:t>
      </w:r>
      <w:r w:rsidR="009B352A" w:rsidRPr="00F9298D">
        <w:rPr>
          <w:szCs w:val="22"/>
          <w:lang w:val="ru-RU" w:eastAsia="ja-JP"/>
        </w:rPr>
        <w:t>;</w:t>
      </w:r>
      <w:r w:rsidRPr="00F9298D">
        <w:rPr>
          <w:szCs w:val="22"/>
          <w:lang w:val="ru-RU" w:eastAsia="ja-JP"/>
        </w:rPr>
        <w:t xml:space="preserve"> и систем аккумулирования энергии для дистанционного питания мобильных устройств и зарядки батарей, способствующие ускоренному развитию интернета вещей (</w:t>
      </w:r>
      <w:proofErr w:type="spellStart"/>
      <w:r w:rsidRPr="00F9298D">
        <w:rPr>
          <w:szCs w:val="22"/>
          <w:lang w:val="ru-RU" w:eastAsia="ja-JP"/>
        </w:rPr>
        <w:t>IoT</w:t>
      </w:r>
      <w:proofErr w:type="spellEnd"/>
      <w:r w:rsidRPr="00F9298D">
        <w:rPr>
          <w:szCs w:val="22"/>
          <w:lang w:val="ru-RU" w:eastAsia="ja-JP"/>
        </w:rPr>
        <w:t>).</w:t>
      </w:r>
    </w:p>
    <w:p w14:paraId="23F70372" w14:textId="6A47E3CB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этом контексте сеть COST </w:t>
      </w:r>
      <w:proofErr w:type="spellStart"/>
      <w:r w:rsidRPr="00F9298D">
        <w:rPr>
          <w:szCs w:val="22"/>
          <w:lang w:val="ru-RU" w:eastAsia="ja-JP"/>
        </w:rPr>
        <w:t>Action</w:t>
      </w:r>
      <w:proofErr w:type="spellEnd"/>
      <w:r w:rsidRPr="00F9298D">
        <w:rPr>
          <w:szCs w:val="22"/>
          <w:lang w:val="ru-RU" w:eastAsia="ja-JP"/>
        </w:rPr>
        <w:t xml:space="preserve"> направлена на объединение разработчиков РЧ-схем и систем, обладающих опытом в различных областях, для того чтобы: 1) создавать усовершенствованные схемотехнические решения и подсистемы для повышения КПД в системах </w:t>
      </w:r>
      <w:r w:rsidR="0082179F" w:rsidRPr="00F9298D">
        <w:rPr>
          <w:szCs w:val="22"/>
          <w:lang w:val="ru-RU" w:eastAsia="ja-JP"/>
        </w:rPr>
        <w:t>БПЭ</w:t>
      </w:r>
      <w:r w:rsidR="001B6DD0" w:rsidRPr="00F9298D">
        <w:rPr>
          <w:szCs w:val="22"/>
          <w:lang w:val="ru-RU" w:eastAsia="ja-JP"/>
        </w:rPr>
        <w:t>;</w:t>
      </w:r>
      <w:r w:rsidRPr="00F9298D">
        <w:rPr>
          <w:szCs w:val="22"/>
          <w:lang w:val="ru-RU" w:eastAsia="ja-JP"/>
        </w:rPr>
        <w:t xml:space="preserve"> и 2) исследовать использование новых материалов и технологий, которые позволяют минимизировать затраты и максимизировать интеграцию электроники с окружающей средой и целевыми применениями.</w:t>
      </w:r>
    </w:p>
    <w:p w14:paraId="564C013B" w14:textId="7FF8F6FD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lastRenderedPageBreak/>
        <w:t xml:space="preserve">В число ожидаемых выгод от деятельности COST </w:t>
      </w:r>
      <w:proofErr w:type="spellStart"/>
      <w:r w:rsidRPr="00F9298D">
        <w:rPr>
          <w:szCs w:val="22"/>
          <w:lang w:val="ru-RU" w:eastAsia="ja-JP"/>
        </w:rPr>
        <w:t>Action</w:t>
      </w:r>
      <w:proofErr w:type="spellEnd"/>
      <w:r w:rsidRPr="00F9298D">
        <w:rPr>
          <w:szCs w:val="22"/>
          <w:lang w:val="ru-RU" w:eastAsia="ja-JP"/>
        </w:rPr>
        <w:t xml:space="preserve"> входит создание широкой сети специалистов из академических и отраслевых организаций, способных решать на междисциплинарной основе существующие и предстоящие задачи касательно сценариев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, прокладывая путь для будущих поколений технических решений в области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и соответствующих регуляторных положений.</w:t>
      </w:r>
    </w:p>
    <w:p w14:paraId="3CD825F3" w14:textId="5C15E148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COST – идеальная платформа для объединения усилий на международном уровне и утверждения Европы в качестве ведущего научно-промышленного сообщества в области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.</w:t>
      </w:r>
    </w:p>
    <w:p w14:paraId="4B34BC3C" w14:textId="4BE65E89" w:rsidR="002D3BE1" w:rsidRPr="00F9298D" w:rsidRDefault="002D3BE1" w:rsidP="002D3BE1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настоящее время в состав Руководящего комитета </w:t>
      </w:r>
      <w:proofErr w:type="spellStart"/>
      <w:r w:rsidRPr="00F9298D">
        <w:rPr>
          <w:szCs w:val="22"/>
          <w:lang w:val="ru-RU" w:eastAsia="ja-JP"/>
        </w:rPr>
        <w:t>WiPE</w:t>
      </w:r>
      <w:proofErr w:type="spellEnd"/>
      <w:r w:rsidRPr="00F9298D">
        <w:rPr>
          <w:szCs w:val="22"/>
          <w:lang w:val="ru-RU" w:eastAsia="ja-JP"/>
        </w:rPr>
        <w:t xml:space="preserve"> входят 27 европейских стран, и в регулярных собраниях и семинарах участвуют более 100 организаций. </w:t>
      </w:r>
      <w:proofErr w:type="spellStart"/>
      <w:r w:rsidRPr="00F9298D">
        <w:rPr>
          <w:szCs w:val="22"/>
          <w:lang w:val="ru-RU" w:eastAsia="ja-JP"/>
        </w:rPr>
        <w:t>WiPE</w:t>
      </w:r>
      <w:proofErr w:type="spellEnd"/>
      <w:r w:rsidRPr="00F9298D">
        <w:rPr>
          <w:szCs w:val="22"/>
          <w:lang w:val="ru-RU" w:eastAsia="ja-JP"/>
        </w:rPr>
        <w:t xml:space="preserve"> также организует ежегодные докторантуры по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.</w:t>
      </w:r>
    </w:p>
    <w:p w14:paraId="41262549" w14:textId="77777777" w:rsidR="002D3BE1" w:rsidRPr="00F9298D" w:rsidRDefault="002D3BE1" w:rsidP="002D3BE1">
      <w:pPr>
        <w:keepNext/>
        <w:rPr>
          <w:szCs w:val="22"/>
          <w:lang w:val="ru-RU"/>
        </w:rPr>
      </w:pPr>
      <w:r w:rsidRPr="00F9298D">
        <w:rPr>
          <w:szCs w:val="22"/>
          <w:lang w:val="ru-RU" w:eastAsia="ja-JP"/>
        </w:rPr>
        <w:t xml:space="preserve">В состав </w:t>
      </w:r>
      <w:proofErr w:type="spellStart"/>
      <w:r w:rsidRPr="00F9298D">
        <w:rPr>
          <w:szCs w:val="22"/>
          <w:lang w:val="ru-RU" w:eastAsia="ja-JP"/>
        </w:rPr>
        <w:t>WiPE</w:t>
      </w:r>
      <w:proofErr w:type="spellEnd"/>
      <w:r w:rsidRPr="00F9298D">
        <w:rPr>
          <w:szCs w:val="22"/>
          <w:lang w:val="ru-RU" w:eastAsia="ja-JP"/>
        </w:rPr>
        <w:t xml:space="preserve"> входят пять исследовательских рабочих групп (РГ)</w:t>
      </w:r>
      <w:r w:rsidRPr="00F9298D">
        <w:rPr>
          <w:szCs w:val="22"/>
          <w:lang w:val="ru-RU"/>
        </w:rPr>
        <w:t>:</w:t>
      </w:r>
    </w:p>
    <w:p w14:paraId="6F71330A" w14:textId="615AF504" w:rsidR="002D3BE1" w:rsidRPr="00F9298D" w:rsidRDefault="002D3BE1" w:rsidP="002D3BE1">
      <w:pPr>
        <w:rPr>
          <w:szCs w:val="22"/>
          <w:lang w:val="ru-RU"/>
        </w:rPr>
      </w:pPr>
      <w:r w:rsidRPr="00F9298D">
        <w:rPr>
          <w:rFonts w:eastAsia="Calibri"/>
          <w:szCs w:val="22"/>
          <w:lang w:val="ru-RU"/>
        </w:rPr>
        <w:t>РГ1</w:t>
      </w:r>
      <w:r w:rsidR="00F9298D" w:rsidRPr="00F9298D">
        <w:rPr>
          <w:rFonts w:eastAsia="Calibri"/>
          <w:szCs w:val="22"/>
          <w:lang w:val="ru-RU"/>
        </w:rPr>
        <w:t>:</w:t>
      </w:r>
      <w:r w:rsidRPr="00F9298D">
        <w:rPr>
          <w:rFonts w:eastAsia="Calibri"/>
          <w:szCs w:val="22"/>
          <w:lang w:val="ru-RU"/>
        </w:rPr>
        <w:t xml:space="preserve"> </w:t>
      </w:r>
      <w:r w:rsidR="0082179F" w:rsidRPr="00F9298D">
        <w:rPr>
          <w:rFonts w:eastAsia="Calibri"/>
          <w:szCs w:val="22"/>
          <w:lang w:val="ru-RU"/>
        </w:rPr>
        <w:t>БПЭ</w:t>
      </w:r>
      <w:r w:rsidRPr="00F9298D">
        <w:rPr>
          <w:rFonts w:eastAsia="Calibri"/>
          <w:szCs w:val="22"/>
          <w:lang w:val="ru-RU"/>
        </w:rPr>
        <w:t>-системы в дальней зоне</w:t>
      </w:r>
    </w:p>
    <w:p w14:paraId="64BFF872" w14:textId="52189EBE" w:rsidR="002D3BE1" w:rsidRPr="00F9298D" w:rsidRDefault="002D3BE1" w:rsidP="002D3BE1">
      <w:pPr>
        <w:rPr>
          <w:szCs w:val="22"/>
          <w:lang w:val="ru-RU"/>
        </w:rPr>
      </w:pPr>
      <w:r w:rsidRPr="00F9298D">
        <w:rPr>
          <w:rFonts w:eastAsia="Calibri"/>
          <w:szCs w:val="22"/>
          <w:lang w:val="ru-RU"/>
        </w:rPr>
        <w:t>РГ2</w:t>
      </w:r>
      <w:r w:rsidR="00F9298D" w:rsidRPr="00F9298D">
        <w:rPr>
          <w:rFonts w:eastAsia="Calibri"/>
          <w:szCs w:val="22"/>
          <w:lang w:val="ru-RU"/>
        </w:rPr>
        <w:t>:</w:t>
      </w:r>
      <w:r w:rsidRPr="00F9298D">
        <w:rPr>
          <w:rFonts w:eastAsia="Calibri"/>
          <w:szCs w:val="22"/>
          <w:lang w:val="ru-RU"/>
        </w:rPr>
        <w:t xml:space="preserve"> </w:t>
      </w:r>
      <w:r w:rsidR="0082179F" w:rsidRPr="00F9298D">
        <w:rPr>
          <w:rFonts w:eastAsia="Calibri"/>
          <w:szCs w:val="22"/>
          <w:lang w:val="ru-RU"/>
        </w:rPr>
        <w:t>БПЭ</w:t>
      </w:r>
      <w:r w:rsidRPr="00F9298D">
        <w:rPr>
          <w:rFonts w:eastAsia="Calibri"/>
          <w:szCs w:val="22"/>
          <w:lang w:val="ru-RU"/>
        </w:rPr>
        <w:t>-системы в ближней зоне</w:t>
      </w:r>
    </w:p>
    <w:p w14:paraId="33AB2A52" w14:textId="20AFB871" w:rsidR="002D3BE1" w:rsidRPr="00F9298D" w:rsidRDefault="002D3BE1" w:rsidP="002D3BE1">
      <w:pPr>
        <w:rPr>
          <w:szCs w:val="22"/>
          <w:lang w:val="ru-RU"/>
        </w:rPr>
      </w:pPr>
      <w:r w:rsidRPr="00F9298D">
        <w:rPr>
          <w:rFonts w:eastAsia="Calibri"/>
          <w:szCs w:val="22"/>
          <w:lang w:val="ru-RU"/>
        </w:rPr>
        <w:t>РГ3</w:t>
      </w:r>
      <w:r w:rsidR="00F9298D" w:rsidRPr="00F9298D">
        <w:rPr>
          <w:rFonts w:eastAsia="Calibri"/>
          <w:szCs w:val="22"/>
          <w:lang w:val="ru-RU"/>
        </w:rPr>
        <w:t>:</w:t>
      </w:r>
      <w:r w:rsidRPr="00F9298D">
        <w:rPr>
          <w:rFonts w:eastAsia="Calibri"/>
          <w:szCs w:val="22"/>
          <w:lang w:val="ru-RU"/>
        </w:rPr>
        <w:t xml:space="preserve"> Новые материалы и технологии</w:t>
      </w:r>
    </w:p>
    <w:p w14:paraId="48835DC3" w14:textId="5564C260" w:rsidR="002D3BE1" w:rsidRPr="00F9298D" w:rsidRDefault="002D3BE1" w:rsidP="002D3BE1">
      <w:pPr>
        <w:rPr>
          <w:szCs w:val="22"/>
          <w:lang w:val="ru-RU"/>
        </w:rPr>
      </w:pPr>
      <w:r w:rsidRPr="00F9298D">
        <w:rPr>
          <w:rFonts w:eastAsia="Calibri"/>
          <w:szCs w:val="22"/>
          <w:lang w:val="ru-RU"/>
        </w:rPr>
        <w:t>РГ4</w:t>
      </w:r>
      <w:r w:rsidR="00F9298D" w:rsidRPr="00F9298D">
        <w:rPr>
          <w:rFonts w:eastAsia="Calibri"/>
          <w:szCs w:val="22"/>
          <w:lang w:val="ru-RU"/>
        </w:rPr>
        <w:t>:</w:t>
      </w:r>
      <w:r w:rsidRPr="00F9298D">
        <w:rPr>
          <w:rFonts w:eastAsia="Calibri"/>
          <w:szCs w:val="22"/>
          <w:lang w:val="ru-RU"/>
        </w:rPr>
        <w:t xml:space="preserve"> Применения (космос, здоровье, сельское хозяйство, автомобильные системы, бытовая техника)</w:t>
      </w:r>
    </w:p>
    <w:p w14:paraId="72B0D0BD" w14:textId="08501841" w:rsidR="0081785D" w:rsidRPr="00F9298D" w:rsidRDefault="002D3BE1" w:rsidP="002D3BE1">
      <w:pPr>
        <w:rPr>
          <w:szCs w:val="22"/>
          <w:lang w:val="ru-RU" w:eastAsia="ja-JP"/>
        </w:rPr>
      </w:pPr>
      <w:r w:rsidRPr="00F9298D">
        <w:rPr>
          <w:rFonts w:eastAsia="Calibri"/>
          <w:szCs w:val="22"/>
          <w:lang w:val="ru-RU"/>
        </w:rPr>
        <w:t>РГ5</w:t>
      </w:r>
      <w:r w:rsidR="00F9298D" w:rsidRPr="00F9298D">
        <w:rPr>
          <w:rFonts w:eastAsia="Calibri"/>
          <w:szCs w:val="22"/>
          <w:lang w:val="ru-RU"/>
        </w:rPr>
        <w:t>:</w:t>
      </w:r>
      <w:r w:rsidRPr="00F9298D">
        <w:rPr>
          <w:rFonts w:eastAsia="Calibri"/>
          <w:szCs w:val="22"/>
          <w:lang w:val="ru-RU"/>
        </w:rPr>
        <w:t xml:space="preserve"> Нормативное регулирование и влияние на жизнь общества</w:t>
      </w:r>
    </w:p>
    <w:p w14:paraId="0444C6C5" w14:textId="77777777" w:rsidR="0081785D" w:rsidRPr="00F9298D" w:rsidRDefault="0081785D" w:rsidP="00442AC3">
      <w:pPr>
        <w:pStyle w:val="Heading2"/>
        <w:rPr>
          <w:lang w:val="ru-RU" w:eastAsia="ja-JP"/>
        </w:rPr>
      </w:pPr>
      <w:bookmarkStart w:id="133" w:name="_Toc453840362"/>
      <w:bookmarkStart w:id="134" w:name="_Toc461200716"/>
      <w:bookmarkStart w:id="135" w:name="_Toc461200871"/>
      <w:bookmarkStart w:id="136" w:name="_Toc461200968"/>
      <w:bookmarkStart w:id="137" w:name="_Toc461457411"/>
      <w:bookmarkStart w:id="138" w:name="_Toc500504825"/>
      <w:bookmarkStart w:id="139" w:name="_Toc86412835"/>
      <w:r w:rsidRPr="00F9298D">
        <w:rPr>
          <w:lang w:val="ru-RU" w:eastAsia="ja-JP"/>
        </w:rPr>
        <w:t>4.2</w:t>
      </w:r>
      <w:r w:rsidRPr="00F9298D">
        <w:rPr>
          <w:lang w:val="ru-RU" w:eastAsia="ja-JP"/>
        </w:rPr>
        <w:tab/>
      </w:r>
      <w:bookmarkEnd w:id="133"/>
      <w:bookmarkEnd w:id="134"/>
      <w:bookmarkEnd w:id="135"/>
      <w:bookmarkEnd w:id="136"/>
      <w:bookmarkEnd w:id="137"/>
      <w:r w:rsidR="005A0DCA" w:rsidRPr="00F9298D">
        <w:rPr>
          <w:lang w:val="ru-RU"/>
        </w:rPr>
        <w:t>Япония</w:t>
      </w:r>
      <w:bookmarkEnd w:id="138"/>
      <w:bookmarkEnd w:id="139"/>
    </w:p>
    <w:p w14:paraId="5D8A1A74" w14:textId="3DF287DA" w:rsidR="0081785D" w:rsidRPr="00F9298D" w:rsidRDefault="0081785D" w:rsidP="00F9298D">
      <w:pPr>
        <w:pStyle w:val="Heading3"/>
        <w:jc w:val="left"/>
        <w:rPr>
          <w:rFonts w:eastAsiaTheme="minorEastAsia"/>
          <w:szCs w:val="22"/>
          <w:lang w:val="ru-RU" w:eastAsia="ja-JP"/>
        </w:rPr>
      </w:pPr>
      <w:bookmarkStart w:id="140" w:name="_Toc453840363"/>
      <w:bookmarkStart w:id="141" w:name="_Toc461200717"/>
      <w:bookmarkStart w:id="142" w:name="_Toc461200872"/>
      <w:r w:rsidRPr="00F9298D">
        <w:rPr>
          <w:szCs w:val="22"/>
          <w:lang w:val="ru-RU" w:eastAsia="ja-JP"/>
        </w:rPr>
        <w:t>4</w:t>
      </w:r>
      <w:r w:rsidRPr="00F9298D">
        <w:rPr>
          <w:rFonts w:eastAsiaTheme="minorEastAsia"/>
          <w:szCs w:val="22"/>
          <w:lang w:val="ru-RU" w:eastAsia="ja-JP"/>
        </w:rPr>
        <w:t>.</w:t>
      </w:r>
      <w:r w:rsidRPr="00F9298D">
        <w:rPr>
          <w:szCs w:val="22"/>
          <w:lang w:val="ru-RU" w:eastAsia="ja-JP"/>
        </w:rPr>
        <w:t>2</w:t>
      </w:r>
      <w:r w:rsidRPr="00F9298D">
        <w:rPr>
          <w:rFonts w:eastAsiaTheme="minorEastAsia"/>
          <w:szCs w:val="22"/>
          <w:lang w:val="ru-RU" w:eastAsia="ja-JP"/>
        </w:rPr>
        <w:t>.1</w:t>
      </w:r>
      <w:r w:rsidRPr="00F9298D">
        <w:rPr>
          <w:rFonts w:eastAsiaTheme="minorEastAsia"/>
          <w:szCs w:val="22"/>
          <w:lang w:val="ru-RU" w:eastAsia="ja-JP"/>
        </w:rPr>
        <w:tab/>
      </w:r>
      <w:proofErr w:type="spellStart"/>
      <w:r w:rsidRPr="00F9298D">
        <w:rPr>
          <w:rFonts w:eastAsiaTheme="minorEastAsia"/>
          <w:szCs w:val="22"/>
          <w:lang w:val="ru-RU" w:eastAsia="ja-JP"/>
        </w:rPr>
        <w:t>WiPoT</w:t>
      </w:r>
      <w:proofErr w:type="spellEnd"/>
      <w:r w:rsidRPr="00F9298D">
        <w:rPr>
          <w:rFonts w:eastAsiaTheme="minorEastAsia"/>
          <w:szCs w:val="22"/>
          <w:lang w:val="ru-RU" w:eastAsia="ja-JP"/>
        </w:rPr>
        <w:t xml:space="preserve"> (</w:t>
      </w:r>
      <w:r w:rsidR="005A0DCA" w:rsidRPr="00F9298D">
        <w:rPr>
          <w:rFonts w:eastAsiaTheme="minorEastAsia"/>
          <w:szCs w:val="22"/>
          <w:lang w:val="ru-RU" w:eastAsia="ja-JP"/>
        </w:rPr>
        <w:t>Консорциум по практическому применению беспроводной передачи энергии</w:t>
      </w:r>
      <w:r w:rsidRPr="00F9298D">
        <w:rPr>
          <w:rFonts w:eastAsiaTheme="minorEastAsia"/>
          <w:szCs w:val="22"/>
          <w:lang w:val="ru-RU" w:eastAsia="ja-JP"/>
        </w:rPr>
        <w:t>)</w:t>
      </w:r>
      <w:r w:rsidR="00F9298D" w:rsidRPr="00F9298D">
        <w:rPr>
          <w:rFonts w:eastAsiaTheme="minorEastAsia"/>
          <w:szCs w:val="22"/>
          <w:lang w:val="ru-RU" w:eastAsia="ja-JP"/>
        </w:rPr>
        <w:t> </w:t>
      </w:r>
      <w:r w:rsidRPr="00F9298D">
        <w:rPr>
          <w:rFonts w:eastAsiaTheme="minorEastAsia"/>
          <w:szCs w:val="22"/>
          <w:lang w:val="ru-RU" w:eastAsia="ja-JP"/>
        </w:rPr>
        <w:t>[WI]</w:t>
      </w:r>
      <w:bookmarkEnd w:id="140"/>
      <w:bookmarkEnd w:id="141"/>
      <w:bookmarkEnd w:id="142"/>
    </w:p>
    <w:p w14:paraId="1625B866" w14:textId="77777777" w:rsidR="0081785D" w:rsidRPr="00A43B39" w:rsidRDefault="0081785D" w:rsidP="0081785D">
      <w:pPr>
        <w:rPr>
          <w:szCs w:val="22"/>
          <w:lang w:val="en-GB"/>
        </w:rPr>
      </w:pPr>
      <w:r w:rsidRPr="00A43B39">
        <w:rPr>
          <w:szCs w:val="22"/>
          <w:lang w:val="en-GB" w:eastAsia="ja-JP"/>
        </w:rPr>
        <w:t xml:space="preserve">[WI] </w:t>
      </w:r>
      <w:hyperlink r:id="rId68" w:history="1">
        <w:r w:rsidRPr="00A43B39">
          <w:rPr>
            <w:rStyle w:val="Hyperlink"/>
            <w:szCs w:val="22"/>
            <w:lang w:val="en-GB" w:eastAsia="ja-JP"/>
          </w:rPr>
          <w:t>http</w:t>
        </w:r>
        <w:r w:rsidRPr="00A43B39">
          <w:rPr>
            <w:rStyle w:val="Hyperlink"/>
            <w:szCs w:val="22"/>
            <w:lang w:val="en-GB"/>
          </w:rPr>
          <w:t>://www.wipot.jp/english/</w:t>
        </w:r>
      </w:hyperlink>
    </w:p>
    <w:p w14:paraId="401FD5E1" w14:textId="4E615883" w:rsidR="004E2C96" w:rsidRPr="00F9298D" w:rsidRDefault="004E2C96" w:rsidP="004E2C96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Целями консорциума являются: 1) приведение новых идей и решений в соответствие с потребностями общества в отношении технологий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, особенно в отношении </w:t>
      </w:r>
      <w:r w:rsidR="00AD0E0B" w:rsidRPr="00F9298D">
        <w:rPr>
          <w:szCs w:val="22"/>
          <w:lang w:val="ru-RU" w:eastAsia="ja-JP"/>
        </w:rPr>
        <w:t>МПЭ</w:t>
      </w:r>
      <w:r w:rsidR="009B352A" w:rsidRPr="00F9298D">
        <w:rPr>
          <w:szCs w:val="22"/>
          <w:lang w:val="ru-RU" w:eastAsia="ja-JP"/>
        </w:rPr>
        <w:t>;</w:t>
      </w:r>
      <w:r w:rsidRPr="00F9298D">
        <w:rPr>
          <w:szCs w:val="22"/>
          <w:lang w:val="ru-RU" w:eastAsia="ja-JP"/>
        </w:rPr>
        <w:t xml:space="preserve"> и 2) ускорение разработки практических применений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. Для достижения этих целей </w:t>
      </w:r>
      <w:proofErr w:type="spellStart"/>
      <w:r w:rsidRPr="00F9298D">
        <w:rPr>
          <w:szCs w:val="22"/>
          <w:lang w:val="ru-RU" w:eastAsia="ja-JP"/>
        </w:rPr>
        <w:t>WiPoT</w:t>
      </w:r>
      <w:proofErr w:type="spellEnd"/>
      <w:r w:rsidRPr="00F9298D">
        <w:rPr>
          <w:szCs w:val="22"/>
          <w:lang w:val="ru-RU" w:eastAsia="ja-JP"/>
        </w:rPr>
        <w:t xml:space="preserve"> распространяет информацию не только по технологии, но также и по стандартизации, безопасности и потребностям пользователей. Консорциум также рекламирует по всему миру технологии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, включая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. Консорциум создан в 2013 году и по состоянию на май 2016 года в число его членов входят 29 компаний, 38 университетов и </w:t>
      </w:r>
      <w:r w:rsidR="00A12808" w:rsidRPr="00F9298D">
        <w:rPr>
          <w:szCs w:val="22"/>
          <w:lang w:val="ru-RU" w:eastAsia="ja-JP"/>
        </w:rPr>
        <w:t xml:space="preserve">три </w:t>
      </w:r>
      <w:r w:rsidRPr="00F9298D">
        <w:rPr>
          <w:szCs w:val="22"/>
          <w:lang w:val="ru-RU" w:eastAsia="ja-JP"/>
        </w:rPr>
        <w:t>института.</w:t>
      </w:r>
    </w:p>
    <w:p w14:paraId="205CF4C1" w14:textId="77777777" w:rsidR="004E2C96" w:rsidRPr="00F9298D" w:rsidRDefault="004E2C96" w:rsidP="004E2C96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Консорциум считает, что передача микроволновой энергии может служить базовой технологией для беспроводной передачи энергии в целом, и имеет в своем составе следующие рабочие группы: </w:t>
      </w:r>
    </w:p>
    <w:p w14:paraId="292645B0" w14:textId="18A8828A" w:rsidR="004E2C96" w:rsidRPr="00F9298D" w:rsidRDefault="004E2C96" w:rsidP="004E2C96">
      <w:pPr>
        <w:pStyle w:val="enumlev1"/>
        <w:rPr>
          <w:bCs/>
          <w:szCs w:val="22"/>
          <w:lang w:val="ru-RU"/>
        </w:rPr>
      </w:pPr>
      <w:r w:rsidRPr="00F9298D">
        <w:rPr>
          <w:szCs w:val="22"/>
          <w:lang w:val="ru-RU"/>
        </w:rPr>
        <w:t>РГ1</w:t>
      </w:r>
      <w:r w:rsidR="00F9298D" w:rsidRPr="00F9298D">
        <w:rPr>
          <w:szCs w:val="22"/>
          <w:lang w:val="ru-RU"/>
        </w:rPr>
        <w:t>:</w:t>
      </w:r>
      <w:r w:rsidR="00B46114">
        <w:rPr>
          <w:szCs w:val="22"/>
          <w:lang w:val="ru-RU"/>
        </w:rPr>
        <w:t xml:space="preserve"> </w:t>
      </w:r>
      <w:r w:rsidRPr="00F9298D">
        <w:rPr>
          <w:szCs w:val="22"/>
          <w:lang w:val="ru-RU"/>
        </w:rPr>
        <w:t>Применения для сценариев с малой мощностью и широким лучом</w:t>
      </w:r>
    </w:p>
    <w:p w14:paraId="3C4C45E8" w14:textId="0BE97A03" w:rsidR="004E2C96" w:rsidRPr="00F9298D" w:rsidRDefault="004E2C96" w:rsidP="004E2C96">
      <w:pPr>
        <w:pStyle w:val="enumlev1"/>
        <w:rPr>
          <w:bCs/>
          <w:szCs w:val="22"/>
          <w:lang w:val="ru-RU"/>
        </w:rPr>
      </w:pPr>
      <w:r w:rsidRPr="00F9298D">
        <w:rPr>
          <w:szCs w:val="22"/>
          <w:lang w:val="ru-RU"/>
        </w:rPr>
        <w:t>РГ2</w:t>
      </w:r>
      <w:r w:rsidR="00F9298D" w:rsidRPr="00F9298D">
        <w:rPr>
          <w:szCs w:val="22"/>
          <w:lang w:val="ru-RU"/>
        </w:rPr>
        <w:t>:</w:t>
      </w:r>
      <w:r w:rsidR="00B46114">
        <w:rPr>
          <w:szCs w:val="22"/>
          <w:lang w:val="ru-RU"/>
        </w:rPr>
        <w:t xml:space="preserve"> </w:t>
      </w:r>
      <w:r w:rsidRPr="00F9298D">
        <w:rPr>
          <w:szCs w:val="22"/>
          <w:lang w:val="ru-RU"/>
        </w:rPr>
        <w:t>Применения для сценариев с большой мощностью и узким лучом</w:t>
      </w:r>
    </w:p>
    <w:p w14:paraId="5522AE5F" w14:textId="6C168EAF" w:rsidR="004E2C96" w:rsidRPr="00F9298D" w:rsidRDefault="004E2C96" w:rsidP="004E2C96">
      <w:pPr>
        <w:pStyle w:val="enumlev1"/>
        <w:rPr>
          <w:bCs/>
          <w:szCs w:val="22"/>
          <w:lang w:val="ru-RU"/>
        </w:rPr>
      </w:pPr>
      <w:r w:rsidRPr="00F9298D">
        <w:rPr>
          <w:szCs w:val="22"/>
          <w:lang w:val="ru-RU"/>
        </w:rPr>
        <w:t>РГ3</w:t>
      </w:r>
      <w:r w:rsidR="00F9298D" w:rsidRPr="00F9298D">
        <w:rPr>
          <w:szCs w:val="22"/>
          <w:lang w:val="ru-RU"/>
        </w:rPr>
        <w:t>:</w:t>
      </w:r>
      <w:r w:rsidR="00B46114">
        <w:rPr>
          <w:szCs w:val="22"/>
          <w:lang w:val="ru-RU"/>
        </w:rPr>
        <w:t xml:space="preserve"> </w:t>
      </w:r>
      <w:r w:rsidR="0082179F" w:rsidRPr="00F9298D">
        <w:rPr>
          <w:szCs w:val="22"/>
          <w:lang w:val="ru-RU"/>
        </w:rPr>
        <w:t>БПЭ</w:t>
      </w:r>
      <w:r w:rsidRPr="00F9298D">
        <w:rPr>
          <w:szCs w:val="22"/>
          <w:lang w:val="ru-RU"/>
        </w:rPr>
        <w:t xml:space="preserve"> в замкнутом пространстве</w:t>
      </w:r>
    </w:p>
    <w:p w14:paraId="2E884B3A" w14:textId="05F7A5E9" w:rsidR="004E2C96" w:rsidRPr="00F9298D" w:rsidRDefault="004E2C96" w:rsidP="004E2C96">
      <w:pPr>
        <w:pStyle w:val="enumlev1"/>
        <w:rPr>
          <w:bCs/>
          <w:szCs w:val="22"/>
          <w:lang w:val="ru-RU"/>
        </w:rPr>
      </w:pPr>
      <w:r w:rsidRPr="00F9298D">
        <w:rPr>
          <w:szCs w:val="22"/>
          <w:lang w:val="ru-RU"/>
        </w:rPr>
        <w:t>РГ4</w:t>
      </w:r>
      <w:r w:rsidR="00F9298D" w:rsidRPr="00F9298D">
        <w:rPr>
          <w:szCs w:val="22"/>
          <w:lang w:val="ru-RU"/>
        </w:rPr>
        <w:t>:</w:t>
      </w:r>
      <w:r w:rsidR="00B46114">
        <w:rPr>
          <w:szCs w:val="22"/>
          <w:lang w:val="ru-RU"/>
        </w:rPr>
        <w:t xml:space="preserve"> </w:t>
      </w:r>
      <w:r w:rsidRPr="00F9298D">
        <w:rPr>
          <w:szCs w:val="22"/>
          <w:lang w:val="ru-RU"/>
        </w:rPr>
        <w:t>Коммерциализация</w:t>
      </w:r>
    </w:p>
    <w:p w14:paraId="3DBACC4F" w14:textId="133BCB88" w:rsidR="0081785D" w:rsidRPr="00F9298D" w:rsidRDefault="004E2C96" w:rsidP="004E2C96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РГ5</w:t>
      </w:r>
      <w:r w:rsidR="00F9298D" w:rsidRPr="00F9298D">
        <w:rPr>
          <w:szCs w:val="22"/>
          <w:lang w:val="ru-RU"/>
        </w:rPr>
        <w:t>:</w:t>
      </w:r>
      <w:r w:rsidR="00B46114">
        <w:rPr>
          <w:szCs w:val="22"/>
          <w:lang w:val="ru-RU"/>
        </w:rPr>
        <w:t xml:space="preserve"> </w:t>
      </w:r>
      <w:r w:rsidRPr="00F9298D">
        <w:rPr>
          <w:szCs w:val="22"/>
          <w:lang w:val="ru-RU"/>
        </w:rPr>
        <w:t>Стандартизация</w:t>
      </w:r>
    </w:p>
    <w:p w14:paraId="423CBD2E" w14:textId="77777777" w:rsidR="0081785D" w:rsidRPr="00F9298D" w:rsidRDefault="0081785D" w:rsidP="00074955">
      <w:pPr>
        <w:pStyle w:val="Heading3"/>
        <w:rPr>
          <w:lang w:val="ru-RU" w:eastAsia="ja-JP"/>
        </w:rPr>
      </w:pPr>
      <w:bookmarkStart w:id="143" w:name="_Toc453840364"/>
      <w:bookmarkStart w:id="144" w:name="_Toc461200718"/>
      <w:bookmarkStart w:id="145" w:name="_Toc461200873"/>
      <w:r w:rsidRPr="00F9298D">
        <w:rPr>
          <w:lang w:val="ru-RU" w:eastAsia="ja-JP"/>
        </w:rPr>
        <w:t>4</w:t>
      </w:r>
      <w:r w:rsidRPr="00F9298D">
        <w:rPr>
          <w:rFonts w:eastAsiaTheme="minorEastAsia"/>
          <w:lang w:val="ru-RU" w:eastAsia="ja-JP"/>
        </w:rPr>
        <w:t>.</w:t>
      </w:r>
      <w:r w:rsidRPr="00F9298D">
        <w:rPr>
          <w:lang w:val="ru-RU" w:eastAsia="ja-JP"/>
        </w:rPr>
        <w:t>2</w:t>
      </w:r>
      <w:r w:rsidRPr="00F9298D">
        <w:rPr>
          <w:rFonts w:eastAsiaTheme="minorEastAsia"/>
          <w:lang w:val="ru-RU" w:eastAsia="ja-JP"/>
        </w:rPr>
        <w:t>.</w:t>
      </w:r>
      <w:r w:rsidRPr="00F9298D">
        <w:rPr>
          <w:lang w:val="ru-RU" w:eastAsia="ja-JP"/>
        </w:rPr>
        <w:t>2</w:t>
      </w:r>
      <w:r w:rsidRPr="00F9298D">
        <w:rPr>
          <w:rFonts w:eastAsiaTheme="minorEastAsia"/>
          <w:lang w:val="ru-RU" w:eastAsia="ja-JP"/>
        </w:rPr>
        <w:tab/>
      </w:r>
      <w:bookmarkEnd w:id="143"/>
      <w:bookmarkEnd w:id="144"/>
      <w:bookmarkEnd w:id="145"/>
      <w:r w:rsidR="004E2C96" w:rsidRPr="00F9298D">
        <w:rPr>
          <w:lang w:val="ru-RU" w:eastAsia="ja-JP"/>
        </w:rPr>
        <w:t xml:space="preserve">BWF (Форум по широкополосной </w:t>
      </w:r>
      <w:r w:rsidR="004E2C96" w:rsidRPr="00F9298D">
        <w:rPr>
          <w:lang w:val="ru-RU"/>
        </w:rPr>
        <w:t>беспроводной</w:t>
      </w:r>
      <w:r w:rsidR="004E2C96" w:rsidRPr="00F9298D">
        <w:rPr>
          <w:lang w:val="ru-RU" w:eastAsia="ja-JP"/>
        </w:rPr>
        <w:t xml:space="preserve"> связи) [BWF]</w:t>
      </w:r>
    </w:p>
    <w:p w14:paraId="2F325651" w14:textId="77777777" w:rsidR="0081785D" w:rsidRPr="00A43B39" w:rsidRDefault="0081785D" w:rsidP="0081785D">
      <w:pPr>
        <w:rPr>
          <w:szCs w:val="22"/>
          <w:lang w:val="en-GB"/>
        </w:rPr>
      </w:pPr>
      <w:r w:rsidRPr="00A43B39">
        <w:rPr>
          <w:szCs w:val="22"/>
          <w:lang w:val="en-GB" w:eastAsia="ja-JP"/>
        </w:rPr>
        <w:t xml:space="preserve">[BWF] </w:t>
      </w:r>
      <w:hyperlink r:id="rId69" w:history="1">
        <w:r w:rsidRPr="00A43B39">
          <w:rPr>
            <w:rStyle w:val="Hyperlink"/>
            <w:szCs w:val="22"/>
            <w:lang w:val="en-GB" w:eastAsia="ja-JP"/>
          </w:rPr>
          <w:t>http</w:t>
        </w:r>
        <w:r w:rsidRPr="00A43B39">
          <w:rPr>
            <w:rStyle w:val="Hyperlink"/>
            <w:szCs w:val="22"/>
            <w:lang w:val="en-GB"/>
          </w:rPr>
          <w:t>://bwf-yrp.net/english/</w:t>
        </w:r>
      </w:hyperlink>
    </w:p>
    <w:p w14:paraId="39263BA4" w14:textId="77777777" w:rsidR="0081785D" w:rsidRPr="00F9298D" w:rsidRDefault="006E14D3" w:rsidP="0081785D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Данный форум нацелен на эффективное продвижение новых радиосистем и услуг для содействия скорейшей коммерциализации и международному развитию систем и услуг с использованием новых технологий радиосвязи. Для достижения этих целей Форум проводит исследования и разработки, поиск и сбор информации по новых технологиях радиосвязи, налаживает связи и координирует свои действия с соответствующими организациями, а также ведет деятельность по распространению информации и т. д. По состоянию на 11 января 2013 года его членами были 128 организаций.</w:t>
      </w:r>
    </w:p>
    <w:p w14:paraId="0ACAD0BB" w14:textId="77777777" w:rsidR="0081785D" w:rsidRPr="00F9298D" w:rsidRDefault="006E14D3" w:rsidP="000B66F4">
      <w:pPr>
        <w:keepNext/>
        <w:keepLines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lastRenderedPageBreak/>
        <w:t>Сфера деятельности Форума</w:t>
      </w:r>
      <w:r w:rsidR="0081785D" w:rsidRPr="00F9298D">
        <w:rPr>
          <w:szCs w:val="22"/>
          <w:lang w:val="ru-RU" w:eastAsia="ja-JP"/>
        </w:rPr>
        <w:t>:</w:t>
      </w:r>
    </w:p>
    <w:p w14:paraId="21B65AB8" w14:textId="77777777" w:rsidR="006E14D3" w:rsidRPr="00F9298D" w:rsidRDefault="006E14D3" w:rsidP="000B66F4">
      <w:pPr>
        <w:pStyle w:val="enumlev1"/>
        <w:keepNext/>
        <w:keepLines/>
        <w:rPr>
          <w:szCs w:val="22"/>
          <w:lang w:val="ru-RU"/>
        </w:rPr>
      </w:pPr>
      <w:r w:rsidRPr="00F9298D">
        <w:rPr>
          <w:szCs w:val="22"/>
          <w:lang w:val="ru-RU"/>
        </w:rPr>
        <w:t>1)</w:t>
      </w:r>
      <w:r w:rsidRPr="00F9298D">
        <w:rPr>
          <w:szCs w:val="22"/>
          <w:lang w:val="ru-RU"/>
        </w:rPr>
        <w:tab/>
        <w:t>исследования и разработки в области новых технологий радиосвязи с использованием испытательных стендов;</w:t>
      </w:r>
    </w:p>
    <w:p w14:paraId="6BC314F1" w14:textId="77777777" w:rsidR="006E14D3" w:rsidRPr="00F9298D" w:rsidRDefault="006E14D3" w:rsidP="006E14D3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2)</w:t>
      </w:r>
      <w:r w:rsidRPr="00F9298D">
        <w:rPr>
          <w:szCs w:val="22"/>
          <w:lang w:val="ru-RU"/>
        </w:rPr>
        <w:tab/>
        <w:t>поиск новых технологий радиосвязи;</w:t>
      </w:r>
    </w:p>
    <w:p w14:paraId="3607420F" w14:textId="77777777" w:rsidR="006E14D3" w:rsidRPr="00F9298D" w:rsidRDefault="006E14D3" w:rsidP="006E14D3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3)</w:t>
      </w:r>
      <w:r w:rsidRPr="00F9298D">
        <w:rPr>
          <w:szCs w:val="22"/>
          <w:lang w:val="ru-RU"/>
        </w:rPr>
        <w:tab/>
        <w:t>сбор, обмен и предоставление информации о новых технологиях радиосвязи;</w:t>
      </w:r>
    </w:p>
    <w:p w14:paraId="4F7E117D" w14:textId="77777777" w:rsidR="006E14D3" w:rsidRPr="00F9298D" w:rsidRDefault="006E14D3" w:rsidP="006E14D3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4)</w:t>
      </w:r>
      <w:r w:rsidRPr="00F9298D">
        <w:rPr>
          <w:szCs w:val="22"/>
          <w:lang w:val="ru-RU"/>
        </w:rPr>
        <w:tab/>
        <w:t>установление связей и координация совместной деятельности с организациями, имеющими отношение к новым технологиям радиосвязи;</w:t>
      </w:r>
    </w:p>
    <w:p w14:paraId="3271D2A9" w14:textId="77777777" w:rsidR="006E14D3" w:rsidRPr="00F9298D" w:rsidRDefault="006E14D3" w:rsidP="006E14D3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5)</w:t>
      </w:r>
      <w:r w:rsidRPr="00F9298D">
        <w:rPr>
          <w:szCs w:val="22"/>
          <w:lang w:val="ru-RU"/>
        </w:rPr>
        <w:tab/>
        <w:t>распространение информации и повышение осведомленности о новых технологиях радиосвязи;</w:t>
      </w:r>
    </w:p>
    <w:p w14:paraId="53AB6699" w14:textId="77777777" w:rsidR="0081785D" w:rsidRPr="00F9298D" w:rsidRDefault="006E14D3" w:rsidP="006E14D3">
      <w:pPr>
        <w:pStyle w:val="enumlev1"/>
        <w:rPr>
          <w:szCs w:val="22"/>
          <w:lang w:val="ru-RU"/>
        </w:rPr>
      </w:pPr>
      <w:r w:rsidRPr="00F9298D">
        <w:rPr>
          <w:szCs w:val="22"/>
          <w:lang w:val="ru-RU"/>
        </w:rPr>
        <w:t>6)</w:t>
      </w:r>
      <w:r w:rsidRPr="00F9298D">
        <w:rPr>
          <w:szCs w:val="22"/>
          <w:lang w:val="ru-RU"/>
        </w:rPr>
        <w:tab/>
        <w:t>другие мероприятия, необходимые для достижения целей Форума.</w:t>
      </w:r>
    </w:p>
    <w:p w14:paraId="718BE72D" w14:textId="77777777" w:rsidR="00E67999" w:rsidRPr="00F9298D" w:rsidRDefault="00E67999" w:rsidP="00E6799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В подкомитет по применению технологий входит Рабочая группа по беспроводной передаче энергии.</w:t>
      </w:r>
    </w:p>
    <w:p w14:paraId="1F30A342" w14:textId="68CC405D" w:rsidR="0081785D" w:rsidRPr="00F9298D" w:rsidRDefault="00E67999" w:rsidP="00E67999">
      <w:pPr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Подгруппа-5</w:t>
      </w:r>
      <w:r w:rsidR="00F9298D" w:rsidRPr="00F9298D">
        <w:rPr>
          <w:szCs w:val="22"/>
          <w:lang w:val="ru-RU" w:eastAsia="ja-JP"/>
        </w:rPr>
        <w:t xml:space="preserve"> </w:t>
      </w:r>
      <w:r w:rsidRPr="00F9298D">
        <w:rPr>
          <w:szCs w:val="22"/>
          <w:lang w:val="ru-RU" w:eastAsia="ja-JP"/>
        </w:rPr>
        <w:t xml:space="preserve">в Рабочей группе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форум</w:t>
      </w:r>
      <w:r w:rsidR="009B352A" w:rsidRPr="00F9298D">
        <w:rPr>
          <w:szCs w:val="22"/>
          <w:lang w:val="ru-RU" w:eastAsia="ja-JP"/>
        </w:rPr>
        <w:t>а</w:t>
      </w:r>
      <w:r w:rsidRPr="00F9298D">
        <w:rPr>
          <w:szCs w:val="22"/>
          <w:lang w:val="ru-RU" w:eastAsia="ja-JP"/>
        </w:rPr>
        <w:t xml:space="preserve"> BWF берет на себя ответственность за разработку проектов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 использованием технических стандартов СВЧ на основе проектов протоколов ARIB (Ассоциации промышленных и коммерческих предприятий в области радиосвязи). Проект стандарта, разработанный BWF, будет направлен в ARIB для утверждения.</w:t>
      </w:r>
    </w:p>
    <w:p w14:paraId="27F3E2D6" w14:textId="77777777" w:rsidR="0081785D" w:rsidRPr="00F9298D" w:rsidRDefault="0081785D" w:rsidP="0081785D">
      <w:pPr>
        <w:pStyle w:val="Heading2"/>
        <w:rPr>
          <w:szCs w:val="22"/>
          <w:lang w:val="ru-RU" w:eastAsia="ja-JP"/>
        </w:rPr>
      </w:pPr>
      <w:bookmarkStart w:id="146" w:name="_Toc453840365"/>
      <w:bookmarkStart w:id="147" w:name="_Toc461200719"/>
      <w:bookmarkStart w:id="148" w:name="_Toc461200874"/>
      <w:bookmarkStart w:id="149" w:name="_Toc461200969"/>
      <w:bookmarkStart w:id="150" w:name="_Toc461457412"/>
      <w:bookmarkStart w:id="151" w:name="_Toc500504826"/>
      <w:bookmarkStart w:id="152" w:name="_Toc86412836"/>
      <w:r w:rsidRPr="00F9298D">
        <w:rPr>
          <w:szCs w:val="22"/>
          <w:lang w:val="ru-RU" w:eastAsia="ja-JP"/>
        </w:rPr>
        <w:t>4.3</w:t>
      </w:r>
      <w:r w:rsidRPr="00F9298D">
        <w:rPr>
          <w:szCs w:val="22"/>
          <w:lang w:val="ru-RU" w:eastAsia="ja-JP"/>
        </w:rPr>
        <w:tab/>
      </w:r>
      <w:bookmarkEnd w:id="146"/>
      <w:bookmarkEnd w:id="147"/>
      <w:bookmarkEnd w:id="148"/>
      <w:bookmarkEnd w:id="149"/>
      <w:bookmarkEnd w:id="150"/>
      <w:r w:rsidR="00E67999" w:rsidRPr="00F9298D">
        <w:rPr>
          <w:szCs w:val="22"/>
          <w:lang w:val="ru-RU" w:eastAsia="ja-JP"/>
        </w:rPr>
        <w:t>Другие международные организации</w:t>
      </w:r>
      <w:bookmarkEnd w:id="151"/>
      <w:bookmarkEnd w:id="152"/>
    </w:p>
    <w:p w14:paraId="5251E6A3" w14:textId="5AC29F2A" w:rsidR="00785EBC" w:rsidRPr="00F9298D" w:rsidRDefault="00785EBC" w:rsidP="00785EBC">
      <w:pPr>
        <w:rPr>
          <w:spacing w:val="-2"/>
          <w:szCs w:val="22"/>
          <w:lang w:val="ru-RU" w:eastAsia="ja-JP"/>
        </w:rPr>
      </w:pPr>
      <w:r w:rsidRPr="00F9298D">
        <w:rPr>
          <w:spacing w:val="-2"/>
          <w:szCs w:val="22"/>
          <w:lang w:val="ru-RU" w:eastAsia="ja-JP"/>
        </w:rPr>
        <w:t>В настоящее время Общество МТТ (микроволновой теории и техники) IEEE содействует развитию технологий беспроводной передачи и преобразования энергии с использованием методов, подходящ</w:t>
      </w:r>
      <w:r w:rsidR="004E3206" w:rsidRPr="00F9298D">
        <w:rPr>
          <w:spacing w:val="-2"/>
          <w:szCs w:val="22"/>
          <w:lang w:val="ru-RU" w:eastAsia="ja-JP"/>
        </w:rPr>
        <w:t>их</w:t>
      </w:r>
      <w:r w:rsidRPr="00F9298D">
        <w:rPr>
          <w:spacing w:val="-2"/>
          <w:szCs w:val="22"/>
          <w:lang w:val="ru-RU" w:eastAsia="ja-JP"/>
        </w:rPr>
        <w:t xml:space="preserve"> для ближней или дальней зоны как </w:t>
      </w:r>
      <w:r w:rsidR="009B352A" w:rsidRPr="00F9298D">
        <w:rPr>
          <w:spacing w:val="-2"/>
          <w:szCs w:val="22"/>
          <w:lang w:val="ru-RU" w:eastAsia="ja-JP"/>
        </w:rPr>
        <w:t>в отношении</w:t>
      </w:r>
      <w:r w:rsidRPr="00F9298D">
        <w:rPr>
          <w:spacing w:val="-2"/>
          <w:szCs w:val="22"/>
          <w:lang w:val="ru-RU" w:eastAsia="ja-JP"/>
        </w:rPr>
        <w:t xml:space="preserve"> стационарных, так и </w:t>
      </w:r>
      <w:r w:rsidR="009B352A" w:rsidRPr="00F9298D">
        <w:rPr>
          <w:spacing w:val="-2"/>
          <w:szCs w:val="22"/>
          <w:lang w:val="ru-RU" w:eastAsia="ja-JP"/>
        </w:rPr>
        <w:t xml:space="preserve">в отношении </w:t>
      </w:r>
      <w:r w:rsidRPr="00F9298D">
        <w:rPr>
          <w:spacing w:val="-2"/>
          <w:szCs w:val="22"/>
          <w:lang w:val="ru-RU" w:eastAsia="ja-JP"/>
        </w:rPr>
        <w:t>подвижных платформ доступа. С этой целью в 2011 году при MTTS был создан Технический комитет</w:t>
      </w:r>
      <w:r w:rsidR="004E3206" w:rsidRPr="00F9298D">
        <w:rPr>
          <w:spacing w:val="-2"/>
          <w:szCs w:val="22"/>
          <w:lang w:val="ru-RU" w:eastAsia="ja-JP"/>
        </w:rPr>
        <w:t> </w:t>
      </w:r>
      <w:r w:rsidRPr="00F9298D">
        <w:rPr>
          <w:spacing w:val="-2"/>
          <w:szCs w:val="22"/>
          <w:lang w:val="ru-RU" w:eastAsia="ja-JP"/>
        </w:rPr>
        <w:t>26 "Беспроводная передача и преобразование энергии" [</w:t>
      </w:r>
      <w:r w:rsidR="004E3206" w:rsidRPr="00F9298D">
        <w:rPr>
          <w:spacing w:val="-2"/>
          <w:szCs w:val="22"/>
          <w:lang w:val="ru-RU" w:eastAsia="ja-JP"/>
        </w:rPr>
        <w:t>ТК </w:t>
      </w:r>
      <w:r w:rsidRPr="00F9298D">
        <w:rPr>
          <w:spacing w:val="-2"/>
          <w:szCs w:val="22"/>
          <w:lang w:val="ru-RU" w:eastAsia="ja-JP"/>
        </w:rPr>
        <w:t>26]. Этот комитет также занимается вопросами беспроводного аккумулирования энергии от РЧ-источников. С 2012 года он ежегодно проводит конкурсы студенческих проектов на Международном микроволновом симпозиуме (IMS). На IMS-2014</w:t>
      </w:r>
      <w:r w:rsidR="004E3206" w:rsidRPr="00F9298D">
        <w:rPr>
          <w:spacing w:val="-2"/>
          <w:szCs w:val="22"/>
          <w:lang w:val="ru-RU" w:eastAsia="ja-JP"/>
        </w:rPr>
        <w:t xml:space="preserve"> </w:t>
      </w:r>
      <w:r w:rsidRPr="00F9298D">
        <w:rPr>
          <w:spacing w:val="-2"/>
          <w:szCs w:val="22"/>
          <w:lang w:val="ru-RU" w:eastAsia="ja-JP"/>
        </w:rPr>
        <w:t>в конкурсе участвовали 15 команд из 12 стран. С 2013 года T</w:t>
      </w:r>
      <w:r w:rsidR="004E3206" w:rsidRPr="00F9298D">
        <w:rPr>
          <w:spacing w:val="-2"/>
          <w:szCs w:val="22"/>
          <w:lang w:val="ru-RU" w:eastAsia="ja-JP"/>
        </w:rPr>
        <w:t>К </w:t>
      </w:r>
      <w:r w:rsidRPr="00F9298D">
        <w:rPr>
          <w:spacing w:val="-2"/>
          <w:szCs w:val="22"/>
          <w:lang w:val="ru-RU" w:eastAsia="ja-JP"/>
        </w:rPr>
        <w:t>26 организует Международную конференцию по беспроводной передаче энергии (</w:t>
      </w:r>
      <w:r w:rsidR="0082179F" w:rsidRPr="00F9298D">
        <w:rPr>
          <w:spacing w:val="-2"/>
          <w:szCs w:val="22"/>
          <w:lang w:val="ru-RU" w:eastAsia="ja-JP"/>
        </w:rPr>
        <w:t>БПЭ</w:t>
      </w:r>
      <w:r w:rsidRPr="00F9298D">
        <w:rPr>
          <w:spacing w:val="-2"/>
          <w:szCs w:val="22"/>
          <w:lang w:val="ru-RU" w:eastAsia="ja-JP"/>
        </w:rPr>
        <w:t>), которая началась с се</w:t>
      </w:r>
      <w:r w:rsidR="009B352A" w:rsidRPr="00F9298D">
        <w:rPr>
          <w:spacing w:val="-2"/>
          <w:szCs w:val="22"/>
          <w:lang w:val="ru-RU" w:eastAsia="ja-JP"/>
        </w:rPr>
        <w:t xml:space="preserve">минара, проводившегося в 2011 и </w:t>
      </w:r>
      <w:r w:rsidRPr="00F9298D">
        <w:rPr>
          <w:spacing w:val="-2"/>
          <w:szCs w:val="22"/>
          <w:lang w:val="ru-RU" w:eastAsia="ja-JP"/>
        </w:rPr>
        <w:t>2012 годах. В 2015 году на эту конференцию было подано более 170 работ.</w:t>
      </w:r>
    </w:p>
    <w:p w14:paraId="31EC1B05" w14:textId="2112C8D5" w:rsidR="00785EBC" w:rsidRPr="00F9298D" w:rsidRDefault="00785EBC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Международный научный </w:t>
      </w:r>
      <w:proofErr w:type="spellStart"/>
      <w:r w:rsidRPr="00F9298D">
        <w:rPr>
          <w:szCs w:val="22"/>
          <w:lang w:val="ru-RU" w:eastAsia="ja-JP"/>
        </w:rPr>
        <w:t>радиосоюз</w:t>
      </w:r>
      <w:proofErr w:type="spellEnd"/>
      <w:r w:rsidRPr="00F9298D">
        <w:rPr>
          <w:szCs w:val="22"/>
          <w:lang w:val="ru-RU" w:eastAsia="ja-JP"/>
        </w:rPr>
        <w:t xml:space="preserve"> (</w:t>
      </w:r>
      <w:r w:rsidR="004E3206" w:rsidRPr="00F9298D">
        <w:rPr>
          <w:szCs w:val="22"/>
          <w:lang w:val="ru-RU" w:eastAsia="ja-JP"/>
        </w:rPr>
        <w:t>УРСИ</w:t>
      </w:r>
      <w:r w:rsidRPr="00F9298D">
        <w:rPr>
          <w:szCs w:val="22"/>
          <w:lang w:val="ru-RU" w:eastAsia="ja-JP"/>
        </w:rPr>
        <w:t xml:space="preserve">) состоит из 10 комиссий. URSI организовал </w:t>
      </w:r>
      <w:proofErr w:type="spellStart"/>
      <w:r w:rsidRPr="00F9298D">
        <w:rPr>
          <w:szCs w:val="22"/>
          <w:lang w:val="ru-RU" w:eastAsia="ja-JP"/>
        </w:rPr>
        <w:t>межкомиссионную</w:t>
      </w:r>
      <w:proofErr w:type="spellEnd"/>
      <w:r w:rsidRPr="00F9298D">
        <w:rPr>
          <w:szCs w:val="22"/>
          <w:lang w:val="ru-RU" w:eastAsia="ja-JP"/>
        </w:rPr>
        <w:t xml:space="preserve"> рабочую группу (ICWG) по SPS – одной из областей применения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– и</w:t>
      </w:r>
      <w:r w:rsidR="001B6DD0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в</w:t>
      </w:r>
      <w:r w:rsidR="001B6DD0" w:rsidRPr="00F9298D">
        <w:rPr>
          <w:szCs w:val="22"/>
          <w:lang w:val="ru-RU" w:eastAsia="ja-JP"/>
        </w:rPr>
        <w:t> </w:t>
      </w:r>
      <w:r w:rsidRPr="00F9298D">
        <w:rPr>
          <w:szCs w:val="22"/>
          <w:lang w:val="ru-RU" w:eastAsia="ja-JP"/>
        </w:rPr>
        <w:t>2007 году опубликовал "</w:t>
      </w:r>
      <w:r w:rsidR="004E3206" w:rsidRPr="00F9298D">
        <w:rPr>
          <w:szCs w:val="22"/>
          <w:lang w:val="ru-RU" w:eastAsia="ja-JP"/>
        </w:rPr>
        <w:t>Б</w:t>
      </w:r>
      <w:r w:rsidRPr="00F9298D">
        <w:rPr>
          <w:szCs w:val="22"/>
          <w:lang w:val="ru-RU" w:eastAsia="ja-JP"/>
        </w:rPr>
        <w:t xml:space="preserve">елую книгу" по SPS в сотрудничестве со всеми комиссиями, включая комиссии по SPS-системам, </w:t>
      </w:r>
      <w:proofErr w:type="spellStart"/>
      <w:r w:rsidRPr="00F9298D">
        <w:rPr>
          <w:szCs w:val="22"/>
          <w:lang w:val="ru-RU" w:eastAsia="ja-JP"/>
        </w:rPr>
        <w:t>радиотехнологиям</w:t>
      </w:r>
      <w:proofErr w:type="spellEnd"/>
      <w:r w:rsidRPr="00F9298D">
        <w:rPr>
          <w:szCs w:val="22"/>
          <w:lang w:val="ru-RU" w:eastAsia="ja-JP"/>
        </w:rPr>
        <w:t xml:space="preserve">,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>, электромагнитным помехам, радиоастрономии и вопросам безопасности. В рамках генеральных ассамблей (</w:t>
      </w:r>
      <w:r w:rsidR="004E3206" w:rsidRPr="00F9298D">
        <w:rPr>
          <w:szCs w:val="22"/>
          <w:lang w:val="ru-RU" w:eastAsia="ja-JP"/>
        </w:rPr>
        <w:t>ГА</w:t>
      </w:r>
      <w:r w:rsidRPr="00F9298D">
        <w:rPr>
          <w:szCs w:val="22"/>
          <w:lang w:val="ru-RU" w:eastAsia="ja-JP"/>
        </w:rPr>
        <w:t xml:space="preserve">) </w:t>
      </w:r>
      <w:r w:rsidR="00602B97" w:rsidRPr="00F9298D">
        <w:rPr>
          <w:szCs w:val="22"/>
          <w:lang w:val="ru-RU" w:eastAsia="ja-JP"/>
        </w:rPr>
        <w:t>УРСИ</w:t>
      </w:r>
      <w:r w:rsidRPr="00F9298D">
        <w:rPr>
          <w:szCs w:val="22"/>
          <w:lang w:val="ru-RU" w:eastAsia="ja-JP"/>
        </w:rPr>
        <w:t xml:space="preserve">, которые созываются раз в три года, с 2002 по 2014 год (последняя </w:t>
      </w:r>
      <w:r w:rsidR="00602B97" w:rsidRPr="00F9298D">
        <w:rPr>
          <w:szCs w:val="22"/>
          <w:lang w:val="ru-RU" w:eastAsia="ja-JP"/>
        </w:rPr>
        <w:t xml:space="preserve">по времени </w:t>
      </w:r>
      <w:r w:rsidR="004E3206" w:rsidRPr="00F9298D">
        <w:rPr>
          <w:szCs w:val="22"/>
          <w:lang w:val="ru-RU" w:eastAsia="ja-JP"/>
        </w:rPr>
        <w:t>ГА</w:t>
      </w:r>
      <w:r w:rsidRPr="00F9298D">
        <w:rPr>
          <w:szCs w:val="22"/>
          <w:lang w:val="ru-RU" w:eastAsia="ja-JP"/>
        </w:rPr>
        <w:t xml:space="preserve">) проводятся сессии по SPS и/или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. На </w:t>
      </w:r>
      <w:r w:rsidR="004E3206" w:rsidRPr="00F9298D">
        <w:rPr>
          <w:szCs w:val="22"/>
          <w:lang w:val="ru-RU" w:eastAsia="ja-JP"/>
        </w:rPr>
        <w:t>Г</w:t>
      </w:r>
      <w:r w:rsidRPr="00F9298D">
        <w:rPr>
          <w:szCs w:val="22"/>
          <w:lang w:val="ru-RU" w:eastAsia="ja-JP"/>
        </w:rPr>
        <w:t xml:space="preserve">A </w:t>
      </w:r>
      <w:r w:rsidR="00602B97" w:rsidRPr="00F9298D">
        <w:rPr>
          <w:szCs w:val="22"/>
          <w:lang w:val="ru-RU" w:eastAsia="ja-JP"/>
        </w:rPr>
        <w:t>УРСИ</w:t>
      </w:r>
      <w:r w:rsidRPr="00F9298D">
        <w:rPr>
          <w:szCs w:val="22"/>
          <w:lang w:val="ru-RU" w:eastAsia="ja-JP"/>
        </w:rPr>
        <w:t xml:space="preserve"> 2014 года была прочитана общая лекция по аккумулированию РЧ</w:t>
      </w:r>
      <w:r w:rsidRPr="00F9298D">
        <w:rPr>
          <w:szCs w:val="22"/>
          <w:lang w:val="ru-RU" w:eastAsia="ja-JP"/>
        </w:rPr>
        <w:noBreakHyphen/>
        <w:t xml:space="preserve">энергии 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.</w:t>
      </w:r>
    </w:p>
    <w:p w14:paraId="49D55BC4" w14:textId="77777777" w:rsidR="0081785D" w:rsidRPr="00A43B39" w:rsidRDefault="00785EBC" w:rsidP="000B66F4">
      <w:pPr>
        <w:pStyle w:val="Reftext"/>
        <w:tabs>
          <w:tab w:val="clear" w:pos="794"/>
        </w:tabs>
        <w:spacing w:before="100" w:line="228" w:lineRule="auto"/>
        <w:ind w:left="0" w:firstLine="0"/>
        <w:rPr>
          <w:szCs w:val="22"/>
          <w:lang w:val="en-GB"/>
        </w:rPr>
      </w:pPr>
      <w:r w:rsidRPr="00A43B39">
        <w:rPr>
          <w:szCs w:val="22"/>
          <w:lang w:val="en-GB" w:eastAsia="ja-JP"/>
        </w:rPr>
        <w:t>[TC26]</w:t>
      </w:r>
      <w:r w:rsidRPr="00A43B39">
        <w:rPr>
          <w:szCs w:val="22"/>
          <w:lang w:val="en-GB" w:eastAsia="ja-JP"/>
        </w:rPr>
        <w:tab/>
        <w:t>IEEE MTTS TC-26 </w:t>
      </w:r>
      <w:hyperlink r:id="rId70" w:history="1">
        <w:r w:rsidRPr="00A43B39">
          <w:rPr>
            <w:rStyle w:val="Hyperlink"/>
            <w:szCs w:val="22"/>
            <w:lang w:val="en-GB"/>
          </w:rPr>
          <w:t>http://www.mtt-archives.org/~mtt26/</w:t>
        </w:r>
      </w:hyperlink>
    </w:p>
    <w:p w14:paraId="192E5CF3" w14:textId="0439A51F" w:rsidR="0081785D" w:rsidRPr="00F9298D" w:rsidRDefault="0081785D" w:rsidP="00186300">
      <w:pPr>
        <w:pStyle w:val="Heading1"/>
        <w:rPr>
          <w:lang w:val="ru-RU"/>
        </w:rPr>
      </w:pPr>
      <w:bookmarkStart w:id="153" w:name="_Toc453840366"/>
      <w:bookmarkStart w:id="154" w:name="_Toc461200720"/>
      <w:bookmarkStart w:id="155" w:name="_Toc461200875"/>
      <w:bookmarkStart w:id="156" w:name="_Toc461200970"/>
      <w:bookmarkStart w:id="157" w:name="_Toc461457413"/>
      <w:bookmarkStart w:id="158" w:name="_Toc500504827"/>
      <w:bookmarkStart w:id="159" w:name="_Toc86412837"/>
      <w:r w:rsidRPr="00F9298D">
        <w:rPr>
          <w:lang w:val="ru-RU"/>
        </w:rPr>
        <w:t>5</w:t>
      </w:r>
      <w:r w:rsidRPr="00F9298D">
        <w:rPr>
          <w:lang w:val="ru-RU"/>
        </w:rPr>
        <w:tab/>
      </w:r>
      <w:bookmarkEnd w:id="153"/>
      <w:bookmarkEnd w:id="154"/>
      <w:bookmarkEnd w:id="155"/>
      <w:bookmarkEnd w:id="156"/>
      <w:bookmarkEnd w:id="157"/>
      <w:r w:rsidR="00BA2849" w:rsidRPr="00F9298D">
        <w:rPr>
          <w:lang w:val="ru-RU"/>
        </w:rPr>
        <w:t xml:space="preserve">Спектр для </w:t>
      </w:r>
      <w:r w:rsidR="0082179F" w:rsidRPr="00F9298D">
        <w:rPr>
          <w:lang w:val="ru-RU"/>
        </w:rPr>
        <w:t>БПЭ</w:t>
      </w:r>
      <w:r w:rsidR="00BA2849" w:rsidRPr="00F9298D">
        <w:rPr>
          <w:lang w:val="ru-RU"/>
        </w:rPr>
        <w:t xml:space="preserve"> </w:t>
      </w:r>
      <w:r w:rsidR="00845D19" w:rsidRPr="00F9298D">
        <w:rPr>
          <w:lang w:val="ru-RU"/>
        </w:rPr>
        <w:t>с помощью радиочастотного луча</w:t>
      </w:r>
      <w:bookmarkEnd w:id="158"/>
      <w:bookmarkEnd w:id="159"/>
    </w:p>
    <w:p w14:paraId="22B09B97" w14:textId="0D6FABB1" w:rsidR="009219A5" w:rsidRPr="00F9298D" w:rsidRDefault="003E316D" w:rsidP="00E44F32">
      <w:pPr>
        <w:rPr>
          <w:szCs w:val="22"/>
          <w:lang w:val="ru-RU"/>
        </w:rPr>
      </w:pPr>
      <w:r w:rsidRPr="00F9298D">
        <w:rPr>
          <w:lang w:val="ru-RU" w:eastAsia="ja-JP"/>
        </w:rPr>
        <w:t>БПЭ с использованием луча</w:t>
      </w:r>
      <w:r w:rsidR="00E44F32" w:rsidRPr="00F9298D">
        <w:rPr>
          <w:lang w:val="ru-RU" w:eastAsia="ja-JP"/>
        </w:rPr>
        <w:t xml:space="preserve"> </w:t>
      </w:r>
      <w:r w:rsidR="00F42D82" w:rsidRPr="00F9298D">
        <w:rPr>
          <w:lang w:val="ru-RU" w:eastAsia="ja-JP"/>
        </w:rPr>
        <w:t xml:space="preserve">возможно </w:t>
      </w:r>
      <w:r w:rsidR="00845D19" w:rsidRPr="00F9298D">
        <w:rPr>
          <w:lang w:val="ru-RU" w:eastAsia="ja-JP"/>
        </w:rPr>
        <w:t>отнести к</w:t>
      </w:r>
      <w:r w:rsidR="00602B97" w:rsidRPr="00F9298D">
        <w:rPr>
          <w:lang w:val="ru-RU" w:eastAsia="ja-JP"/>
        </w:rPr>
        <w:t xml:space="preserve"> промышленны</w:t>
      </w:r>
      <w:r w:rsidR="00845D19" w:rsidRPr="00F9298D">
        <w:rPr>
          <w:lang w:val="ru-RU" w:eastAsia="ja-JP"/>
        </w:rPr>
        <w:t>м</w:t>
      </w:r>
      <w:r w:rsidR="00602B97" w:rsidRPr="00F9298D">
        <w:rPr>
          <w:lang w:val="ru-RU" w:eastAsia="ja-JP"/>
        </w:rPr>
        <w:t>, научны</w:t>
      </w:r>
      <w:r w:rsidR="00845D19" w:rsidRPr="00F9298D">
        <w:rPr>
          <w:lang w:val="ru-RU" w:eastAsia="ja-JP"/>
        </w:rPr>
        <w:t>м</w:t>
      </w:r>
      <w:r w:rsidR="00602B97" w:rsidRPr="00F9298D">
        <w:rPr>
          <w:lang w:val="ru-RU" w:eastAsia="ja-JP"/>
        </w:rPr>
        <w:t xml:space="preserve"> и медицински</w:t>
      </w:r>
      <w:r w:rsidR="00845D19" w:rsidRPr="00F9298D">
        <w:rPr>
          <w:lang w:val="ru-RU" w:eastAsia="ja-JP"/>
        </w:rPr>
        <w:t>м</w:t>
      </w:r>
      <w:r w:rsidR="00602B97" w:rsidRPr="00F9298D">
        <w:rPr>
          <w:lang w:val="ru-RU" w:eastAsia="ja-JP"/>
        </w:rPr>
        <w:t xml:space="preserve"> (ПНМ) применени</w:t>
      </w:r>
      <w:r w:rsidR="00845D19" w:rsidRPr="00F9298D">
        <w:rPr>
          <w:lang w:val="ru-RU" w:eastAsia="ja-JP"/>
        </w:rPr>
        <w:t>ям</w:t>
      </w:r>
      <w:r w:rsidR="00602B97" w:rsidRPr="00F9298D">
        <w:rPr>
          <w:lang w:val="ru-RU" w:eastAsia="ja-JP"/>
        </w:rPr>
        <w:t>, даже в случае работы за пределами полос, назначенных для ПНМ</w:t>
      </w:r>
      <w:r w:rsidR="00E44F32" w:rsidRPr="00F9298D">
        <w:rPr>
          <w:lang w:val="ru-RU" w:eastAsia="ja-JP"/>
        </w:rPr>
        <w:t xml:space="preserve">. </w:t>
      </w:r>
      <w:r w:rsidR="00602B97" w:rsidRPr="00F9298D">
        <w:rPr>
          <w:lang w:val="ru-RU" w:eastAsia="ja-JP"/>
        </w:rPr>
        <w:t xml:space="preserve">Системы </w:t>
      </w:r>
      <w:r w:rsidRPr="00F9298D">
        <w:rPr>
          <w:lang w:val="ru-RU" w:eastAsia="ja-JP"/>
        </w:rPr>
        <w:t>БПЭ с использованием луча</w:t>
      </w:r>
      <w:r w:rsidR="00E44F32" w:rsidRPr="00F9298D">
        <w:rPr>
          <w:lang w:val="ru-RU" w:eastAsia="ja-JP"/>
        </w:rPr>
        <w:t xml:space="preserve"> </w:t>
      </w:r>
      <w:r w:rsidR="00602B97" w:rsidRPr="00F9298D">
        <w:rPr>
          <w:lang w:val="ru-RU" w:eastAsia="ja-JP"/>
        </w:rPr>
        <w:t xml:space="preserve">можно также классифицировать </w:t>
      </w:r>
      <w:r w:rsidR="00845D19" w:rsidRPr="00F9298D">
        <w:rPr>
          <w:lang w:val="ru-RU" w:eastAsia="ja-JP"/>
        </w:rPr>
        <w:t xml:space="preserve">как </w:t>
      </w:r>
      <w:r w:rsidR="00602B97" w:rsidRPr="00F9298D">
        <w:rPr>
          <w:lang w:val="ru-RU" w:eastAsia="ja-JP"/>
        </w:rPr>
        <w:t>устройства малого радиуса действия, работающие в некоторых полосах, перечисленных в Рекомендации МСЭ R SM.1896 и в Отчете МСЭ</w:t>
      </w:r>
      <w:r w:rsidR="0000414C" w:rsidRPr="00F9298D">
        <w:rPr>
          <w:lang w:val="ru-RU" w:eastAsia="ja-JP"/>
        </w:rPr>
        <w:noBreakHyphen/>
      </w:r>
      <w:r w:rsidR="00602B97" w:rsidRPr="00F9298D">
        <w:rPr>
          <w:lang w:val="ru-RU" w:eastAsia="ja-JP"/>
        </w:rPr>
        <w:t>R SM.2153</w:t>
      </w:r>
      <w:r w:rsidR="00E44F32" w:rsidRPr="00F9298D">
        <w:rPr>
          <w:lang w:val="ru-RU" w:eastAsia="ja-JP"/>
        </w:rPr>
        <w:t xml:space="preserve">. </w:t>
      </w:r>
      <w:r w:rsidR="00602B97" w:rsidRPr="00F9298D">
        <w:rPr>
          <w:lang w:val="ru-RU" w:eastAsia="ja-JP"/>
        </w:rPr>
        <w:t xml:space="preserve">Учитывая, что сигналы </w:t>
      </w:r>
      <w:r w:rsidR="0082179F" w:rsidRPr="00F9298D">
        <w:rPr>
          <w:lang w:val="ru-RU"/>
        </w:rPr>
        <w:t>БПЭ</w:t>
      </w:r>
      <w:r w:rsidR="00602B97" w:rsidRPr="00F9298D">
        <w:rPr>
          <w:lang w:val="ru-RU"/>
        </w:rPr>
        <w:t>, как правило, не переносят данные</w:t>
      </w:r>
      <w:r w:rsidR="009219A5" w:rsidRPr="00F9298D">
        <w:rPr>
          <w:szCs w:val="22"/>
          <w:lang w:val="ru-RU"/>
        </w:rPr>
        <w:t xml:space="preserve">, </w:t>
      </w:r>
      <w:r w:rsidR="00602B97" w:rsidRPr="00F9298D">
        <w:rPr>
          <w:szCs w:val="22"/>
          <w:lang w:val="ru-RU"/>
        </w:rPr>
        <w:t>БПЭ</w:t>
      </w:r>
      <w:r w:rsidR="009219A5" w:rsidRPr="00F9298D">
        <w:rPr>
          <w:szCs w:val="22"/>
          <w:lang w:val="ru-RU"/>
        </w:rPr>
        <w:t xml:space="preserve"> не мо</w:t>
      </w:r>
      <w:r w:rsidR="00602B97" w:rsidRPr="00F9298D">
        <w:rPr>
          <w:szCs w:val="22"/>
          <w:lang w:val="ru-RU"/>
        </w:rPr>
        <w:t>же</w:t>
      </w:r>
      <w:r w:rsidR="009219A5" w:rsidRPr="00F9298D">
        <w:rPr>
          <w:szCs w:val="22"/>
          <w:lang w:val="ru-RU"/>
        </w:rPr>
        <w:t>т рассматриваться как обычная служба радиосвязи.</w:t>
      </w:r>
    </w:p>
    <w:p w14:paraId="40387CF3" w14:textId="125576B2" w:rsidR="00E44F32" w:rsidRPr="00F9298D" w:rsidRDefault="002566D2" w:rsidP="00E44F32">
      <w:pPr>
        <w:rPr>
          <w:lang w:val="ru-RU"/>
        </w:rPr>
      </w:pPr>
      <w:r w:rsidRPr="00F9298D">
        <w:rPr>
          <w:lang w:val="ru-RU"/>
        </w:rPr>
        <w:t xml:space="preserve">В ряде администраций для применений БПЭ предлагаются в основном следующие </w:t>
      </w:r>
      <w:r w:rsidR="001058DF" w:rsidRPr="00F9298D">
        <w:rPr>
          <w:lang w:val="ru-RU"/>
        </w:rPr>
        <w:t>диапазоны</w:t>
      </w:r>
      <w:r w:rsidRPr="00F9298D">
        <w:rPr>
          <w:lang w:val="ru-RU"/>
        </w:rPr>
        <w:t xml:space="preserve"> частот</w:t>
      </w:r>
      <w:r w:rsidR="001058DF" w:rsidRPr="00F9298D">
        <w:rPr>
          <w:lang w:val="ru-RU"/>
        </w:rPr>
        <w:t>:</w:t>
      </w:r>
      <w:r w:rsidR="00E44F32" w:rsidRPr="00F9298D">
        <w:rPr>
          <w:lang w:val="ru-RU"/>
        </w:rPr>
        <w:t xml:space="preserve"> 915 МГц (917−920 МГц), 2,45 ГГц (2400−2500 МГц) и 5,8 ГГц (5725−5875 МГц). </w:t>
      </w:r>
      <w:r w:rsidRPr="00F9298D">
        <w:rPr>
          <w:lang w:val="ru-RU"/>
        </w:rPr>
        <w:t>На частотах ниже</w:t>
      </w:r>
      <w:r w:rsidR="00E44F32" w:rsidRPr="00F9298D">
        <w:rPr>
          <w:lang w:val="ru-RU"/>
        </w:rPr>
        <w:t xml:space="preserve"> 800 МГц</w:t>
      </w:r>
      <w:r w:rsidRPr="00F9298D">
        <w:rPr>
          <w:lang w:val="ru-RU"/>
        </w:rPr>
        <w:t xml:space="preserve"> системы</w:t>
      </w:r>
      <w:r w:rsidR="00E44F32" w:rsidRPr="00F9298D">
        <w:rPr>
          <w:lang w:val="ru-RU"/>
        </w:rPr>
        <w:t xml:space="preserve"> </w:t>
      </w:r>
      <w:r w:rsidR="0082179F" w:rsidRPr="00F9298D">
        <w:rPr>
          <w:lang w:val="ru-RU"/>
        </w:rPr>
        <w:t>БПЭ</w:t>
      </w:r>
      <w:r w:rsidR="00E44F32" w:rsidRPr="00F9298D">
        <w:rPr>
          <w:lang w:val="ru-RU"/>
        </w:rPr>
        <w:t xml:space="preserve"> </w:t>
      </w:r>
      <w:r w:rsidRPr="00F9298D">
        <w:rPr>
          <w:lang w:val="ru-RU"/>
        </w:rPr>
        <w:t xml:space="preserve">не могут эффективно создавать </w:t>
      </w:r>
      <w:r w:rsidR="00885EE5" w:rsidRPr="00F9298D">
        <w:rPr>
          <w:lang w:val="ru-RU"/>
        </w:rPr>
        <w:t>желательную</w:t>
      </w:r>
      <w:r w:rsidRPr="00F9298D">
        <w:rPr>
          <w:lang w:val="ru-RU"/>
        </w:rPr>
        <w:t xml:space="preserve"> небольшую область действия поля</w:t>
      </w:r>
      <w:r w:rsidR="00E44F32" w:rsidRPr="00F9298D">
        <w:rPr>
          <w:lang w:val="ru-RU"/>
        </w:rPr>
        <w:t xml:space="preserve">. </w:t>
      </w:r>
      <w:r w:rsidRPr="00F9298D">
        <w:rPr>
          <w:lang w:val="ru-RU"/>
        </w:rPr>
        <w:t xml:space="preserve">На более высоких частотах системы становятся неэффективными из-за потерь на трассе. </w:t>
      </w:r>
      <w:r w:rsidR="001058DF" w:rsidRPr="00F9298D">
        <w:rPr>
          <w:lang w:val="ru-RU"/>
        </w:rPr>
        <w:t>Диапазон</w:t>
      </w:r>
      <w:r w:rsidR="00E44F32" w:rsidRPr="00F9298D">
        <w:rPr>
          <w:lang w:val="ru-RU"/>
        </w:rPr>
        <w:t xml:space="preserve"> 2,45 ГГц предпочтительнее</w:t>
      </w:r>
      <w:r w:rsidR="00FD478C" w:rsidRPr="00F9298D">
        <w:rPr>
          <w:lang w:val="ru-RU"/>
        </w:rPr>
        <w:t xml:space="preserve">, чем </w:t>
      </w:r>
      <w:r w:rsidR="001058DF" w:rsidRPr="00F9298D">
        <w:rPr>
          <w:lang w:val="ru-RU"/>
        </w:rPr>
        <w:t>диапазоны</w:t>
      </w:r>
      <w:r w:rsidR="00E44F32" w:rsidRPr="00F9298D">
        <w:rPr>
          <w:lang w:val="ru-RU"/>
        </w:rPr>
        <w:t xml:space="preserve"> более высок</w:t>
      </w:r>
      <w:r w:rsidR="00FD478C" w:rsidRPr="00F9298D">
        <w:rPr>
          <w:lang w:val="ru-RU"/>
        </w:rPr>
        <w:t>их частот</w:t>
      </w:r>
      <w:r w:rsidR="00E44F32" w:rsidRPr="00F9298D">
        <w:rPr>
          <w:lang w:val="ru-RU"/>
        </w:rPr>
        <w:t xml:space="preserve"> ввиду меньш</w:t>
      </w:r>
      <w:r w:rsidR="00FD478C" w:rsidRPr="00F9298D">
        <w:rPr>
          <w:lang w:val="ru-RU"/>
        </w:rPr>
        <w:t>его ухудшения характеристик</w:t>
      </w:r>
      <w:r w:rsidR="00E44F32" w:rsidRPr="00F9298D">
        <w:rPr>
          <w:lang w:val="ru-RU"/>
        </w:rPr>
        <w:t xml:space="preserve"> распространении. </w:t>
      </w:r>
      <w:r w:rsidR="00E44F32" w:rsidRPr="00F9298D">
        <w:rPr>
          <w:szCs w:val="22"/>
          <w:lang w:val="ru-RU"/>
        </w:rPr>
        <w:t xml:space="preserve">В тех применениях, где </w:t>
      </w:r>
      <w:r w:rsidR="00FD478C" w:rsidRPr="00F9298D">
        <w:rPr>
          <w:szCs w:val="22"/>
          <w:lang w:val="ru-RU"/>
        </w:rPr>
        <w:t>отказ передачи</w:t>
      </w:r>
      <w:r w:rsidR="00E44F32" w:rsidRPr="00F9298D">
        <w:rPr>
          <w:szCs w:val="22"/>
          <w:lang w:val="ru-RU"/>
        </w:rPr>
        <w:t xml:space="preserve"> из-за дождя и т. </w:t>
      </w:r>
      <w:r w:rsidR="00845D19" w:rsidRPr="00F9298D">
        <w:rPr>
          <w:szCs w:val="22"/>
          <w:lang w:val="ru-RU"/>
        </w:rPr>
        <w:t>д</w:t>
      </w:r>
      <w:r w:rsidR="00E44F32" w:rsidRPr="00F9298D">
        <w:rPr>
          <w:szCs w:val="22"/>
          <w:lang w:val="ru-RU"/>
        </w:rPr>
        <w:t xml:space="preserve">. </w:t>
      </w:r>
      <w:r w:rsidR="00FD478C" w:rsidRPr="00F9298D">
        <w:rPr>
          <w:szCs w:val="22"/>
          <w:lang w:val="ru-RU"/>
        </w:rPr>
        <w:t>воз</w:t>
      </w:r>
      <w:r w:rsidR="00E44F32" w:rsidRPr="00F9298D">
        <w:rPr>
          <w:szCs w:val="22"/>
          <w:lang w:val="ru-RU"/>
        </w:rPr>
        <w:t xml:space="preserve">можно </w:t>
      </w:r>
      <w:r w:rsidR="00845D19" w:rsidRPr="00F9298D">
        <w:rPr>
          <w:szCs w:val="22"/>
          <w:lang w:val="ru-RU"/>
        </w:rPr>
        <w:t>компенсировать</w:t>
      </w:r>
      <w:r w:rsidR="00FD478C" w:rsidRPr="00F9298D">
        <w:rPr>
          <w:szCs w:val="22"/>
          <w:lang w:val="ru-RU"/>
        </w:rPr>
        <w:t xml:space="preserve"> с помощью резервных систем, </w:t>
      </w:r>
      <w:r w:rsidR="00E44F32" w:rsidRPr="00F9298D">
        <w:rPr>
          <w:szCs w:val="22"/>
          <w:lang w:val="ru-RU"/>
        </w:rPr>
        <w:t>альтернативны</w:t>
      </w:r>
      <w:r w:rsidR="00FD478C" w:rsidRPr="00F9298D">
        <w:rPr>
          <w:szCs w:val="22"/>
          <w:lang w:val="ru-RU"/>
        </w:rPr>
        <w:t>х</w:t>
      </w:r>
      <w:r w:rsidR="00E44F32" w:rsidRPr="00F9298D">
        <w:rPr>
          <w:szCs w:val="22"/>
          <w:lang w:val="ru-RU"/>
        </w:rPr>
        <w:t xml:space="preserve"> систем</w:t>
      </w:r>
      <w:r w:rsidR="00FD478C" w:rsidRPr="00F9298D">
        <w:rPr>
          <w:szCs w:val="22"/>
          <w:lang w:val="ru-RU"/>
        </w:rPr>
        <w:t xml:space="preserve"> электропитания</w:t>
      </w:r>
      <w:r w:rsidR="00E44F32" w:rsidRPr="00F9298D">
        <w:rPr>
          <w:szCs w:val="22"/>
          <w:lang w:val="ru-RU"/>
        </w:rPr>
        <w:t xml:space="preserve"> или путем адекватного накопления энергии, </w:t>
      </w:r>
      <w:r w:rsidR="001058DF" w:rsidRPr="00F9298D">
        <w:rPr>
          <w:szCs w:val="22"/>
          <w:lang w:val="ru-RU"/>
        </w:rPr>
        <w:t>диапазон</w:t>
      </w:r>
      <w:r w:rsidR="00E44F32" w:rsidRPr="00F9298D">
        <w:rPr>
          <w:szCs w:val="22"/>
          <w:lang w:val="ru-RU"/>
        </w:rPr>
        <w:t xml:space="preserve"> </w:t>
      </w:r>
      <w:r w:rsidR="00E44F32" w:rsidRPr="00F9298D">
        <w:rPr>
          <w:lang w:val="ru-RU"/>
        </w:rPr>
        <w:t>5</w:t>
      </w:r>
      <w:r w:rsidR="00E44F32" w:rsidRPr="00F9298D">
        <w:rPr>
          <w:lang w:val="ru-RU" w:eastAsia="ja-JP"/>
        </w:rPr>
        <w:t>,8 ГГц</w:t>
      </w:r>
      <w:r w:rsidR="00E44F32" w:rsidRPr="00F9298D">
        <w:rPr>
          <w:lang w:val="ru-RU"/>
        </w:rPr>
        <w:t xml:space="preserve"> </w:t>
      </w:r>
      <w:r w:rsidR="00845D19" w:rsidRPr="00F9298D">
        <w:rPr>
          <w:szCs w:val="22"/>
          <w:lang w:val="ru-RU"/>
        </w:rPr>
        <w:t>обеспечивает преимущества</w:t>
      </w:r>
      <w:r w:rsidR="00E44F32" w:rsidRPr="00F9298D">
        <w:rPr>
          <w:szCs w:val="22"/>
          <w:lang w:val="ru-RU"/>
        </w:rPr>
        <w:t xml:space="preserve"> </w:t>
      </w:r>
      <w:r w:rsidR="00845D19" w:rsidRPr="00F9298D">
        <w:rPr>
          <w:szCs w:val="22"/>
          <w:lang w:val="ru-RU"/>
        </w:rPr>
        <w:t>благодаря</w:t>
      </w:r>
      <w:r w:rsidR="00E44F32" w:rsidRPr="00F9298D">
        <w:rPr>
          <w:szCs w:val="22"/>
          <w:lang w:val="ru-RU"/>
        </w:rPr>
        <w:t xml:space="preserve"> </w:t>
      </w:r>
      <w:r w:rsidR="00E44F32" w:rsidRPr="00F9298D">
        <w:rPr>
          <w:szCs w:val="22"/>
          <w:lang w:val="ru-RU"/>
        </w:rPr>
        <w:lastRenderedPageBreak/>
        <w:t>меньши</w:t>
      </w:r>
      <w:r w:rsidR="00845D19" w:rsidRPr="00F9298D">
        <w:rPr>
          <w:szCs w:val="22"/>
          <w:lang w:val="ru-RU"/>
        </w:rPr>
        <w:t>м</w:t>
      </w:r>
      <w:r w:rsidR="00E44F32" w:rsidRPr="00F9298D">
        <w:rPr>
          <w:szCs w:val="22"/>
          <w:lang w:val="ru-RU"/>
        </w:rPr>
        <w:t xml:space="preserve"> размер</w:t>
      </w:r>
      <w:r w:rsidR="00845D19" w:rsidRPr="00F9298D">
        <w:rPr>
          <w:szCs w:val="22"/>
          <w:lang w:val="ru-RU"/>
        </w:rPr>
        <w:t>ам апертуры</w:t>
      </w:r>
      <w:r w:rsidR="00E44F32" w:rsidRPr="00F9298D">
        <w:rPr>
          <w:szCs w:val="22"/>
          <w:lang w:val="ru-RU"/>
        </w:rPr>
        <w:t xml:space="preserve">. </w:t>
      </w:r>
      <w:r w:rsidR="00845D19" w:rsidRPr="00F9298D">
        <w:rPr>
          <w:lang w:val="ru-RU"/>
        </w:rPr>
        <w:t>Диапазон 915 МГц, по сравнению с диапазонами</w:t>
      </w:r>
      <w:r w:rsidR="00E44F32" w:rsidRPr="00F9298D">
        <w:rPr>
          <w:lang w:val="ru-RU"/>
        </w:rPr>
        <w:t xml:space="preserve"> 2,45 ГГц и 5,8 ГГц</w:t>
      </w:r>
      <w:r w:rsidR="00845D19" w:rsidRPr="00F9298D">
        <w:rPr>
          <w:lang w:val="ru-RU"/>
        </w:rPr>
        <w:t>, имеет технические преимущества для ряда применений, а также менее интенсивно используется бытовой электроникой</w:t>
      </w:r>
      <w:r w:rsidR="00E44F32" w:rsidRPr="00F9298D">
        <w:rPr>
          <w:lang w:val="ru-RU"/>
        </w:rPr>
        <w:t>.</w:t>
      </w:r>
    </w:p>
    <w:p w14:paraId="164444B5" w14:textId="77777777" w:rsidR="0081785D" w:rsidRPr="00F9298D" w:rsidRDefault="0081785D" w:rsidP="00186300">
      <w:pPr>
        <w:pStyle w:val="Heading1"/>
        <w:rPr>
          <w:shd w:val="clear" w:color="auto" w:fill="FFFFFF"/>
          <w:lang w:val="ru-RU" w:eastAsia="ja-JP"/>
        </w:rPr>
      </w:pPr>
      <w:bookmarkStart w:id="160" w:name="_Toc453840367"/>
      <w:bookmarkStart w:id="161" w:name="_Toc461200721"/>
      <w:bookmarkStart w:id="162" w:name="_Toc461200876"/>
      <w:bookmarkStart w:id="163" w:name="_Toc461200971"/>
      <w:bookmarkStart w:id="164" w:name="_Toc461457414"/>
      <w:bookmarkStart w:id="165" w:name="_Toc500504828"/>
      <w:bookmarkStart w:id="166" w:name="_Toc86412838"/>
      <w:r w:rsidRPr="00F9298D">
        <w:rPr>
          <w:shd w:val="clear" w:color="auto" w:fill="FFFFFF"/>
          <w:lang w:val="ru-RU" w:eastAsia="ja-JP"/>
        </w:rPr>
        <w:t>6</w:t>
      </w:r>
      <w:r w:rsidRPr="00F9298D">
        <w:rPr>
          <w:shd w:val="clear" w:color="auto" w:fill="FFFFFF"/>
          <w:lang w:val="ru-RU" w:eastAsia="ja-JP"/>
        </w:rPr>
        <w:tab/>
      </w:r>
      <w:bookmarkEnd w:id="160"/>
      <w:bookmarkEnd w:id="161"/>
      <w:bookmarkEnd w:id="162"/>
      <w:bookmarkEnd w:id="163"/>
      <w:bookmarkEnd w:id="164"/>
      <w:r w:rsidR="00A34541" w:rsidRPr="00F9298D">
        <w:rPr>
          <w:lang w:val="ru-RU"/>
        </w:rPr>
        <w:t>Резюме</w:t>
      </w:r>
      <w:bookmarkEnd w:id="165"/>
      <w:bookmarkEnd w:id="166"/>
    </w:p>
    <w:p w14:paraId="540C8608" w14:textId="3ECFEBEB" w:rsidR="00E26C44" w:rsidRPr="00F9298D" w:rsidRDefault="00E26C44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настоящем Отчете </w:t>
      </w:r>
      <w:r w:rsidR="00DC1899" w:rsidRPr="00F9298D">
        <w:rPr>
          <w:szCs w:val="22"/>
          <w:lang w:val="ru-RU" w:eastAsia="ja-JP"/>
        </w:rPr>
        <w:t>опис</w:t>
      </w:r>
      <w:r w:rsidR="00845D19" w:rsidRPr="00F9298D">
        <w:rPr>
          <w:szCs w:val="22"/>
          <w:lang w:val="ru-RU" w:eastAsia="ja-JP"/>
        </w:rPr>
        <w:t>аны</w:t>
      </w:r>
      <w:r w:rsidR="00DC1899" w:rsidRPr="00F9298D">
        <w:rPr>
          <w:szCs w:val="22"/>
          <w:lang w:val="ru-RU" w:eastAsia="ja-JP"/>
        </w:rPr>
        <w:t xml:space="preserve"> возможные применения </w:t>
      </w:r>
      <w:r w:rsidR="0082179F" w:rsidRPr="00F9298D">
        <w:rPr>
          <w:szCs w:val="22"/>
          <w:lang w:val="ru-RU" w:eastAsia="ja-JP"/>
        </w:rPr>
        <w:t>БПЭ</w:t>
      </w:r>
      <w:r w:rsidR="00DC1899"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="00DC1899" w:rsidRPr="00F9298D">
        <w:rPr>
          <w:szCs w:val="22"/>
          <w:lang w:val="ru-RU" w:eastAsia="ja-JP"/>
        </w:rPr>
        <w:t xml:space="preserve">, технологии, используемые в этих применениях, и </w:t>
      </w:r>
      <w:proofErr w:type="spellStart"/>
      <w:r w:rsidR="00845D19" w:rsidRPr="00F9298D">
        <w:rPr>
          <w:szCs w:val="22"/>
          <w:lang w:val="ru-RU" w:eastAsia="ja-JP"/>
        </w:rPr>
        <w:t>кандидатные</w:t>
      </w:r>
      <w:proofErr w:type="spellEnd"/>
      <w:r w:rsidR="00DC1899" w:rsidRPr="00F9298D">
        <w:rPr>
          <w:szCs w:val="22"/>
          <w:lang w:val="ru-RU" w:eastAsia="ja-JP"/>
        </w:rPr>
        <w:t xml:space="preserve"> полосы частот.</w:t>
      </w:r>
    </w:p>
    <w:p w14:paraId="7F7EB62C" w14:textId="4ACE3361" w:rsidR="00E26C44" w:rsidRPr="00F9298D" w:rsidRDefault="00E26C44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В качестве </w:t>
      </w:r>
      <w:r w:rsidR="00DC1899" w:rsidRPr="00F9298D">
        <w:rPr>
          <w:szCs w:val="22"/>
          <w:lang w:val="ru-RU" w:eastAsia="ja-JP"/>
        </w:rPr>
        <w:t>применений</w:t>
      </w:r>
      <w:r w:rsidRPr="00F9298D">
        <w:rPr>
          <w:szCs w:val="22"/>
          <w:lang w:val="ru-RU" w:eastAsia="ja-JP"/>
        </w:rPr>
        <w:t xml:space="preserve">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</w:t>
      </w:r>
      <w:r w:rsidR="00845D19" w:rsidRPr="00F9298D">
        <w:rPr>
          <w:szCs w:val="22"/>
          <w:lang w:val="ru-RU" w:eastAsia="ja-JP"/>
        </w:rPr>
        <w:t>с помощью радиочастотного луча</w:t>
      </w:r>
      <w:r w:rsidRPr="00F9298D">
        <w:rPr>
          <w:szCs w:val="22"/>
          <w:lang w:val="ru-RU" w:eastAsia="ja-JP"/>
        </w:rPr>
        <w:t xml:space="preserve"> </w:t>
      </w:r>
      <w:r w:rsidR="00885EE5" w:rsidRPr="00F9298D">
        <w:rPr>
          <w:szCs w:val="22"/>
          <w:lang w:val="ru-RU" w:eastAsia="ja-JP"/>
        </w:rPr>
        <w:t>рассматриваются</w:t>
      </w:r>
      <w:r w:rsidRPr="00F9298D">
        <w:rPr>
          <w:szCs w:val="22"/>
          <w:lang w:val="ru-RU" w:eastAsia="ja-JP"/>
        </w:rPr>
        <w:t xml:space="preserve"> сети датчиков с</w:t>
      </w:r>
      <w:r w:rsidR="00DC1899" w:rsidRPr="00F9298D">
        <w:rPr>
          <w:szCs w:val="22"/>
          <w:lang w:val="ru-RU" w:eastAsia="ja-JP"/>
        </w:rPr>
        <w:t> беспроводным</w:t>
      </w:r>
      <w:r w:rsidRPr="00F9298D">
        <w:rPr>
          <w:szCs w:val="22"/>
          <w:lang w:val="ru-RU" w:eastAsia="ja-JP"/>
        </w:rPr>
        <w:t xml:space="preserve"> питанием, </w:t>
      </w:r>
      <w:r w:rsidR="00DC1899" w:rsidRPr="00F9298D">
        <w:rPr>
          <w:szCs w:val="22"/>
          <w:lang w:val="ru-RU" w:eastAsia="ja-JP"/>
        </w:rPr>
        <w:t>беспроводные</w:t>
      </w:r>
      <w:r w:rsidRPr="00F9298D">
        <w:rPr>
          <w:szCs w:val="22"/>
          <w:lang w:val="ru-RU" w:eastAsia="ja-JP"/>
        </w:rPr>
        <w:t xml:space="preserve"> зарядные устройства для мобильных устройств,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>-лист</w:t>
      </w:r>
      <w:r w:rsidR="00DC1899" w:rsidRPr="00F9298D">
        <w:rPr>
          <w:szCs w:val="22"/>
          <w:lang w:val="ru-RU" w:eastAsia="ja-JP"/>
        </w:rPr>
        <w:t>ы</w:t>
      </w:r>
      <w:r w:rsidRPr="00F9298D">
        <w:rPr>
          <w:szCs w:val="22"/>
          <w:lang w:val="ru-RU" w:eastAsia="ja-JP"/>
        </w:rPr>
        <w:t xml:space="preserve">, </w:t>
      </w:r>
      <w:r w:rsidR="00AD0E0B" w:rsidRPr="00F9298D">
        <w:rPr>
          <w:szCs w:val="22"/>
          <w:lang w:val="ru-RU" w:eastAsia="ja-JP"/>
        </w:rPr>
        <w:t>МПЭ</w:t>
      </w:r>
      <w:r w:rsidRPr="00F9298D">
        <w:rPr>
          <w:szCs w:val="22"/>
          <w:lang w:val="ru-RU" w:eastAsia="ja-JP"/>
        </w:rPr>
        <w:t xml:space="preserve"> в трубе, </w:t>
      </w:r>
      <w:r w:rsidR="00DC1899" w:rsidRPr="00F9298D">
        <w:rPr>
          <w:szCs w:val="22"/>
          <w:lang w:val="ru-RU" w:eastAsia="ja-JP"/>
        </w:rPr>
        <w:t>здания с электропитанием при помощи СВЧ</w:t>
      </w:r>
      <w:r w:rsidRPr="00F9298D">
        <w:rPr>
          <w:szCs w:val="22"/>
          <w:lang w:val="ru-RU" w:eastAsia="ja-JP"/>
        </w:rPr>
        <w:t xml:space="preserve">,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для движущихся/летающих объектов,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между двумя пунктами, беспроводная зарядка электромобилей и SPS. В настоящее время изучаются и </w:t>
      </w:r>
      <w:r w:rsidR="00DC1899" w:rsidRPr="00F9298D">
        <w:rPr>
          <w:szCs w:val="22"/>
          <w:lang w:val="ru-RU" w:eastAsia="ja-JP"/>
        </w:rPr>
        <w:t>разрабатываются</w:t>
      </w:r>
      <w:r w:rsidRPr="00F9298D">
        <w:rPr>
          <w:szCs w:val="22"/>
          <w:lang w:val="ru-RU" w:eastAsia="ja-JP"/>
        </w:rPr>
        <w:t xml:space="preserve"> технологии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с использованием луча </w:t>
      </w:r>
      <w:r w:rsidR="00290BF0" w:rsidRPr="00F9298D">
        <w:rPr>
          <w:szCs w:val="22"/>
          <w:lang w:val="ru-RU" w:eastAsia="ja-JP"/>
        </w:rPr>
        <w:t xml:space="preserve">для </w:t>
      </w:r>
      <w:r w:rsidR="001058DF" w:rsidRPr="00F9298D">
        <w:rPr>
          <w:szCs w:val="22"/>
          <w:lang w:val="ru-RU" w:eastAsia="ja-JP"/>
        </w:rPr>
        <w:t>нескольких</w:t>
      </w:r>
      <w:r w:rsidR="00DC1899" w:rsidRPr="00F9298D">
        <w:rPr>
          <w:szCs w:val="22"/>
          <w:lang w:val="ru-RU" w:eastAsia="ja-JP"/>
        </w:rPr>
        <w:t xml:space="preserve"> пользователей на коротких расстояниях, технологии </w:t>
      </w:r>
      <w:r w:rsidR="0082179F" w:rsidRPr="00F9298D">
        <w:rPr>
          <w:szCs w:val="22"/>
          <w:lang w:val="ru-RU" w:eastAsia="ja-JP"/>
        </w:rPr>
        <w:t>БПЭ</w:t>
      </w:r>
      <w:r w:rsidR="00DC1899" w:rsidRPr="00F9298D">
        <w:rPr>
          <w:szCs w:val="22"/>
          <w:lang w:val="ru-RU" w:eastAsia="ja-JP"/>
        </w:rPr>
        <w:t xml:space="preserve"> в замкнутом пространстве и технологии </w:t>
      </w:r>
      <w:r w:rsidR="0082179F" w:rsidRPr="00F9298D">
        <w:rPr>
          <w:szCs w:val="22"/>
          <w:lang w:val="ru-RU" w:eastAsia="ja-JP"/>
        </w:rPr>
        <w:t>БПЭ</w:t>
      </w:r>
      <w:r w:rsidR="00DC1899" w:rsidRPr="00F9298D">
        <w:rPr>
          <w:szCs w:val="22"/>
          <w:lang w:val="ru-RU" w:eastAsia="ja-JP"/>
        </w:rPr>
        <w:t xml:space="preserve"> с использованием узкого луча для одного пользователя на коротких/дальних расстояниях.</w:t>
      </w:r>
    </w:p>
    <w:p w14:paraId="3B1FAAF3" w14:textId="3CEE670B" w:rsidR="00E26C44" w:rsidRPr="00F9298D" w:rsidRDefault="00885EE5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>Рассматривались</w:t>
      </w:r>
      <w:r w:rsidR="00E26C44" w:rsidRPr="00F9298D">
        <w:rPr>
          <w:szCs w:val="22"/>
          <w:lang w:val="ru-RU" w:eastAsia="ja-JP"/>
        </w:rPr>
        <w:t xml:space="preserve"> технологии </w:t>
      </w:r>
      <w:r w:rsidR="0082179F" w:rsidRPr="00F9298D">
        <w:rPr>
          <w:szCs w:val="22"/>
          <w:lang w:val="ru-RU" w:eastAsia="ja-JP"/>
        </w:rPr>
        <w:t>БПЭ</w:t>
      </w:r>
      <w:r w:rsidR="00E26C44" w:rsidRPr="00F9298D">
        <w:rPr>
          <w:szCs w:val="22"/>
          <w:lang w:val="ru-RU" w:eastAsia="ja-JP"/>
        </w:rPr>
        <w:t xml:space="preserve"> с использованием луча для </w:t>
      </w:r>
      <w:r w:rsidR="001058DF" w:rsidRPr="00F9298D">
        <w:rPr>
          <w:szCs w:val="22"/>
          <w:lang w:val="ru-RU" w:eastAsia="ja-JP"/>
        </w:rPr>
        <w:t>нескольких</w:t>
      </w:r>
      <w:r w:rsidR="0091740F" w:rsidRPr="00F9298D">
        <w:rPr>
          <w:szCs w:val="22"/>
          <w:lang w:val="ru-RU" w:eastAsia="ja-JP"/>
        </w:rPr>
        <w:t xml:space="preserve"> пользователей на коротких расстояниях </w:t>
      </w:r>
      <w:r w:rsidR="00290BF0" w:rsidRPr="00F9298D">
        <w:rPr>
          <w:szCs w:val="22"/>
          <w:lang w:val="ru-RU" w:eastAsia="ja-JP"/>
        </w:rPr>
        <w:t xml:space="preserve">в </w:t>
      </w:r>
      <w:r w:rsidR="0091740F" w:rsidRPr="00F9298D">
        <w:rPr>
          <w:szCs w:val="22"/>
          <w:lang w:val="ru-RU" w:eastAsia="ja-JP"/>
        </w:rPr>
        <w:t>диапазонах частот</w:t>
      </w:r>
      <w:r w:rsidR="00E26C44" w:rsidRPr="00F9298D">
        <w:rPr>
          <w:szCs w:val="22"/>
          <w:lang w:val="ru-RU" w:eastAsia="ja-JP"/>
        </w:rPr>
        <w:t xml:space="preserve"> </w:t>
      </w:r>
      <w:r w:rsidR="001C0F5F" w:rsidRPr="00F9298D">
        <w:rPr>
          <w:lang w:val="ru-RU" w:eastAsia="ja-JP"/>
        </w:rPr>
        <w:t xml:space="preserve">915 МГц, </w:t>
      </w:r>
      <w:r w:rsidR="00E26C44" w:rsidRPr="00F9298D">
        <w:rPr>
          <w:szCs w:val="22"/>
          <w:lang w:val="ru-RU" w:eastAsia="ja-JP"/>
        </w:rPr>
        <w:t>2,45</w:t>
      </w:r>
      <w:r w:rsidR="001B6DD0" w:rsidRPr="00F9298D">
        <w:rPr>
          <w:szCs w:val="22"/>
          <w:lang w:val="ru-RU" w:eastAsia="ja-JP"/>
        </w:rPr>
        <w:t> </w:t>
      </w:r>
      <w:r w:rsidR="00E26C44" w:rsidRPr="00F9298D">
        <w:rPr>
          <w:szCs w:val="22"/>
          <w:lang w:val="ru-RU" w:eastAsia="ja-JP"/>
        </w:rPr>
        <w:t>ГГц</w:t>
      </w:r>
      <w:r w:rsidR="001C0F5F" w:rsidRPr="00F9298D">
        <w:rPr>
          <w:szCs w:val="22"/>
          <w:lang w:val="ru-RU" w:eastAsia="ja-JP"/>
        </w:rPr>
        <w:t xml:space="preserve"> и</w:t>
      </w:r>
      <w:r w:rsidR="00E26C44" w:rsidRPr="00F9298D">
        <w:rPr>
          <w:szCs w:val="22"/>
          <w:lang w:val="ru-RU" w:eastAsia="ja-JP"/>
        </w:rPr>
        <w:t xml:space="preserve"> 5,8 ГГц. В связи с этими технологиями изучается </w:t>
      </w:r>
      <w:r w:rsidR="0091740F" w:rsidRPr="00F9298D">
        <w:rPr>
          <w:szCs w:val="22"/>
          <w:lang w:val="ru-RU" w:eastAsia="ja-JP"/>
        </w:rPr>
        <w:t>сеть датчиков с беспроводным питанием и беспроводн</w:t>
      </w:r>
      <w:r w:rsidR="00872556" w:rsidRPr="00F9298D">
        <w:rPr>
          <w:szCs w:val="22"/>
          <w:lang w:val="ru-RU" w:eastAsia="ja-JP"/>
        </w:rPr>
        <w:t>ая</w:t>
      </w:r>
      <w:r w:rsidR="0091740F" w:rsidRPr="00F9298D">
        <w:rPr>
          <w:szCs w:val="22"/>
          <w:lang w:val="ru-RU" w:eastAsia="ja-JP"/>
        </w:rPr>
        <w:t xml:space="preserve"> заряд</w:t>
      </w:r>
      <w:r w:rsidR="00872556" w:rsidRPr="00F9298D">
        <w:rPr>
          <w:szCs w:val="22"/>
          <w:lang w:val="ru-RU" w:eastAsia="ja-JP"/>
        </w:rPr>
        <w:t xml:space="preserve">ка </w:t>
      </w:r>
      <w:r w:rsidR="0091740F" w:rsidRPr="00F9298D">
        <w:rPr>
          <w:szCs w:val="22"/>
          <w:lang w:val="ru-RU" w:eastAsia="ja-JP"/>
        </w:rPr>
        <w:t>мобильных</w:t>
      </w:r>
      <w:r w:rsidR="001058DF" w:rsidRPr="00F9298D">
        <w:rPr>
          <w:szCs w:val="22"/>
          <w:lang w:val="ru-RU" w:eastAsia="ja-JP"/>
        </w:rPr>
        <w:t>/переносных</w:t>
      </w:r>
      <w:r w:rsidR="0091740F" w:rsidRPr="00F9298D">
        <w:rPr>
          <w:szCs w:val="22"/>
          <w:lang w:val="ru-RU" w:eastAsia="ja-JP"/>
        </w:rPr>
        <w:t xml:space="preserve"> устройств</w:t>
      </w:r>
      <w:r w:rsidR="00E26C44" w:rsidRPr="00F9298D">
        <w:rPr>
          <w:szCs w:val="22"/>
          <w:lang w:val="ru-RU" w:eastAsia="ja-JP"/>
        </w:rPr>
        <w:t xml:space="preserve">. </w:t>
      </w:r>
    </w:p>
    <w:p w14:paraId="48EDF495" w14:textId="2486028F" w:rsidR="00E26C44" w:rsidRPr="00F9298D" w:rsidRDefault="00E26C44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Технологии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в замкнутом пространстве </w:t>
      </w:r>
      <w:r w:rsidR="00885EE5" w:rsidRPr="00F9298D">
        <w:rPr>
          <w:szCs w:val="22"/>
          <w:lang w:val="ru-RU" w:eastAsia="ja-JP"/>
        </w:rPr>
        <w:t>рассматривались</w:t>
      </w:r>
      <w:r w:rsidRPr="00F9298D">
        <w:rPr>
          <w:szCs w:val="22"/>
          <w:lang w:val="ru-RU" w:eastAsia="ja-JP"/>
        </w:rPr>
        <w:t xml:space="preserve"> в </w:t>
      </w:r>
      <w:r w:rsidR="00463ECD" w:rsidRPr="00F9298D">
        <w:rPr>
          <w:szCs w:val="22"/>
          <w:lang w:val="ru-RU" w:eastAsia="ja-JP"/>
        </w:rPr>
        <w:t>диапазона</w:t>
      </w:r>
      <w:r w:rsidR="00290BF0" w:rsidRPr="00F9298D">
        <w:rPr>
          <w:szCs w:val="22"/>
          <w:lang w:val="ru-RU" w:eastAsia="ja-JP"/>
        </w:rPr>
        <w:t>х</w:t>
      </w:r>
      <w:r w:rsidR="00463ECD" w:rsidRPr="00F9298D">
        <w:rPr>
          <w:szCs w:val="22"/>
          <w:lang w:val="ru-RU" w:eastAsia="ja-JP"/>
        </w:rPr>
        <w:t xml:space="preserve"> частот 2,45</w:t>
      </w:r>
      <w:r w:rsidR="001C0F5F" w:rsidRPr="00F9298D">
        <w:rPr>
          <w:szCs w:val="22"/>
          <w:lang w:val="ru-RU" w:eastAsia="ja-JP"/>
        </w:rPr>
        <w:t> </w:t>
      </w:r>
      <w:r w:rsidR="00463ECD" w:rsidRPr="00F9298D">
        <w:rPr>
          <w:szCs w:val="22"/>
          <w:lang w:val="ru-RU" w:eastAsia="ja-JP"/>
        </w:rPr>
        <w:t>ГГц и 5,8 ГГц. В</w:t>
      </w:r>
      <w:r w:rsidR="00290BF0" w:rsidRPr="00F9298D">
        <w:rPr>
          <w:szCs w:val="22"/>
          <w:lang w:val="ru-RU" w:eastAsia="ja-JP"/>
        </w:rPr>
        <w:t> </w:t>
      </w:r>
      <w:r w:rsidR="00463ECD" w:rsidRPr="00F9298D">
        <w:rPr>
          <w:szCs w:val="22"/>
          <w:lang w:val="ru-RU" w:eastAsia="ja-JP"/>
        </w:rPr>
        <w:t xml:space="preserve">рамках этих технологий ведутся исследования по применению </w:t>
      </w:r>
      <w:r w:rsidR="0082179F" w:rsidRPr="00F9298D">
        <w:rPr>
          <w:szCs w:val="22"/>
          <w:lang w:val="ru-RU" w:eastAsia="ja-JP"/>
        </w:rPr>
        <w:t>БПЭ</w:t>
      </w:r>
      <w:r w:rsidR="00463ECD" w:rsidRPr="00F9298D">
        <w:rPr>
          <w:szCs w:val="22"/>
          <w:lang w:val="ru-RU" w:eastAsia="ja-JP"/>
        </w:rPr>
        <w:t>-листа, МРТ в трубе и</w:t>
      </w:r>
      <w:r w:rsidR="00560ABC" w:rsidRPr="00F9298D">
        <w:rPr>
          <w:szCs w:val="22"/>
          <w:lang w:val="ru-RU" w:eastAsia="ja-JP"/>
        </w:rPr>
        <w:t> </w:t>
      </w:r>
      <w:r w:rsidR="00463ECD" w:rsidRPr="00F9298D">
        <w:rPr>
          <w:szCs w:val="22"/>
          <w:lang w:val="ru-RU" w:eastAsia="ja-JP"/>
        </w:rPr>
        <w:t>по</w:t>
      </w:r>
      <w:r w:rsidR="00560ABC" w:rsidRPr="00F9298D">
        <w:rPr>
          <w:szCs w:val="22"/>
          <w:lang w:val="ru-RU" w:eastAsia="ja-JP"/>
        </w:rPr>
        <w:t> </w:t>
      </w:r>
      <w:r w:rsidR="00463ECD" w:rsidRPr="00F9298D">
        <w:rPr>
          <w:szCs w:val="22"/>
          <w:lang w:val="ru-RU" w:eastAsia="ja-JP"/>
        </w:rPr>
        <w:t>использованию зданий, где электропитание обеспечивается с помощью микроволн.</w:t>
      </w:r>
    </w:p>
    <w:p w14:paraId="6BCCDCD5" w14:textId="6021EFD1" w:rsidR="00E26C44" w:rsidRPr="00F9298D" w:rsidRDefault="00E26C44" w:rsidP="00560ABC">
      <w:pPr>
        <w:spacing w:before="100" w:line="228" w:lineRule="auto"/>
        <w:rPr>
          <w:szCs w:val="22"/>
          <w:lang w:val="ru-RU" w:eastAsia="ja-JP"/>
        </w:rPr>
      </w:pPr>
      <w:r w:rsidRPr="00F9298D">
        <w:rPr>
          <w:szCs w:val="22"/>
          <w:lang w:val="ru-RU" w:eastAsia="ja-JP"/>
        </w:rPr>
        <w:t xml:space="preserve">Технологии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</w:t>
      </w:r>
      <w:r w:rsidR="00463ECD" w:rsidRPr="00F9298D">
        <w:rPr>
          <w:szCs w:val="22"/>
          <w:lang w:val="ru-RU" w:eastAsia="ja-JP"/>
        </w:rPr>
        <w:t xml:space="preserve">с использованием узкого луча для одного пользователя на коротких/дальних расстояниях </w:t>
      </w:r>
      <w:r w:rsidR="00885EE5" w:rsidRPr="00F9298D">
        <w:rPr>
          <w:szCs w:val="22"/>
          <w:lang w:val="ru-RU" w:eastAsia="ja-JP"/>
        </w:rPr>
        <w:t>рассматривались</w:t>
      </w:r>
      <w:r w:rsidR="00290BF0" w:rsidRPr="00F9298D">
        <w:rPr>
          <w:szCs w:val="22"/>
          <w:lang w:val="ru-RU" w:eastAsia="ja-JP"/>
        </w:rPr>
        <w:t xml:space="preserve"> в </w:t>
      </w:r>
      <w:r w:rsidR="00463ECD" w:rsidRPr="00F9298D">
        <w:rPr>
          <w:szCs w:val="22"/>
          <w:lang w:val="ru-RU" w:eastAsia="ja-JP"/>
        </w:rPr>
        <w:t>диапазонах частот</w:t>
      </w:r>
      <w:r w:rsidR="002005A0" w:rsidRPr="00F9298D">
        <w:rPr>
          <w:szCs w:val="22"/>
          <w:lang w:val="ru-RU" w:eastAsia="ja-JP"/>
        </w:rPr>
        <w:t xml:space="preserve"> </w:t>
      </w:r>
      <w:r w:rsidRPr="00F9298D">
        <w:rPr>
          <w:szCs w:val="22"/>
          <w:lang w:val="ru-RU" w:eastAsia="ja-JP"/>
        </w:rPr>
        <w:t xml:space="preserve">2,45 ГГц и 5,8 ГГц. </w:t>
      </w:r>
      <w:r w:rsidR="00463ECD" w:rsidRPr="00F9298D">
        <w:rPr>
          <w:szCs w:val="22"/>
          <w:lang w:val="ru-RU" w:eastAsia="ja-JP"/>
        </w:rPr>
        <w:t xml:space="preserve">В рамках этих технологий ведутся </w:t>
      </w:r>
      <w:r w:rsidRPr="00F9298D">
        <w:rPr>
          <w:szCs w:val="22"/>
          <w:lang w:val="ru-RU" w:eastAsia="ja-JP"/>
        </w:rPr>
        <w:t xml:space="preserve">исследования </w:t>
      </w:r>
      <w:r w:rsidR="00463ECD" w:rsidRPr="00F9298D">
        <w:rPr>
          <w:szCs w:val="22"/>
          <w:lang w:val="ru-RU" w:eastAsia="ja-JP"/>
        </w:rPr>
        <w:t>по применению</w:t>
      </w:r>
      <w:r w:rsidRPr="00F9298D">
        <w:rPr>
          <w:szCs w:val="22"/>
          <w:lang w:val="ru-RU" w:eastAsia="ja-JP"/>
        </w:rPr>
        <w:t xml:space="preserve">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для движущихся/летающих объектов, </w:t>
      </w:r>
      <w:r w:rsidR="0082179F" w:rsidRPr="00F9298D">
        <w:rPr>
          <w:szCs w:val="22"/>
          <w:lang w:val="ru-RU" w:eastAsia="ja-JP"/>
        </w:rPr>
        <w:t>БПЭ</w:t>
      </w:r>
      <w:r w:rsidRPr="00F9298D">
        <w:rPr>
          <w:szCs w:val="22"/>
          <w:lang w:val="ru-RU" w:eastAsia="ja-JP"/>
        </w:rPr>
        <w:t xml:space="preserve"> между двумя пунктами и </w:t>
      </w:r>
      <w:r w:rsidR="00463ECD" w:rsidRPr="00F9298D">
        <w:rPr>
          <w:szCs w:val="22"/>
          <w:lang w:val="ru-RU" w:eastAsia="ja-JP"/>
        </w:rPr>
        <w:t xml:space="preserve">солнечной </w:t>
      </w:r>
      <w:r w:rsidRPr="00F9298D">
        <w:rPr>
          <w:szCs w:val="22"/>
          <w:lang w:val="ru-RU" w:eastAsia="ja-JP"/>
        </w:rPr>
        <w:t>орбитальной электростанции.</w:t>
      </w:r>
    </w:p>
    <w:p w14:paraId="26937AD1" w14:textId="77777777" w:rsidR="0081785D" w:rsidRPr="00F9298D" w:rsidRDefault="0081785D" w:rsidP="001C0F5F">
      <w:pPr>
        <w:spacing w:before="720"/>
        <w:jc w:val="center"/>
        <w:rPr>
          <w:szCs w:val="22"/>
          <w:lang w:val="ru-RU"/>
        </w:rPr>
      </w:pPr>
      <w:r w:rsidRPr="00F9298D">
        <w:rPr>
          <w:szCs w:val="22"/>
          <w:lang w:val="ru-RU"/>
        </w:rPr>
        <w:t>______________</w:t>
      </w:r>
    </w:p>
    <w:sectPr w:rsidR="0081785D" w:rsidRPr="00F9298D" w:rsidSect="007565CC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24388C" w14:textId="77777777" w:rsidR="002F2DD5" w:rsidRDefault="002F2DD5">
      <w:r>
        <w:separator/>
      </w:r>
    </w:p>
  </w:endnote>
  <w:endnote w:type="continuationSeparator" w:id="0">
    <w:p w14:paraId="03C69959" w14:textId="77777777" w:rsidR="002F2DD5" w:rsidRDefault="002F2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0BA75" w14:textId="77777777" w:rsidR="002F2DD5" w:rsidRDefault="002F2DD5">
      <w:r>
        <w:separator/>
      </w:r>
    </w:p>
  </w:footnote>
  <w:footnote w:type="continuationSeparator" w:id="0">
    <w:p w14:paraId="1A555298" w14:textId="77777777" w:rsidR="002F2DD5" w:rsidRDefault="002F2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55628" w14:textId="06E69410" w:rsidR="002F2DD5" w:rsidRPr="00E96173" w:rsidRDefault="002F2DD5" w:rsidP="00B21000">
    <w:pPr>
      <w:pStyle w:val="Header"/>
      <w:jc w:val="both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ii</w:t>
    </w:r>
    <w:r w:rsidRPr="00B21000">
      <w:fldChar w:fldCharType="end"/>
    </w:r>
    <w:r w:rsidRPr="00B21000">
      <w:rPr>
        <w:lang w:val="en-US"/>
      </w:rPr>
      <w:tab/>
    </w:r>
    <w:fldSimple w:instr=" DOCPROPERTY  &quot;Header 2&quot;  \* MERGEFORMAT ">
      <w:r w:rsidR="00547EEE">
        <w:t xml:space="preserve">Rep. </w:t>
      </w:r>
    </w:fldSimple>
    <w:r w:rsidRPr="00E96173"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547EEE">
      <w:rPr>
        <w:b/>
        <w:bCs/>
        <w:noProof/>
        <w:lang w:val="en-US"/>
      </w:rPr>
      <w:t>МСЭ-R  SM.2392-1</w:t>
    </w:r>
    <w:r w:rsidRPr="00B21000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A90D6" w14:textId="77777777" w:rsidR="002F2DD5" w:rsidRDefault="002F2DD5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61312" behindDoc="1" locked="0" layoutInCell="1" allowOverlap="1" wp14:anchorId="151D4328" wp14:editId="1EA60111">
          <wp:simplePos x="0" y="0"/>
          <wp:positionH relativeFrom="column">
            <wp:posOffset>-708305</wp:posOffset>
          </wp:positionH>
          <wp:positionV relativeFrom="paragraph">
            <wp:posOffset>-357124</wp:posOffset>
          </wp:positionV>
          <wp:extent cx="7566660" cy="10757535"/>
          <wp:effectExtent l="0" t="0" r="0" b="5715"/>
          <wp:wrapNone/>
          <wp:docPr id="5" name="Picture 2" descr="Описание: 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Описание: report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C9C28" w14:textId="1997F933" w:rsidR="002F2DD5" w:rsidRPr="003701FE" w:rsidRDefault="002F2DD5" w:rsidP="003701FE">
    <w:pPr>
      <w:pStyle w:val="Header"/>
      <w:jc w:val="both"/>
      <w:rPr>
        <w:szCs w:val="22"/>
        <w:lang w:val="ru-RU"/>
      </w:rPr>
    </w:pPr>
    <w:r w:rsidRPr="003708F8">
      <w:rPr>
        <w:b/>
        <w:bCs/>
        <w:szCs w:val="22"/>
      </w:rPr>
      <w:fldChar w:fldCharType="begin"/>
    </w:r>
    <w:r w:rsidRPr="003708F8">
      <w:rPr>
        <w:b/>
        <w:bCs/>
        <w:szCs w:val="22"/>
        <w:lang w:val="ru-RU"/>
      </w:rPr>
      <w:instrText xml:space="preserve"> </w:instrText>
    </w:r>
    <w:r w:rsidRPr="003708F8">
      <w:rPr>
        <w:b/>
        <w:bCs/>
        <w:szCs w:val="22"/>
        <w:lang w:val="en-US"/>
      </w:rPr>
      <w:instrText>PAGE</w:instrText>
    </w:r>
    <w:r w:rsidRPr="003708F8">
      <w:rPr>
        <w:b/>
        <w:bCs/>
        <w:szCs w:val="22"/>
        <w:lang w:val="ru-RU"/>
      </w:rPr>
      <w:instrText xml:space="preserve"> </w:instrText>
    </w:r>
    <w:r w:rsidRPr="003708F8">
      <w:rPr>
        <w:b/>
        <w:bCs/>
        <w:szCs w:val="22"/>
      </w:rPr>
      <w:fldChar w:fldCharType="separate"/>
    </w:r>
    <w:r>
      <w:rPr>
        <w:b/>
        <w:bCs/>
        <w:noProof/>
        <w:szCs w:val="22"/>
        <w:lang w:val="ru-RU"/>
      </w:rPr>
      <w:t>ii</w:t>
    </w:r>
    <w:r w:rsidRPr="003708F8">
      <w:rPr>
        <w:szCs w:val="22"/>
      </w:rPr>
      <w:fldChar w:fldCharType="end"/>
    </w:r>
    <w:r w:rsidRPr="003708F8">
      <w:rPr>
        <w:szCs w:val="22"/>
        <w:lang w:val="ru-RU"/>
      </w:rPr>
      <w:tab/>
    </w:r>
    <w:r w:rsidRPr="003701FE">
      <w:rPr>
        <w:b/>
        <w:szCs w:val="22"/>
        <w:lang w:val="ru-RU"/>
      </w:rPr>
      <w:t xml:space="preserve">Отчет  </w:t>
    </w:r>
    <w:r w:rsidRPr="003701FE">
      <w:rPr>
        <w:b/>
        <w:bCs/>
        <w:szCs w:val="22"/>
      </w:rPr>
      <w:fldChar w:fldCharType="begin"/>
    </w:r>
    <w:r w:rsidRPr="003701FE">
      <w:rPr>
        <w:b/>
        <w:bCs/>
        <w:szCs w:val="22"/>
        <w:lang w:val="en-US"/>
      </w:rPr>
      <w:instrText>styleref href</w:instrText>
    </w:r>
    <w:r w:rsidRPr="003701FE">
      <w:rPr>
        <w:b/>
        <w:bCs/>
        <w:szCs w:val="22"/>
      </w:rPr>
      <w:fldChar w:fldCharType="separate"/>
    </w:r>
    <w:r w:rsidR="00547EEE">
      <w:rPr>
        <w:b/>
        <w:bCs/>
        <w:noProof/>
        <w:szCs w:val="22"/>
        <w:lang w:val="en-US"/>
      </w:rPr>
      <w:t>МСЭ-R  SM.2392-1</w:t>
    </w:r>
    <w:r w:rsidRPr="003701FE">
      <w:rPr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A0653" w14:textId="77777777" w:rsidR="002F2DD5" w:rsidRDefault="002F2DD5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6183B11B" wp14:editId="142E41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19050" t="0" r="8890" b="0"/>
          <wp:wrapNone/>
          <wp:docPr id="3" name="Picture 3" descr="report_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port_E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DC2B5" w14:textId="57B97886" w:rsidR="002F2DD5" w:rsidRPr="003708F8" w:rsidRDefault="002F2DD5" w:rsidP="00CD4E67">
    <w:pPr>
      <w:pStyle w:val="Header"/>
      <w:jc w:val="left"/>
      <w:rPr>
        <w:szCs w:val="22"/>
        <w:lang w:val="en-US"/>
      </w:rPr>
    </w:pPr>
    <w:r w:rsidRPr="003708F8">
      <w:rPr>
        <w:rStyle w:val="PageNumber"/>
        <w:b/>
        <w:bCs/>
        <w:szCs w:val="22"/>
      </w:rPr>
      <w:fldChar w:fldCharType="begin"/>
    </w:r>
    <w:r w:rsidRPr="003708F8">
      <w:rPr>
        <w:rStyle w:val="PageNumber"/>
        <w:b/>
        <w:bCs/>
        <w:szCs w:val="22"/>
        <w:lang w:val="en-US"/>
      </w:rPr>
      <w:instrText xml:space="preserve"> PAGE </w:instrText>
    </w:r>
    <w:r w:rsidRPr="003708F8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18</w:t>
    </w:r>
    <w:r w:rsidRPr="003708F8">
      <w:rPr>
        <w:rStyle w:val="PageNumber"/>
        <w:b/>
        <w:bCs/>
        <w:szCs w:val="22"/>
      </w:rPr>
      <w:fldChar w:fldCharType="end"/>
    </w:r>
    <w:r w:rsidRPr="003708F8">
      <w:rPr>
        <w:szCs w:val="22"/>
        <w:lang w:val="en-US"/>
      </w:rPr>
      <w:tab/>
    </w:r>
    <w:r w:rsidRPr="003708F8">
      <w:rPr>
        <w:b/>
        <w:szCs w:val="22"/>
        <w:lang w:val="ru-RU"/>
      </w:rPr>
      <w:t>Отчет</w:t>
    </w:r>
    <w:r w:rsidRPr="003708F8">
      <w:rPr>
        <w:b/>
        <w:szCs w:val="22"/>
        <w:lang w:val="en-US"/>
      </w:rPr>
      <w:t xml:space="preserve">  </w:t>
    </w:r>
    <w:r w:rsidRPr="003701FE">
      <w:rPr>
        <w:b/>
        <w:bCs/>
        <w:szCs w:val="22"/>
      </w:rPr>
      <w:fldChar w:fldCharType="begin"/>
    </w:r>
    <w:r w:rsidRPr="003701FE">
      <w:rPr>
        <w:b/>
        <w:bCs/>
        <w:szCs w:val="22"/>
        <w:lang w:val="en-US"/>
      </w:rPr>
      <w:instrText>styleref href</w:instrText>
    </w:r>
    <w:r w:rsidRPr="003701FE">
      <w:rPr>
        <w:b/>
        <w:bCs/>
        <w:szCs w:val="22"/>
      </w:rPr>
      <w:fldChar w:fldCharType="separate"/>
    </w:r>
    <w:r w:rsidR="00547EEE">
      <w:rPr>
        <w:b/>
        <w:bCs/>
        <w:noProof/>
        <w:szCs w:val="22"/>
        <w:lang w:val="en-US"/>
      </w:rPr>
      <w:t>МСЭ-R  SM.2392-1</w:t>
    </w:r>
    <w:r w:rsidRPr="003701FE">
      <w:rPr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1886E" w14:textId="4FE87C31" w:rsidR="002F2DD5" w:rsidRPr="008B57FF" w:rsidRDefault="002F2DD5" w:rsidP="00B21000">
    <w:pPr>
      <w:pStyle w:val="Header"/>
      <w:jc w:val="both"/>
      <w:rPr>
        <w:szCs w:val="22"/>
      </w:rPr>
    </w:pPr>
    <w:r w:rsidRPr="008B57FF">
      <w:rPr>
        <w:szCs w:val="22"/>
        <w:lang w:val="en-US"/>
      </w:rPr>
      <w:tab/>
    </w:r>
    <w:r w:rsidRPr="008B57FF">
      <w:rPr>
        <w:b/>
        <w:szCs w:val="22"/>
        <w:lang w:val="ru-RU"/>
      </w:rPr>
      <w:t>Отчет</w:t>
    </w:r>
    <w:r w:rsidRPr="008B57FF">
      <w:rPr>
        <w:b/>
        <w:szCs w:val="22"/>
        <w:lang w:val="en-US"/>
      </w:rPr>
      <w:t xml:space="preserve">  </w:t>
    </w:r>
    <w:r w:rsidRPr="003701FE">
      <w:rPr>
        <w:b/>
        <w:bCs/>
        <w:szCs w:val="22"/>
      </w:rPr>
      <w:fldChar w:fldCharType="begin"/>
    </w:r>
    <w:r w:rsidRPr="003701FE">
      <w:rPr>
        <w:b/>
        <w:bCs/>
        <w:szCs w:val="22"/>
        <w:lang w:val="en-US"/>
      </w:rPr>
      <w:instrText>styleref href</w:instrText>
    </w:r>
    <w:r w:rsidRPr="003701FE">
      <w:rPr>
        <w:b/>
        <w:bCs/>
        <w:szCs w:val="22"/>
      </w:rPr>
      <w:fldChar w:fldCharType="separate"/>
    </w:r>
    <w:r w:rsidR="00547EEE">
      <w:rPr>
        <w:b/>
        <w:bCs/>
        <w:noProof/>
        <w:szCs w:val="22"/>
        <w:lang w:val="en-US"/>
      </w:rPr>
      <w:t>МСЭ-R  SM.2392-1</w:t>
    </w:r>
    <w:r w:rsidRPr="003701FE">
      <w:rPr>
        <w:szCs w:val="22"/>
      </w:rPr>
      <w:fldChar w:fldCharType="end"/>
    </w:r>
    <w:r w:rsidRPr="008B57FF">
      <w:rPr>
        <w:szCs w:val="22"/>
      </w:rPr>
      <w:tab/>
    </w:r>
    <w:r w:rsidRPr="008B57FF">
      <w:rPr>
        <w:b/>
        <w:bCs/>
        <w:szCs w:val="22"/>
      </w:rPr>
      <w:fldChar w:fldCharType="begin"/>
    </w:r>
    <w:r w:rsidRPr="008B57FF">
      <w:rPr>
        <w:b/>
        <w:bCs/>
        <w:szCs w:val="22"/>
        <w:lang w:val="en-US"/>
      </w:rPr>
      <w:instrText xml:space="preserve"> PAGE </w:instrText>
    </w:r>
    <w:r w:rsidRPr="008B57FF">
      <w:rPr>
        <w:b/>
        <w:bCs/>
        <w:szCs w:val="22"/>
      </w:rPr>
      <w:fldChar w:fldCharType="separate"/>
    </w:r>
    <w:r>
      <w:rPr>
        <w:b/>
        <w:bCs/>
        <w:noProof/>
        <w:szCs w:val="22"/>
        <w:lang w:val="en-US"/>
      </w:rPr>
      <w:t>19</w:t>
    </w:r>
    <w:r w:rsidRPr="008B57FF">
      <w:rPr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669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4CE2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54E4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B01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7A9A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CF6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5A52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182D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C8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5EB5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AU" w:vendorID="64" w:dllVersion="6" w:nlCheck="1" w:checkStyle="1"/>
  <w:activeWritingStyle w:appName="MSWord" w:lang="es-E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34C1"/>
    <w:rsid w:val="0000414C"/>
    <w:rsid w:val="000122AD"/>
    <w:rsid w:val="00013002"/>
    <w:rsid w:val="00023519"/>
    <w:rsid w:val="00023E30"/>
    <w:rsid w:val="00024FC8"/>
    <w:rsid w:val="0003736F"/>
    <w:rsid w:val="00050D41"/>
    <w:rsid w:val="00052607"/>
    <w:rsid w:val="0005288F"/>
    <w:rsid w:val="0006030B"/>
    <w:rsid w:val="00070CDB"/>
    <w:rsid w:val="00072484"/>
    <w:rsid w:val="00074955"/>
    <w:rsid w:val="00076F3E"/>
    <w:rsid w:val="00081C0B"/>
    <w:rsid w:val="00084791"/>
    <w:rsid w:val="0009150E"/>
    <w:rsid w:val="00096612"/>
    <w:rsid w:val="000975D8"/>
    <w:rsid w:val="000B28F1"/>
    <w:rsid w:val="000B66F4"/>
    <w:rsid w:val="000B6F59"/>
    <w:rsid w:val="000B7683"/>
    <w:rsid w:val="000B7B53"/>
    <w:rsid w:val="000C0413"/>
    <w:rsid w:val="000C246B"/>
    <w:rsid w:val="000C2B7F"/>
    <w:rsid w:val="000C3624"/>
    <w:rsid w:val="000C7DB6"/>
    <w:rsid w:val="000D6D0F"/>
    <w:rsid w:val="000D7F29"/>
    <w:rsid w:val="000E4810"/>
    <w:rsid w:val="000E4FD1"/>
    <w:rsid w:val="000F3C25"/>
    <w:rsid w:val="000F6FC4"/>
    <w:rsid w:val="00102934"/>
    <w:rsid w:val="001058DF"/>
    <w:rsid w:val="001134F8"/>
    <w:rsid w:val="00114AEF"/>
    <w:rsid w:val="00116B9C"/>
    <w:rsid w:val="00116DB9"/>
    <w:rsid w:val="00120FA6"/>
    <w:rsid w:val="001250C4"/>
    <w:rsid w:val="001311E5"/>
    <w:rsid w:val="00131C7C"/>
    <w:rsid w:val="00134C43"/>
    <w:rsid w:val="001363C2"/>
    <w:rsid w:val="00143404"/>
    <w:rsid w:val="0014510E"/>
    <w:rsid w:val="00147110"/>
    <w:rsid w:val="00152C44"/>
    <w:rsid w:val="00152D2A"/>
    <w:rsid w:val="00155A1B"/>
    <w:rsid w:val="001602EA"/>
    <w:rsid w:val="00162218"/>
    <w:rsid w:val="00164D65"/>
    <w:rsid w:val="001817C7"/>
    <w:rsid w:val="00186300"/>
    <w:rsid w:val="001950C8"/>
    <w:rsid w:val="001964A1"/>
    <w:rsid w:val="00197513"/>
    <w:rsid w:val="001A5259"/>
    <w:rsid w:val="001A5612"/>
    <w:rsid w:val="001B0110"/>
    <w:rsid w:val="001B3D5F"/>
    <w:rsid w:val="001B40A0"/>
    <w:rsid w:val="001B6DD0"/>
    <w:rsid w:val="001C0483"/>
    <w:rsid w:val="001C0F5F"/>
    <w:rsid w:val="001C100D"/>
    <w:rsid w:val="001C70F6"/>
    <w:rsid w:val="001D02B3"/>
    <w:rsid w:val="001D4DEB"/>
    <w:rsid w:val="001E4470"/>
    <w:rsid w:val="001E4FD2"/>
    <w:rsid w:val="001E69C6"/>
    <w:rsid w:val="001E7840"/>
    <w:rsid w:val="001F419A"/>
    <w:rsid w:val="002005A0"/>
    <w:rsid w:val="00200E05"/>
    <w:rsid w:val="00201545"/>
    <w:rsid w:val="002015BA"/>
    <w:rsid w:val="002028FA"/>
    <w:rsid w:val="002058CE"/>
    <w:rsid w:val="00205EEB"/>
    <w:rsid w:val="00210A09"/>
    <w:rsid w:val="002165F1"/>
    <w:rsid w:val="002250D0"/>
    <w:rsid w:val="002433D6"/>
    <w:rsid w:val="00247681"/>
    <w:rsid w:val="00252E68"/>
    <w:rsid w:val="002558DC"/>
    <w:rsid w:val="002566D2"/>
    <w:rsid w:val="00267ED8"/>
    <w:rsid w:val="00272863"/>
    <w:rsid w:val="00276D21"/>
    <w:rsid w:val="00280712"/>
    <w:rsid w:val="00280CD5"/>
    <w:rsid w:val="00290BF0"/>
    <w:rsid w:val="002951B7"/>
    <w:rsid w:val="00296040"/>
    <w:rsid w:val="00296D7F"/>
    <w:rsid w:val="00297D43"/>
    <w:rsid w:val="002A0037"/>
    <w:rsid w:val="002B058C"/>
    <w:rsid w:val="002B32C9"/>
    <w:rsid w:val="002B3CF6"/>
    <w:rsid w:val="002B532C"/>
    <w:rsid w:val="002B5FDD"/>
    <w:rsid w:val="002B6409"/>
    <w:rsid w:val="002C768A"/>
    <w:rsid w:val="002D1160"/>
    <w:rsid w:val="002D3BE1"/>
    <w:rsid w:val="002D76C4"/>
    <w:rsid w:val="002D77AF"/>
    <w:rsid w:val="002E12F4"/>
    <w:rsid w:val="002E33CB"/>
    <w:rsid w:val="002E6313"/>
    <w:rsid w:val="002F2DD5"/>
    <w:rsid w:val="002F6592"/>
    <w:rsid w:val="003017C0"/>
    <w:rsid w:val="0031370C"/>
    <w:rsid w:val="003200F8"/>
    <w:rsid w:val="00325D3B"/>
    <w:rsid w:val="00333B13"/>
    <w:rsid w:val="003354A6"/>
    <w:rsid w:val="00340591"/>
    <w:rsid w:val="0034163D"/>
    <w:rsid w:val="00351573"/>
    <w:rsid w:val="003571CE"/>
    <w:rsid w:val="00357282"/>
    <w:rsid w:val="00360E43"/>
    <w:rsid w:val="00362ED1"/>
    <w:rsid w:val="003659C0"/>
    <w:rsid w:val="00367C14"/>
    <w:rsid w:val="003701FE"/>
    <w:rsid w:val="003708F8"/>
    <w:rsid w:val="00377583"/>
    <w:rsid w:val="003775E6"/>
    <w:rsid w:val="00377D55"/>
    <w:rsid w:val="00382E8A"/>
    <w:rsid w:val="0038303E"/>
    <w:rsid w:val="003920E6"/>
    <w:rsid w:val="003B3EED"/>
    <w:rsid w:val="003B4EE8"/>
    <w:rsid w:val="003C234D"/>
    <w:rsid w:val="003C4CB7"/>
    <w:rsid w:val="003D06B5"/>
    <w:rsid w:val="003D4527"/>
    <w:rsid w:val="003E316D"/>
    <w:rsid w:val="003E539C"/>
    <w:rsid w:val="003F309F"/>
    <w:rsid w:val="004014A4"/>
    <w:rsid w:val="004023BE"/>
    <w:rsid w:val="004056F5"/>
    <w:rsid w:val="004172FD"/>
    <w:rsid w:val="00420DFD"/>
    <w:rsid w:val="004319C1"/>
    <w:rsid w:val="00432150"/>
    <w:rsid w:val="00433885"/>
    <w:rsid w:val="00442AC3"/>
    <w:rsid w:val="00442FC8"/>
    <w:rsid w:val="00452F37"/>
    <w:rsid w:val="0046166E"/>
    <w:rsid w:val="00463ECD"/>
    <w:rsid w:val="00466C38"/>
    <w:rsid w:val="00470E28"/>
    <w:rsid w:val="004720FC"/>
    <w:rsid w:val="00477BD2"/>
    <w:rsid w:val="00485B5D"/>
    <w:rsid w:val="00485E5B"/>
    <w:rsid w:val="00493347"/>
    <w:rsid w:val="004934C5"/>
    <w:rsid w:val="004B74D1"/>
    <w:rsid w:val="004C61E8"/>
    <w:rsid w:val="004D1E8A"/>
    <w:rsid w:val="004D54BF"/>
    <w:rsid w:val="004D787E"/>
    <w:rsid w:val="004E153B"/>
    <w:rsid w:val="004E2C96"/>
    <w:rsid w:val="004E3206"/>
    <w:rsid w:val="004E4201"/>
    <w:rsid w:val="004F0E40"/>
    <w:rsid w:val="0050128D"/>
    <w:rsid w:val="00505FB4"/>
    <w:rsid w:val="00510D33"/>
    <w:rsid w:val="0052012E"/>
    <w:rsid w:val="00520E00"/>
    <w:rsid w:val="005245B3"/>
    <w:rsid w:val="00526063"/>
    <w:rsid w:val="00537C82"/>
    <w:rsid w:val="00546B73"/>
    <w:rsid w:val="00547EEE"/>
    <w:rsid w:val="005535CC"/>
    <w:rsid w:val="00556548"/>
    <w:rsid w:val="005600C9"/>
    <w:rsid w:val="00560ABC"/>
    <w:rsid w:val="0056298A"/>
    <w:rsid w:val="00576DFA"/>
    <w:rsid w:val="00584182"/>
    <w:rsid w:val="00586EF8"/>
    <w:rsid w:val="00587838"/>
    <w:rsid w:val="00590022"/>
    <w:rsid w:val="005952B0"/>
    <w:rsid w:val="005A0DCA"/>
    <w:rsid w:val="005A3C17"/>
    <w:rsid w:val="005A791E"/>
    <w:rsid w:val="005B0E06"/>
    <w:rsid w:val="005B1FD0"/>
    <w:rsid w:val="005B49AB"/>
    <w:rsid w:val="005B50E7"/>
    <w:rsid w:val="005C20DB"/>
    <w:rsid w:val="005C3350"/>
    <w:rsid w:val="005D3544"/>
    <w:rsid w:val="005D443B"/>
    <w:rsid w:val="005D5443"/>
    <w:rsid w:val="005D683C"/>
    <w:rsid w:val="005D7C05"/>
    <w:rsid w:val="005E1D3D"/>
    <w:rsid w:val="005E5F88"/>
    <w:rsid w:val="005E7B4F"/>
    <w:rsid w:val="00601CAD"/>
    <w:rsid w:val="00602B97"/>
    <w:rsid w:val="00605F8D"/>
    <w:rsid w:val="00607D68"/>
    <w:rsid w:val="0061183D"/>
    <w:rsid w:val="00612CD0"/>
    <w:rsid w:val="006149B1"/>
    <w:rsid w:val="00615179"/>
    <w:rsid w:val="00621B14"/>
    <w:rsid w:val="0062398F"/>
    <w:rsid w:val="00627B4A"/>
    <w:rsid w:val="006324B9"/>
    <w:rsid w:val="00647DCF"/>
    <w:rsid w:val="00650433"/>
    <w:rsid w:val="00650A0B"/>
    <w:rsid w:val="0065304B"/>
    <w:rsid w:val="0066205C"/>
    <w:rsid w:val="00665AEB"/>
    <w:rsid w:val="00680D2B"/>
    <w:rsid w:val="00681B32"/>
    <w:rsid w:val="00681FBE"/>
    <w:rsid w:val="006A002C"/>
    <w:rsid w:val="006A1F02"/>
    <w:rsid w:val="006C6DA3"/>
    <w:rsid w:val="006D0A9D"/>
    <w:rsid w:val="006D545D"/>
    <w:rsid w:val="006E14D3"/>
    <w:rsid w:val="006E2037"/>
    <w:rsid w:val="006F1E6B"/>
    <w:rsid w:val="006F2B77"/>
    <w:rsid w:val="006F57D8"/>
    <w:rsid w:val="006F76DA"/>
    <w:rsid w:val="006F7BBA"/>
    <w:rsid w:val="00707FF8"/>
    <w:rsid w:val="00712870"/>
    <w:rsid w:val="0071424C"/>
    <w:rsid w:val="00720B68"/>
    <w:rsid w:val="00723FA7"/>
    <w:rsid w:val="00743D85"/>
    <w:rsid w:val="0074518F"/>
    <w:rsid w:val="00747CFC"/>
    <w:rsid w:val="007506EC"/>
    <w:rsid w:val="00752FD3"/>
    <w:rsid w:val="00753CF4"/>
    <w:rsid w:val="007565CC"/>
    <w:rsid w:val="00763B9A"/>
    <w:rsid w:val="007761E5"/>
    <w:rsid w:val="00785EBC"/>
    <w:rsid w:val="007866B9"/>
    <w:rsid w:val="00794B0A"/>
    <w:rsid w:val="007A2D90"/>
    <w:rsid w:val="007A4F79"/>
    <w:rsid w:val="007A5792"/>
    <w:rsid w:val="007A6AA8"/>
    <w:rsid w:val="007B203C"/>
    <w:rsid w:val="007C2052"/>
    <w:rsid w:val="007C2459"/>
    <w:rsid w:val="007C31E5"/>
    <w:rsid w:val="007C4976"/>
    <w:rsid w:val="007D0EC9"/>
    <w:rsid w:val="007D1E15"/>
    <w:rsid w:val="007D4C7E"/>
    <w:rsid w:val="007E7587"/>
    <w:rsid w:val="007F07CA"/>
    <w:rsid w:val="007F1302"/>
    <w:rsid w:val="007F79C3"/>
    <w:rsid w:val="00801914"/>
    <w:rsid w:val="008043EE"/>
    <w:rsid w:val="0080704C"/>
    <w:rsid w:val="00811FBD"/>
    <w:rsid w:val="00811FE3"/>
    <w:rsid w:val="0081785D"/>
    <w:rsid w:val="0082179F"/>
    <w:rsid w:val="00830E78"/>
    <w:rsid w:val="008310C9"/>
    <w:rsid w:val="008314B8"/>
    <w:rsid w:val="0083384D"/>
    <w:rsid w:val="00835D26"/>
    <w:rsid w:val="00836298"/>
    <w:rsid w:val="00836E17"/>
    <w:rsid w:val="0083702D"/>
    <w:rsid w:val="00845D19"/>
    <w:rsid w:val="00852A34"/>
    <w:rsid w:val="00862929"/>
    <w:rsid w:val="00864571"/>
    <w:rsid w:val="008679A0"/>
    <w:rsid w:val="00870342"/>
    <w:rsid w:val="0087251C"/>
    <w:rsid w:val="00872556"/>
    <w:rsid w:val="00872834"/>
    <w:rsid w:val="008815AC"/>
    <w:rsid w:val="00885EE5"/>
    <w:rsid w:val="00892E21"/>
    <w:rsid w:val="008A77EC"/>
    <w:rsid w:val="008B2CC6"/>
    <w:rsid w:val="008B57FF"/>
    <w:rsid w:val="008B580F"/>
    <w:rsid w:val="008C6D90"/>
    <w:rsid w:val="008C7848"/>
    <w:rsid w:val="008D02C5"/>
    <w:rsid w:val="008D1BDC"/>
    <w:rsid w:val="008D3D8D"/>
    <w:rsid w:val="008E18A5"/>
    <w:rsid w:val="009030CC"/>
    <w:rsid w:val="00903123"/>
    <w:rsid w:val="00903179"/>
    <w:rsid w:val="0091740F"/>
    <w:rsid w:val="00917AF2"/>
    <w:rsid w:val="0092118A"/>
    <w:rsid w:val="009219A5"/>
    <w:rsid w:val="0092418A"/>
    <w:rsid w:val="00925095"/>
    <w:rsid w:val="00934ED7"/>
    <w:rsid w:val="009369F1"/>
    <w:rsid w:val="0094038E"/>
    <w:rsid w:val="00943C5F"/>
    <w:rsid w:val="00943C95"/>
    <w:rsid w:val="009474D9"/>
    <w:rsid w:val="009500FE"/>
    <w:rsid w:val="009543C3"/>
    <w:rsid w:val="00955A84"/>
    <w:rsid w:val="00957649"/>
    <w:rsid w:val="00957CF3"/>
    <w:rsid w:val="009615F5"/>
    <w:rsid w:val="00964A02"/>
    <w:rsid w:val="00966E1B"/>
    <w:rsid w:val="00973087"/>
    <w:rsid w:val="00986BEE"/>
    <w:rsid w:val="00987FFD"/>
    <w:rsid w:val="009911E1"/>
    <w:rsid w:val="00994D69"/>
    <w:rsid w:val="009A10A2"/>
    <w:rsid w:val="009A27E1"/>
    <w:rsid w:val="009A2E7B"/>
    <w:rsid w:val="009A351D"/>
    <w:rsid w:val="009A431C"/>
    <w:rsid w:val="009B09AB"/>
    <w:rsid w:val="009B352A"/>
    <w:rsid w:val="009B63D2"/>
    <w:rsid w:val="009B7855"/>
    <w:rsid w:val="009C0C7D"/>
    <w:rsid w:val="009C4A36"/>
    <w:rsid w:val="009D2626"/>
    <w:rsid w:val="009D39FE"/>
    <w:rsid w:val="009D7D96"/>
    <w:rsid w:val="009E08A5"/>
    <w:rsid w:val="009E69EF"/>
    <w:rsid w:val="009F2D2C"/>
    <w:rsid w:val="00A06F60"/>
    <w:rsid w:val="00A12808"/>
    <w:rsid w:val="00A1591C"/>
    <w:rsid w:val="00A16D5D"/>
    <w:rsid w:val="00A21145"/>
    <w:rsid w:val="00A31243"/>
    <w:rsid w:val="00A32416"/>
    <w:rsid w:val="00A32502"/>
    <w:rsid w:val="00A34541"/>
    <w:rsid w:val="00A36C71"/>
    <w:rsid w:val="00A43B39"/>
    <w:rsid w:val="00A44C01"/>
    <w:rsid w:val="00A4600E"/>
    <w:rsid w:val="00A54559"/>
    <w:rsid w:val="00A625FD"/>
    <w:rsid w:val="00A6617B"/>
    <w:rsid w:val="00A672C3"/>
    <w:rsid w:val="00A71FE5"/>
    <w:rsid w:val="00A7301F"/>
    <w:rsid w:val="00A7410D"/>
    <w:rsid w:val="00A774D5"/>
    <w:rsid w:val="00A861B2"/>
    <w:rsid w:val="00A8751D"/>
    <w:rsid w:val="00A87BD9"/>
    <w:rsid w:val="00A928B2"/>
    <w:rsid w:val="00AA3AD8"/>
    <w:rsid w:val="00AB0AE2"/>
    <w:rsid w:val="00AB0DC8"/>
    <w:rsid w:val="00AB7ED0"/>
    <w:rsid w:val="00AC1F79"/>
    <w:rsid w:val="00AC2250"/>
    <w:rsid w:val="00AC3946"/>
    <w:rsid w:val="00AD0E0B"/>
    <w:rsid w:val="00AD1874"/>
    <w:rsid w:val="00AD26B8"/>
    <w:rsid w:val="00AF5505"/>
    <w:rsid w:val="00B033C8"/>
    <w:rsid w:val="00B036D9"/>
    <w:rsid w:val="00B135F6"/>
    <w:rsid w:val="00B21000"/>
    <w:rsid w:val="00B24929"/>
    <w:rsid w:val="00B24D27"/>
    <w:rsid w:val="00B257C1"/>
    <w:rsid w:val="00B317FB"/>
    <w:rsid w:val="00B33425"/>
    <w:rsid w:val="00B43D02"/>
    <w:rsid w:val="00B447DD"/>
    <w:rsid w:val="00B44E24"/>
    <w:rsid w:val="00B46114"/>
    <w:rsid w:val="00B47491"/>
    <w:rsid w:val="00B47809"/>
    <w:rsid w:val="00B47B3A"/>
    <w:rsid w:val="00B51F2E"/>
    <w:rsid w:val="00B54ECC"/>
    <w:rsid w:val="00B567BC"/>
    <w:rsid w:val="00B6131E"/>
    <w:rsid w:val="00B61918"/>
    <w:rsid w:val="00B714F3"/>
    <w:rsid w:val="00B75A37"/>
    <w:rsid w:val="00B77CDC"/>
    <w:rsid w:val="00B8694C"/>
    <w:rsid w:val="00B875EA"/>
    <w:rsid w:val="00B87CAE"/>
    <w:rsid w:val="00B92DD9"/>
    <w:rsid w:val="00BA0C38"/>
    <w:rsid w:val="00BA2849"/>
    <w:rsid w:val="00BA2F34"/>
    <w:rsid w:val="00BA6490"/>
    <w:rsid w:val="00BB3A19"/>
    <w:rsid w:val="00BB4608"/>
    <w:rsid w:val="00BB66E0"/>
    <w:rsid w:val="00BB784F"/>
    <w:rsid w:val="00BC1998"/>
    <w:rsid w:val="00BC5D77"/>
    <w:rsid w:val="00BC6FC2"/>
    <w:rsid w:val="00BD3F5C"/>
    <w:rsid w:val="00BD5421"/>
    <w:rsid w:val="00BE5716"/>
    <w:rsid w:val="00BE5B84"/>
    <w:rsid w:val="00BF1312"/>
    <w:rsid w:val="00BF15C3"/>
    <w:rsid w:val="00BF487A"/>
    <w:rsid w:val="00BF4ED6"/>
    <w:rsid w:val="00BF5D7A"/>
    <w:rsid w:val="00C05350"/>
    <w:rsid w:val="00C114A7"/>
    <w:rsid w:val="00C17FDF"/>
    <w:rsid w:val="00C41A3A"/>
    <w:rsid w:val="00C444F5"/>
    <w:rsid w:val="00C45800"/>
    <w:rsid w:val="00C45925"/>
    <w:rsid w:val="00C4646D"/>
    <w:rsid w:val="00C46BB8"/>
    <w:rsid w:val="00C46BD9"/>
    <w:rsid w:val="00C55258"/>
    <w:rsid w:val="00C619AD"/>
    <w:rsid w:val="00C63C3F"/>
    <w:rsid w:val="00C67682"/>
    <w:rsid w:val="00C67CF2"/>
    <w:rsid w:val="00C70292"/>
    <w:rsid w:val="00C728FC"/>
    <w:rsid w:val="00C73560"/>
    <w:rsid w:val="00C76DDA"/>
    <w:rsid w:val="00C7761D"/>
    <w:rsid w:val="00C90AB4"/>
    <w:rsid w:val="00C91609"/>
    <w:rsid w:val="00C93B65"/>
    <w:rsid w:val="00C95157"/>
    <w:rsid w:val="00CA0A37"/>
    <w:rsid w:val="00CA3784"/>
    <w:rsid w:val="00CA3E69"/>
    <w:rsid w:val="00CA7678"/>
    <w:rsid w:val="00CB0F14"/>
    <w:rsid w:val="00CB1116"/>
    <w:rsid w:val="00CB3CAC"/>
    <w:rsid w:val="00CB4413"/>
    <w:rsid w:val="00CB47A0"/>
    <w:rsid w:val="00CB60A4"/>
    <w:rsid w:val="00CB74BD"/>
    <w:rsid w:val="00CC3081"/>
    <w:rsid w:val="00CC438B"/>
    <w:rsid w:val="00CC7172"/>
    <w:rsid w:val="00CD166A"/>
    <w:rsid w:val="00CD1F98"/>
    <w:rsid w:val="00CD2DD0"/>
    <w:rsid w:val="00CD4E67"/>
    <w:rsid w:val="00CD58B5"/>
    <w:rsid w:val="00CD659B"/>
    <w:rsid w:val="00CD7A62"/>
    <w:rsid w:val="00CE45E3"/>
    <w:rsid w:val="00CE5D8E"/>
    <w:rsid w:val="00CE7881"/>
    <w:rsid w:val="00CF0644"/>
    <w:rsid w:val="00CF0D45"/>
    <w:rsid w:val="00CF177D"/>
    <w:rsid w:val="00CF34B5"/>
    <w:rsid w:val="00CF4F4F"/>
    <w:rsid w:val="00CF74A1"/>
    <w:rsid w:val="00CF7A20"/>
    <w:rsid w:val="00CF7B23"/>
    <w:rsid w:val="00D0034D"/>
    <w:rsid w:val="00D069F2"/>
    <w:rsid w:val="00D06F7F"/>
    <w:rsid w:val="00D10CF1"/>
    <w:rsid w:val="00D11C34"/>
    <w:rsid w:val="00D13E5D"/>
    <w:rsid w:val="00D224A9"/>
    <w:rsid w:val="00D37E79"/>
    <w:rsid w:val="00D503C9"/>
    <w:rsid w:val="00D508F7"/>
    <w:rsid w:val="00D50B43"/>
    <w:rsid w:val="00D52889"/>
    <w:rsid w:val="00D55B55"/>
    <w:rsid w:val="00D5627F"/>
    <w:rsid w:val="00D57367"/>
    <w:rsid w:val="00D722EF"/>
    <w:rsid w:val="00D729D9"/>
    <w:rsid w:val="00D73FBE"/>
    <w:rsid w:val="00D8150A"/>
    <w:rsid w:val="00D825CE"/>
    <w:rsid w:val="00D83331"/>
    <w:rsid w:val="00D91F7F"/>
    <w:rsid w:val="00D92F56"/>
    <w:rsid w:val="00DA0071"/>
    <w:rsid w:val="00DA23A8"/>
    <w:rsid w:val="00DB4F6A"/>
    <w:rsid w:val="00DB5195"/>
    <w:rsid w:val="00DC1899"/>
    <w:rsid w:val="00DC7F46"/>
    <w:rsid w:val="00DD40FF"/>
    <w:rsid w:val="00DD5801"/>
    <w:rsid w:val="00DD602C"/>
    <w:rsid w:val="00DE61C8"/>
    <w:rsid w:val="00DF087C"/>
    <w:rsid w:val="00DF34F3"/>
    <w:rsid w:val="00DF4176"/>
    <w:rsid w:val="00E03945"/>
    <w:rsid w:val="00E1032C"/>
    <w:rsid w:val="00E17240"/>
    <w:rsid w:val="00E1785F"/>
    <w:rsid w:val="00E20F62"/>
    <w:rsid w:val="00E26C44"/>
    <w:rsid w:val="00E31B1B"/>
    <w:rsid w:val="00E347F4"/>
    <w:rsid w:val="00E41855"/>
    <w:rsid w:val="00E41DFC"/>
    <w:rsid w:val="00E44701"/>
    <w:rsid w:val="00E44F32"/>
    <w:rsid w:val="00E52342"/>
    <w:rsid w:val="00E67999"/>
    <w:rsid w:val="00E7610E"/>
    <w:rsid w:val="00E83CDE"/>
    <w:rsid w:val="00E84492"/>
    <w:rsid w:val="00E87D2B"/>
    <w:rsid w:val="00E96173"/>
    <w:rsid w:val="00E97A4E"/>
    <w:rsid w:val="00E97CF0"/>
    <w:rsid w:val="00EB01AE"/>
    <w:rsid w:val="00EB3DC0"/>
    <w:rsid w:val="00EC3C0A"/>
    <w:rsid w:val="00ED294C"/>
    <w:rsid w:val="00ED683F"/>
    <w:rsid w:val="00EE7548"/>
    <w:rsid w:val="00EF2818"/>
    <w:rsid w:val="00F023B2"/>
    <w:rsid w:val="00F03CB7"/>
    <w:rsid w:val="00F062B6"/>
    <w:rsid w:val="00F103A9"/>
    <w:rsid w:val="00F20231"/>
    <w:rsid w:val="00F26DB7"/>
    <w:rsid w:val="00F30C9B"/>
    <w:rsid w:val="00F354B1"/>
    <w:rsid w:val="00F41470"/>
    <w:rsid w:val="00F42D82"/>
    <w:rsid w:val="00F433E0"/>
    <w:rsid w:val="00F51E2B"/>
    <w:rsid w:val="00F545E6"/>
    <w:rsid w:val="00F72869"/>
    <w:rsid w:val="00F75E19"/>
    <w:rsid w:val="00F77437"/>
    <w:rsid w:val="00F81278"/>
    <w:rsid w:val="00F835E1"/>
    <w:rsid w:val="00F84A3A"/>
    <w:rsid w:val="00F90896"/>
    <w:rsid w:val="00F9298D"/>
    <w:rsid w:val="00F960DD"/>
    <w:rsid w:val="00F9778B"/>
    <w:rsid w:val="00FA4329"/>
    <w:rsid w:val="00FA67A4"/>
    <w:rsid w:val="00FA6808"/>
    <w:rsid w:val="00FA7831"/>
    <w:rsid w:val="00FB0E4E"/>
    <w:rsid w:val="00FB18C7"/>
    <w:rsid w:val="00FB6C59"/>
    <w:rsid w:val="00FC49BA"/>
    <w:rsid w:val="00FC75C9"/>
    <w:rsid w:val="00FC76CF"/>
    <w:rsid w:val="00FD2371"/>
    <w:rsid w:val="00FD478C"/>
    <w:rsid w:val="00FD591E"/>
    <w:rsid w:val="00FE79FE"/>
    <w:rsid w:val="00FE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d62a47"/>
    </o:shapedefaults>
    <o:shapelayout v:ext="edit">
      <o:idmap v:ext="edit" data="2"/>
    </o:shapelayout>
  </w:shapeDefaults>
  <w:decimalSymbol w:val="."/>
  <w:listSeparator w:val=","/>
  <w14:docId w14:val="60CDF911"/>
  <w15:docId w15:val="{4283FD0B-0F45-49EF-A496-0B0A081E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47D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8630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86300"/>
    <w:pPr>
      <w:spacing w:before="28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8630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30E7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30E7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30E7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30E7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30E7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30E7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"/>
    <w:rsid w:val="00830E78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Normal"/>
    <w:rsid w:val="00830E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830E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styleId="Header">
    <w:name w:val="header"/>
    <w:basedOn w:val="Normal"/>
    <w:link w:val="HeaderChar"/>
    <w:rsid w:val="00830E7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30E7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30E78"/>
  </w:style>
  <w:style w:type="paragraph" w:customStyle="1" w:styleId="Headingb">
    <w:name w:val="Heading_b"/>
    <w:basedOn w:val="Heading3"/>
    <w:next w:val="Normal"/>
    <w:link w:val="HeadingbChar"/>
    <w:rsid w:val="00830E7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30E7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30E78"/>
  </w:style>
  <w:style w:type="paragraph" w:customStyle="1" w:styleId="AnnexNoTitle">
    <w:name w:val="Annex_NoTitle"/>
    <w:basedOn w:val="Heading1"/>
    <w:next w:val="Normal"/>
    <w:link w:val="AnnexNoTitleChar1"/>
    <w:rsid w:val="00830E78"/>
    <w:pPr>
      <w:spacing w:after="80"/>
      <w:ind w:left="0" w:firstLine="0"/>
      <w:jc w:val="center"/>
    </w:pPr>
    <w:rPr>
      <w:sz w:val="26"/>
    </w:rPr>
  </w:style>
  <w:style w:type="paragraph" w:customStyle="1" w:styleId="enumlev1">
    <w:name w:val="enumlev1"/>
    <w:basedOn w:val="Normal"/>
    <w:link w:val="enumlev1Char"/>
    <w:rsid w:val="00830E78"/>
    <w:pPr>
      <w:spacing w:before="80"/>
      <w:ind w:left="794" w:hanging="794"/>
    </w:pPr>
  </w:style>
  <w:style w:type="paragraph" w:customStyle="1" w:styleId="Equation">
    <w:name w:val="Equation"/>
    <w:basedOn w:val="Normal"/>
    <w:link w:val="EquationChar"/>
    <w:rsid w:val="00830E7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830E78"/>
    <w:pPr>
      <w:ind w:left="1191" w:hanging="397"/>
    </w:pPr>
  </w:style>
  <w:style w:type="paragraph" w:styleId="FootnoteText">
    <w:name w:val="footnote text"/>
    <w:basedOn w:val="Normal"/>
    <w:link w:val="FootnoteTextChar"/>
    <w:rsid w:val="00830E7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customStyle="1" w:styleId="Normalaftertitle">
    <w:name w:val="Normal_after_title"/>
    <w:basedOn w:val="Normal"/>
    <w:next w:val="Normal"/>
    <w:link w:val="NormalaftertitleChar"/>
    <w:rsid w:val="00830E78"/>
    <w:pPr>
      <w:spacing w:before="320"/>
    </w:pPr>
  </w:style>
  <w:style w:type="paragraph" w:customStyle="1" w:styleId="enumlev3">
    <w:name w:val="enumlev3"/>
    <w:basedOn w:val="enumlev2"/>
    <w:rsid w:val="00830E78"/>
    <w:pPr>
      <w:ind w:left="1588"/>
    </w:pPr>
  </w:style>
  <w:style w:type="paragraph" w:customStyle="1" w:styleId="Note">
    <w:name w:val="Note"/>
    <w:basedOn w:val="Normal"/>
    <w:link w:val="NoteChar"/>
    <w:rsid w:val="00830E7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link w:val="RecNoChar"/>
    <w:rsid w:val="00830E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30E7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Normal"/>
    <w:rsid w:val="00830E78"/>
    <w:pPr>
      <w:jc w:val="center"/>
    </w:pPr>
  </w:style>
  <w:style w:type="paragraph" w:customStyle="1" w:styleId="Recdate">
    <w:name w:val="Rec_date"/>
    <w:basedOn w:val="Recref"/>
    <w:next w:val="Normalaftertitle"/>
    <w:rsid w:val="00830E78"/>
    <w:pPr>
      <w:jc w:val="right"/>
    </w:pPr>
  </w:style>
  <w:style w:type="paragraph" w:customStyle="1" w:styleId="HeadingSum">
    <w:name w:val="Heading_Sum"/>
    <w:basedOn w:val="Headingb"/>
    <w:next w:val="Normal"/>
    <w:rsid w:val="00830E7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30E78"/>
  </w:style>
  <w:style w:type="paragraph" w:customStyle="1" w:styleId="Tablefin">
    <w:name w:val="Table_fin"/>
    <w:basedOn w:val="Normal"/>
    <w:next w:val="Normal"/>
    <w:rsid w:val="00830E7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30E7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830E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830E78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link w:val="EquationlegendChar"/>
    <w:rsid w:val="00830E7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30E78"/>
    <w:pPr>
      <w:ind w:left="794"/>
    </w:pPr>
  </w:style>
  <w:style w:type="paragraph" w:customStyle="1" w:styleId="Figurelegend">
    <w:name w:val="Figure_legend"/>
    <w:basedOn w:val="Normal"/>
    <w:rsid w:val="00830E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442AC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30E7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30E78"/>
    <w:pPr>
      <w:keepNext w:val="0"/>
      <w:spacing w:before="0" w:after="240"/>
    </w:pPr>
  </w:style>
  <w:style w:type="paragraph" w:customStyle="1" w:styleId="tocpart">
    <w:name w:val="tocpart"/>
    <w:basedOn w:val="Normal"/>
    <w:rsid w:val="00830E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830E7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link w:val="ArttitleCar"/>
    <w:rsid w:val="00830E78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830E7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30E7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830E78"/>
    <w:rPr>
      <w:b/>
    </w:rPr>
  </w:style>
  <w:style w:type="character" w:styleId="FootnoteReference">
    <w:name w:val="footnote reference"/>
    <w:basedOn w:val="DefaultParagraphFont"/>
    <w:rsid w:val="00830E78"/>
    <w:rPr>
      <w:position w:val="6"/>
      <w:sz w:val="16"/>
    </w:rPr>
  </w:style>
  <w:style w:type="paragraph" w:styleId="Index1">
    <w:name w:val="index 1"/>
    <w:basedOn w:val="Normal"/>
    <w:next w:val="Normal"/>
    <w:rsid w:val="00830E78"/>
  </w:style>
  <w:style w:type="paragraph" w:styleId="Index2">
    <w:name w:val="index 2"/>
    <w:basedOn w:val="Normal"/>
    <w:next w:val="Normal"/>
    <w:rsid w:val="00830E78"/>
    <w:pPr>
      <w:ind w:left="283"/>
    </w:pPr>
  </w:style>
  <w:style w:type="paragraph" w:styleId="Index3">
    <w:name w:val="index 3"/>
    <w:basedOn w:val="Normal"/>
    <w:next w:val="Normal"/>
    <w:rsid w:val="00830E78"/>
    <w:pPr>
      <w:ind w:left="566"/>
    </w:pPr>
  </w:style>
  <w:style w:type="paragraph" w:styleId="IndexHeading">
    <w:name w:val="index heading"/>
    <w:basedOn w:val="Normal"/>
    <w:next w:val="Index1"/>
    <w:rsid w:val="00830E78"/>
  </w:style>
  <w:style w:type="paragraph" w:customStyle="1" w:styleId="Line">
    <w:name w:val="Line"/>
    <w:basedOn w:val="Normal"/>
    <w:next w:val="Normal"/>
    <w:rsid w:val="00830E7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30E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30E78"/>
  </w:style>
  <w:style w:type="paragraph" w:customStyle="1" w:styleId="Partref">
    <w:name w:val="Part_ref"/>
    <w:basedOn w:val="Normal"/>
    <w:next w:val="Normal"/>
    <w:rsid w:val="00830E7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30E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30E78"/>
  </w:style>
  <w:style w:type="paragraph" w:customStyle="1" w:styleId="QuestionNo">
    <w:name w:val="Question_No"/>
    <w:basedOn w:val="RecNo"/>
    <w:next w:val="Normal"/>
    <w:rsid w:val="00830E78"/>
  </w:style>
  <w:style w:type="paragraph" w:customStyle="1" w:styleId="Questionref">
    <w:name w:val="Question_ref"/>
    <w:basedOn w:val="Recref"/>
    <w:next w:val="Questiondate"/>
    <w:rsid w:val="00830E78"/>
  </w:style>
  <w:style w:type="paragraph" w:customStyle="1" w:styleId="Questiontitle">
    <w:name w:val="Question_title"/>
    <w:basedOn w:val="Normal"/>
    <w:next w:val="Questionref"/>
    <w:rsid w:val="00830E78"/>
  </w:style>
  <w:style w:type="paragraph" w:customStyle="1" w:styleId="Reftext">
    <w:name w:val="Ref_text"/>
    <w:basedOn w:val="Normal"/>
    <w:rsid w:val="00830E78"/>
    <w:pPr>
      <w:ind w:left="794" w:hanging="794"/>
    </w:pPr>
  </w:style>
  <w:style w:type="paragraph" w:customStyle="1" w:styleId="Reftitle">
    <w:name w:val="Ref_title"/>
    <w:basedOn w:val="Normal"/>
    <w:next w:val="Reftext"/>
    <w:rsid w:val="00830E7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30E78"/>
  </w:style>
  <w:style w:type="paragraph" w:customStyle="1" w:styleId="RepNo">
    <w:name w:val="Rep_No"/>
    <w:basedOn w:val="RecNo"/>
    <w:next w:val="Reptitle"/>
    <w:rsid w:val="00830E78"/>
  </w:style>
  <w:style w:type="paragraph" w:customStyle="1" w:styleId="Reptitle">
    <w:name w:val="Rep_title"/>
    <w:basedOn w:val="Rectitle"/>
    <w:next w:val="Repref"/>
    <w:rsid w:val="00830E78"/>
  </w:style>
  <w:style w:type="paragraph" w:customStyle="1" w:styleId="Repref">
    <w:name w:val="Rep_ref"/>
    <w:basedOn w:val="Recref"/>
    <w:next w:val="Repdate"/>
    <w:rsid w:val="00830E78"/>
  </w:style>
  <w:style w:type="paragraph" w:customStyle="1" w:styleId="Resdate">
    <w:name w:val="Res_date"/>
    <w:basedOn w:val="Recdate"/>
    <w:next w:val="Normalaftertitle"/>
    <w:rsid w:val="00830E78"/>
  </w:style>
  <w:style w:type="paragraph" w:customStyle="1" w:styleId="ResNo">
    <w:name w:val="Res_No"/>
    <w:basedOn w:val="RecNo"/>
    <w:next w:val="Normal"/>
    <w:link w:val="ResNoChar"/>
    <w:rsid w:val="00830E78"/>
  </w:style>
  <w:style w:type="paragraph" w:customStyle="1" w:styleId="Restitle">
    <w:name w:val="Res_title"/>
    <w:basedOn w:val="Normal"/>
    <w:next w:val="Resref"/>
    <w:link w:val="RestitleChar"/>
    <w:rsid w:val="00830E7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30E78"/>
  </w:style>
  <w:style w:type="paragraph" w:customStyle="1" w:styleId="SectionNo">
    <w:name w:val="Section_No"/>
    <w:basedOn w:val="Normal"/>
    <w:next w:val="Normal"/>
    <w:rsid w:val="00830E78"/>
  </w:style>
  <w:style w:type="paragraph" w:customStyle="1" w:styleId="Sectiontitle">
    <w:name w:val="Section_title"/>
    <w:basedOn w:val="Normal"/>
    <w:next w:val="Normalaftertitle"/>
    <w:rsid w:val="00830E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30E7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830E7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830E7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30E7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30E7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30E78"/>
  </w:style>
  <w:style w:type="paragraph" w:styleId="TOC6">
    <w:name w:val="toc 6"/>
    <w:basedOn w:val="TOC4"/>
    <w:rsid w:val="00830E78"/>
  </w:style>
  <w:style w:type="paragraph" w:styleId="TOC7">
    <w:name w:val="toc 7"/>
    <w:basedOn w:val="TOC4"/>
    <w:rsid w:val="00830E78"/>
  </w:style>
  <w:style w:type="paragraph" w:styleId="TOC8">
    <w:name w:val="toc 8"/>
    <w:basedOn w:val="TOC4"/>
    <w:rsid w:val="00830E78"/>
  </w:style>
  <w:style w:type="paragraph" w:customStyle="1" w:styleId="Appendixref">
    <w:name w:val="Appendix_ref"/>
    <w:basedOn w:val="Annexref"/>
    <w:next w:val="Normal"/>
    <w:rsid w:val="00830E78"/>
  </w:style>
  <w:style w:type="paragraph" w:customStyle="1" w:styleId="Tabletitle">
    <w:name w:val="Table_title"/>
    <w:basedOn w:val="Normal"/>
    <w:next w:val="Tablehead"/>
    <w:link w:val="TabletitleChar"/>
    <w:rsid w:val="00830E7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30E7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30E78"/>
    <w:rPr>
      <w:color w:val="0000FF"/>
      <w:u w:val="single"/>
    </w:rPr>
  </w:style>
  <w:style w:type="paragraph" w:customStyle="1" w:styleId="Chaptitle">
    <w:name w:val="Chap_title"/>
    <w:basedOn w:val="Arttitle"/>
    <w:next w:val="Normal"/>
    <w:rsid w:val="00830E78"/>
  </w:style>
  <w:style w:type="paragraph" w:customStyle="1" w:styleId="TableLegendNote">
    <w:name w:val="Table_Legend_Note"/>
    <w:basedOn w:val="Tablelegend"/>
    <w:next w:val="Tablelegend"/>
    <w:rsid w:val="00830E78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EE7548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EE754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EE754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EE754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EE7548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E7548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rsid w:val="00EE754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E7548"/>
    <w:rPr>
      <w:b/>
    </w:rPr>
  </w:style>
  <w:style w:type="character" w:customStyle="1" w:styleId="Appdef">
    <w:name w:val="App_def"/>
    <w:basedOn w:val="DefaultParagraphFont"/>
    <w:rsid w:val="00EE754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E7548"/>
  </w:style>
  <w:style w:type="character" w:customStyle="1" w:styleId="Artdef">
    <w:name w:val="Art_def"/>
    <w:basedOn w:val="DefaultParagraphFont"/>
    <w:rsid w:val="00EE754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E7548"/>
  </w:style>
  <w:style w:type="character" w:customStyle="1" w:styleId="Recdef">
    <w:name w:val="Rec_def"/>
    <w:basedOn w:val="DefaultParagraphFont"/>
    <w:rsid w:val="00EE7548"/>
    <w:rPr>
      <w:b/>
    </w:rPr>
  </w:style>
  <w:style w:type="character" w:customStyle="1" w:styleId="Resdef">
    <w:name w:val="Res_def"/>
    <w:basedOn w:val="DefaultParagraphFont"/>
    <w:rsid w:val="00EE754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E7548"/>
    <w:rPr>
      <w:b/>
      <w:color w:val="auto"/>
      <w:sz w:val="20"/>
    </w:rPr>
  </w:style>
  <w:style w:type="paragraph" w:customStyle="1" w:styleId="Formal">
    <w:name w:val="Formal"/>
    <w:basedOn w:val="ASN1"/>
    <w:rsid w:val="00EE7548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rsid w:val="00EE754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EE7548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EE7548"/>
  </w:style>
  <w:style w:type="paragraph" w:customStyle="1" w:styleId="Appendixtitle">
    <w:name w:val="Appendix_title"/>
    <w:basedOn w:val="Annextitle"/>
    <w:next w:val="Normal"/>
    <w:rsid w:val="00EE7548"/>
  </w:style>
  <w:style w:type="paragraph" w:customStyle="1" w:styleId="Border">
    <w:name w:val="Border"/>
    <w:basedOn w:val="Normal"/>
    <w:rsid w:val="00EE754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EE7548"/>
  </w:style>
  <w:style w:type="paragraph" w:customStyle="1" w:styleId="Normalaftertitle0">
    <w:name w:val="Normal after title"/>
    <w:basedOn w:val="Normal"/>
    <w:next w:val="Normal"/>
    <w:link w:val="NormalaftertitleChar0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link w:val="ProposalChar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EE7548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EE7548"/>
    <w:rPr>
      <w:b w:val="0"/>
    </w:rPr>
  </w:style>
  <w:style w:type="paragraph" w:customStyle="1" w:styleId="TableTextS5">
    <w:name w:val="Table_TextS5"/>
    <w:basedOn w:val="Normal"/>
    <w:link w:val="TableTextS5Char"/>
    <w:rsid w:val="00EE754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EE7548"/>
  </w:style>
  <w:style w:type="paragraph" w:customStyle="1" w:styleId="Committee">
    <w:name w:val="Committee"/>
    <w:basedOn w:val="Normal"/>
    <w:qFormat/>
    <w:rsid w:val="00EE754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830E78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30E78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30E78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EE7548"/>
  </w:style>
  <w:style w:type="paragraph" w:customStyle="1" w:styleId="Subsection1">
    <w:name w:val="Subsection_1"/>
    <w:basedOn w:val="Section1"/>
    <w:next w:val="Normalaftertitle0"/>
    <w:qFormat/>
    <w:rsid w:val="00EE7548"/>
  </w:style>
  <w:style w:type="paragraph" w:customStyle="1" w:styleId="Volumetitle">
    <w:name w:val="Volume_title"/>
    <w:basedOn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Caption">
    <w:name w:val="caption"/>
    <w:basedOn w:val="Normal"/>
    <w:next w:val="Normal"/>
    <w:uiPriority w:val="35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="Arial" w:eastAsia="SimSun" w:hAnsi="Arial" w:cs="Arial"/>
      <w:b/>
      <w:bCs/>
      <w:color w:val="D34817"/>
      <w:sz w:val="18"/>
      <w:szCs w:val="18"/>
      <w:lang w:val="pt-BR" w:eastAsia="zh-CN"/>
    </w:rPr>
  </w:style>
  <w:style w:type="paragraph" w:customStyle="1" w:styleId="SemEspaamento1">
    <w:name w:val="Sem Espaçamento1"/>
    <w:rsid w:val="00EE7548"/>
    <w:pPr>
      <w:spacing w:before="120" w:after="120"/>
    </w:pPr>
    <w:rPr>
      <w:lang w:eastAsia="en-US"/>
    </w:rPr>
  </w:style>
  <w:style w:type="table" w:styleId="TableGrid">
    <w:name w:val="Table Grid"/>
    <w:basedOn w:val="TableNormal"/>
    <w:rsid w:val="00EE7548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EE7548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EE754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E754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E7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7548"/>
    <w:rPr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unhideWhenUsed/>
    <w:rsid w:val="00EE7548"/>
    <w:rPr>
      <w:color w:val="800080" w:themeColor="followedHyperlink"/>
      <w:u w:val="single"/>
    </w:rPr>
  </w:style>
  <w:style w:type="character" w:customStyle="1" w:styleId="Title1Char">
    <w:name w:val="Title 1 Char"/>
    <w:link w:val="Title1"/>
    <w:uiPriority w:val="99"/>
    <w:locked/>
    <w:rsid w:val="00EE7548"/>
    <w:rPr>
      <w:caps/>
      <w:sz w:val="2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186300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86300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86300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30E7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830E7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830E7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830E7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830E7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830E78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EE7548"/>
    <w:rPr>
      <w:sz w:val="22"/>
      <w:lang w:val="fr-FR" w:eastAsia="en-US"/>
    </w:rPr>
  </w:style>
  <w:style w:type="character" w:customStyle="1" w:styleId="Title3Char">
    <w:name w:val="Title 3 Char"/>
    <w:basedOn w:val="DefaultParagraphFont"/>
    <w:link w:val="Title3"/>
    <w:uiPriority w:val="99"/>
    <w:locked/>
    <w:rsid w:val="00EE7548"/>
    <w:rPr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EE7548"/>
    <w:rPr>
      <w:sz w:val="24"/>
      <w:lang w:val="en-GB" w:eastAsia="en-US"/>
    </w:rPr>
  </w:style>
  <w:style w:type="character" w:customStyle="1" w:styleId="ArttitleCar">
    <w:name w:val="Art_title Car"/>
    <w:basedOn w:val="DefaultParagraphFont"/>
    <w:link w:val="Arttitle"/>
    <w:locked/>
    <w:rsid w:val="00EE7548"/>
    <w:rPr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EE7548"/>
    <w:rPr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E7548"/>
    <w:rPr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EE7548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EE7548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EE7548"/>
    <w:rPr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EE7548"/>
    <w:rPr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E7548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E7548"/>
    <w:rPr>
      <w:sz w:val="22"/>
      <w:lang w:val="fr-FR" w:eastAsia="en-US"/>
    </w:rPr>
  </w:style>
  <w:style w:type="character" w:customStyle="1" w:styleId="Section1Char">
    <w:name w:val="Section_1 Char"/>
    <w:basedOn w:val="DefaultParagraphFont"/>
    <w:link w:val="Section1"/>
    <w:uiPriority w:val="99"/>
    <w:locked/>
    <w:rsid w:val="00EE7548"/>
    <w:rPr>
      <w:b/>
      <w:sz w:val="24"/>
      <w:lang w:val="en-GB" w:eastAsia="en-US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EE7548"/>
    <w:rPr>
      <w:rFonts w:hAnsi="Times New Roman Bold"/>
      <w:b/>
      <w:sz w:val="24"/>
      <w:lang w:val="en-GB" w:eastAsia="en-US"/>
    </w:rPr>
  </w:style>
  <w:style w:type="character" w:customStyle="1" w:styleId="TableTextS5Char">
    <w:name w:val="Table_TextS5 Char"/>
    <w:basedOn w:val="DefaultParagraphFont"/>
    <w:link w:val="TableTextS5"/>
    <w:uiPriority w:val="99"/>
    <w:rsid w:val="00EE7548"/>
    <w:rPr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EE7548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E7548"/>
    <w:rPr>
      <w:i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rsid w:val="00EE7548"/>
    <w:rPr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EE7548"/>
    <w:rPr>
      <w:b/>
      <w:sz w:val="28"/>
      <w:lang w:val="en-GB" w:eastAsia="en-US"/>
    </w:rPr>
  </w:style>
  <w:style w:type="paragraph" w:customStyle="1" w:styleId="Default">
    <w:name w:val="Default"/>
    <w:uiPriority w:val="99"/>
    <w:rsid w:val="00EE754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99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EE7548"/>
    <w:rPr>
      <w:rFonts w:eastAsia="Batang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Cs w:val="24"/>
      <w:lang w:val="en-US" w:bidi="ta-IN"/>
    </w:rPr>
  </w:style>
  <w:style w:type="character" w:customStyle="1" w:styleId="AnnextitleChar1">
    <w:name w:val="Annex_title Char1"/>
    <w:link w:val="Annextitle"/>
    <w:uiPriority w:val="99"/>
    <w:locked/>
    <w:rsid w:val="00EE7548"/>
    <w:rPr>
      <w:rFonts w:ascii="Times New Roman Bold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EE7548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EE7548"/>
    <w:rPr>
      <w:rFonts w:ascii="Times New Roman" w:hAnsi="Times New Roman"/>
      <w:b/>
      <w:bCs/>
      <w:lang w:val="en-GB" w:eastAsia="en-US"/>
    </w:rPr>
  </w:style>
  <w:style w:type="character" w:customStyle="1" w:styleId="FiguretitleChar">
    <w:name w:val="Figure_title Char"/>
    <w:link w:val="Figuretitle"/>
    <w:locked/>
    <w:rsid w:val="00EE754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442AC3"/>
    <w:rPr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EE7548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99"/>
    <w:rsid w:val="00EE7548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rsid w:val="00EE7548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EE7548"/>
    <w:rPr>
      <w:sz w:val="22"/>
      <w:lang w:eastAsia="en-US"/>
    </w:rPr>
  </w:style>
  <w:style w:type="character" w:customStyle="1" w:styleId="AnnexNoCar">
    <w:name w:val="Annex_No Car"/>
    <w:link w:val="AnnexNo"/>
    <w:locked/>
    <w:rsid w:val="00EE7548"/>
    <w:rPr>
      <w:caps/>
      <w:sz w:val="28"/>
      <w:lang w:val="en-GB" w:eastAsia="en-US"/>
    </w:rPr>
  </w:style>
  <w:style w:type="character" w:customStyle="1" w:styleId="RectitleChar">
    <w:name w:val="Rec_title Char"/>
    <w:link w:val="Rectitle"/>
    <w:uiPriority w:val="99"/>
    <w:rsid w:val="00EE7548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EE7548"/>
    <w:rPr>
      <w:sz w:val="26"/>
      <w:lang w:val="fr-FR" w:eastAsia="en-US"/>
    </w:rPr>
  </w:style>
  <w:style w:type="paragraph" w:styleId="DocumentMap">
    <w:name w:val="Document Map"/>
    <w:basedOn w:val="Normal"/>
    <w:link w:val="DocumentMapChar"/>
    <w:rsid w:val="00EE7548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EE7548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EE7548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EE7548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EE7548"/>
    <w:rPr>
      <w:rFonts w:ascii="Arial" w:eastAsia="Batang" w:hAnsi="Arial"/>
      <w:b/>
      <w:sz w:val="22"/>
      <w:lang w:val="nb-NO" w:eastAsia="de-DE"/>
    </w:rPr>
  </w:style>
  <w:style w:type="paragraph" w:customStyle="1" w:styleId="TableHead0">
    <w:name w:val="Table_Head"/>
    <w:basedOn w:val="Tabletext"/>
    <w:uiPriority w:val="99"/>
    <w:rsid w:val="00EE7548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rFonts w:eastAsia="MS Mincho"/>
      <w:b/>
      <w:lang w:val="en-CA"/>
    </w:rPr>
  </w:style>
  <w:style w:type="paragraph" w:styleId="BodyTextIndent2">
    <w:name w:val="Body Text Indent 2"/>
    <w:basedOn w:val="Normal"/>
    <w:link w:val="BodyTextIndent2Char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E7548"/>
    <w:rPr>
      <w:rFonts w:eastAsia="SimSu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E754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EE7548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EE7548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Normal"/>
    <w:uiPriority w:val="99"/>
    <w:rsid w:val="00EE7548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EE7548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EE7548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="Batang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E7548"/>
  </w:style>
  <w:style w:type="table" w:customStyle="1" w:styleId="TableGrid2">
    <w:name w:val="Table Grid2"/>
    <w:basedOn w:val="TableNormal"/>
    <w:next w:val="TableGrid"/>
    <w:uiPriority w:val="59"/>
    <w:rsid w:val="00EE7548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EE7548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EE7548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E7548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7548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EE7548"/>
  </w:style>
  <w:style w:type="character" w:customStyle="1" w:styleId="info2">
    <w:name w:val="info2"/>
    <w:basedOn w:val="DefaultParagraphFont"/>
    <w:rsid w:val="00EE7548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EE7548"/>
    <w:rPr>
      <w:rFonts w:cs="Times New Roman"/>
      <w:b/>
    </w:rPr>
  </w:style>
  <w:style w:type="table" w:customStyle="1" w:styleId="GridTable4-Accent11">
    <w:name w:val="Grid Table 4 - Accent 11"/>
    <w:basedOn w:val="TableNormal"/>
    <w:uiPriority w:val="49"/>
    <w:rsid w:val="00EE7548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7548"/>
    <w:rPr>
      <w:rFonts w:ascii="Courier New" w:hAnsi="Courier New" w:cs="Courier New"/>
      <w:lang w:val="ru-RU" w:eastAsia="ru-RU"/>
    </w:rPr>
  </w:style>
  <w:style w:type="character" w:customStyle="1" w:styleId="hps">
    <w:name w:val="hps"/>
    <w:basedOn w:val="DefaultParagraphFont"/>
    <w:rsid w:val="00EE7548"/>
  </w:style>
  <w:style w:type="character" w:customStyle="1" w:styleId="2">
    <w:name w:val="Заголовок 2 Знак"/>
    <w:basedOn w:val="DefaultParagraphFont"/>
    <w:uiPriority w:val="99"/>
    <w:rsid w:val="00EE7548"/>
    <w:rPr>
      <w:rFonts w:ascii="Times New Roman" w:hAnsi="Times New Roman"/>
      <w:b/>
      <w:sz w:val="24"/>
      <w:lang w:val="en-GB" w:eastAsia="en-US"/>
    </w:rPr>
  </w:style>
  <w:style w:type="character" w:customStyle="1" w:styleId="shorttext">
    <w:name w:val="short_text"/>
    <w:basedOn w:val="DefaultParagraphFont"/>
    <w:rsid w:val="00EE7548"/>
  </w:style>
  <w:style w:type="character" w:customStyle="1" w:styleId="citationweb">
    <w:name w:val="citation web"/>
    <w:basedOn w:val="DefaultParagraphFont"/>
    <w:rsid w:val="0081785D"/>
  </w:style>
  <w:style w:type="character" w:customStyle="1" w:styleId="HeadingbChar">
    <w:name w:val="Heading_b Char"/>
    <w:link w:val="Headingb"/>
    <w:locked/>
    <w:rsid w:val="0081785D"/>
    <w:rPr>
      <w:b/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E4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publ/R-REP/en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emf"/><Relationship Id="rId68" Type="http://schemas.openxmlformats.org/officeDocument/2006/relationships/hyperlink" Target="http://www.wipot.jp/english/" TargetMode="External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jpeg"/><Relationship Id="rId11" Type="http://schemas.openxmlformats.org/officeDocument/2006/relationships/header" Target="header2.xml"/><Relationship Id="rId24" Type="http://schemas.openxmlformats.org/officeDocument/2006/relationships/hyperlink" Target="https://www.consumerreports.org/emerging-technology/wireless-charging-the-next-leap-wireless-power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4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header" Target="header1.xml"/><Relationship Id="rId19" Type="http://schemas.openxmlformats.org/officeDocument/2006/relationships/hyperlink" Target="http://www.den-gyo.com/solution/solution10_b.html" TargetMode="External"/><Relationship Id="rId31" Type="http://schemas.openxmlformats.org/officeDocument/2006/relationships/hyperlink" Target="http://www.arib.or.jp/english/html/overview/doc/1-STD-T113v1_0.pdf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hyperlink" Target="http://www.ursi.org/files/WhitePapers/WPSPS-ReportMin.pdf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emf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hyperlink" Target="http://bwf-yrp.net/english/" TargetMode="External"/><Relationship Id="rId8" Type="http://schemas.openxmlformats.org/officeDocument/2006/relationships/image" Target="media/image1.wmf"/><Relationship Id="rId51" Type="http://schemas.openxmlformats.org/officeDocument/2006/relationships/image" Target="media/image35.jpeg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ethinkresearch.biz/articles/ces-ossia-energous-unleash-rival-long-range-wireless-charging-specs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hyperlink" Target="http://www.cost-ic1301.org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70" Type="http://schemas.openxmlformats.org/officeDocument/2006/relationships/hyperlink" Target="http://www.mtt-archives.org/~mtt2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E4122-4EC0-4A45-A744-55AC839C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288</TotalTime>
  <Pages>33</Pages>
  <Words>9477</Words>
  <Characters>63046</Characters>
  <Application>Microsoft Office Word</Application>
  <DocSecurity>0</DocSecurity>
  <Lines>1068</Lines>
  <Paragraphs>400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ОТЧЕТ  МСЭ-R  SM.2392-0 - Применения беспроводной передачи энергии с помощью радиочастотного луча</vt:lpstr>
      <vt:lpstr>ITU-T Rec.</vt:lpstr>
    </vt:vector>
  </TitlesOfParts>
  <Company>ITU</Company>
  <LinksUpToDate>false</LinksUpToDate>
  <CharactersWithSpaces>72123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SM.2392-1 - Применения беспроводной передачи энергии с помощью радиочастотного луча</dc:title>
  <dc:subject>SM Series = Spectrum management</dc:subject>
  <dc:creator>ITU Radiocommunication Bureau (BR)</dc:creator>
  <cp:keywords>SM,2392-1</cp:keywords>
  <dc:description>Berdyeva, 01/11/2021, ITU51013808</dc:description>
  <cp:lastModifiedBy>Berdyeva, Elena</cp:lastModifiedBy>
  <cp:revision>31</cp:revision>
  <cp:lastPrinted>2021-11-01T11:27:00Z</cp:lastPrinted>
  <dcterms:created xsi:type="dcterms:W3CDTF">2021-10-29T11:37:00Z</dcterms:created>
  <dcterms:modified xsi:type="dcterms:W3CDTF">2021-11-01T11:33:00Z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22 January 2018</vt:lpwstr>
  </property>
</Properties>
</file>