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bookmarkStart w:id="0" w:name="_top"/>
      <w:bookmarkEnd w:id="0"/>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tbl>
      <w:tblPr>
        <w:tblW w:w="10089" w:type="dxa"/>
        <w:tblLook w:val="01E0" w:firstRow="1" w:lastRow="1" w:firstColumn="1" w:lastColumn="1" w:noHBand="0" w:noVBand="0"/>
      </w:tblPr>
      <w:tblGrid>
        <w:gridCol w:w="10089"/>
      </w:tblGrid>
      <w:tr w:rsidR="00711523" w:rsidRPr="00711523" w:rsidTr="00711523">
        <w:tc>
          <w:tcPr>
            <w:tcW w:w="10089" w:type="dxa"/>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80" w:line="240" w:lineRule="auto"/>
              <w:jc w:val="right"/>
              <w:textAlignment w:val="baseline"/>
              <w:rPr>
                <w:rFonts w:ascii="Tahoma" w:eastAsia="SimSun" w:hAnsi="Tahoma" w:cs="Tahoma"/>
                <w:b/>
                <w:bCs/>
                <w:iCs/>
                <w:color w:val="509141"/>
                <w:sz w:val="32"/>
                <w:szCs w:val="32"/>
                <w:lang w:eastAsia="en-US"/>
              </w:rPr>
            </w:pPr>
            <w:r w:rsidRPr="00711523">
              <w:rPr>
                <w:rFonts w:ascii="Tahoma" w:eastAsia="SimSun" w:hAnsi="Tahoma" w:cs="Tahoma"/>
                <w:b/>
                <w:bCs/>
                <w:iCs/>
                <w:noProof/>
                <w:color w:val="509141"/>
                <w:position w:val="-10"/>
                <w:sz w:val="32"/>
                <w:szCs w:val="32"/>
              </w:rPr>
              <w:drawing>
                <wp:inline distT="0" distB="0" distL="0" distR="0" wp14:anchorId="76F7D68F" wp14:editId="1CEF318D">
                  <wp:extent cx="11430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 cy="215900"/>
                          </a:xfrm>
                          <a:prstGeom prst="rect">
                            <a:avLst/>
                          </a:prstGeom>
                          <a:noFill/>
                          <a:ln w="9525">
                            <a:noFill/>
                            <a:miter lim="800000"/>
                            <a:headEnd/>
                            <a:tailEnd/>
                          </a:ln>
                        </pic:spPr>
                      </pic:pic>
                    </a:graphicData>
                  </a:graphic>
                </wp:inline>
              </w:drawing>
            </w:r>
          </w:p>
          <w:p w:rsidR="00711523" w:rsidRPr="00711523" w:rsidRDefault="00711523" w:rsidP="00B05EBF">
            <w:pPr>
              <w:tabs>
                <w:tab w:val="left" w:pos="794"/>
                <w:tab w:val="left" w:pos="1191"/>
                <w:tab w:val="left" w:pos="1588"/>
                <w:tab w:val="left" w:pos="1985"/>
              </w:tabs>
              <w:overflowPunct w:val="0"/>
              <w:autoSpaceDE w:val="0"/>
              <w:autoSpaceDN w:val="0"/>
              <w:adjustRightInd w:val="0"/>
              <w:spacing w:line="240" w:lineRule="auto"/>
              <w:jc w:val="right"/>
              <w:textAlignment w:val="baseline"/>
              <w:rPr>
                <w:rFonts w:ascii="Tahoma" w:eastAsia="SimSun" w:hAnsi="Tahoma" w:cs="Tahoma"/>
                <w:b/>
                <w:bCs/>
                <w:iCs/>
                <w:color w:val="509141"/>
                <w:sz w:val="36"/>
                <w:szCs w:val="36"/>
              </w:rPr>
            </w:pPr>
            <w:r w:rsidRPr="00711523">
              <w:rPr>
                <w:rFonts w:ascii="Tahoma" w:eastAsia="SimSun" w:hAnsi="Tahoma" w:cs="Tahoma"/>
                <w:b/>
                <w:bCs/>
                <w:iCs/>
                <w:color w:val="509141"/>
                <w:sz w:val="36"/>
                <w:szCs w:val="36"/>
                <w:lang w:eastAsia="en-US"/>
              </w:rPr>
              <w:t>ITU-R  SM.</w:t>
            </w:r>
            <w:r w:rsidRPr="00711523">
              <w:rPr>
                <w:rFonts w:ascii="Tahoma" w:eastAsia="SimSun" w:hAnsi="Tahoma" w:cs="Tahoma" w:hint="eastAsia"/>
                <w:b/>
                <w:bCs/>
                <w:iCs/>
                <w:color w:val="509141"/>
                <w:sz w:val="36"/>
                <w:szCs w:val="36"/>
              </w:rPr>
              <w:t>2</w:t>
            </w:r>
            <w:r w:rsidRPr="00711523">
              <w:rPr>
                <w:rFonts w:ascii="Tahoma" w:eastAsia="SimSun" w:hAnsi="Tahoma" w:cs="Tahoma"/>
                <w:b/>
                <w:bCs/>
                <w:iCs/>
                <w:color w:val="509141"/>
                <w:sz w:val="36"/>
                <w:szCs w:val="36"/>
              </w:rPr>
              <w:t>352</w:t>
            </w:r>
            <w:r w:rsidRPr="00711523">
              <w:rPr>
                <w:rFonts w:ascii="Tahoma" w:eastAsia="SimSun" w:hAnsi="Tahoma" w:cs="Tahoma" w:hint="eastAsia"/>
                <w:b/>
                <w:bCs/>
                <w:iCs/>
                <w:color w:val="509141"/>
                <w:sz w:val="36"/>
                <w:szCs w:val="36"/>
              </w:rPr>
              <w:t>-</w:t>
            </w:r>
            <w:r w:rsidRPr="00711523">
              <w:rPr>
                <w:rFonts w:ascii="Tahoma" w:eastAsia="SimSun" w:hAnsi="Tahoma" w:cs="Tahoma"/>
                <w:b/>
                <w:bCs/>
                <w:iCs/>
                <w:color w:val="509141"/>
                <w:sz w:val="36"/>
                <w:szCs w:val="36"/>
              </w:rPr>
              <w:t>0</w:t>
            </w:r>
            <w:r w:rsidR="00B05EBF">
              <w:rPr>
                <w:rFonts w:ascii="SimHei" w:eastAsia="SimHei" w:hAnsi="Tahoma" w:cs="Tahoma" w:hint="eastAsia"/>
                <w:b/>
                <w:bCs/>
                <w:iCs/>
                <w:color w:val="509141"/>
                <w:sz w:val="36"/>
                <w:szCs w:val="36"/>
              </w:rPr>
              <w:t xml:space="preserve"> </w:t>
            </w:r>
            <w:r w:rsidRPr="00711523">
              <w:rPr>
                <w:rFonts w:ascii="SimHei" w:eastAsia="SimHei" w:hAnsi="Tahoma" w:cs="Tahoma" w:hint="eastAsia"/>
                <w:b/>
                <w:bCs/>
                <w:iCs/>
                <w:color w:val="509141"/>
                <w:sz w:val="36"/>
                <w:szCs w:val="36"/>
              </w:rPr>
              <w:t>报告</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jc w:val="right"/>
              <w:textAlignment w:val="baseline"/>
              <w:rPr>
                <w:rFonts w:ascii="Tahoma" w:eastAsia="SimSun" w:hAnsi="Tahoma" w:cs="Tahoma"/>
                <w:iCs/>
                <w:color w:val="509141"/>
                <w:sz w:val="24"/>
                <w:szCs w:val="24"/>
                <w:lang w:eastAsia="en-US"/>
              </w:rPr>
            </w:pPr>
            <w:r w:rsidRPr="00711523">
              <w:rPr>
                <w:rFonts w:ascii="Tahoma" w:eastAsia="SimSun" w:hAnsi="Tahoma" w:cs="Tahoma"/>
                <w:b/>
                <w:bCs/>
                <w:iCs/>
                <w:color w:val="509141"/>
                <w:sz w:val="24"/>
                <w:szCs w:val="24"/>
                <w:lang w:eastAsia="en-US"/>
              </w:rPr>
              <w:t>(06/20</w:t>
            </w:r>
            <w:r w:rsidRPr="00711523">
              <w:rPr>
                <w:rFonts w:ascii="Tahoma" w:eastAsia="SimSun" w:hAnsi="Tahoma" w:cs="Tahoma" w:hint="eastAsia"/>
                <w:b/>
                <w:bCs/>
                <w:iCs/>
                <w:color w:val="509141"/>
                <w:sz w:val="24"/>
                <w:szCs w:val="24"/>
              </w:rPr>
              <w:t>15</w:t>
            </w:r>
            <w:r w:rsidRPr="00711523">
              <w:rPr>
                <w:rFonts w:ascii="Tahoma" w:eastAsia="SimSun" w:hAnsi="Tahoma" w:cs="Tahoma"/>
                <w:b/>
                <w:bCs/>
                <w:iCs/>
                <w:color w:val="509141"/>
                <w:sz w:val="24"/>
                <w:szCs w:val="24"/>
                <w:lang w:eastAsia="en-US"/>
              </w:rPr>
              <w:t>)</w:t>
            </w:r>
          </w:p>
        </w:tc>
      </w:tr>
      <w:tr w:rsidR="00711523" w:rsidRPr="00711523" w:rsidTr="00711523">
        <w:tc>
          <w:tcPr>
            <w:tcW w:w="10089" w:type="dxa"/>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jc w:val="right"/>
              <w:textAlignment w:val="baseline"/>
              <w:rPr>
                <w:rFonts w:ascii="Tahoma" w:eastAsia="SimSun" w:hAnsi="Tahoma" w:cs="Tahoma"/>
                <w:b/>
                <w:bCs/>
                <w:iCs/>
                <w:color w:val="509141"/>
                <w:sz w:val="44"/>
                <w:szCs w:val="44"/>
              </w:rPr>
            </w:pPr>
          </w:p>
          <w:p w:rsidR="00B05EBF" w:rsidRDefault="00711523" w:rsidP="00711523">
            <w:pPr>
              <w:tabs>
                <w:tab w:val="left" w:pos="794"/>
                <w:tab w:val="left" w:pos="1191"/>
                <w:tab w:val="left" w:pos="1588"/>
                <w:tab w:val="left" w:pos="1985"/>
              </w:tabs>
              <w:overflowPunct w:val="0"/>
              <w:autoSpaceDE w:val="0"/>
              <w:autoSpaceDN w:val="0"/>
              <w:adjustRightInd w:val="0"/>
              <w:spacing w:before="80" w:line="240" w:lineRule="auto"/>
              <w:jc w:val="right"/>
              <w:textAlignment w:val="baseline"/>
              <w:rPr>
                <w:rFonts w:ascii="SimHei" w:eastAsia="SimHei" w:hAnsi="Tahoma" w:cs="Tahoma"/>
                <w:b/>
                <w:bCs/>
                <w:iCs/>
                <w:color w:val="509141"/>
                <w:sz w:val="44"/>
                <w:szCs w:val="44"/>
              </w:rPr>
            </w:pPr>
            <w:r w:rsidRPr="00B05EBF">
              <w:rPr>
                <w:rFonts w:ascii="Tahoma" w:eastAsia="SimSun" w:hAnsi="Tahoma" w:cs="Tahoma" w:hint="eastAsia"/>
                <w:b/>
                <w:bCs/>
                <w:iCs/>
                <w:color w:val="509141"/>
                <w:sz w:val="44"/>
                <w:szCs w:val="44"/>
              </w:rPr>
              <w:t>275</w:t>
            </w:r>
            <w:r w:rsidRPr="00B05EBF">
              <w:rPr>
                <w:rFonts w:ascii="Tahoma" w:eastAsia="SimSun" w:hAnsi="Tahoma" w:cs="Tahoma"/>
                <w:b/>
                <w:bCs/>
                <w:iCs/>
                <w:color w:val="509141"/>
                <w:sz w:val="44"/>
                <w:szCs w:val="44"/>
              </w:rPr>
              <w:t>-3 000 GHz</w:t>
            </w:r>
            <w:r w:rsidRPr="00711523">
              <w:rPr>
                <w:rFonts w:ascii="SimHei" w:eastAsia="SimHei" w:hAnsi="Tahoma" w:cs="Tahoma"/>
                <w:b/>
                <w:bCs/>
                <w:iCs/>
                <w:color w:val="509141"/>
                <w:sz w:val="44"/>
                <w:szCs w:val="44"/>
              </w:rPr>
              <w:t>频段</w:t>
            </w:r>
          </w:p>
          <w:p w:rsidR="00711523" w:rsidRPr="00711523" w:rsidRDefault="00711523" w:rsidP="00B05EBF">
            <w:pPr>
              <w:tabs>
                <w:tab w:val="left" w:pos="794"/>
                <w:tab w:val="left" w:pos="1191"/>
                <w:tab w:val="left" w:pos="1588"/>
                <w:tab w:val="left" w:pos="1985"/>
              </w:tabs>
              <w:overflowPunct w:val="0"/>
              <w:autoSpaceDE w:val="0"/>
              <w:autoSpaceDN w:val="0"/>
              <w:adjustRightInd w:val="0"/>
              <w:spacing w:before="80" w:line="240" w:lineRule="auto"/>
              <w:jc w:val="right"/>
              <w:textAlignment w:val="baseline"/>
              <w:rPr>
                <w:rFonts w:ascii="Tahoma" w:eastAsia="SimHei" w:hAnsi="Tahoma" w:cs="Tahoma"/>
                <w:b/>
                <w:bCs/>
                <w:iCs/>
                <w:smallCaps/>
                <w:color w:val="509141"/>
                <w:sz w:val="44"/>
                <w:szCs w:val="44"/>
              </w:rPr>
            </w:pPr>
            <w:r w:rsidRPr="00711523">
              <w:rPr>
                <w:rFonts w:ascii="SimHei" w:eastAsia="SimHei" w:hAnsi="Tahoma" w:cs="Tahoma"/>
                <w:b/>
                <w:bCs/>
                <w:iCs/>
                <w:color w:val="509141"/>
                <w:sz w:val="44"/>
                <w:szCs w:val="44"/>
              </w:rPr>
              <w:t>有源业务的技术趋势</w:t>
            </w:r>
          </w:p>
        </w:tc>
      </w:tr>
      <w:tr w:rsidR="00711523" w:rsidRPr="00711523" w:rsidTr="00711523">
        <w:tc>
          <w:tcPr>
            <w:tcW w:w="10089" w:type="dxa"/>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ind w:right="640"/>
              <w:jc w:val="both"/>
              <w:textAlignment w:val="baseline"/>
              <w:rPr>
                <w:rFonts w:ascii="Tahoma" w:eastAsia="SimSun" w:hAnsi="Tahoma" w:cs="Tahoma"/>
                <w:b/>
                <w:bCs/>
                <w:iCs/>
                <w:color w:val="243285"/>
                <w:sz w:val="32"/>
                <w:szCs w:val="32"/>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after="180" w:line="240" w:lineRule="auto"/>
              <w:jc w:val="right"/>
              <w:textAlignment w:val="baseline"/>
              <w:rPr>
                <w:rFonts w:ascii="Tahoma" w:eastAsia="SimSun" w:hAnsi="Tahoma" w:cs="Tahoma"/>
                <w:b/>
                <w:bCs/>
                <w:iCs/>
                <w:color w:val="243285"/>
                <w:sz w:val="36"/>
                <w:szCs w:val="36"/>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after="180" w:line="240" w:lineRule="auto"/>
              <w:jc w:val="right"/>
              <w:textAlignment w:val="baseline"/>
              <w:rPr>
                <w:rFonts w:ascii="Tahoma" w:eastAsia="SimSun" w:hAnsi="Tahoma" w:cs="Tahoma"/>
                <w:b/>
                <w:bCs/>
                <w:iCs/>
                <w:color w:val="509141"/>
                <w:sz w:val="36"/>
                <w:szCs w:val="36"/>
              </w:rPr>
            </w:pPr>
            <w:r w:rsidRPr="00711523">
              <w:rPr>
                <w:rFonts w:ascii="Tahoma" w:eastAsia="SimSun" w:hAnsi="Tahoma" w:cs="Tahoma"/>
                <w:b/>
                <w:bCs/>
                <w:iCs/>
                <w:color w:val="509141"/>
                <w:sz w:val="36"/>
                <w:szCs w:val="36"/>
                <w:lang w:eastAsia="en-US"/>
              </w:rPr>
              <w:t>SM</w:t>
            </w:r>
            <w:r w:rsidRPr="00711523">
              <w:rPr>
                <w:rFonts w:ascii="SimHei" w:eastAsia="SimHei" w:hAnsi="Tahoma" w:cs="Tahoma" w:hint="eastAsia"/>
                <w:b/>
                <w:bCs/>
                <w:iCs/>
                <w:color w:val="509141"/>
                <w:sz w:val="36"/>
                <w:szCs w:val="36"/>
              </w:rPr>
              <w:t>系列</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jc w:val="right"/>
              <w:textAlignment w:val="baseline"/>
              <w:rPr>
                <w:rFonts w:ascii="SimHei" w:eastAsia="SimHei" w:hAnsi="Tahoma" w:cs="Tahoma"/>
                <w:b/>
                <w:bCs/>
                <w:iCs/>
                <w:color w:val="509141"/>
                <w:sz w:val="36"/>
                <w:szCs w:val="36"/>
              </w:rPr>
            </w:pPr>
            <w:r w:rsidRPr="00711523">
              <w:rPr>
                <w:rFonts w:ascii="SimHei" w:eastAsia="SimHei" w:hAnsi="Tahoma" w:cs="Tahoma" w:hint="eastAsia"/>
                <w:b/>
                <w:bCs/>
                <w:iCs/>
                <w:color w:val="509141"/>
                <w:sz w:val="36"/>
                <w:szCs w:val="36"/>
              </w:rPr>
              <w:t>频谱管理</w:t>
            </w:r>
          </w:p>
        </w:tc>
      </w:tr>
    </w:tbl>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jc w:val="both"/>
        <w:textAlignment w:val="baseline"/>
        <w:rPr>
          <w:rFonts w:ascii="Times New Roman" w:eastAsia="SimSun" w:hAnsi="Times New Roman" w:cs="Times New Roman"/>
          <w:i/>
          <w:szCs w:val="20"/>
          <w:lang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jc w:val="both"/>
        <w:textAlignment w:val="baseline"/>
        <w:rPr>
          <w:rFonts w:ascii="Times New Roman" w:eastAsia="SimSun" w:hAnsi="Times New Roman" w:cs="Times New Roman"/>
          <w:i/>
          <w:szCs w:val="20"/>
          <w:lang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jc w:val="both"/>
        <w:textAlignment w:val="baseline"/>
        <w:rPr>
          <w:rFonts w:ascii="Times New Roman" w:eastAsia="SimSun" w:hAnsi="Times New Roman" w:cs="Times New Roman"/>
          <w:i/>
          <w:szCs w:val="20"/>
          <w:lang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jc w:val="both"/>
        <w:textAlignment w:val="baseline"/>
        <w:rPr>
          <w:rFonts w:ascii="Times New Roman" w:eastAsia="SimSun" w:hAnsi="Times New Roman" w:cs="Times New Roman"/>
          <w:i/>
          <w:szCs w:val="20"/>
          <w:lang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jc w:val="both"/>
        <w:textAlignment w:val="baseline"/>
        <w:rPr>
          <w:rFonts w:ascii="Times New Roman" w:eastAsia="SimSun" w:hAnsi="Times New Roman" w:cs="Times New Roman"/>
          <w:i/>
          <w:szCs w:val="20"/>
          <w:lang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jc w:val="both"/>
        <w:textAlignment w:val="baseline"/>
        <w:rPr>
          <w:rFonts w:ascii="Times New Roman" w:eastAsia="SimSun" w:hAnsi="Times New Roman" w:cs="Times New Roman"/>
          <w:i/>
          <w:szCs w:val="20"/>
          <w:lang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Palatino Linotype" w:eastAsia="SimSun" w:hAnsi="Palatino Linotype" w:cs="Times New Roman"/>
          <w:sz w:val="24"/>
          <w:szCs w:val="20"/>
          <w:lang w:eastAsia="en-US"/>
        </w:rPr>
        <w:sectPr w:rsidR="00711523" w:rsidRPr="00711523" w:rsidSect="00711523">
          <w:headerReference w:type="even" r:id="rId8"/>
          <w:headerReference w:type="default" r:id="rId9"/>
          <w:pgSz w:w="11907" w:h="16840" w:code="9"/>
          <w:pgMar w:top="1089" w:right="1089" w:bottom="284" w:left="1089" w:header="567" w:footer="284" w:gutter="0"/>
          <w:pgNumType w:start="1"/>
          <w:cols w:space="720"/>
        </w:sectPr>
      </w:pPr>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240" w:line="240" w:lineRule="auto"/>
        <w:ind w:left="794" w:hanging="794"/>
        <w:jc w:val="center"/>
        <w:textAlignment w:val="baseline"/>
        <w:outlineLvl w:val="0"/>
        <w:rPr>
          <w:rFonts w:ascii="Times New Roman" w:eastAsia="SimSun" w:hAnsi="Times New Roman" w:cs="Times New Roman"/>
          <w:b/>
          <w:sz w:val="24"/>
          <w:szCs w:val="20"/>
        </w:rPr>
      </w:pPr>
      <w:bookmarkStart w:id="1" w:name="c2tope"/>
      <w:bookmarkStart w:id="2" w:name="_Toc430685219"/>
      <w:bookmarkStart w:id="3" w:name="_Toc431563941"/>
      <w:bookmarkEnd w:id="1"/>
      <w:r w:rsidRPr="00711523">
        <w:rPr>
          <w:rFonts w:ascii="Times New Roman" w:eastAsia="SimSun" w:hAnsi="Times New Roman" w:cs="Times New Roman" w:hint="eastAsia"/>
          <w:b/>
          <w:sz w:val="24"/>
          <w:szCs w:val="20"/>
        </w:rPr>
        <w:lastRenderedPageBreak/>
        <w:t>前言</w:t>
      </w:r>
      <w:bookmarkEnd w:id="2"/>
      <w:bookmarkEnd w:id="3"/>
    </w:p>
    <w:p w:rsidR="00711523" w:rsidRPr="00711523" w:rsidRDefault="00711523" w:rsidP="00711523">
      <w:pPr>
        <w:widowControl w:val="0"/>
        <w:tabs>
          <w:tab w:val="left" w:pos="794"/>
          <w:tab w:val="left" w:pos="1191"/>
          <w:tab w:val="left" w:pos="1588"/>
          <w:tab w:val="left" w:pos="1985"/>
        </w:tabs>
        <w:overflowPunct w:val="0"/>
        <w:autoSpaceDE w:val="0"/>
        <w:autoSpaceDN w:val="0"/>
        <w:adjustRightInd w:val="0"/>
        <w:spacing w:before="240" w:line="240" w:lineRule="auto"/>
        <w:ind w:firstLineChars="200" w:firstLine="400"/>
        <w:jc w:val="both"/>
        <w:textAlignment w:val="baseline"/>
        <w:rPr>
          <w:rFonts w:ascii="Times New Roman" w:eastAsia="SimSun" w:hAnsi="Times New Roman" w:cs="Times New Roman"/>
          <w:sz w:val="20"/>
          <w:szCs w:val="20"/>
        </w:rPr>
      </w:pPr>
      <w:r w:rsidRPr="00711523">
        <w:rPr>
          <w:rFonts w:ascii="Times New Roman" w:eastAsia="SimSun" w:hAnsi="Times New Roman" w:cs="SimSun" w:hint="eastAsia"/>
          <w:sz w:val="20"/>
          <w:szCs w:val="20"/>
        </w:rPr>
        <w:t>无线电通信部门的作用是确保所有无线电通信业务，包括卫星业务，合理、公平、有效和经济地使用无线电频谱，并开展没有频率范围限制的研究，在此基础上通过建议书。</w:t>
      </w:r>
    </w:p>
    <w:p w:rsidR="00711523" w:rsidRPr="00711523" w:rsidRDefault="00711523" w:rsidP="00711523">
      <w:pPr>
        <w:widowControl w:val="0"/>
        <w:tabs>
          <w:tab w:val="left" w:pos="794"/>
          <w:tab w:val="left" w:pos="1191"/>
          <w:tab w:val="left" w:pos="1588"/>
          <w:tab w:val="left" w:pos="1985"/>
        </w:tabs>
        <w:overflowPunct w:val="0"/>
        <w:autoSpaceDE w:val="0"/>
        <w:autoSpaceDN w:val="0"/>
        <w:adjustRightInd w:val="0"/>
        <w:spacing w:before="240" w:line="240" w:lineRule="auto"/>
        <w:ind w:firstLineChars="200" w:firstLine="400"/>
        <w:jc w:val="both"/>
        <w:textAlignment w:val="baseline"/>
        <w:rPr>
          <w:rFonts w:ascii="Times New Roman" w:eastAsia="SimSun" w:hAnsi="Times New Roman" w:cs="Times New Roman"/>
          <w:sz w:val="20"/>
          <w:szCs w:val="20"/>
        </w:rPr>
      </w:pPr>
      <w:r w:rsidRPr="00711523">
        <w:rPr>
          <w:rFonts w:ascii="Times New Roman" w:eastAsia="SimSun" w:hAnsi="Times New Roman" w:cs="SimSun" w:hint="eastAsia"/>
          <w:sz w:val="20"/>
          <w:szCs w:val="20"/>
        </w:rPr>
        <w:t>无线电通信部门制定规章制度和政策的职能由世界和区域无线电通信大会以及无线电通信全会完成，并得到各研究组的支持。</w:t>
      </w:r>
    </w:p>
    <w:p w:rsidR="00711523" w:rsidRPr="00711523" w:rsidRDefault="00711523" w:rsidP="00711523">
      <w:pPr>
        <w:widowControl w:val="0"/>
        <w:tabs>
          <w:tab w:val="left" w:pos="794"/>
          <w:tab w:val="left" w:pos="1191"/>
          <w:tab w:val="left" w:pos="1588"/>
          <w:tab w:val="left" w:pos="1985"/>
        </w:tabs>
        <w:overflowPunct w:val="0"/>
        <w:autoSpaceDE w:val="0"/>
        <w:autoSpaceDN w:val="0"/>
        <w:adjustRightInd w:val="0"/>
        <w:spacing w:line="240" w:lineRule="auto"/>
        <w:ind w:firstLine="200"/>
        <w:jc w:val="both"/>
        <w:textAlignment w:val="baseline"/>
        <w:rPr>
          <w:rFonts w:ascii="Times New Roman" w:eastAsia="SimSun" w:hAnsi="Times New Roman" w:cs="Times New Roman"/>
          <w:sz w:val="20"/>
          <w:szCs w:val="20"/>
          <w:lang w:val="fr-FR"/>
        </w:rPr>
      </w:pPr>
    </w:p>
    <w:p w:rsidR="00711523" w:rsidRPr="00711523" w:rsidRDefault="00711523" w:rsidP="00711523">
      <w:pPr>
        <w:widowControl w:val="0"/>
        <w:tabs>
          <w:tab w:val="left" w:pos="794"/>
          <w:tab w:val="left" w:pos="1191"/>
          <w:tab w:val="left" w:pos="1588"/>
          <w:tab w:val="left" w:pos="1985"/>
        </w:tabs>
        <w:overflowPunct w:val="0"/>
        <w:autoSpaceDE w:val="0"/>
        <w:autoSpaceDN w:val="0"/>
        <w:adjustRightInd w:val="0"/>
        <w:spacing w:line="240" w:lineRule="auto"/>
        <w:ind w:firstLine="200"/>
        <w:jc w:val="both"/>
        <w:textAlignment w:val="baseline"/>
        <w:rPr>
          <w:rFonts w:ascii="Times New Roman" w:eastAsia="SimSun" w:hAnsi="Times New Roman" w:cs="Times New Roman"/>
          <w:sz w:val="20"/>
          <w:szCs w:val="20"/>
          <w:lang w:val="fr-FR"/>
        </w:rPr>
      </w:pPr>
    </w:p>
    <w:p w:rsidR="00711523" w:rsidRPr="00711523" w:rsidRDefault="00711523" w:rsidP="00711523">
      <w:pPr>
        <w:widowControl w:val="0"/>
        <w:tabs>
          <w:tab w:val="left" w:pos="794"/>
          <w:tab w:val="left" w:pos="1191"/>
          <w:tab w:val="left" w:pos="1588"/>
          <w:tab w:val="left" w:pos="1985"/>
        </w:tabs>
        <w:overflowPunct w:val="0"/>
        <w:autoSpaceDE w:val="0"/>
        <w:autoSpaceDN w:val="0"/>
        <w:adjustRightInd w:val="0"/>
        <w:spacing w:line="240" w:lineRule="auto"/>
        <w:ind w:firstLine="200"/>
        <w:jc w:val="both"/>
        <w:textAlignment w:val="baseline"/>
        <w:rPr>
          <w:rFonts w:ascii="Times New Roman" w:eastAsia="SimSun" w:hAnsi="Times New Roman" w:cs="Times New Roman"/>
          <w:sz w:val="20"/>
          <w:szCs w:val="20"/>
          <w:lang w:val="fr-FR"/>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center"/>
        <w:textAlignment w:val="baseline"/>
        <w:rPr>
          <w:rFonts w:ascii="Times New Roman" w:eastAsia="SimSun" w:hAnsi="Times New Roman" w:cs="Times New Roman"/>
          <w:b/>
          <w:bCs/>
          <w:sz w:val="24"/>
          <w:szCs w:val="20"/>
        </w:rPr>
      </w:pPr>
      <w:r w:rsidRPr="00711523">
        <w:rPr>
          <w:rFonts w:ascii="Times New Roman" w:eastAsia="SimSun" w:hAnsi="Times New Roman" w:cs="Times New Roman" w:hint="eastAsia"/>
          <w:b/>
          <w:bCs/>
          <w:sz w:val="24"/>
          <w:szCs w:val="20"/>
        </w:rPr>
        <w:t>知识产权政策（</w:t>
      </w:r>
      <w:r w:rsidRPr="00711523">
        <w:rPr>
          <w:rFonts w:ascii="Times New Roman" w:eastAsia="SimSun" w:hAnsi="Times New Roman" w:cs="Times New Roman"/>
          <w:b/>
          <w:bCs/>
          <w:sz w:val="24"/>
          <w:szCs w:val="20"/>
        </w:rPr>
        <w:t>IPR</w:t>
      </w:r>
      <w:r w:rsidRPr="00711523">
        <w:rPr>
          <w:rFonts w:ascii="Times New Roman" w:eastAsia="SimSun" w:hAnsi="Times New Roman" w:cs="Times New Roman" w:hint="eastAsia"/>
          <w:b/>
          <w:bCs/>
          <w:sz w:val="24"/>
          <w:szCs w:val="20"/>
        </w:rPr>
        <w:t>）</w:t>
      </w:r>
    </w:p>
    <w:p w:rsidR="00711523" w:rsidRPr="00711523" w:rsidRDefault="00711523" w:rsidP="00711523">
      <w:pPr>
        <w:tabs>
          <w:tab w:val="left" w:pos="720"/>
          <w:tab w:val="left" w:pos="794"/>
          <w:tab w:val="left" w:pos="1191"/>
          <w:tab w:val="left" w:pos="1588"/>
          <w:tab w:val="left" w:pos="1985"/>
        </w:tabs>
        <w:overflowPunct w:val="0"/>
        <w:autoSpaceDE w:val="0"/>
        <w:autoSpaceDN w:val="0"/>
        <w:adjustRightInd w:val="0"/>
        <w:spacing w:before="240" w:line="240" w:lineRule="auto"/>
        <w:ind w:firstLineChars="200" w:firstLine="392"/>
        <w:jc w:val="both"/>
        <w:textAlignment w:val="baseline"/>
        <w:rPr>
          <w:rFonts w:ascii="Times New Roman" w:eastAsia="SimSun" w:hAnsi="Times New Roman" w:cs="Times New Roman"/>
          <w:sz w:val="20"/>
          <w:szCs w:val="20"/>
        </w:rPr>
      </w:pPr>
      <w:r w:rsidRPr="00711523">
        <w:rPr>
          <w:rFonts w:ascii="Times New Roman" w:eastAsia="SimSun" w:hAnsi="Times New Roman" w:cs="Times New Roman"/>
          <w:spacing w:val="-4"/>
          <w:sz w:val="20"/>
          <w:szCs w:val="20"/>
          <w:lang w:eastAsia="en-US"/>
        </w:rPr>
        <w:t>ITU-R</w:t>
      </w:r>
      <w:r w:rsidRPr="00711523">
        <w:rPr>
          <w:rFonts w:ascii="Times New Roman" w:eastAsia="SimSun" w:hAnsi="Times New Roman" w:cs="SimSun" w:hint="eastAsia"/>
          <w:spacing w:val="-4"/>
          <w:sz w:val="20"/>
          <w:szCs w:val="20"/>
          <w:lang w:eastAsia="en-US"/>
        </w:rPr>
        <w:t>的知识产权政策在</w:t>
      </w:r>
      <w:r w:rsidRPr="00711523">
        <w:rPr>
          <w:rFonts w:ascii="Times New Roman" w:eastAsia="SimSun" w:hAnsi="Times New Roman" w:cs="Times New Roman"/>
          <w:spacing w:val="-4"/>
          <w:sz w:val="20"/>
          <w:szCs w:val="20"/>
          <w:lang w:eastAsia="en-US"/>
        </w:rPr>
        <w:t>ITU-R</w:t>
      </w:r>
      <w:r w:rsidRPr="00711523">
        <w:rPr>
          <w:rFonts w:ascii="Times New Roman" w:eastAsia="SimSun" w:hAnsi="Times New Roman" w:cs="SimSun" w:hint="eastAsia"/>
          <w:spacing w:val="-4"/>
          <w:sz w:val="20"/>
          <w:szCs w:val="20"/>
          <w:lang w:eastAsia="en-US"/>
        </w:rPr>
        <w:t>第</w:t>
      </w:r>
      <w:r w:rsidRPr="00711523">
        <w:rPr>
          <w:rFonts w:ascii="Times New Roman" w:eastAsia="SimSun" w:hAnsi="Times New Roman" w:cs="Times New Roman"/>
          <w:spacing w:val="-4"/>
          <w:sz w:val="20"/>
          <w:szCs w:val="20"/>
          <w:lang w:eastAsia="en-US"/>
        </w:rPr>
        <w:t>1</w:t>
      </w:r>
      <w:r w:rsidRPr="00711523">
        <w:rPr>
          <w:rFonts w:ascii="Times New Roman" w:eastAsia="SimSun" w:hAnsi="Times New Roman" w:cs="SimSun" w:hint="eastAsia"/>
          <w:spacing w:val="-4"/>
          <w:sz w:val="20"/>
          <w:szCs w:val="20"/>
          <w:lang w:eastAsia="en-US"/>
        </w:rPr>
        <w:t>号决议附件</w:t>
      </w:r>
      <w:r w:rsidRPr="00711523">
        <w:rPr>
          <w:rFonts w:ascii="Times New Roman" w:eastAsia="SimSun" w:hAnsi="Times New Roman" w:cs="Times New Roman"/>
          <w:spacing w:val="-4"/>
          <w:sz w:val="20"/>
          <w:szCs w:val="20"/>
          <w:lang w:eastAsia="en-US"/>
        </w:rPr>
        <w:t>1</w:t>
      </w:r>
      <w:r w:rsidRPr="00711523">
        <w:rPr>
          <w:rFonts w:ascii="Times New Roman" w:eastAsia="SimSun" w:hAnsi="Times New Roman" w:cs="SimSun" w:hint="eastAsia"/>
          <w:spacing w:val="-4"/>
          <w:sz w:val="20"/>
          <w:szCs w:val="20"/>
          <w:lang w:eastAsia="en-US"/>
        </w:rPr>
        <w:t>引用的</w:t>
      </w:r>
      <w:r w:rsidRPr="00711523">
        <w:rPr>
          <w:rFonts w:ascii="SimSun" w:eastAsia="SimSun" w:hAnsi="SimSun" w:cs="Times New Roman"/>
          <w:spacing w:val="-4"/>
          <w:sz w:val="20"/>
          <w:szCs w:val="20"/>
          <w:lang w:eastAsia="en-US"/>
        </w:rPr>
        <w:t>“</w:t>
      </w:r>
      <w:r w:rsidRPr="00711523">
        <w:rPr>
          <w:rFonts w:ascii="Times New Roman" w:eastAsia="SimSun" w:hAnsi="Times New Roman" w:cs="Times New Roman"/>
          <w:spacing w:val="-4"/>
          <w:sz w:val="20"/>
          <w:szCs w:val="20"/>
          <w:lang w:eastAsia="en-US"/>
        </w:rPr>
        <w:t>ITU-T/ITU-R/ISO/IEC</w:t>
      </w:r>
      <w:r w:rsidRPr="00711523">
        <w:rPr>
          <w:rFonts w:ascii="Times New Roman" w:eastAsia="SimSun" w:hAnsi="Times New Roman" w:cs="SimSun" w:hint="eastAsia"/>
          <w:spacing w:val="-4"/>
          <w:sz w:val="20"/>
          <w:szCs w:val="20"/>
          <w:lang w:eastAsia="en-US"/>
        </w:rPr>
        <w:t>共同专利政策</w:t>
      </w:r>
      <w:r w:rsidRPr="00711523">
        <w:rPr>
          <w:rFonts w:ascii="SimSun" w:eastAsia="SimSun" w:hAnsi="SimSun" w:cs="Times New Roman"/>
          <w:spacing w:val="-4"/>
          <w:sz w:val="20"/>
          <w:szCs w:val="20"/>
          <w:lang w:eastAsia="en-US"/>
        </w:rPr>
        <w:t>”</w:t>
      </w:r>
      <w:r w:rsidRPr="00711523">
        <w:rPr>
          <w:rFonts w:ascii="Times New Roman" w:eastAsia="SimSun" w:hAnsi="Times New Roman" w:cs="SimSun" w:hint="eastAsia"/>
          <w:spacing w:val="-4"/>
          <w:sz w:val="20"/>
          <w:szCs w:val="20"/>
          <w:lang w:eastAsia="en-US"/>
        </w:rPr>
        <w:t>中做了说明。</w:t>
      </w:r>
      <w:r w:rsidRPr="00711523">
        <w:rPr>
          <w:rFonts w:ascii="Times New Roman" w:eastAsia="SimSun" w:hAnsi="Times New Roman" w:cs="SimSun" w:hint="eastAsia"/>
          <w:sz w:val="20"/>
          <w:szCs w:val="20"/>
          <w:lang w:eastAsia="en-US"/>
        </w:rPr>
        <w:t>专利持有者提交专利和许可声明</w:t>
      </w:r>
      <w:r w:rsidRPr="00711523">
        <w:rPr>
          <w:rFonts w:ascii="Times New Roman" w:eastAsia="SimSun" w:hAnsi="Times New Roman" w:cs="SimSun" w:hint="eastAsia"/>
          <w:sz w:val="20"/>
          <w:szCs w:val="20"/>
        </w:rPr>
        <w:t>所需</w:t>
      </w:r>
      <w:r w:rsidRPr="00711523">
        <w:rPr>
          <w:rFonts w:ascii="Times New Roman" w:eastAsia="SimSun" w:hAnsi="Times New Roman" w:cs="SimSun" w:hint="eastAsia"/>
          <w:sz w:val="20"/>
          <w:szCs w:val="20"/>
          <w:lang w:eastAsia="en-US"/>
        </w:rPr>
        <w:t>表格可从</w:t>
      </w:r>
      <w:hyperlink r:id="rId10" w:history="1">
        <w:r w:rsidRPr="00711523">
          <w:rPr>
            <w:rFonts w:ascii="Times New Roman" w:eastAsia="SimSun" w:hAnsi="Times New Roman" w:cs="Times New Roman"/>
            <w:color w:val="0000FF"/>
            <w:sz w:val="20"/>
            <w:szCs w:val="20"/>
            <w:u w:val="single"/>
            <w:lang w:eastAsia="en-US"/>
          </w:rPr>
          <w:t>http://www.itu.int/ITU-R/go/patents/en</w:t>
        </w:r>
      </w:hyperlink>
      <w:r w:rsidRPr="00711523">
        <w:rPr>
          <w:rFonts w:ascii="Times New Roman" w:eastAsia="SimSun" w:hAnsi="Times New Roman" w:cs="SimSun" w:hint="eastAsia"/>
          <w:sz w:val="20"/>
          <w:szCs w:val="20"/>
          <w:lang w:eastAsia="en-US"/>
        </w:rPr>
        <w:t>获得，该网址也提供了</w:t>
      </w:r>
      <w:r w:rsidRPr="00711523">
        <w:rPr>
          <w:rFonts w:ascii="SimSun" w:eastAsia="SimSun" w:hAnsi="SimSun" w:cs="Times New Roman"/>
          <w:sz w:val="20"/>
          <w:szCs w:val="20"/>
          <w:lang w:eastAsia="en-US"/>
        </w:rPr>
        <w:t>“</w:t>
      </w:r>
      <w:r w:rsidRPr="00711523">
        <w:rPr>
          <w:rFonts w:ascii="Times New Roman" w:eastAsia="SimSun" w:hAnsi="Times New Roman" w:cs="Times New Roman"/>
          <w:sz w:val="20"/>
          <w:szCs w:val="20"/>
          <w:lang w:eastAsia="en-US"/>
        </w:rPr>
        <w:t>ITU-T/ITU-R/ISO/IEC</w:t>
      </w:r>
      <w:r w:rsidRPr="00711523">
        <w:rPr>
          <w:rFonts w:ascii="Times New Roman" w:eastAsia="SimSun" w:hAnsi="Times New Roman" w:cs="SimSun" w:hint="eastAsia"/>
          <w:sz w:val="20"/>
          <w:szCs w:val="20"/>
          <w:lang w:eastAsia="en-US"/>
        </w:rPr>
        <w:t>共同专利政策实施指南</w:t>
      </w:r>
      <w:r w:rsidRPr="00711523">
        <w:rPr>
          <w:rFonts w:ascii="SimSun" w:eastAsia="SimSun" w:hAnsi="SimSun" w:cs="Times New Roman"/>
          <w:sz w:val="20"/>
          <w:szCs w:val="20"/>
          <w:lang w:eastAsia="en-US"/>
        </w:rPr>
        <w:t>”</w:t>
      </w:r>
      <w:r w:rsidRPr="00711523">
        <w:rPr>
          <w:rFonts w:ascii="Times New Roman" w:eastAsia="SimSun" w:hAnsi="Times New Roman" w:cs="SimSun" w:hint="eastAsia"/>
          <w:sz w:val="20"/>
          <w:szCs w:val="20"/>
          <w:lang w:eastAsia="en-US"/>
        </w:rPr>
        <w:t>以及</w:t>
      </w:r>
      <w:r w:rsidRPr="00711523">
        <w:rPr>
          <w:rFonts w:ascii="Times New Roman" w:eastAsia="SimSun" w:hAnsi="Times New Roman" w:cs="Times New Roman"/>
          <w:sz w:val="20"/>
          <w:szCs w:val="20"/>
          <w:lang w:eastAsia="en-US"/>
        </w:rPr>
        <w:t>ITU-R</w:t>
      </w:r>
      <w:r w:rsidRPr="00711523">
        <w:rPr>
          <w:rFonts w:ascii="Times New Roman" w:eastAsia="SimSun" w:hAnsi="Times New Roman" w:cs="SimSun" w:hint="eastAsia"/>
          <w:sz w:val="20"/>
          <w:szCs w:val="20"/>
          <w:lang w:eastAsia="en-US"/>
        </w:rPr>
        <w:t>专利信息数据库。</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center"/>
        <w:textAlignment w:val="baseline"/>
        <w:rPr>
          <w:rFonts w:ascii="Times New Roman" w:eastAsia="SimSun" w:hAnsi="Times New Roman" w:cs="Times New Roman"/>
          <w:lang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center"/>
        <w:textAlignment w:val="baseline"/>
        <w:rPr>
          <w:rFonts w:ascii="Times New Roman" w:eastAsia="SimSun" w:hAnsi="Times New Roman" w:cs="Times New Roman"/>
          <w:lang w:eastAsia="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11523" w:rsidRPr="0054124E" w:rsidTr="00711523">
        <w:trPr>
          <w:jc w:val="center"/>
        </w:trPr>
        <w:tc>
          <w:tcPr>
            <w:tcW w:w="9360" w:type="dxa"/>
            <w:gridSpan w:val="2"/>
            <w:tcBorders>
              <w:top w:val="single" w:sz="12" w:space="0" w:color="000080"/>
              <w:bottom w:val="nil"/>
            </w:tcBorders>
          </w:tcPr>
          <w:p w:rsidR="00711523" w:rsidRPr="00711523" w:rsidRDefault="00711523" w:rsidP="00711523">
            <w:pPr>
              <w:keepNext/>
              <w:tabs>
                <w:tab w:val="left" w:pos="794"/>
                <w:tab w:val="left" w:pos="1191"/>
                <w:tab w:val="left" w:pos="1588"/>
                <w:tab w:val="left" w:pos="1985"/>
              </w:tabs>
              <w:overflowPunct w:val="0"/>
              <w:autoSpaceDE w:val="0"/>
              <w:autoSpaceDN w:val="0"/>
              <w:adjustRightInd w:val="0"/>
              <w:spacing w:after="40" w:line="240" w:lineRule="auto"/>
              <w:jc w:val="center"/>
              <w:textAlignment w:val="baseline"/>
              <w:rPr>
                <w:rFonts w:ascii="Times New Roman" w:eastAsia="SimSun" w:hAnsi="Times New Roman" w:cs="Times New Roman"/>
                <w:b/>
                <w:bCs/>
                <w:lang w:val="fr-CH"/>
              </w:rPr>
            </w:pPr>
            <w:r w:rsidRPr="00711523">
              <w:rPr>
                <w:rFonts w:ascii="Times New Roman" w:eastAsia="SimSun" w:hAnsi="Times New Roman" w:cs="Times New Roman"/>
                <w:b/>
                <w:bCs/>
                <w:lang w:val="fr-CH"/>
              </w:rPr>
              <w:t>ITU-R</w:t>
            </w:r>
            <w:r w:rsidRPr="00711523">
              <w:rPr>
                <w:rFonts w:ascii="Times New Roman" w:eastAsia="SimSun" w:hAnsi="Times New Roman" w:cs="Times New Roman" w:hint="eastAsia"/>
                <w:b/>
                <w:bCs/>
                <w:lang w:val="fr-CH"/>
              </w:rPr>
              <w:t xml:space="preserve"> </w:t>
            </w:r>
            <w:r w:rsidRPr="00711523">
              <w:rPr>
                <w:rFonts w:ascii="Times New Roman" w:eastAsia="SimSun" w:hAnsi="Times New Roman" w:cs="SimSun" w:hint="eastAsia"/>
                <w:b/>
                <w:bCs/>
              </w:rPr>
              <w:t>系列建</w:t>
            </w:r>
            <w:r w:rsidRPr="00711523">
              <w:rPr>
                <w:rFonts w:ascii="SimSun" w:eastAsia="SimSun" w:hAnsi="SimSun" w:cs="SimSun" w:hint="eastAsia"/>
                <w:b/>
                <w:bCs/>
              </w:rPr>
              <w:t>议书</w:t>
            </w:r>
          </w:p>
          <w:p w:rsidR="00711523" w:rsidRPr="00711523" w:rsidRDefault="00711523" w:rsidP="00711523">
            <w:pPr>
              <w:keepNext/>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60" w:line="240" w:lineRule="auto"/>
              <w:jc w:val="center"/>
              <w:textAlignment w:val="baseline"/>
              <w:rPr>
                <w:rFonts w:ascii="Times New Roman" w:eastAsia="SimSun" w:hAnsi="Times New Roman" w:cs="Times New Roman"/>
                <w:b/>
                <w:sz w:val="18"/>
                <w:szCs w:val="18"/>
                <w:lang w:val="fr-CH"/>
              </w:rPr>
            </w:pPr>
            <w:r w:rsidRPr="00711523">
              <w:rPr>
                <w:rFonts w:ascii="Times New Roman" w:eastAsia="SimSun" w:hAnsi="Times New Roman" w:cs="SimSun" w:hint="eastAsia"/>
                <w:sz w:val="18"/>
                <w:szCs w:val="18"/>
                <w:lang w:val="fr-CH"/>
              </w:rPr>
              <w:t>（</w:t>
            </w:r>
            <w:r w:rsidRPr="00711523">
              <w:rPr>
                <w:rFonts w:ascii="Times New Roman" w:eastAsia="SimSun" w:hAnsi="Times New Roman" w:cs="SimSun" w:hint="eastAsia"/>
                <w:sz w:val="18"/>
                <w:szCs w:val="18"/>
                <w:lang w:eastAsia="en-US"/>
              </w:rPr>
              <w:t>也可在以下网址获得</w:t>
            </w:r>
            <w:r w:rsidRPr="00711523">
              <w:rPr>
                <w:rFonts w:ascii="Times New Roman" w:eastAsia="SimSun" w:hAnsi="Times New Roman" w:cs="SimSun" w:hint="eastAsia"/>
                <w:sz w:val="18"/>
                <w:szCs w:val="18"/>
                <w:lang w:val="fr-CH" w:eastAsia="en-US"/>
              </w:rPr>
              <w:t>：</w:t>
            </w:r>
            <w:hyperlink r:id="rId11" w:history="1">
              <w:r w:rsidRPr="00711523">
                <w:rPr>
                  <w:rFonts w:ascii="Times New Roman" w:eastAsia="SimSun" w:hAnsi="Times New Roman" w:cs="Times New Roman"/>
                  <w:color w:val="0000FF"/>
                  <w:sz w:val="18"/>
                  <w:szCs w:val="18"/>
                  <w:u w:val="single"/>
                  <w:lang w:val="fr-CH" w:eastAsia="en-US"/>
                </w:rPr>
                <w:t>http://www.itu.int/publ/R-REP/en</w:t>
              </w:r>
            </w:hyperlink>
            <w:r w:rsidRPr="00711523">
              <w:rPr>
                <w:rFonts w:ascii="Times New Roman" w:eastAsia="SimSun" w:hAnsi="Times New Roman" w:cs="SimSun" w:hint="eastAsia"/>
                <w:sz w:val="18"/>
                <w:szCs w:val="18"/>
                <w:lang w:val="fr-CH"/>
              </w:rPr>
              <w:t>）</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200" w:after="100" w:line="240" w:lineRule="auto"/>
              <w:ind w:left="57"/>
              <w:jc w:val="both"/>
              <w:textAlignment w:val="baseline"/>
              <w:rPr>
                <w:rFonts w:ascii="Times New Roman" w:eastAsia="SimSun" w:hAnsi="Times New Roman" w:cs="Times New Roman"/>
                <w:b/>
                <w:bCs/>
                <w:sz w:val="20"/>
                <w:szCs w:val="20"/>
              </w:rPr>
            </w:pPr>
            <w:r w:rsidRPr="00711523">
              <w:rPr>
                <w:rFonts w:ascii="Times New Roman" w:eastAsia="SimSun" w:hAnsi="Times New Roman" w:cs="SimSun" w:hint="eastAsia"/>
                <w:b/>
                <w:bCs/>
                <w:sz w:val="20"/>
                <w:szCs w:val="20"/>
              </w:rPr>
              <w:t>系列</w:t>
            </w:r>
          </w:p>
        </w:tc>
        <w:tc>
          <w:tcPr>
            <w:tcW w:w="8220" w:type="dxa"/>
            <w:tcBorders>
              <w:top w:val="nil"/>
              <w:left w:val="nil"/>
              <w:bottom w:val="nil"/>
            </w:tcBorders>
          </w:tcPr>
          <w:p w:rsidR="00711523" w:rsidRPr="00711523" w:rsidRDefault="00711523" w:rsidP="00711523">
            <w:pPr>
              <w:keepNext/>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40" w:after="100" w:line="240" w:lineRule="auto"/>
              <w:ind w:hanging="1121"/>
              <w:jc w:val="center"/>
              <w:textAlignment w:val="baseline"/>
              <w:rPr>
                <w:rFonts w:ascii="Times New Roman" w:eastAsia="SimSun" w:hAnsi="Times New Roman" w:cs="Times New Roman"/>
                <w:b/>
                <w:sz w:val="20"/>
                <w:szCs w:val="20"/>
              </w:rPr>
            </w:pPr>
            <w:r w:rsidRPr="00711523">
              <w:rPr>
                <w:rFonts w:ascii="Times New Roman" w:eastAsia="SimSun" w:hAnsi="Times New Roman" w:cs="SimSun" w:hint="eastAsia"/>
                <w:b/>
                <w:sz w:val="20"/>
                <w:szCs w:val="20"/>
              </w:rPr>
              <w:t>标题</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BO</w:t>
            </w:r>
          </w:p>
        </w:tc>
        <w:tc>
          <w:tcPr>
            <w:tcW w:w="8220" w:type="dxa"/>
            <w:tcBorders>
              <w:top w:val="nil"/>
              <w:left w:val="nil"/>
              <w:bottom w:val="nil"/>
            </w:tcBorders>
          </w:tcPr>
          <w:p w:rsidR="00711523" w:rsidRPr="00711523" w:rsidRDefault="00711523" w:rsidP="00711523">
            <w:pPr>
              <w:keepNext/>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0" w:after="30" w:line="240" w:lineRule="auto"/>
              <w:textAlignment w:val="baseline"/>
              <w:rPr>
                <w:rFonts w:ascii="Times New Roman" w:eastAsia="SimSun" w:hAnsi="Times New Roman" w:cs="Times New Roman"/>
                <w:bCs/>
                <w:sz w:val="20"/>
                <w:szCs w:val="20"/>
              </w:rPr>
            </w:pPr>
            <w:r w:rsidRPr="00711523">
              <w:rPr>
                <w:rFonts w:ascii="Times New Roman" w:eastAsia="SimSun" w:hAnsi="Times New Roman" w:cs="SimSun" w:hint="eastAsia"/>
                <w:sz w:val="20"/>
                <w:szCs w:val="20"/>
              </w:rPr>
              <w:t>卫星传输</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BR</w:t>
            </w:r>
          </w:p>
        </w:tc>
        <w:tc>
          <w:tcPr>
            <w:tcW w:w="8220" w:type="dxa"/>
            <w:tcBorders>
              <w:top w:val="nil"/>
              <w:left w:val="nil"/>
              <w:bottom w:val="nil"/>
            </w:tcBorders>
          </w:tcPr>
          <w:p w:rsidR="00711523" w:rsidRPr="00711523" w:rsidRDefault="00711523" w:rsidP="00711523">
            <w:pPr>
              <w:keepNext/>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0" w:after="30" w:line="240" w:lineRule="auto"/>
              <w:textAlignment w:val="baseline"/>
              <w:rPr>
                <w:rFonts w:ascii="Times New Roman" w:eastAsia="SimSun" w:hAnsi="Times New Roman" w:cs="Times New Roman"/>
                <w:bCs/>
                <w:sz w:val="20"/>
                <w:szCs w:val="20"/>
              </w:rPr>
            </w:pPr>
            <w:r w:rsidRPr="00711523">
              <w:rPr>
                <w:rFonts w:ascii="Times New Roman" w:eastAsia="SimSun" w:hAnsi="Times New Roman" w:cs="SimSun" w:hint="eastAsia"/>
                <w:sz w:val="20"/>
                <w:szCs w:val="20"/>
              </w:rPr>
              <w:t>用于制作、存档和播放的记录：用于电视的胶片</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BS</w:t>
            </w:r>
          </w:p>
        </w:tc>
        <w:tc>
          <w:tcPr>
            <w:tcW w:w="8220" w:type="dxa"/>
            <w:tcBorders>
              <w:top w:val="nil"/>
              <w:left w:val="nil"/>
              <w:bottom w:val="nil"/>
            </w:tcBorders>
          </w:tcPr>
          <w:p w:rsidR="00711523" w:rsidRPr="00711523" w:rsidRDefault="00711523" w:rsidP="00711523">
            <w:pPr>
              <w:keepNext/>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0" w:after="30" w:line="240" w:lineRule="auto"/>
              <w:textAlignment w:val="baseline"/>
              <w:rPr>
                <w:rFonts w:ascii="Times New Roman" w:eastAsia="SimSun" w:hAnsi="Times New Roman" w:cs="Times New Roman"/>
                <w:bCs/>
                <w:sz w:val="20"/>
                <w:szCs w:val="20"/>
              </w:rPr>
            </w:pPr>
            <w:r w:rsidRPr="00711523">
              <w:rPr>
                <w:rFonts w:ascii="Times New Roman" w:eastAsia="SimSun" w:hAnsi="Times New Roman" w:cs="SimSun" w:hint="eastAsia"/>
                <w:sz w:val="20"/>
                <w:szCs w:val="20"/>
              </w:rPr>
              <w:t>广播业务（声音）</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BT</w:t>
            </w:r>
          </w:p>
        </w:tc>
        <w:tc>
          <w:tcPr>
            <w:tcW w:w="8220" w:type="dxa"/>
            <w:tcBorders>
              <w:top w:val="nil"/>
              <w:left w:val="nil"/>
              <w:bottom w:val="nil"/>
            </w:tcBorders>
          </w:tcPr>
          <w:p w:rsidR="00711523" w:rsidRPr="00711523" w:rsidRDefault="00711523" w:rsidP="00711523">
            <w:pPr>
              <w:keepNext/>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0" w:after="30" w:line="240" w:lineRule="auto"/>
              <w:textAlignment w:val="baseline"/>
              <w:rPr>
                <w:rFonts w:ascii="Times New Roman" w:eastAsia="SimSun" w:hAnsi="Times New Roman" w:cs="Times New Roman"/>
                <w:bCs/>
                <w:sz w:val="20"/>
                <w:szCs w:val="20"/>
              </w:rPr>
            </w:pPr>
            <w:r w:rsidRPr="00711523">
              <w:rPr>
                <w:rFonts w:ascii="Times New Roman" w:eastAsia="SimSun" w:hAnsi="Times New Roman" w:cs="SimSun" w:hint="eastAsia"/>
                <w:sz w:val="20"/>
                <w:szCs w:val="20"/>
              </w:rPr>
              <w:t>广播业务（电视）</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F</w:t>
            </w:r>
          </w:p>
        </w:tc>
        <w:tc>
          <w:tcPr>
            <w:tcW w:w="8220" w:type="dxa"/>
            <w:tcBorders>
              <w:top w:val="nil"/>
              <w:left w:val="nil"/>
              <w:bottom w:val="nil"/>
            </w:tcBorders>
          </w:tcPr>
          <w:p w:rsidR="00711523" w:rsidRPr="00711523" w:rsidRDefault="00711523" w:rsidP="00711523">
            <w:pPr>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0" w:after="30" w:line="240" w:lineRule="auto"/>
              <w:jc w:val="both"/>
              <w:textAlignment w:val="baseline"/>
              <w:rPr>
                <w:rFonts w:ascii="Times New Roman" w:eastAsia="SimSun" w:hAnsi="Times New Roman" w:cs="Times New Roman"/>
                <w:sz w:val="20"/>
                <w:szCs w:val="20"/>
              </w:rPr>
            </w:pPr>
            <w:r w:rsidRPr="00711523">
              <w:rPr>
                <w:rFonts w:ascii="Times New Roman" w:eastAsia="SimSun" w:hAnsi="Times New Roman" w:cs="SimSun" w:hint="eastAsia"/>
                <w:sz w:val="20"/>
                <w:szCs w:val="20"/>
              </w:rPr>
              <w:t>固定业务</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M</w:t>
            </w:r>
          </w:p>
        </w:tc>
        <w:tc>
          <w:tcPr>
            <w:tcW w:w="8220" w:type="dxa"/>
            <w:tcBorders>
              <w:top w:val="nil"/>
              <w:left w:val="nil"/>
              <w:bottom w:val="nil"/>
            </w:tcBorders>
          </w:tcPr>
          <w:p w:rsidR="00711523" w:rsidRPr="00711523" w:rsidRDefault="00711523" w:rsidP="00711523">
            <w:pPr>
              <w:keepNext/>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0" w:after="30" w:line="240" w:lineRule="auto"/>
              <w:textAlignment w:val="baseline"/>
              <w:rPr>
                <w:rFonts w:ascii="Times New Roman" w:eastAsia="SimSun" w:hAnsi="Times New Roman" w:cs="Times New Roman"/>
                <w:bCs/>
                <w:sz w:val="20"/>
                <w:szCs w:val="20"/>
              </w:rPr>
            </w:pPr>
            <w:r w:rsidRPr="00711523">
              <w:rPr>
                <w:rFonts w:ascii="Times New Roman" w:eastAsia="SimSun" w:hAnsi="Times New Roman" w:cs="SimSun" w:hint="eastAsia"/>
                <w:sz w:val="20"/>
                <w:szCs w:val="20"/>
              </w:rPr>
              <w:t>移动、无线电测定、业余无线电以及相关卫星业务</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P</w:t>
            </w:r>
          </w:p>
        </w:tc>
        <w:tc>
          <w:tcPr>
            <w:tcW w:w="8220" w:type="dxa"/>
            <w:tcBorders>
              <w:top w:val="nil"/>
              <w:left w:val="nil"/>
              <w:bottom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textAlignment w:val="baseline"/>
              <w:rPr>
                <w:rFonts w:ascii="Times New Roman" w:eastAsia="SimSun" w:hAnsi="Times New Roman" w:cs="Times New Roman"/>
                <w:sz w:val="20"/>
                <w:szCs w:val="20"/>
              </w:rPr>
            </w:pPr>
            <w:r w:rsidRPr="00711523">
              <w:rPr>
                <w:rFonts w:ascii="Times New Roman" w:eastAsia="SimSun" w:hAnsi="Times New Roman" w:cs="SimSun" w:hint="eastAsia"/>
                <w:sz w:val="20"/>
                <w:szCs w:val="20"/>
              </w:rPr>
              <w:t>无线电波传播</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RA</w:t>
            </w:r>
          </w:p>
        </w:tc>
        <w:tc>
          <w:tcPr>
            <w:tcW w:w="8220" w:type="dxa"/>
            <w:tcBorders>
              <w:top w:val="nil"/>
              <w:left w:val="nil"/>
              <w:bottom w:val="nil"/>
            </w:tcBorders>
          </w:tcPr>
          <w:p w:rsidR="00711523" w:rsidRPr="00711523" w:rsidRDefault="00711523" w:rsidP="00711523">
            <w:pPr>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0" w:after="30" w:line="240" w:lineRule="auto"/>
              <w:jc w:val="both"/>
              <w:textAlignment w:val="baseline"/>
              <w:rPr>
                <w:rFonts w:ascii="Times New Roman" w:eastAsia="SimSun" w:hAnsi="Times New Roman" w:cs="Times New Roman"/>
                <w:sz w:val="20"/>
                <w:szCs w:val="20"/>
              </w:rPr>
            </w:pPr>
            <w:r w:rsidRPr="00711523">
              <w:rPr>
                <w:rFonts w:ascii="Times New Roman" w:eastAsia="SimSun" w:hAnsi="Times New Roman" w:cs="SimSun" w:hint="eastAsia"/>
                <w:sz w:val="20"/>
                <w:szCs w:val="20"/>
              </w:rPr>
              <w:t>射电天文</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RS</w:t>
            </w:r>
          </w:p>
        </w:tc>
        <w:tc>
          <w:tcPr>
            <w:tcW w:w="8220" w:type="dxa"/>
            <w:tcBorders>
              <w:top w:val="nil"/>
              <w:left w:val="nil"/>
              <w:bottom w:val="nil"/>
            </w:tcBorders>
          </w:tcPr>
          <w:p w:rsidR="00711523" w:rsidRPr="00711523" w:rsidRDefault="00711523" w:rsidP="00711523">
            <w:pPr>
              <w:tabs>
                <w:tab w:val="left" w:pos="794"/>
                <w:tab w:val="left" w:pos="1191"/>
                <w:tab w:val="left" w:pos="1588"/>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0" w:after="30" w:line="240" w:lineRule="auto"/>
              <w:jc w:val="both"/>
              <w:textAlignment w:val="baseline"/>
              <w:rPr>
                <w:rFonts w:ascii="Times New Roman" w:eastAsia="SimSun" w:hAnsi="Times New Roman" w:cs="Times New Roman"/>
                <w:sz w:val="20"/>
                <w:szCs w:val="20"/>
              </w:rPr>
            </w:pPr>
            <w:r w:rsidRPr="00711523">
              <w:rPr>
                <w:rFonts w:ascii="Times New Roman" w:eastAsia="SimSun" w:hAnsi="Times New Roman" w:cs="SimSun" w:hint="eastAsia"/>
                <w:sz w:val="20"/>
                <w:szCs w:val="20"/>
              </w:rPr>
              <w:t>遥感系统</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S</w:t>
            </w:r>
          </w:p>
        </w:tc>
        <w:tc>
          <w:tcPr>
            <w:tcW w:w="8220" w:type="dxa"/>
            <w:tcBorders>
              <w:top w:val="nil"/>
              <w:left w:val="nil"/>
              <w:bottom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textAlignment w:val="baseline"/>
              <w:rPr>
                <w:rFonts w:ascii="Times New Roman" w:eastAsia="SimSun" w:hAnsi="Times New Roman" w:cs="Times New Roman"/>
                <w:sz w:val="20"/>
                <w:szCs w:val="20"/>
              </w:rPr>
            </w:pPr>
            <w:r w:rsidRPr="00711523">
              <w:rPr>
                <w:rFonts w:ascii="Times New Roman" w:eastAsia="SimSun" w:hAnsi="Times New Roman" w:cs="SimSun" w:hint="eastAsia"/>
                <w:sz w:val="20"/>
                <w:szCs w:val="20"/>
              </w:rPr>
              <w:t>卫星固定业务</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SA</w:t>
            </w:r>
          </w:p>
        </w:tc>
        <w:tc>
          <w:tcPr>
            <w:tcW w:w="8220" w:type="dxa"/>
            <w:tcBorders>
              <w:top w:val="nil"/>
              <w:left w:val="nil"/>
              <w:bottom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textAlignment w:val="baseline"/>
              <w:rPr>
                <w:rFonts w:ascii="Times New Roman" w:eastAsia="SimSun" w:hAnsi="Times New Roman" w:cs="Times New Roman"/>
                <w:sz w:val="20"/>
                <w:szCs w:val="20"/>
              </w:rPr>
            </w:pPr>
            <w:r w:rsidRPr="00711523">
              <w:rPr>
                <w:rFonts w:ascii="Times New Roman" w:eastAsia="SimSun" w:hAnsi="Times New Roman" w:cs="SimSun" w:hint="eastAsia"/>
                <w:sz w:val="20"/>
                <w:szCs w:val="20"/>
              </w:rPr>
              <w:t>空间应用和气象</w:t>
            </w:r>
          </w:p>
        </w:tc>
      </w:tr>
      <w:tr w:rsidR="00711523" w:rsidRPr="00711523" w:rsidTr="00711523">
        <w:trPr>
          <w:jc w:val="center"/>
        </w:trPr>
        <w:tc>
          <w:tcPr>
            <w:tcW w:w="1140" w:type="dxa"/>
            <w:tcBorders>
              <w:top w:val="nil"/>
              <w:bottom w:val="nil"/>
              <w:right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sz w:val="20"/>
                <w:szCs w:val="20"/>
              </w:rPr>
            </w:pPr>
            <w:r w:rsidRPr="00711523">
              <w:rPr>
                <w:rFonts w:ascii="Times New Roman" w:eastAsia="SimSun" w:hAnsi="Times New Roman" w:cs="Times New Roman"/>
                <w:b/>
                <w:bCs/>
                <w:sz w:val="20"/>
                <w:szCs w:val="20"/>
              </w:rPr>
              <w:t>SF</w:t>
            </w:r>
          </w:p>
        </w:tc>
        <w:tc>
          <w:tcPr>
            <w:tcW w:w="8220" w:type="dxa"/>
            <w:tcBorders>
              <w:top w:val="nil"/>
              <w:left w:val="nil"/>
              <w:bottom w:val="nil"/>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textAlignment w:val="baseline"/>
              <w:rPr>
                <w:rFonts w:ascii="Times New Roman" w:eastAsia="SimSun" w:hAnsi="Times New Roman" w:cs="Times New Roman"/>
                <w:sz w:val="20"/>
                <w:szCs w:val="20"/>
              </w:rPr>
            </w:pPr>
            <w:r w:rsidRPr="00711523">
              <w:rPr>
                <w:rFonts w:ascii="Times New Roman" w:eastAsia="SimSun" w:hAnsi="Times New Roman" w:cs="SimSun" w:hint="eastAsia"/>
                <w:sz w:val="20"/>
                <w:szCs w:val="20"/>
              </w:rPr>
              <w:t>卫星固定和固定业务系统之间频率共用和协调</w:t>
            </w:r>
          </w:p>
        </w:tc>
      </w:tr>
      <w:tr w:rsidR="00711523" w:rsidRPr="00711523" w:rsidTr="00711523">
        <w:trPr>
          <w:jc w:val="center"/>
        </w:trPr>
        <w:tc>
          <w:tcPr>
            <w:tcW w:w="1140" w:type="dxa"/>
            <w:tcBorders>
              <w:top w:val="nil"/>
              <w:bottom w:val="single" w:sz="12" w:space="0" w:color="000080"/>
              <w:right w:val="nil"/>
            </w:tcBorders>
            <w:shd w:val="clear" w:color="auto" w:fill="F3F3F3"/>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ind w:left="57"/>
              <w:textAlignment w:val="baseline"/>
              <w:rPr>
                <w:rFonts w:ascii="Times New Roman" w:eastAsia="SimSun" w:hAnsi="Times New Roman" w:cs="Times New Roman"/>
                <w:b/>
                <w:bCs/>
                <w:color w:val="000080"/>
                <w:sz w:val="20"/>
                <w:szCs w:val="20"/>
              </w:rPr>
            </w:pPr>
            <w:r w:rsidRPr="00711523">
              <w:rPr>
                <w:rFonts w:ascii="Times New Roman" w:eastAsia="SimSun" w:hAnsi="Times New Roman" w:cs="Times New Roman"/>
                <w:b/>
                <w:bCs/>
                <w:color w:val="000080"/>
                <w:sz w:val="20"/>
                <w:szCs w:val="20"/>
              </w:rPr>
              <w:t>SM</w:t>
            </w:r>
          </w:p>
        </w:tc>
        <w:tc>
          <w:tcPr>
            <w:tcW w:w="8220" w:type="dxa"/>
            <w:tcBorders>
              <w:top w:val="nil"/>
              <w:left w:val="nil"/>
              <w:bottom w:val="single" w:sz="12" w:space="0" w:color="000080"/>
            </w:tcBorders>
            <w:shd w:val="clear" w:color="auto" w:fill="F3F3F3"/>
          </w:tcPr>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180" w:line="240" w:lineRule="auto"/>
              <w:textAlignment w:val="baseline"/>
              <w:rPr>
                <w:rFonts w:ascii="Times New Roman" w:eastAsia="SimSun" w:hAnsi="Times New Roman" w:cs="Times New Roman"/>
                <w:b/>
                <w:bCs/>
                <w:color w:val="000080"/>
                <w:sz w:val="20"/>
                <w:szCs w:val="20"/>
              </w:rPr>
            </w:pPr>
            <w:r w:rsidRPr="00711523">
              <w:rPr>
                <w:rFonts w:ascii="Times New Roman" w:eastAsia="SimSun" w:hAnsi="Times New Roman" w:cs="SimSun" w:hint="eastAsia"/>
                <w:b/>
                <w:bCs/>
                <w:color w:val="000080"/>
                <w:sz w:val="20"/>
                <w:szCs w:val="20"/>
              </w:rPr>
              <w:t>频谱管理</w:t>
            </w:r>
          </w:p>
        </w:tc>
      </w:tr>
    </w:tbl>
    <w:p w:rsidR="00711523" w:rsidRPr="00711523" w:rsidRDefault="00711523" w:rsidP="00711523">
      <w:pPr>
        <w:tabs>
          <w:tab w:val="left" w:pos="794"/>
          <w:tab w:val="left" w:pos="1191"/>
          <w:tab w:val="left" w:pos="1588"/>
          <w:tab w:val="left" w:pos="1985"/>
        </w:tabs>
        <w:overflowPunct w:val="0"/>
        <w:autoSpaceDE w:val="0"/>
        <w:autoSpaceDN w:val="0"/>
        <w:adjustRightInd w:val="0"/>
        <w:spacing w:before="30" w:after="30" w:line="240" w:lineRule="auto"/>
        <w:jc w:val="center"/>
        <w:textAlignment w:val="baseline"/>
        <w:rPr>
          <w:rFonts w:ascii="Times New Roman" w:eastAsia="SimSun" w:hAnsi="Times New Roman" w:cs="Times New Roman"/>
          <w:sz w:val="20"/>
          <w:szCs w:val="20"/>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center"/>
        <w:textAlignment w:val="baseline"/>
        <w:rPr>
          <w:rFonts w:ascii="Times New Roman" w:eastAsia="SimSun" w:hAnsi="Times New Roman" w:cs="Times New Roma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711523" w:rsidRPr="00711523" w:rsidTr="00711523">
        <w:trPr>
          <w:jc w:val="center"/>
        </w:trPr>
        <w:tc>
          <w:tcPr>
            <w:tcW w:w="9360" w:type="dxa"/>
            <w:tcBorders>
              <w:top w:val="single" w:sz="12" w:space="0" w:color="000080"/>
              <w:bottom w:val="single" w:sz="12" w:space="0" w:color="000080"/>
            </w:tcBorders>
          </w:tcPr>
          <w:p w:rsidR="00711523" w:rsidRPr="00711523" w:rsidRDefault="00711523" w:rsidP="00711523">
            <w:pPr>
              <w:tabs>
                <w:tab w:val="left" w:pos="794"/>
                <w:tab w:val="left" w:pos="1191"/>
                <w:tab w:val="left" w:pos="1588"/>
                <w:tab w:val="left" w:pos="1985"/>
              </w:tabs>
              <w:overflowPunct w:val="0"/>
              <w:autoSpaceDE w:val="0"/>
              <w:autoSpaceDN w:val="0"/>
              <w:adjustRightInd w:val="0"/>
              <w:spacing w:after="120" w:line="240" w:lineRule="auto"/>
              <w:textAlignment w:val="baseline"/>
              <w:rPr>
                <w:rFonts w:ascii="STKaiti" w:eastAsia="STKaiti" w:hAnsi="STKaiti" w:cs="Times New Roman"/>
                <w:b/>
                <w:bCs/>
                <w:sz w:val="20"/>
                <w:szCs w:val="20"/>
              </w:rPr>
            </w:pPr>
            <w:r w:rsidRPr="00711523">
              <w:rPr>
                <w:rFonts w:ascii="STKaiti" w:eastAsia="STKaiti" w:hAnsi="STKaiti" w:cs="STKaiti" w:hint="eastAsia"/>
                <w:b/>
                <w:bCs/>
                <w:sz w:val="20"/>
                <w:szCs w:val="20"/>
              </w:rPr>
              <w:t>注：</w:t>
            </w:r>
            <w:r w:rsidRPr="00711523">
              <w:rPr>
                <w:rFonts w:ascii="STKaiti" w:eastAsia="STKaiti" w:hAnsi="STKaiti" w:cs="STKaiti" w:hint="eastAsia"/>
                <w:sz w:val="20"/>
                <w:szCs w:val="20"/>
              </w:rPr>
              <w:t>本</w:t>
            </w:r>
            <w:r w:rsidRPr="00711523">
              <w:rPr>
                <w:rFonts w:ascii="STKaiti" w:eastAsia="STKaiti" w:hAnsi="STKaiti" w:cs="STKaiti"/>
                <w:sz w:val="20"/>
                <w:szCs w:val="20"/>
              </w:rPr>
              <w:t>ITU-R</w:t>
            </w:r>
            <w:r w:rsidRPr="00711523">
              <w:rPr>
                <w:rFonts w:ascii="STKaiti" w:eastAsia="STKaiti" w:hAnsi="STKaiti" w:cs="STKaiti" w:hint="eastAsia"/>
                <w:sz w:val="20"/>
                <w:szCs w:val="20"/>
              </w:rPr>
              <w:t>报告英文版已由研究组按</w:t>
            </w:r>
            <w:r w:rsidRPr="00711523">
              <w:rPr>
                <w:rFonts w:ascii="STKaiti" w:eastAsia="STKaiti" w:hAnsi="STKaiti" w:cs="STKaiti"/>
                <w:sz w:val="20"/>
                <w:szCs w:val="20"/>
              </w:rPr>
              <w:t>ITU-R</w:t>
            </w:r>
            <w:r w:rsidRPr="00711523">
              <w:rPr>
                <w:rFonts w:ascii="STKaiti" w:eastAsia="STKaiti" w:hAnsi="STKaiti" w:cs="STKaiti" w:hint="eastAsia"/>
                <w:sz w:val="20"/>
                <w:szCs w:val="20"/>
              </w:rPr>
              <w:t>第</w:t>
            </w:r>
            <w:r w:rsidRPr="00711523">
              <w:rPr>
                <w:rFonts w:ascii="STKaiti" w:eastAsia="STKaiti" w:hAnsi="STKaiti" w:cs="STKaiti"/>
                <w:sz w:val="20"/>
                <w:szCs w:val="20"/>
              </w:rPr>
              <w:t>1</w:t>
            </w:r>
            <w:r w:rsidRPr="00711523">
              <w:rPr>
                <w:rFonts w:ascii="STKaiti" w:eastAsia="STKaiti" w:hAnsi="STKaiti" w:cs="STKaiti" w:hint="eastAsia"/>
                <w:sz w:val="20"/>
                <w:szCs w:val="20"/>
              </w:rPr>
              <w:t>号决议规定的程序批准。</w:t>
            </w:r>
          </w:p>
        </w:tc>
      </w:tr>
    </w:tbl>
    <w:p w:rsidR="00711523" w:rsidRPr="00711523" w:rsidRDefault="00711523" w:rsidP="0092464E">
      <w:pPr>
        <w:tabs>
          <w:tab w:val="left" w:pos="794"/>
          <w:tab w:val="left" w:pos="1191"/>
          <w:tab w:val="left" w:pos="1588"/>
          <w:tab w:val="left" w:pos="1985"/>
        </w:tabs>
        <w:overflowPunct w:val="0"/>
        <w:autoSpaceDE w:val="0"/>
        <w:autoSpaceDN w:val="0"/>
        <w:adjustRightInd w:val="0"/>
        <w:spacing w:before="0" w:line="240" w:lineRule="auto"/>
        <w:jc w:val="center"/>
        <w:textAlignment w:val="baseline"/>
        <w:rPr>
          <w:rFonts w:ascii="Times New Roman" w:eastAsia="SimSun" w:hAnsi="Times New Roman" w:cs="Times New Roman"/>
        </w:rPr>
      </w:pPr>
    </w:p>
    <w:p w:rsidR="00711523" w:rsidRPr="00711523" w:rsidRDefault="00711523" w:rsidP="0092464E">
      <w:pPr>
        <w:tabs>
          <w:tab w:val="left" w:pos="794"/>
          <w:tab w:val="left" w:pos="1191"/>
          <w:tab w:val="left" w:pos="1588"/>
          <w:tab w:val="left" w:pos="1985"/>
        </w:tabs>
        <w:overflowPunct w:val="0"/>
        <w:autoSpaceDE w:val="0"/>
        <w:autoSpaceDN w:val="0"/>
        <w:adjustRightInd w:val="0"/>
        <w:spacing w:before="0" w:line="240" w:lineRule="auto"/>
        <w:jc w:val="center"/>
        <w:textAlignment w:val="baseline"/>
        <w:rPr>
          <w:rFonts w:ascii="Times New Roman" w:eastAsia="SimSun" w:hAnsi="Times New Roman" w:cs="Times New Roman"/>
        </w:rPr>
      </w:pPr>
    </w:p>
    <w:p w:rsidR="00711523" w:rsidRPr="00711523" w:rsidRDefault="00711523" w:rsidP="009520E0">
      <w:pPr>
        <w:tabs>
          <w:tab w:val="left" w:pos="794"/>
          <w:tab w:val="left" w:pos="1191"/>
          <w:tab w:val="left" w:pos="1588"/>
          <w:tab w:val="left" w:pos="1985"/>
        </w:tabs>
        <w:overflowPunct w:val="0"/>
        <w:autoSpaceDE w:val="0"/>
        <w:autoSpaceDN w:val="0"/>
        <w:adjustRightInd w:val="0"/>
        <w:spacing w:before="0" w:line="240" w:lineRule="auto"/>
        <w:jc w:val="right"/>
        <w:textAlignment w:val="baseline"/>
        <w:rPr>
          <w:rFonts w:ascii="STKaiti" w:eastAsia="STKaiti" w:hAnsi="STKaiti" w:cs="Times New Roman"/>
          <w:sz w:val="20"/>
          <w:szCs w:val="20"/>
        </w:rPr>
      </w:pPr>
      <w:r w:rsidRPr="00711523">
        <w:rPr>
          <w:rFonts w:ascii="STKaiti" w:eastAsia="STKaiti" w:hAnsi="STKaiti" w:cs="STKaiti" w:hint="eastAsia"/>
          <w:sz w:val="20"/>
          <w:szCs w:val="20"/>
        </w:rPr>
        <w:t>电子出版物</w:t>
      </w:r>
    </w:p>
    <w:p w:rsidR="00711523" w:rsidRPr="00711523" w:rsidRDefault="00711523" w:rsidP="009520E0">
      <w:pPr>
        <w:tabs>
          <w:tab w:val="left" w:pos="794"/>
          <w:tab w:val="left" w:pos="1191"/>
          <w:tab w:val="left" w:pos="1588"/>
          <w:tab w:val="left" w:pos="1985"/>
        </w:tabs>
        <w:overflowPunct w:val="0"/>
        <w:autoSpaceDE w:val="0"/>
        <w:autoSpaceDN w:val="0"/>
        <w:adjustRightInd w:val="0"/>
        <w:spacing w:before="0" w:line="240" w:lineRule="auto"/>
        <w:jc w:val="right"/>
        <w:textAlignment w:val="baseline"/>
        <w:rPr>
          <w:rFonts w:ascii="Times New Roman" w:eastAsia="SimSun" w:hAnsi="Times New Roman" w:cs="SimSun"/>
          <w:sz w:val="20"/>
          <w:szCs w:val="20"/>
        </w:rPr>
      </w:pPr>
      <w:r w:rsidRPr="00711523">
        <w:rPr>
          <w:rFonts w:ascii="Times New Roman" w:eastAsia="SimSun" w:hAnsi="Times New Roman" w:cs="Times New Roman"/>
          <w:sz w:val="20"/>
          <w:szCs w:val="20"/>
        </w:rPr>
        <w:t>2015</w:t>
      </w:r>
      <w:r w:rsidRPr="00711523">
        <w:rPr>
          <w:rFonts w:ascii="Times New Roman" w:eastAsia="SimSun" w:hAnsi="Times New Roman" w:cs="SimSun" w:hint="eastAsia"/>
          <w:sz w:val="20"/>
          <w:szCs w:val="20"/>
        </w:rPr>
        <w:t>年，日内瓦</w:t>
      </w:r>
    </w:p>
    <w:p w:rsidR="00711523" w:rsidRPr="00711523" w:rsidRDefault="00711523" w:rsidP="0092464E">
      <w:pPr>
        <w:tabs>
          <w:tab w:val="left" w:pos="794"/>
          <w:tab w:val="left" w:pos="1191"/>
          <w:tab w:val="left" w:pos="1588"/>
          <w:tab w:val="left" w:pos="1985"/>
        </w:tabs>
        <w:overflowPunct w:val="0"/>
        <w:autoSpaceDE w:val="0"/>
        <w:autoSpaceDN w:val="0"/>
        <w:adjustRightInd w:val="0"/>
        <w:snapToGrid w:val="0"/>
        <w:spacing w:line="240" w:lineRule="auto"/>
        <w:jc w:val="center"/>
        <w:textAlignment w:val="baseline"/>
        <w:rPr>
          <w:rFonts w:ascii="Times New Roman" w:eastAsia="SimSun" w:hAnsi="Times New Roman" w:cs="Times New Roman"/>
          <w:sz w:val="20"/>
          <w:szCs w:val="20"/>
        </w:rPr>
      </w:pPr>
      <w:r w:rsidRPr="00711523">
        <w:rPr>
          <w:rFonts w:ascii="Times New Roman" w:eastAsia="SimSun" w:hAnsi="Times New Roman" w:cs="Times New Roman"/>
          <w:sz w:val="20"/>
          <w:szCs w:val="20"/>
        </w:rPr>
        <w:t xml:space="preserve">© </w:t>
      </w:r>
      <w:r w:rsidRPr="00711523">
        <w:rPr>
          <w:rFonts w:ascii="Times New Roman" w:eastAsia="SimSun" w:hAnsi="Times New Roman" w:cs="SimSun" w:hint="eastAsia"/>
          <w:sz w:val="20"/>
          <w:szCs w:val="20"/>
        </w:rPr>
        <w:t>国际电联</w:t>
      </w:r>
      <w:r w:rsidRPr="00711523">
        <w:rPr>
          <w:rFonts w:ascii="Times New Roman" w:eastAsia="SimSun" w:hAnsi="Times New Roman" w:cs="SimSun" w:hint="eastAsia"/>
          <w:sz w:val="20"/>
          <w:szCs w:val="20"/>
        </w:rPr>
        <w:t xml:space="preserve"> </w:t>
      </w:r>
      <w:r w:rsidRPr="00711523">
        <w:rPr>
          <w:rFonts w:ascii="Times New Roman" w:eastAsia="SimSun" w:hAnsi="Times New Roman" w:cs="Times New Roman"/>
          <w:sz w:val="20"/>
          <w:szCs w:val="20"/>
        </w:rPr>
        <w:t>2015</w:t>
      </w:r>
    </w:p>
    <w:p w:rsidR="00711523" w:rsidRPr="00711523" w:rsidRDefault="00711523" w:rsidP="009520E0">
      <w:pPr>
        <w:tabs>
          <w:tab w:val="left" w:pos="794"/>
          <w:tab w:val="left" w:pos="1191"/>
          <w:tab w:val="left" w:pos="1588"/>
          <w:tab w:val="left" w:pos="1985"/>
        </w:tabs>
        <w:overflowPunct w:val="0"/>
        <w:autoSpaceDE w:val="0"/>
        <w:autoSpaceDN w:val="0"/>
        <w:adjustRightInd w:val="0"/>
        <w:snapToGrid w:val="0"/>
        <w:spacing w:line="240" w:lineRule="auto"/>
        <w:ind w:firstLine="425"/>
        <w:jc w:val="both"/>
        <w:textAlignment w:val="baseline"/>
        <w:rPr>
          <w:rFonts w:ascii="Times New Roman" w:eastAsia="SimSun" w:hAnsi="Times New Roman" w:cs="Times New Roman"/>
          <w:sz w:val="18"/>
          <w:szCs w:val="18"/>
          <w:lang w:val="en-GB"/>
        </w:rPr>
      </w:pPr>
      <w:r w:rsidRPr="00711523">
        <w:rPr>
          <w:rFonts w:ascii="Times New Roman" w:eastAsia="SimSun" w:hAnsi="Times New Roman" w:cs="SimSun" w:hint="eastAsia"/>
          <w:sz w:val="18"/>
          <w:szCs w:val="18"/>
        </w:rPr>
        <w:t>版权所有。未经国际电联书面许可，不得以任何手段翻印本出版物的任何部分。</w:t>
      </w:r>
    </w:p>
    <w:p w:rsidR="00711523" w:rsidRPr="00711523" w:rsidRDefault="00711523" w:rsidP="00711523">
      <w:pPr>
        <w:spacing w:line="240" w:lineRule="auto"/>
        <w:textAlignment w:val="baseline"/>
        <w:rPr>
          <w:rFonts w:ascii="Times New Roman" w:eastAsia="SimSun" w:hAnsi="Times New Roman" w:cs="Times New Roman"/>
          <w:i/>
          <w:sz w:val="20"/>
          <w:szCs w:val="20"/>
          <w:lang w:val="en-GB"/>
        </w:rPr>
        <w:sectPr w:rsidR="00711523" w:rsidRPr="00711523" w:rsidSect="00711523">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11523" w:rsidRPr="00711523" w:rsidRDefault="00711523" w:rsidP="00B05EBF">
      <w:pPr>
        <w:pStyle w:val="RepNoBR"/>
        <w:spacing w:before="240"/>
        <w:rPr>
          <w:lang w:eastAsia="zh-CN"/>
        </w:rPr>
      </w:pPr>
      <w:bookmarkStart w:id="4" w:name="irecnoe"/>
      <w:bookmarkStart w:id="5" w:name="OLE_LINK1"/>
      <w:bookmarkStart w:id="6" w:name="OLE_LINK2"/>
      <w:bookmarkStart w:id="7" w:name="OLE_LINK13"/>
      <w:bookmarkEnd w:id="4"/>
      <w:r w:rsidRPr="00711523">
        <w:rPr>
          <w:lang w:eastAsia="zh-CN"/>
        </w:rPr>
        <w:lastRenderedPageBreak/>
        <w:t>ITU-R  SM.2352</w:t>
      </w:r>
      <w:r w:rsidRPr="00711523">
        <w:rPr>
          <w:rFonts w:hint="eastAsia"/>
          <w:lang w:eastAsia="zh-CN"/>
        </w:rPr>
        <w:t>-</w:t>
      </w:r>
      <w:r w:rsidRPr="00711523">
        <w:rPr>
          <w:lang w:eastAsia="zh-CN"/>
        </w:rPr>
        <w:t>0</w:t>
      </w:r>
      <w:r w:rsidRPr="00711523">
        <w:rPr>
          <w:rFonts w:hint="eastAsia"/>
          <w:lang w:eastAsia="zh-CN"/>
        </w:rPr>
        <w:t xml:space="preserve"> </w:t>
      </w:r>
      <w:r w:rsidRPr="00711523">
        <w:rPr>
          <w:rFonts w:hint="eastAsia"/>
          <w:lang w:eastAsia="zh-CN"/>
        </w:rPr>
        <w:t>报告</w:t>
      </w:r>
      <w:bookmarkEnd w:id="5"/>
      <w:bookmarkEnd w:id="6"/>
      <w:bookmarkEnd w:id="7"/>
    </w:p>
    <w:p w:rsidR="00711523" w:rsidRPr="00711523" w:rsidRDefault="00711523" w:rsidP="00B05EBF">
      <w:pPr>
        <w:pStyle w:val="ReptitleBR"/>
        <w:rPr>
          <w:lang w:eastAsia="zh-CN"/>
        </w:rPr>
      </w:pPr>
      <w:r w:rsidRPr="00711523">
        <w:rPr>
          <w:rFonts w:hint="eastAsia"/>
          <w:lang w:eastAsia="zh-CN"/>
        </w:rPr>
        <w:t>275</w:t>
      </w:r>
      <w:r w:rsidRPr="00711523">
        <w:rPr>
          <w:lang w:eastAsia="zh-CN"/>
        </w:rPr>
        <w:t>-3 000 GHz</w:t>
      </w:r>
      <w:r w:rsidRPr="00711523">
        <w:rPr>
          <w:lang w:eastAsia="zh-CN"/>
        </w:rPr>
        <w:t>频段有源业务的技术趋势</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right"/>
        <w:textAlignment w:val="baseline"/>
        <w:rPr>
          <w:rFonts w:ascii="Times New Roman" w:eastAsia="SimSun" w:hAnsi="Times New Roman" w:cs="Times New Roman"/>
          <w:sz w:val="24"/>
          <w:szCs w:val="20"/>
          <w:lang w:val="en-GB"/>
        </w:rPr>
      </w:pPr>
      <w:bookmarkStart w:id="8" w:name="_Toc148430153"/>
      <w:bookmarkStart w:id="9" w:name="_Toc159840953"/>
      <w:bookmarkStart w:id="10" w:name="_Toc518460878"/>
      <w:bookmarkStart w:id="11" w:name="_Toc55382143"/>
      <w:bookmarkStart w:id="12" w:name="_Toc56399704"/>
      <w:bookmarkStart w:id="13" w:name="_Toc56399928"/>
      <w:bookmarkStart w:id="14" w:name="_Toc56400407"/>
      <w:r w:rsidRPr="00711523">
        <w:rPr>
          <w:rFonts w:ascii="Times New Roman" w:eastAsia="SimSun" w:hAnsi="Times New Roman" w:cs="Times New Roman" w:hint="eastAsia"/>
          <w:sz w:val="24"/>
          <w:szCs w:val="20"/>
          <w:lang w:val="en-GB"/>
        </w:rPr>
        <w:t>（</w:t>
      </w:r>
      <w:r w:rsidRPr="00711523">
        <w:rPr>
          <w:rFonts w:ascii="Times New Roman" w:eastAsia="SimSun" w:hAnsi="Times New Roman" w:cs="Times New Roman" w:hint="eastAsia"/>
          <w:sz w:val="24"/>
          <w:szCs w:val="20"/>
          <w:lang w:val="en-GB"/>
        </w:rPr>
        <w:t>2015</w:t>
      </w:r>
      <w:r w:rsidRPr="00711523">
        <w:rPr>
          <w:rFonts w:ascii="Times New Roman" w:eastAsia="SimSun" w:hAnsi="Times New Roman" w:cs="Times New Roman" w:hint="eastAsia"/>
          <w:sz w:val="24"/>
          <w:szCs w:val="20"/>
          <w:lang w:val="en-GB"/>
        </w:rPr>
        <w:t>年）</w:t>
      </w:r>
    </w:p>
    <w:bookmarkEnd w:id="8"/>
    <w:bookmarkEnd w:id="9"/>
    <w:bookmarkEnd w:id="10"/>
    <w:bookmarkEnd w:id="11"/>
    <w:bookmarkEnd w:id="12"/>
    <w:bookmarkEnd w:id="13"/>
    <w:bookmarkEnd w:id="14"/>
    <w:p w:rsidR="00711523" w:rsidRPr="00B05EBF" w:rsidRDefault="00711523" w:rsidP="00B05EBF">
      <w:pPr>
        <w:pStyle w:val="Heading1"/>
        <w:spacing w:before="240"/>
        <w:rPr>
          <w:sz w:val="22"/>
          <w:szCs w:val="22"/>
          <w:lang w:eastAsia="zh-CN"/>
        </w:rPr>
      </w:pPr>
      <w:r w:rsidRPr="00B05EBF">
        <w:rPr>
          <w:rFonts w:hint="eastAsia"/>
          <w:sz w:val="22"/>
          <w:szCs w:val="22"/>
          <w:lang w:eastAsia="zh-CN"/>
        </w:rPr>
        <w:t>范围</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after="480" w:line="240" w:lineRule="auto"/>
        <w:ind w:firstLineChars="200" w:firstLine="440"/>
        <w:jc w:val="both"/>
        <w:textAlignment w:val="baseline"/>
        <w:rPr>
          <w:rFonts w:ascii="Times New Roman" w:eastAsia="SimSun" w:hAnsi="Times New Roman" w:cs="Times New Roman"/>
          <w:szCs w:val="20"/>
          <w:lang w:eastAsia="ja-JP"/>
        </w:rPr>
      </w:pPr>
      <w:bookmarkStart w:id="15" w:name="lt_pId052"/>
      <w:r w:rsidRPr="00711523">
        <w:rPr>
          <w:rFonts w:ascii="Times New Roman" w:eastAsia="SimSun" w:hAnsi="Times New Roman" w:cs="Times New Roman" w:hint="eastAsia"/>
          <w:szCs w:val="20"/>
        </w:rPr>
        <w:t>本</w:t>
      </w:r>
      <w:r w:rsidRPr="00711523">
        <w:rPr>
          <w:rFonts w:ascii="Times New Roman" w:eastAsia="SimSun" w:hAnsi="Times New Roman" w:cs="Times New Roman"/>
          <w:szCs w:val="20"/>
        </w:rPr>
        <w:t>报告涉及</w:t>
      </w:r>
      <w:r w:rsidRPr="00711523">
        <w:rPr>
          <w:rFonts w:ascii="Times New Roman" w:eastAsia="SimSun" w:hAnsi="Times New Roman" w:cs="Times New Roman"/>
          <w:szCs w:val="20"/>
        </w:rPr>
        <w:t>275-3 000 GHz</w:t>
      </w:r>
      <w:r w:rsidRPr="00711523">
        <w:rPr>
          <w:rFonts w:ascii="Times New Roman" w:eastAsia="SimSun" w:hAnsi="Times New Roman" w:cs="Times New Roman" w:hint="eastAsia"/>
          <w:szCs w:val="20"/>
        </w:rPr>
        <w:t>频段</w:t>
      </w:r>
      <w:r w:rsidRPr="00711523">
        <w:rPr>
          <w:rFonts w:ascii="Times New Roman" w:eastAsia="SimSun" w:hAnsi="Times New Roman" w:cs="Times New Roman"/>
          <w:szCs w:val="20"/>
        </w:rPr>
        <w:t>有源业务的技术趋势，</w:t>
      </w:r>
      <w:r w:rsidRPr="00711523">
        <w:rPr>
          <w:rFonts w:ascii="Times New Roman" w:eastAsia="SimSun" w:hAnsi="Times New Roman" w:cs="Times New Roman" w:hint="eastAsia"/>
          <w:szCs w:val="20"/>
        </w:rPr>
        <w:t>旨在</w:t>
      </w:r>
      <w:r w:rsidRPr="00711523">
        <w:rPr>
          <w:rFonts w:ascii="Times New Roman" w:eastAsia="SimSun" w:hAnsi="Times New Roman" w:cs="Times New Roman"/>
          <w:szCs w:val="20"/>
        </w:rPr>
        <w:t>为筹备有源和无源业务之间以及</w:t>
      </w:r>
      <w:r w:rsidRPr="00711523">
        <w:rPr>
          <w:rFonts w:ascii="Times New Roman" w:eastAsia="SimSun" w:hAnsi="Times New Roman" w:cs="Times New Roman"/>
          <w:szCs w:val="20"/>
        </w:rPr>
        <w:t>275-3 000 GHz</w:t>
      </w:r>
      <w:r w:rsidRPr="00711523">
        <w:rPr>
          <w:rFonts w:ascii="Times New Roman" w:eastAsia="SimSun" w:hAnsi="Times New Roman" w:cs="Times New Roman" w:hint="eastAsia"/>
          <w:szCs w:val="20"/>
        </w:rPr>
        <w:t>有源</w:t>
      </w:r>
      <w:r w:rsidRPr="00711523">
        <w:rPr>
          <w:rFonts w:ascii="Times New Roman" w:eastAsia="SimSun" w:hAnsi="Times New Roman" w:cs="Times New Roman"/>
          <w:szCs w:val="20"/>
        </w:rPr>
        <w:t>业务之间的</w:t>
      </w:r>
      <w:r w:rsidRPr="00711523">
        <w:rPr>
          <w:rFonts w:ascii="Times New Roman" w:eastAsia="SimSun" w:hAnsi="Times New Roman" w:cs="Times New Roman" w:hint="eastAsia"/>
          <w:szCs w:val="20"/>
        </w:rPr>
        <w:t>共用</w:t>
      </w:r>
      <w:r w:rsidRPr="00711523">
        <w:rPr>
          <w:rFonts w:ascii="Times New Roman" w:eastAsia="SimSun" w:hAnsi="Times New Roman" w:cs="Times New Roman"/>
          <w:szCs w:val="20"/>
        </w:rPr>
        <w:t>和兼容性研究提供技术信息</w:t>
      </w:r>
      <w:bookmarkEnd w:id="15"/>
      <w:r w:rsidRPr="00711523">
        <w:rPr>
          <w:rFonts w:ascii="Times New Roman" w:eastAsia="SimSun" w:hAnsi="Times New Roman" w:cs="Times New Roman" w:hint="eastAsia"/>
          <w:szCs w:val="20"/>
        </w:rPr>
        <w:t>。</w:t>
      </w:r>
    </w:p>
    <w:p w:rsidR="00711523" w:rsidRPr="004C64EA" w:rsidRDefault="00711523" w:rsidP="00711523">
      <w:pPr>
        <w:tabs>
          <w:tab w:val="left" w:pos="794"/>
          <w:tab w:val="left" w:pos="1191"/>
          <w:tab w:val="left" w:pos="1588"/>
          <w:tab w:val="left" w:pos="1985"/>
        </w:tabs>
        <w:overflowPunct w:val="0"/>
        <w:autoSpaceDE w:val="0"/>
        <w:autoSpaceDN w:val="0"/>
        <w:adjustRightInd w:val="0"/>
        <w:spacing w:line="240" w:lineRule="auto"/>
        <w:jc w:val="center"/>
        <w:textAlignment w:val="baseline"/>
        <w:rPr>
          <w:rFonts w:ascii="SimSun" w:eastAsia="SimSun" w:hAnsi="SimSun" w:cs="Times New Roman"/>
          <w:sz w:val="24"/>
          <w:szCs w:val="20"/>
          <w:lang w:eastAsia="en-US"/>
        </w:rPr>
      </w:pPr>
      <w:r w:rsidRPr="004C64EA">
        <w:rPr>
          <w:rFonts w:ascii="SimSun" w:eastAsia="SimSun" w:hAnsi="SimSun" w:cs="Microsoft YaHei" w:hint="eastAsia"/>
          <w:sz w:val="24"/>
          <w:szCs w:val="20"/>
          <w:lang w:eastAsia="en-US"/>
        </w:rPr>
        <w:t>目录</w:t>
      </w:r>
    </w:p>
    <w:p w:rsidR="00711523" w:rsidRPr="00711523" w:rsidRDefault="00711523" w:rsidP="00711523">
      <w:pPr>
        <w:tabs>
          <w:tab w:val="right" w:pos="9611"/>
        </w:tabs>
        <w:overflowPunct w:val="0"/>
        <w:autoSpaceDE w:val="0"/>
        <w:autoSpaceDN w:val="0"/>
        <w:adjustRightInd w:val="0"/>
        <w:spacing w:line="240" w:lineRule="auto"/>
        <w:jc w:val="right"/>
        <w:textAlignment w:val="baseline"/>
        <w:rPr>
          <w:rFonts w:ascii="STKaiti" w:eastAsia="STKaiti" w:hAnsi="STKaiti" w:cs="Times New Roman"/>
          <w:iCs/>
          <w:sz w:val="24"/>
          <w:szCs w:val="20"/>
          <w:lang w:eastAsia="en-US"/>
        </w:rPr>
      </w:pPr>
      <w:r w:rsidRPr="00711523">
        <w:rPr>
          <w:rFonts w:ascii="STKaiti" w:eastAsia="STKaiti" w:hAnsi="STKaiti" w:cs="Times New Roman"/>
          <w:iCs/>
          <w:sz w:val="24"/>
          <w:szCs w:val="20"/>
          <w:lang w:eastAsia="en-US"/>
        </w:rPr>
        <w:t>页</w:t>
      </w:r>
    </w:p>
    <w:bookmarkStart w:id="16" w:name="lt_pId124"/>
    <w:p w:rsidR="002D524C" w:rsidRPr="002D524C" w:rsidRDefault="00711523" w:rsidP="00B05EBF">
      <w:pPr>
        <w:pStyle w:val="TOC1"/>
        <w:snapToGrid w:val="0"/>
        <w:spacing w:before="160"/>
        <w:rPr>
          <w:rFonts w:asciiTheme="minorHAnsi" w:eastAsiaTheme="minorEastAsia" w:hAnsiTheme="minorHAnsi" w:cstheme="minorBidi"/>
          <w:noProof/>
          <w:sz w:val="22"/>
          <w:szCs w:val="22"/>
          <w:lang w:eastAsia="zh-CN"/>
        </w:rPr>
      </w:pPr>
      <w:r w:rsidRPr="00711523">
        <w:rPr>
          <w:b/>
        </w:rPr>
        <w:fldChar w:fldCharType="begin"/>
      </w:r>
      <w:r w:rsidRPr="00711523">
        <w:rPr>
          <w:b/>
        </w:rPr>
        <w:instrText xml:space="preserve"> TOC \o "1-2" \h \z \u \t "Heading_i,3" </w:instrText>
      </w:r>
      <w:r w:rsidRPr="00711523">
        <w:rPr>
          <w:b/>
        </w:rPr>
        <w:fldChar w:fldCharType="separate"/>
      </w:r>
      <w:hyperlink w:anchor="_Toc431563942" w:history="1">
        <w:r w:rsidR="002D524C" w:rsidRPr="002D524C">
          <w:rPr>
            <w:rStyle w:val="Hyperlink"/>
            <w:noProof/>
          </w:rPr>
          <w:t>1</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引言</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_Toc431563942 \h </w:instrText>
        </w:r>
        <w:r w:rsidR="002D524C" w:rsidRPr="002D524C">
          <w:rPr>
            <w:noProof/>
            <w:webHidden/>
          </w:rPr>
        </w:r>
        <w:r w:rsidR="002D524C" w:rsidRPr="002D524C">
          <w:rPr>
            <w:noProof/>
            <w:webHidden/>
          </w:rPr>
          <w:fldChar w:fldCharType="separate"/>
        </w:r>
        <w:r w:rsidR="00B22AA3">
          <w:rPr>
            <w:noProof/>
            <w:webHidden/>
          </w:rPr>
          <w:t>2</w:t>
        </w:r>
        <w:r w:rsidR="002D524C" w:rsidRPr="002D524C">
          <w:rPr>
            <w:noProof/>
            <w:webHidden/>
          </w:rPr>
          <w:fldChar w:fldCharType="end"/>
        </w:r>
      </w:hyperlink>
    </w:p>
    <w:p w:rsidR="002D524C" w:rsidRPr="002D524C" w:rsidRDefault="00BB2702" w:rsidP="00B05EBF">
      <w:pPr>
        <w:pStyle w:val="TOC1"/>
        <w:snapToGrid w:val="0"/>
        <w:spacing w:before="160"/>
        <w:rPr>
          <w:rFonts w:asciiTheme="minorHAnsi" w:eastAsiaTheme="minorEastAsia" w:hAnsiTheme="minorHAnsi" w:cstheme="minorBidi"/>
          <w:noProof/>
          <w:sz w:val="22"/>
          <w:szCs w:val="22"/>
          <w:lang w:eastAsia="zh-CN"/>
        </w:rPr>
      </w:pPr>
      <w:hyperlink w:anchor="_Toc431563943" w:history="1">
        <w:r w:rsidR="002D524C" w:rsidRPr="002D524C">
          <w:rPr>
            <w:rStyle w:val="Hyperlink"/>
            <w:noProof/>
          </w:rPr>
          <w:t>2</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太赫兹的特性、特点和典型应用</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_Toc431563943 \h </w:instrText>
        </w:r>
        <w:r w:rsidR="002D524C" w:rsidRPr="002D524C">
          <w:rPr>
            <w:noProof/>
            <w:webHidden/>
          </w:rPr>
        </w:r>
        <w:r w:rsidR="002D524C" w:rsidRPr="002D524C">
          <w:rPr>
            <w:noProof/>
            <w:webHidden/>
          </w:rPr>
          <w:fldChar w:fldCharType="separate"/>
        </w:r>
        <w:r w:rsidR="00B22AA3">
          <w:rPr>
            <w:noProof/>
            <w:webHidden/>
          </w:rPr>
          <w:t>3</w:t>
        </w:r>
        <w:r w:rsidR="002D524C" w:rsidRPr="002D524C">
          <w:rPr>
            <w:noProof/>
            <w:webHidden/>
          </w:rPr>
          <w:fldChar w:fldCharType="end"/>
        </w:r>
      </w:hyperlink>
    </w:p>
    <w:p w:rsidR="002D524C" w:rsidRPr="002D524C" w:rsidRDefault="00BB2702" w:rsidP="00B05EBF">
      <w:pPr>
        <w:pStyle w:val="TOC2"/>
        <w:snapToGrid w:val="0"/>
        <w:rPr>
          <w:rFonts w:asciiTheme="minorHAnsi" w:eastAsiaTheme="minorEastAsia" w:hAnsiTheme="minorHAnsi" w:cstheme="minorBidi"/>
          <w:noProof/>
          <w:sz w:val="22"/>
          <w:szCs w:val="22"/>
          <w:lang w:eastAsia="zh-CN"/>
        </w:rPr>
      </w:pPr>
      <w:hyperlink w:anchor="_Toc431563944" w:history="1">
        <w:r w:rsidR="002D524C" w:rsidRPr="002D524C">
          <w:rPr>
            <w:rStyle w:val="Hyperlink"/>
            <w:noProof/>
          </w:rPr>
          <w:t>2.1</w:t>
        </w:r>
        <w:r w:rsidR="002D524C" w:rsidRPr="002D524C">
          <w:rPr>
            <w:rFonts w:asciiTheme="minorHAnsi" w:eastAsiaTheme="minorEastAsia" w:hAnsiTheme="minorHAnsi" w:cstheme="minorBidi"/>
            <w:noProof/>
            <w:sz w:val="22"/>
            <w:szCs w:val="22"/>
            <w:lang w:eastAsia="zh-CN"/>
          </w:rPr>
          <w:tab/>
        </w:r>
        <w:r w:rsidR="002D524C" w:rsidRPr="002D524C">
          <w:rPr>
            <w:rStyle w:val="Hyperlink"/>
            <w:noProof/>
          </w:rPr>
          <w:t>275 GHz</w:t>
        </w:r>
        <w:r w:rsidR="002D524C" w:rsidRPr="002D524C">
          <w:rPr>
            <w:rStyle w:val="Hyperlink"/>
            <w:rFonts w:hint="eastAsia"/>
            <w:noProof/>
          </w:rPr>
          <w:t>以上频段综述</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_Toc431563944 \h </w:instrText>
        </w:r>
        <w:r w:rsidR="002D524C" w:rsidRPr="002D524C">
          <w:rPr>
            <w:noProof/>
            <w:webHidden/>
          </w:rPr>
        </w:r>
        <w:r w:rsidR="002D524C" w:rsidRPr="002D524C">
          <w:rPr>
            <w:noProof/>
            <w:webHidden/>
          </w:rPr>
          <w:fldChar w:fldCharType="separate"/>
        </w:r>
        <w:r w:rsidR="00B22AA3">
          <w:rPr>
            <w:noProof/>
            <w:webHidden/>
          </w:rPr>
          <w:t>3</w:t>
        </w:r>
        <w:r w:rsidR="002D524C" w:rsidRPr="002D524C">
          <w:rPr>
            <w:noProof/>
            <w:webHidden/>
          </w:rPr>
          <w:fldChar w:fldCharType="end"/>
        </w:r>
      </w:hyperlink>
    </w:p>
    <w:p w:rsidR="002D524C" w:rsidRPr="002D524C" w:rsidRDefault="00BB2702" w:rsidP="00B05EBF">
      <w:pPr>
        <w:pStyle w:val="TOC2"/>
        <w:snapToGrid w:val="0"/>
        <w:rPr>
          <w:rFonts w:asciiTheme="minorHAnsi" w:eastAsiaTheme="minorEastAsia" w:hAnsiTheme="minorHAnsi" w:cstheme="minorBidi"/>
          <w:noProof/>
          <w:sz w:val="22"/>
          <w:szCs w:val="22"/>
          <w:lang w:eastAsia="zh-CN"/>
        </w:rPr>
      </w:pPr>
      <w:hyperlink w:anchor="_Toc431563945" w:history="1">
        <w:r w:rsidR="002D524C" w:rsidRPr="002D524C">
          <w:rPr>
            <w:rStyle w:val="Hyperlink"/>
            <w:noProof/>
            <w:lang w:val="fr-FR"/>
          </w:rPr>
          <w:t>2.2</w:t>
        </w:r>
        <w:r w:rsidR="002D524C" w:rsidRPr="002D524C">
          <w:rPr>
            <w:rFonts w:asciiTheme="minorHAnsi" w:eastAsiaTheme="minorEastAsia" w:hAnsiTheme="minorHAnsi" w:cstheme="minorBidi"/>
            <w:noProof/>
            <w:sz w:val="22"/>
            <w:szCs w:val="22"/>
            <w:lang w:eastAsia="zh-CN"/>
          </w:rPr>
          <w:tab/>
        </w:r>
        <w:r w:rsidR="002D524C" w:rsidRPr="002D524C">
          <w:rPr>
            <w:rStyle w:val="Hyperlink"/>
            <w:noProof/>
            <w:lang w:val="fr-FR"/>
          </w:rPr>
          <w:t>275 GHz</w:t>
        </w:r>
        <w:r w:rsidR="002D524C" w:rsidRPr="002D524C">
          <w:rPr>
            <w:rStyle w:val="Hyperlink"/>
            <w:rFonts w:hint="eastAsia"/>
            <w:noProof/>
          </w:rPr>
          <w:t>以上频段的特点（性）</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_Toc431563945 \h </w:instrText>
        </w:r>
        <w:r w:rsidR="002D524C" w:rsidRPr="002D524C">
          <w:rPr>
            <w:noProof/>
            <w:webHidden/>
          </w:rPr>
        </w:r>
        <w:r w:rsidR="002D524C" w:rsidRPr="002D524C">
          <w:rPr>
            <w:noProof/>
            <w:webHidden/>
          </w:rPr>
          <w:fldChar w:fldCharType="separate"/>
        </w:r>
        <w:r w:rsidR="00B22AA3">
          <w:rPr>
            <w:noProof/>
            <w:webHidden/>
          </w:rPr>
          <w:t>4</w:t>
        </w:r>
        <w:r w:rsidR="002D524C" w:rsidRPr="002D524C">
          <w:rPr>
            <w:noProof/>
            <w:webHidden/>
          </w:rPr>
          <w:fldChar w:fldCharType="end"/>
        </w:r>
      </w:hyperlink>
    </w:p>
    <w:p w:rsidR="002D524C" w:rsidRPr="002D524C" w:rsidRDefault="00BB2702" w:rsidP="00B05EBF">
      <w:pPr>
        <w:pStyle w:val="TOC2"/>
        <w:snapToGrid w:val="0"/>
        <w:rPr>
          <w:rFonts w:asciiTheme="minorHAnsi" w:eastAsiaTheme="minorEastAsia" w:hAnsiTheme="minorHAnsi" w:cstheme="minorBidi"/>
          <w:noProof/>
          <w:sz w:val="22"/>
          <w:szCs w:val="22"/>
          <w:lang w:eastAsia="zh-CN"/>
        </w:rPr>
      </w:pPr>
      <w:hyperlink w:anchor="_Toc431563946" w:history="1">
        <w:r w:rsidR="002D524C" w:rsidRPr="002D524C">
          <w:rPr>
            <w:rStyle w:val="Hyperlink"/>
            <w:noProof/>
          </w:rPr>
          <w:t>2.3</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太赫兹的典型应用</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_Toc431563946 \h </w:instrText>
        </w:r>
        <w:r w:rsidR="002D524C" w:rsidRPr="002D524C">
          <w:rPr>
            <w:noProof/>
            <w:webHidden/>
          </w:rPr>
        </w:r>
        <w:r w:rsidR="002D524C" w:rsidRPr="002D524C">
          <w:rPr>
            <w:noProof/>
            <w:webHidden/>
          </w:rPr>
          <w:fldChar w:fldCharType="separate"/>
        </w:r>
        <w:r w:rsidR="00B22AA3">
          <w:rPr>
            <w:noProof/>
            <w:webHidden/>
          </w:rPr>
          <w:t>5</w:t>
        </w:r>
        <w:r w:rsidR="002D524C" w:rsidRPr="002D524C">
          <w:rPr>
            <w:noProof/>
            <w:webHidden/>
          </w:rPr>
          <w:fldChar w:fldCharType="end"/>
        </w:r>
      </w:hyperlink>
    </w:p>
    <w:p w:rsidR="002D524C" w:rsidRPr="002D524C" w:rsidRDefault="00BB2702" w:rsidP="00B05EBF">
      <w:pPr>
        <w:pStyle w:val="TOC1"/>
        <w:snapToGrid w:val="0"/>
        <w:spacing w:before="160"/>
        <w:rPr>
          <w:rFonts w:asciiTheme="minorHAnsi" w:eastAsiaTheme="minorEastAsia" w:hAnsiTheme="minorHAnsi" w:cstheme="minorBidi"/>
          <w:noProof/>
          <w:sz w:val="22"/>
          <w:szCs w:val="22"/>
          <w:lang w:eastAsia="zh-CN"/>
        </w:rPr>
      </w:pPr>
      <w:hyperlink w:anchor="_Toc431563947" w:history="1">
        <w:r w:rsidR="002D524C" w:rsidRPr="002D524C">
          <w:rPr>
            <w:rStyle w:val="Hyperlink"/>
            <w:noProof/>
          </w:rPr>
          <w:t>3</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规则信息</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_Toc431563947 \h </w:instrText>
        </w:r>
        <w:r w:rsidR="002D524C" w:rsidRPr="002D524C">
          <w:rPr>
            <w:noProof/>
            <w:webHidden/>
          </w:rPr>
        </w:r>
        <w:r w:rsidR="002D524C" w:rsidRPr="002D524C">
          <w:rPr>
            <w:noProof/>
            <w:webHidden/>
          </w:rPr>
          <w:fldChar w:fldCharType="separate"/>
        </w:r>
        <w:r w:rsidR="00B22AA3">
          <w:rPr>
            <w:noProof/>
            <w:webHidden/>
          </w:rPr>
          <w:t>6</w:t>
        </w:r>
        <w:r w:rsidR="002D524C" w:rsidRPr="002D524C">
          <w:rPr>
            <w:noProof/>
            <w:webHidden/>
          </w:rPr>
          <w:fldChar w:fldCharType="end"/>
        </w:r>
      </w:hyperlink>
    </w:p>
    <w:p w:rsidR="002D524C" w:rsidRPr="002D524C" w:rsidRDefault="00BB2702" w:rsidP="00B05EBF">
      <w:pPr>
        <w:pStyle w:val="TOC1"/>
        <w:snapToGrid w:val="0"/>
        <w:spacing w:before="160"/>
        <w:rPr>
          <w:rFonts w:asciiTheme="minorHAnsi" w:eastAsiaTheme="minorEastAsia" w:hAnsiTheme="minorHAnsi" w:cstheme="minorBidi"/>
          <w:noProof/>
          <w:sz w:val="22"/>
          <w:szCs w:val="22"/>
          <w:lang w:eastAsia="zh-CN"/>
        </w:rPr>
      </w:pPr>
      <w:hyperlink w:anchor="_Toc431563948" w:history="1">
        <w:r w:rsidR="002D524C" w:rsidRPr="002D524C">
          <w:rPr>
            <w:rStyle w:val="Hyperlink"/>
            <w:noProof/>
          </w:rPr>
          <w:t>4</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太赫兹无线通信</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_Toc431563948 \h </w:instrText>
        </w:r>
        <w:r w:rsidR="002D524C" w:rsidRPr="002D524C">
          <w:rPr>
            <w:noProof/>
            <w:webHidden/>
          </w:rPr>
        </w:r>
        <w:r w:rsidR="002D524C" w:rsidRPr="002D524C">
          <w:rPr>
            <w:noProof/>
            <w:webHidden/>
          </w:rPr>
          <w:fldChar w:fldCharType="separate"/>
        </w:r>
        <w:r w:rsidR="00B22AA3">
          <w:rPr>
            <w:noProof/>
            <w:webHidden/>
          </w:rPr>
          <w:t>7</w:t>
        </w:r>
        <w:r w:rsidR="002D524C" w:rsidRPr="002D524C">
          <w:rPr>
            <w:noProof/>
            <w:webHidden/>
          </w:rPr>
          <w:fldChar w:fldCharType="end"/>
        </w:r>
      </w:hyperlink>
    </w:p>
    <w:p w:rsidR="002D524C" w:rsidRPr="002D524C" w:rsidRDefault="00BB2702" w:rsidP="00B05EBF">
      <w:pPr>
        <w:pStyle w:val="TOC2"/>
        <w:snapToGrid w:val="0"/>
        <w:rPr>
          <w:rFonts w:asciiTheme="minorHAnsi" w:eastAsiaTheme="minorEastAsia" w:hAnsiTheme="minorHAnsi" w:cstheme="minorBidi"/>
          <w:noProof/>
          <w:sz w:val="22"/>
          <w:szCs w:val="22"/>
          <w:lang w:eastAsia="zh-CN"/>
        </w:rPr>
      </w:pPr>
      <w:hyperlink w:anchor="_Toc431563949" w:history="1">
        <w:r w:rsidR="002D524C" w:rsidRPr="002D524C">
          <w:rPr>
            <w:rStyle w:val="Hyperlink"/>
            <w:noProof/>
          </w:rPr>
          <w:t>4.1</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太赫兹通信系统的可能的使用案例</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_Toc431563949 \h </w:instrText>
        </w:r>
        <w:r w:rsidR="002D524C" w:rsidRPr="002D524C">
          <w:rPr>
            <w:noProof/>
            <w:webHidden/>
          </w:rPr>
        </w:r>
        <w:r w:rsidR="002D524C" w:rsidRPr="002D524C">
          <w:rPr>
            <w:noProof/>
            <w:webHidden/>
          </w:rPr>
          <w:fldChar w:fldCharType="separate"/>
        </w:r>
        <w:r w:rsidR="00B22AA3">
          <w:rPr>
            <w:noProof/>
            <w:webHidden/>
          </w:rPr>
          <w:t>7</w:t>
        </w:r>
        <w:r w:rsidR="002D524C" w:rsidRPr="002D524C">
          <w:rPr>
            <w:noProof/>
            <w:webHidden/>
          </w:rPr>
          <w:fldChar w:fldCharType="end"/>
        </w:r>
      </w:hyperlink>
    </w:p>
    <w:p w:rsidR="002D524C" w:rsidRPr="002D524C" w:rsidRDefault="00BB2702" w:rsidP="00B05EBF">
      <w:pPr>
        <w:pStyle w:val="TOC2"/>
        <w:snapToGrid w:val="0"/>
        <w:rPr>
          <w:rFonts w:asciiTheme="minorHAnsi" w:eastAsiaTheme="minorEastAsia" w:hAnsiTheme="minorHAnsi" w:cstheme="minorBidi"/>
          <w:noProof/>
          <w:sz w:val="22"/>
          <w:szCs w:val="22"/>
          <w:lang w:eastAsia="zh-CN"/>
        </w:rPr>
      </w:pPr>
      <w:hyperlink w:anchor="_Toc431563950" w:history="1">
        <w:r w:rsidR="002D524C" w:rsidRPr="002D524C">
          <w:rPr>
            <w:rStyle w:val="Hyperlink"/>
            <w:noProof/>
            <w:lang w:val="fr-FR"/>
          </w:rPr>
          <w:t>4.2</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lang w:val="fr-FR"/>
          </w:rPr>
          <w:t>太赫兹收发信机技术</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_Toc431563950 \h </w:instrText>
        </w:r>
        <w:r w:rsidR="002D524C" w:rsidRPr="002D524C">
          <w:rPr>
            <w:noProof/>
            <w:webHidden/>
          </w:rPr>
        </w:r>
        <w:r w:rsidR="002D524C" w:rsidRPr="002D524C">
          <w:rPr>
            <w:noProof/>
            <w:webHidden/>
          </w:rPr>
          <w:fldChar w:fldCharType="separate"/>
        </w:r>
        <w:r w:rsidR="00B22AA3">
          <w:rPr>
            <w:noProof/>
            <w:webHidden/>
          </w:rPr>
          <w:t>11</w:t>
        </w:r>
        <w:r w:rsidR="002D524C" w:rsidRPr="002D524C">
          <w:rPr>
            <w:noProof/>
            <w:webHidden/>
          </w:rPr>
          <w:fldChar w:fldCharType="end"/>
        </w:r>
      </w:hyperlink>
    </w:p>
    <w:p w:rsidR="002D524C" w:rsidRPr="002D524C" w:rsidRDefault="00BB2702" w:rsidP="00B05EBF">
      <w:pPr>
        <w:pStyle w:val="TOC1"/>
        <w:snapToGrid w:val="0"/>
        <w:spacing w:before="160"/>
        <w:rPr>
          <w:rFonts w:asciiTheme="minorHAnsi" w:eastAsiaTheme="minorEastAsia" w:hAnsiTheme="minorHAnsi" w:cstheme="minorBidi"/>
          <w:noProof/>
          <w:sz w:val="22"/>
          <w:szCs w:val="22"/>
          <w:lang w:eastAsia="zh-CN"/>
        </w:rPr>
      </w:pPr>
      <w:hyperlink w:anchor="_Toc431563951" w:history="1">
        <w:r w:rsidR="002D524C" w:rsidRPr="002D524C">
          <w:rPr>
            <w:rStyle w:val="Hyperlink"/>
            <w:noProof/>
          </w:rPr>
          <w:t>5</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感应与成像</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_Toc431563951 \h </w:instrText>
        </w:r>
        <w:r w:rsidR="002D524C" w:rsidRPr="002D524C">
          <w:rPr>
            <w:noProof/>
            <w:webHidden/>
          </w:rPr>
        </w:r>
        <w:r w:rsidR="002D524C" w:rsidRPr="002D524C">
          <w:rPr>
            <w:noProof/>
            <w:webHidden/>
          </w:rPr>
          <w:fldChar w:fldCharType="separate"/>
        </w:r>
        <w:r w:rsidR="00B22AA3">
          <w:rPr>
            <w:noProof/>
            <w:webHidden/>
          </w:rPr>
          <w:t>15</w:t>
        </w:r>
        <w:r w:rsidR="002D524C" w:rsidRPr="002D524C">
          <w:rPr>
            <w:noProof/>
            <w:webHidden/>
          </w:rPr>
          <w:fldChar w:fldCharType="end"/>
        </w:r>
      </w:hyperlink>
    </w:p>
    <w:p w:rsidR="002D524C" w:rsidRPr="002D524C" w:rsidRDefault="00BB2702" w:rsidP="00B05EBF">
      <w:pPr>
        <w:pStyle w:val="TOC2"/>
        <w:snapToGrid w:val="0"/>
        <w:rPr>
          <w:rFonts w:asciiTheme="minorHAnsi" w:eastAsiaTheme="minorEastAsia" w:hAnsiTheme="minorHAnsi" w:cstheme="minorBidi"/>
          <w:noProof/>
          <w:sz w:val="22"/>
          <w:szCs w:val="22"/>
          <w:lang w:eastAsia="zh-CN"/>
        </w:rPr>
      </w:pPr>
      <w:hyperlink w:anchor="_Toc431563952" w:history="1">
        <w:r w:rsidR="002D524C" w:rsidRPr="002D524C">
          <w:rPr>
            <w:rStyle w:val="Hyperlink"/>
            <w:noProof/>
          </w:rPr>
          <w:t>5.1</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太赫兹生成方法</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_Toc431563952 \h </w:instrText>
        </w:r>
        <w:r w:rsidR="002D524C" w:rsidRPr="002D524C">
          <w:rPr>
            <w:noProof/>
            <w:webHidden/>
          </w:rPr>
        </w:r>
        <w:r w:rsidR="002D524C" w:rsidRPr="002D524C">
          <w:rPr>
            <w:noProof/>
            <w:webHidden/>
          </w:rPr>
          <w:fldChar w:fldCharType="separate"/>
        </w:r>
        <w:r w:rsidR="00B22AA3">
          <w:rPr>
            <w:noProof/>
            <w:webHidden/>
          </w:rPr>
          <w:t>15</w:t>
        </w:r>
        <w:r w:rsidR="002D524C" w:rsidRPr="002D524C">
          <w:rPr>
            <w:noProof/>
            <w:webHidden/>
          </w:rPr>
          <w:fldChar w:fldCharType="end"/>
        </w:r>
      </w:hyperlink>
    </w:p>
    <w:p w:rsidR="002D524C" w:rsidRPr="002D524C" w:rsidRDefault="00BB2702" w:rsidP="00B05EBF">
      <w:pPr>
        <w:pStyle w:val="TOC2"/>
        <w:snapToGrid w:val="0"/>
        <w:rPr>
          <w:rFonts w:asciiTheme="minorHAnsi" w:eastAsiaTheme="minorEastAsia" w:hAnsiTheme="minorHAnsi" w:cstheme="minorBidi"/>
          <w:noProof/>
          <w:sz w:val="22"/>
          <w:szCs w:val="22"/>
          <w:lang w:eastAsia="zh-CN"/>
        </w:rPr>
      </w:pPr>
      <w:hyperlink w:anchor="_Toc431563953" w:history="1">
        <w:r w:rsidR="002D524C" w:rsidRPr="002D524C">
          <w:rPr>
            <w:rStyle w:val="Hyperlink"/>
            <w:noProof/>
          </w:rPr>
          <w:t>5.2</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太赫兹摄像机</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_Toc431563953 \h </w:instrText>
        </w:r>
        <w:r w:rsidR="002D524C" w:rsidRPr="002D524C">
          <w:rPr>
            <w:noProof/>
            <w:webHidden/>
          </w:rPr>
        </w:r>
        <w:r w:rsidR="002D524C" w:rsidRPr="002D524C">
          <w:rPr>
            <w:noProof/>
            <w:webHidden/>
          </w:rPr>
          <w:fldChar w:fldCharType="separate"/>
        </w:r>
        <w:r w:rsidR="00B22AA3">
          <w:rPr>
            <w:noProof/>
            <w:webHidden/>
          </w:rPr>
          <w:t>17</w:t>
        </w:r>
        <w:r w:rsidR="002D524C" w:rsidRPr="002D524C">
          <w:rPr>
            <w:noProof/>
            <w:webHidden/>
          </w:rPr>
          <w:fldChar w:fldCharType="end"/>
        </w:r>
      </w:hyperlink>
    </w:p>
    <w:p w:rsidR="002D524C" w:rsidRPr="002D524C" w:rsidRDefault="00BB2702" w:rsidP="00B05EBF">
      <w:pPr>
        <w:pStyle w:val="TOC2"/>
        <w:snapToGrid w:val="0"/>
        <w:rPr>
          <w:rFonts w:asciiTheme="minorHAnsi" w:eastAsiaTheme="minorEastAsia" w:hAnsiTheme="minorHAnsi" w:cstheme="minorBidi"/>
          <w:noProof/>
          <w:sz w:val="22"/>
          <w:szCs w:val="22"/>
          <w:lang w:eastAsia="zh-CN"/>
        </w:rPr>
      </w:pPr>
      <w:hyperlink w:anchor="_Toc431563954" w:history="1">
        <w:r w:rsidR="002D524C" w:rsidRPr="002D524C">
          <w:rPr>
            <w:rStyle w:val="Hyperlink"/>
            <w:noProof/>
          </w:rPr>
          <w:t>5.3</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光谱学</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_Toc431563954 \h </w:instrText>
        </w:r>
        <w:r w:rsidR="002D524C" w:rsidRPr="002D524C">
          <w:rPr>
            <w:noProof/>
            <w:webHidden/>
          </w:rPr>
        </w:r>
        <w:r w:rsidR="002D524C" w:rsidRPr="002D524C">
          <w:rPr>
            <w:noProof/>
            <w:webHidden/>
          </w:rPr>
          <w:fldChar w:fldCharType="separate"/>
        </w:r>
        <w:r w:rsidR="00B22AA3">
          <w:rPr>
            <w:noProof/>
            <w:webHidden/>
          </w:rPr>
          <w:t>20</w:t>
        </w:r>
        <w:r w:rsidR="002D524C" w:rsidRPr="002D524C">
          <w:rPr>
            <w:noProof/>
            <w:webHidden/>
          </w:rPr>
          <w:fldChar w:fldCharType="end"/>
        </w:r>
      </w:hyperlink>
    </w:p>
    <w:p w:rsidR="002D524C" w:rsidRPr="002D524C" w:rsidRDefault="00BB2702" w:rsidP="00B05EBF">
      <w:pPr>
        <w:pStyle w:val="TOC2"/>
        <w:snapToGrid w:val="0"/>
        <w:rPr>
          <w:rFonts w:asciiTheme="minorHAnsi" w:eastAsiaTheme="minorEastAsia" w:hAnsiTheme="minorHAnsi" w:cstheme="minorBidi"/>
          <w:noProof/>
          <w:sz w:val="22"/>
          <w:szCs w:val="22"/>
          <w:lang w:eastAsia="zh-CN"/>
        </w:rPr>
      </w:pPr>
      <w:hyperlink w:anchor="_Toc431563955" w:history="1">
        <w:r w:rsidR="002D524C" w:rsidRPr="002D524C">
          <w:rPr>
            <w:rStyle w:val="Hyperlink"/>
            <w:noProof/>
          </w:rPr>
          <w:t>5.4</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无损测试</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_Toc431563955 \h </w:instrText>
        </w:r>
        <w:r w:rsidR="002D524C" w:rsidRPr="002D524C">
          <w:rPr>
            <w:noProof/>
            <w:webHidden/>
          </w:rPr>
        </w:r>
        <w:r w:rsidR="002D524C" w:rsidRPr="002D524C">
          <w:rPr>
            <w:noProof/>
            <w:webHidden/>
          </w:rPr>
          <w:fldChar w:fldCharType="separate"/>
        </w:r>
        <w:r w:rsidR="00B22AA3">
          <w:rPr>
            <w:noProof/>
            <w:webHidden/>
          </w:rPr>
          <w:t>21</w:t>
        </w:r>
        <w:r w:rsidR="002D524C" w:rsidRPr="002D524C">
          <w:rPr>
            <w:noProof/>
            <w:webHidden/>
          </w:rPr>
          <w:fldChar w:fldCharType="end"/>
        </w:r>
      </w:hyperlink>
    </w:p>
    <w:p w:rsidR="002D524C" w:rsidRPr="002D524C" w:rsidRDefault="00BB2702" w:rsidP="00B05EBF">
      <w:pPr>
        <w:pStyle w:val="TOC1"/>
        <w:snapToGrid w:val="0"/>
        <w:spacing w:before="160"/>
        <w:rPr>
          <w:rFonts w:asciiTheme="minorHAnsi" w:eastAsiaTheme="minorEastAsia" w:hAnsiTheme="minorHAnsi" w:cstheme="minorBidi"/>
          <w:noProof/>
          <w:sz w:val="22"/>
          <w:szCs w:val="22"/>
          <w:lang w:eastAsia="zh-CN"/>
        </w:rPr>
      </w:pPr>
      <w:hyperlink w:anchor="_Toc431563956" w:history="1">
        <w:r w:rsidR="002D524C" w:rsidRPr="002D524C">
          <w:rPr>
            <w:rStyle w:val="Hyperlink"/>
            <w:noProof/>
            <w:lang w:eastAsia="ja-JP"/>
          </w:rPr>
          <w:t>6</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国际标准组织内部的太赫兹相关活动</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_Toc431563956 \h </w:instrText>
        </w:r>
        <w:r w:rsidR="002D524C" w:rsidRPr="002D524C">
          <w:rPr>
            <w:noProof/>
            <w:webHidden/>
          </w:rPr>
        </w:r>
        <w:r w:rsidR="002D524C" w:rsidRPr="002D524C">
          <w:rPr>
            <w:noProof/>
            <w:webHidden/>
          </w:rPr>
          <w:fldChar w:fldCharType="separate"/>
        </w:r>
        <w:r w:rsidR="00B22AA3">
          <w:rPr>
            <w:noProof/>
            <w:webHidden/>
          </w:rPr>
          <w:t>23</w:t>
        </w:r>
        <w:r w:rsidR="002D524C" w:rsidRPr="002D524C">
          <w:rPr>
            <w:noProof/>
            <w:webHidden/>
          </w:rPr>
          <w:fldChar w:fldCharType="end"/>
        </w:r>
      </w:hyperlink>
    </w:p>
    <w:p w:rsidR="002D524C" w:rsidRPr="002D524C" w:rsidRDefault="00BB2702" w:rsidP="00B05EBF">
      <w:pPr>
        <w:pStyle w:val="TOC1"/>
        <w:snapToGrid w:val="0"/>
        <w:spacing w:before="160"/>
        <w:rPr>
          <w:rFonts w:asciiTheme="minorHAnsi" w:eastAsiaTheme="minorEastAsia" w:hAnsiTheme="minorHAnsi" w:cstheme="minorBidi"/>
          <w:noProof/>
          <w:sz w:val="22"/>
          <w:szCs w:val="22"/>
          <w:lang w:eastAsia="zh-CN"/>
        </w:rPr>
      </w:pPr>
      <w:hyperlink w:anchor="_Toc431563957" w:history="1">
        <w:r w:rsidR="002D524C" w:rsidRPr="002D524C">
          <w:rPr>
            <w:rStyle w:val="Hyperlink"/>
            <w:noProof/>
          </w:rPr>
          <w:t>7</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总结</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_Toc431563957 \h </w:instrText>
        </w:r>
        <w:r w:rsidR="002D524C" w:rsidRPr="002D524C">
          <w:rPr>
            <w:noProof/>
            <w:webHidden/>
          </w:rPr>
        </w:r>
        <w:r w:rsidR="002D524C" w:rsidRPr="002D524C">
          <w:rPr>
            <w:noProof/>
            <w:webHidden/>
          </w:rPr>
          <w:fldChar w:fldCharType="separate"/>
        </w:r>
        <w:r w:rsidR="00B22AA3">
          <w:rPr>
            <w:noProof/>
            <w:webHidden/>
          </w:rPr>
          <w:t>24</w:t>
        </w:r>
        <w:r w:rsidR="002D524C" w:rsidRPr="002D524C">
          <w:rPr>
            <w:noProof/>
            <w:webHidden/>
          </w:rPr>
          <w:fldChar w:fldCharType="end"/>
        </w:r>
      </w:hyperlink>
    </w:p>
    <w:p w:rsidR="002D524C" w:rsidRDefault="00BB2702" w:rsidP="00B05EBF">
      <w:pPr>
        <w:pStyle w:val="TOC1"/>
        <w:snapToGrid w:val="0"/>
        <w:spacing w:before="160"/>
        <w:rPr>
          <w:rFonts w:asciiTheme="minorHAnsi" w:eastAsiaTheme="minorEastAsia" w:hAnsiTheme="minorHAnsi" w:cstheme="minorBidi"/>
          <w:noProof/>
          <w:sz w:val="22"/>
          <w:szCs w:val="22"/>
          <w:lang w:eastAsia="zh-CN"/>
        </w:rPr>
      </w:pPr>
      <w:hyperlink w:anchor="_Toc431563958" w:history="1">
        <w:r w:rsidR="002D524C" w:rsidRPr="002D524C">
          <w:rPr>
            <w:rStyle w:val="Hyperlink"/>
            <w:noProof/>
          </w:rPr>
          <w:t>8</w:t>
        </w:r>
        <w:r w:rsidR="002D524C" w:rsidRPr="002D524C">
          <w:rPr>
            <w:rFonts w:asciiTheme="minorHAnsi" w:eastAsiaTheme="minorEastAsia" w:hAnsiTheme="minorHAnsi" w:cstheme="minorBidi"/>
            <w:noProof/>
            <w:sz w:val="22"/>
            <w:szCs w:val="22"/>
            <w:lang w:eastAsia="zh-CN"/>
          </w:rPr>
          <w:tab/>
        </w:r>
        <w:r w:rsidR="002D524C" w:rsidRPr="002D524C">
          <w:rPr>
            <w:rStyle w:val="Hyperlink"/>
            <w:rFonts w:hint="eastAsia"/>
            <w:noProof/>
          </w:rPr>
          <w:t>参考资料</w:t>
        </w:r>
        <w:r w:rsidR="002D524C" w:rsidRPr="002D524C">
          <w:rPr>
            <w:noProof/>
            <w:webHidden/>
          </w:rPr>
          <w:tab/>
        </w:r>
        <w:r w:rsidR="002D524C" w:rsidRPr="002D524C">
          <w:rPr>
            <w:noProof/>
            <w:webHidden/>
          </w:rPr>
          <w:tab/>
        </w:r>
        <w:r w:rsidR="002D524C" w:rsidRPr="002D524C">
          <w:rPr>
            <w:noProof/>
            <w:webHidden/>
          </w:rPr>
          <w:fldChar w:fldCharType="begin"/>
        </w:r>
        <w:r w:rsidR="002D524C" w:rsidRPr="002D524C">
          <w:rPr>
            <w:noProof/>
            <w:webHidden/>
          </w:rPr>
          <w:instrText xml:space="preserve"> PAGEREF _Toc431563958 \h </w:instrText>
        </w:r>
        <w:r w:rsidR="002D524C" w:rsidRPr="002D524C">
          <w:rPr>
            <w:noProof/>
            <w:webHidden/>
          </w:rPr>
        </w:r>
        <w:r w:rsidR="002D524C" w:rsidRPr="002D524C">
          <w:rPr>
            <w:noProof/>
            <w:webHidden/>
          </w:rPr>
          <w:fldChar w:fldCharType="separate"/>
        </w:r>
        <w:r w:rsidR="00B22AA3">
          <w:rPr>
            <w:noProof/>
            <w:webHidden/>
          </w:rPr>
          <w:t>25</w:t>
        </w:r>
        <w:r w:rsidR="002D524C" w:rsidRPr="002D524C">
          <w:rPr>
            <w:noProof/>
            <w:webHidden/>
          </w:rPr>
          <w:fldChar w:fldCharType="end"/>
        </w:r>
      </w:hyperlink>
    </w:p>
    <w:p w:rsidR="00711523" w:rsidRPr="00711523" w:rsidRDefault="00711523" w:rsidP="0092464E">
      <w:pPr>
        <w:keepNext/>
        <w:keepLines/>
        <w:tabs>
          <w:tab w:val="left" w:pos="794"/>
          <w:tab w:val="left" w:pos="1191"/>
          <w:tab w:val="left" w:pos="1588"/>
          <w:tab w:val="left" w:pos="1985"/>
        </w:tabs>
        <w:overflowPunct w:val="0"/>
        <w:autoSpaceDE w:val="0"/>
        <w:autoSpaceDN w:val="0"/>
        <w:adjustRightInd w:val="0"/>
        <w:snapToGrid w:val="0"/>
        <w:spacing w:before="48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sz w:val="24"/>
          <w:szCs w:val="20"/>
          <w:lang w:eastAsia="en-US"/>
        </w:rPr>
        <w:fldChar w:fldCharType="end"/>
      </w:r>
      <w:bookmarkEnd w:id="16"/>
      <w:r w:rsidRPr="00711523">
        <w:rPr>
          <w:rFonts w:ascii="Times New Roman" w:eastAsia="SimSun" w:hAnsi="Times New Roman" w:cs="Times New Roman" w:hint="eastAsia"/>
          <w:b/>
          <w:sz w:val="24"/>
          <w:szCs w:val="20"/>
        </w:rPr>
        <w:t>缩写词</w:t>
      </w:r>
      <w:r w:rsidRPr="00711523">
        <w:rPr>
          <w:rFonts w:ascii="Times New Roman" w:eastAsia="SimSun" w:hAnsi="Times New Roman" w:cs="Times New Roman"/>
          <w:b/>
          <w:sz w:val="24"/>
          <w:szCs w:val="20"/>
        </w:rPr>
        <w:t>和首字母缩略语</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17" w:name="lt_pId125"/>
      <w:r w:rsidRPr="00711523">
        <w:rPr>
          <w:rFonts w:ascii="Times New Roman" w:eastAsia="SimSun" w:hAnsi="Times New Roman" w:cs="Times New Roman"/>
          <w:sz w:val="24"/>
          <w:szCs w:val="20"/>
        </w:rPr>
        <w:t>ATR</w:t>
      </w:r>
      <w:bookmarkEnd w:id="17"/>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衰减</w:t>
      </w:r>
      <w:r w:rsidRPr="00711523">
        <w:rPr>
          <w:rFonts w:ascii="Times New Roman" w:eastAsia="SimSun" w:hAnsi="Times New Roman" w:cs="Times New Roman"/>
          <w:sz w:val="24"/>
          <w:szCs w:val="20"/>
        </w:rPr>
        <w:t>全反射光谱法</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18" w:name="lt_pId127"/>
      <w:r w:rsidRPr="00711523">
        <w:rPr>
          <w:rFonts w:ascii="Times New Roman" w:eastAsia="SimSun" w:hAnsi="Times New Roman" w:cs="Times New Roman"/>
          <w:sz w:val="24"/>
          <w:szCs w:val="20"/>
        </w:rPr>
        <w:t>BER</w:t>
      </w:r>
      <w:bookmarkEnd w:id="18"/>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lang w:val="es-ES_tradnl"/>
        </w:rPr>
        <w:t>比特</w:t>
      </w:r>
      <w:r w:rsidRPr="00711523">
        <w:rPr>
          <w:rFonts w:ascii="Times New Roman" w:eastAsia="SimSun" w:hAnsi="Times New Roman" w:cs="Times New Roman"/>
          <w:sz w:val="24"/>
          <w:szCs w:val="20"/>
          <w:lang w:val="es-ES_tradnl"/>
        </w:rPr>
        <w:t>差错率</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bidi="ar-EG"/>
        </w:rPr>
      </w:pPr>
      <w:bookmarkStart w:id="19" w:name="lt_pId129"/>
      <w:r w:rsidRPr="00711523">
        <w:rPr>
          <w:rFonts w:ascii="Times New Roman" w:eastAsia="SimSun" w:hAnsi="Times New Roman" w:cs="Times New Roman"/>
          <w:sz w:val="24"/>
          <w:szCs w:val="20"/>
        </w:rPr>
        <w:t>BNA</w:t>
      </w:r>
      <w:bookmarkEnd w:id="19"/>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lang w:val="fr-CH" w:bidi="ar-EG"/>
        </w:rPr>
        <w:t>甲基</w:t>
      </w:r>
      <w:r w:rsidRPr="00711523">
        <w:rPr>
          <w:rFonts w:ascii="Times New Roman" w:eastAsia="SimSun" w:hAnsi="Times New Roman" w:cs="Times New Roman"/>
          <w:sz w:val="24"/>
          <w:szCs w:val="20"/>
          <w:lang w:val="fr-CH" w:bidi="ar-EG"/>
        </w:rPr>
        <w:t>对硝基苯胺</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0" w:name="lt_pId131"/>
      <w:r w:rsidRPr="00711523">
        <w:rPr>
          <w:rFonts w:ascii="Times New Roman" w:eastAsia="SimSun" w:hAnsi="Times New Roman" w:cs="Times New Roman"/>
          <w:sz w:val="24"/>
          <w:szCs w:val="20"/>
        </w:rPr>
        <w:lastRenderedPageBreak/>
        <w:t>BWO</w:t>
      </w:r>
      <w:bookmarkEnd w:id="20"/>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回波</w:t>
      </w:r>
      <w:r w:rsidRPr="00711523">
        <w:rPr>
          <w:rFonts w:ascii="Times New Roman" w:eastAsia="SimSun" w:hAnsi="Times New Roman" w:cs="Times New Roman"/>
          <w:sz w:val="24"/>
          <w:szCs w:val="20"/>
        </w:rPr>
        <w:t>振荡器</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1" w:name="lt_pId133"/>
      <w:r w:rsidRPr="00711523">
        <w:rPr>
          <w:rFonts w:ascii="Times New Roman" w:eastAsia="SimSun" w:hAnsi="Times New Roman" w:cs="Times New Roman"/>
          <w:sz w:val="24"/>
          <w:szCs w:val="20"/>
        </w:rPr>
        <w:t>DAST</w:t>
      </w:r>
      <w:bookmarkEnd w:id="21"/>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三氟化二乙氨基</w:t>
      </w:r>
      <w:r w:rsidRPr="00711523">
        <w:rPr>
          <w:rFonts w:ascii="Times New Roman" w:eastAsia="SimSun" w:hAnsi="Times New Roman" w:cs="Times New Roman"/>
          <w:sz w:val="24"/>
          <w:szCs w:val="20"/>
        </w:rPr>
        <w:t>硫</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2" w:name="lt_pId135"/>
      <w:r w:rsidRPr="00711523">
        <w:rPr>
          <w:rFonts w:ascii="Times New Roman" w:eastAsia="SimSun" w:hAnsi="Times New Roman" w:cs="Times New Roman"/>
          <w:sz w:val="24"/>
          <w:szCs w:val="20"/>
        </w:rPr>
        <w:t>DFG</w:t>
      </w:r>
      <w:bookmarkEnd w:id="22"/>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差频</w:t>
      </w:r>
      <w:r w:rsidRPr="00711523">
        <w:rPr>
          <w:rFonts w:ascii="Times New Roman" w:eastAsia="SimSun" w:hAnsi="Times New Roman" w:cs="Times New Roman"/>
          <w:sz w:val="24"/>
          <w:szCs w:val="20"/>
        </w:rPr>
        <w:t>产生</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3" w:name="lt_pId137"/>
      <w:r w:rsidRPr="00711523">
        <w:rPr>
          <w:rFonts w:ascii="Times New Roman" w:eastAsia="SimSun" w:hAnsi="Times New Roman" w:cs="Times New Roman"/>
          <w:sz w:val="24"/>
          <w:szCs w:val="20"/>
        </w:rPr>
        <w:t>FEL</w:t>
      </w:r>
      <w:bookmarkEnd w:id="23"/>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自由</w:t>
      </w:r>
      <w:r w:rsidRPr="00711523">
        <w:rPr>
          <w:rFonts w:ascii="Times New Roman" w:eastAsia="SimSun" w:hAnsi="Times New Roman" w:cs="Times New Roman"/>
          <w:sz w:val="24"/>
          <w:szCs w:val="20"/>
        </w:rPr>
        <w:t>电子激光器</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4" w:name="lt_pId139"/>
      <w:r w:rsidRPr="00711523">
        <w:rPr>
          <w:rFonts w:ascii="Times New Roman" w:eastAsia="SimSun" w:hAnsi="Times New Roman" w:cs="Times New Roman"/>
          <w:sz w:val="24"/>
          <w:szCs w:val="20"/>
        </w:rPr>
        <w:t>FTIR</w:t>
      </w:r>
      <w:bookmarkEnd w:id="24"/>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傅里叶变换</w:t>
      </w:r>
      <w:r w:rsidRPr="00711523">
        <w:rPr>
          <w:rFonts w:ascii="Times New Roman" w:eastAsia="SimSun" w:hAnsi="Times New Roman" w:cs="Times New Roman"/>
          <w:sz w:val="24"/>
          <w:szCs w:val="20"/>
        </w:rPr>
        <w:t>红外光谱学</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5" w:name="lt_pId141"/>
      <w:r w:rsidRPr="00711523">
        <w:rPr>
          <w:rFonts w:ascii="Times New Roman" w:eastAsia="SimSun" w:hAnsi="Times New Roman" w:cs="Times New Roman"/>
          <w:sz w:val="24"/>
          <w:szCs w:val="20"/>
        </w:rPr>
        <w:t>HBT</w:t>
      </w:r>
      <w:bookmarkEnd w:id="25"/>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异质结</w:t>
      </w:r>
      <w:r w:rsidRPr="00711523">
        <w:rPr>
          <w:rFonts w:ascii="Times New Roman" w:eastAsia="SimSun" w:hAnsi="Times New Roman" w:cs="Times New Roman"/>
          <w:sz w:val="24"/>
          <w:szCs w:val="20"/>
        </w:rPr>
        <w:t>双极晶体管</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6" w:name="lt_pId143"/>
      <w:r w:rsidRPr="00711523">
        <w:rPr>
          <w:rFonts w:ascii="Times New Roman" w:eastAsia="SimSun" w:hAnsi="Times New Roman" w:cs="Times New Roman"/>
          <w:sz w:val="24"/>
          <w:szCs w:val="20"/>
        </w:rPr>
        <w:t>HEMT</w:t>
      </w:r>
      <w:bookmarkEnd w:id="26"/>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高电子</w:t>
      </w:r>
      <w:r w:rsidRPr="00711523">
        <w:rPr>
          <w:rFonts w:ascii="Times New Roman" w:eastAsia="SimSun" w:hAnsi="Times New Roman" w:cs="Times New Roman"/>
          <w:sz w:val="24"/>
          <w:szCs w:val="20"/>
        </w:rPr>
        <w:t>迁移率场效晶体管</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7" w:name="lt_pId145"/>
      <w:r w:rsidRPr="00711523">
        <w:rPr>
          <w:rFonts w:ascii="Times New Roman" w:eastAsia="SimSun" w:hAnsi="Times New Roman" w:cs="Times New Roman"/>
          <w:sz w:val="24"/>
          <w:szCs w:val="20"/>
        </w:rPr>
        <w:t>IMPATT</w:t>
      </w:r>
      <w:bookmarkEnd w:id="27"/>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碰撞</w:t>
      </w:r>
      <w:r w:rsidRPr="00711523">
        <w:rPr>
          <w:rFonts w:ascii="Times New Roman" w:eastAsia="SimSun" w:hAnsi="Times New Roman" w:cs="Times New Roman"/>
          <w:sz w:val="24"/>
          <w:szCs w:val="20"/>
        </w:rPr>
        <w:t>电离雪崩渡</w:t>
      </w:r>
      <w:r w:rsidRPr="00711523">
        <w:rPr>
          <w:rFonts w:ascii="Times New Roman" w:eastAsia="SimSun" w:hAnsi="Times New Roman" w:cs="Times New Roman" w:hint="eastAsia"/>
          <w:sz w:val="24"/>
          <w:szCs w:val="20"/>
        </w:rPr>
        <w:t>越</w:t>
      </w:r>
      <w:r w:rsidRPr="00711523">
        <w:rPr>
          <w:rFonts w:ascii="Times New Roman" w:eastAsia="SimSun" w:hAnsi="Times New Roman" w:cs="Times New Roman"/>
          <w:sz w:val="24"/>
          <w:szCs w:val="20"/>
        </w:rPr>
        <w:t>时间</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8" w:name="lt_pId147"/>
      <w:r w:rsidRPr="00711523">
        <w:rPr>
          <w:rFonts w:ascii="Times New Roman" w:eastAsia="SimSun" w:hAnsi="Times New Roman" w:cs="Times New Roman"/>
          <w:sz w:val="24"/>
          <w:szCs w:val="20"/>
        </w:rPr>
        <w:t>LoS</w:t>
      </w:r>
      <w:bookmarkEnd w:id="28"/>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视线</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29" w:name="lt_pId149"/>
      <w:r w:rsidRPr="00711523">
        <w:rPr>
          <w:rFonts w:ascii="Times New Roman" w:eastAsia="SimSun" w:hAnsi="Times New Roman" w:cs="Times New Roman"/>
          <w:sz w:val="24"/>
          <w:szCs w:val="20"/>
        </w:rPr>
        <w:t>LT-GaAs</w:t>
      </w:r>
      <w:bookmarkEnd w:id="29"/>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低温</w:t>
      </w:r>
      <w:r w:rsidRPr="00711523">
        <w:rPr>
          <w:rFonts w:ascii="Times New Roman" w:eastAsia="SimSun" w:hAnsi="Times New Roman" w:cs="Times New Roman"/>
          <w:sz w:val="24"/>
          <w:szCs w:val="20"/>
        </w:rPr>
        <w:t>生长</w:t>
      </w:r>
      <w:r w:rsidRPr="00711523">
        <w:rPr>
          <w:rFonts w:ascii="Times New Roman" w:eastAsia="SimSun" w:hAnsi="Times New Roman" w:cs="Times New Roman" w:hint="eastAsia"/>
          <w:sz w:val="24"/>
          <w:szCs w:val="20"/>
        </w:rPr>
        <w:t>砷化镓</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30" w:name="lt_pId151"/>
      <w:r w:rsidRPr="00711523">
        <w:rPr>
          <w:rFonts w:ascii="Times New Roman" w:eastAsia="SimSun" w:hAnsi="Times New Roman" w:cs="Times New Roman"/>
          <w:sz w:val="24"/>
          <w:szCs w:val="20"/>
        </w:rPr>
        <w:t>MMIC</w:t>
      </w:r>
      <w:bookmarkEnd w:id="30"/>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单片</w:t>
      </w:r>
      <w:r w:rsidRPr="00711523">
        <w:rPr>
          <w:rFonts w:ascii="Times New Roman" w:eastAsia="SimSun" w:hAnsi="Times New Roman" w:cs="Times New Roman"/>
          <w:sz w:val="24"/>
          <w:szCs w:val="20"/>
        </w:rPr>
        <w:t>微波集成电路</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31" w:name="lt_pId153"/>
      <w:r w:rsidRPr="00711523">
        <w:rPr>
          <w:rFonts w:ascii="Times New Roman" w:eastAsia="SimSun" w:hAnsi="Times New Roman" w:cs="Times New Roman"/>
          <w:sz w:val="24"/>
          <w:szCs w:val="20"/>
        </w:rPr>
        <w:t>NEP</w:t>
      </w:r>
      <w:bookmarkEnd w:id="31"/>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噪声</w:t>
      </w:r>
      <w:r w:rsidRPr="00711523">
        <w:rPr>
          <w:rFonts w:ascii="Times New Roman" w:eastAsia="SimSun" w:hAnsi="Times New Roman" w:cs="Times New Roman"/>
          <w:sz w:val="24"/>
          <w:szCs w:val="20"/>
        </w:rPr>
        <w:t>等效功率</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32" w:name="lt_pId155"/>
      <w:r w:rsidRPr="00711523">
        <w:rPr>
          <w:rFonts w:ascii="Times New Roman" w:eastAsia="SimSun" w:hAnsi="Times New Roman" w:cs="Times New Roman"/>
          <w:sz w:val="24"/>
          <w:szCs w:val="20"/>
        </w:rPr>
        <w:t>NFC</w:t>
      </w:r>
      <w:bookmarkEnd w:id="32"/>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近场</w:t>
      </w:r>
      <w:r w:rsidRPr="00711523">
        <w:rPr>
          <w:rFonts w:ascii="Times New Roman" w:eastAsia="SimSun" w:hAnsi="Times New Roman" w:cs="Times New Roman"/>
          <w:sz w:val="24"/>
          <w:szCs w:val="20"/>
        </w:rPr>
        <w:t>通信</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33" w:name="lt_pId157"/>
      <w:r w:rsidRPr="00711523">
        <w:rPr>
          <w:rFonts w:ascii="Times New Roman" w:eastAsia="SimSun" w:hAnsi="Times New Roman" w:cs="Times New Roman"/>
          <w:sz w:val="24"/>
          <w:szCs w:val="20"/>
        </w:rPr>
        <w:t>NLoS</w:t>
      </w:r>
      <w:bookmarkEnd w:id="33"/>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非</w:t>
      </w:r>
      <w:r w:rsidRPr="00711523">
        <w:rPr>
          <w:rFonts w:ascii="Times New Roman" w:eastAsia="SimSun" w:hAnsi="Times New Roman" w:cs="Times New Roman"/>
          <w:sz w:val="24"/>
          <w:szCs w:val="20"/>
        </w:rPr>
        <w:t>视距</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34" w:name="lt_pId159"/>
      <w:r w:rsidRPr="00711523">
        <w:rPr>
          <w:rFonts w:ascii="Times New Roman" w:eastAsia="SimSun" w:hAnsi="Times New Roman" w:cs="Times New Roman"/>
          <w:sz w:val="24"/>
          <w:szCs w:val="20"/>
        </w:rPr>
        <w:t>QCL</w:t>
      </w:r>
      <w:bookmarkEnd w:id="34"/>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量子</w:t>
      </w:r>
      <w:r w:rsidRPr="00711523">
        <w:rPr>
          <w:rFonts w:ascii="Times New Roman" w:eastAsia="SimSun" w:hAnsi="Times New Roman" w:cs="Times New Roman"/>
          <w:sz w:val="24"/>
          <w:szCs w:val="20"/>
        </w:rPr>
        <w:t>级联激光器</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35" w:name="lt_pId161"/>
      <w:r w:rsidRPr="00711523">
        <w:rPr>
          <w:rFonts w:ascii="Times New Roman" w:eastAsia="SimSun" w:hAnsi="Times New Roman" w:cs="Times New Roman"/>
          <w:sz w:val="24"/>
          <w:szCs w:val="20"/>
        </w:rPr>
        <w:t>RTD</w:t>
      </w:r>
      <w:bookmarkEnd w:id="35"/>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共振隧穿</w:t>
      </w:r>
      <w:r w:rsidRPr="00711523">
        <w:rPr>
          <w:rFonts w:ascii="Times New Roman" w:eastAsia="SimSun" w:hAnsi="Times New Roman" w:cs="Times New Roman"/>
          <w:sz w:val="24"/>
          <w:szCs w:val="20"/>
        </w:rPr>
        <w:t>二极管</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36" w:name="lt_pId163"/>
      <w:r w:rsidRPr="00711523">
        <w:rPr>
          <w:rFonts w:ascii="Times New Roman" w:eastAsia="SimSun" w:hAnsi="Times New Roman" w:cs="Times New Roman"/>
          <w:sz w:val="24"/>
          <w:szCs w:val="20"/>
        </w:rPr>
        <w:t>TDS</w:t>
      </w:r>
      <w:bookmarkEnd w:id="36"/>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时域频谱学</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37" w:name="lt_pId165"/>
      <w:r w:rsidRPr="00711523">
        <w:rPr>
          <w:rFonts w:ascii="Times New Roman" w:eastAsia="SimSun" w:hAnsi="Times New Roman" w:cs="Times New Roman"/>
          <w:sz w:val="24"/>
          <w:szCs w:val="20"/>
        </w:rPr>
        <w:t>TNNNET</w:t>
      </w:r>
      <w:bookmarkEnd w:id="37"/>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隧道</w:t>
      </w:r>
      <w:r w:rsidRPr="00711523">
        <w:rPr>
          <w:rFonts w:ascii="Times New Roman" w:eastAsia="SimSun" w:hAnsi="Times New Roman" w:cs="Times New Roman"/>
          <w:sz w:val="24"/>
          <w:szCs w:val="20"/>
        </w:rPr>
        <w:t>注入渡越时间</w:t>
      </w:r>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r>
        <w:rPr>
          <w:rFonts w:ascii="Times New Roman" w:eastAsia="SimSun" w:hAnsi="Times New Roman" w:cs="Times New Roman" w:hint="eastAsia"/>
          <w:sz w:val="24"/>
          <w:szCs w:val="20"/>
        </w:rPr>
        <w:t>T</w:t>
      </w:r>
      <w:r>
        <w:rPr>
          <w:rFonts w:ascii="Times New Roman" w:eastAsia="SimSun" w:hAnsi="Times New Roman" w:cs="Times New Roman"/>
          <w:sz w:val="24"/>
          <w:szCs w:val="20"/>
        </w:rPr>
        <w:t>Hz</w:t>
      </w:r>
      <w:r w:rsidRPr="00711523">
        <w:rPr>
          <w:rFonts w:ascii="Times New Roman" w:eastAsia="SimSun" w:hAnsi="Times New Roman" w:cs="Times New Roman"/>
          <w:sz w:val="24"/>
          <w:szCs w:val="20"/>
        </w:rPr>
        <w:tab/>
      </w:r>
      <w:bookmarkStart w:id="38" w:name="lt_pId168"/>
      <w:r w:rsidRPr="00711523">
        <w:rPr>
          <w:rFonts w:ascii="Times New Roman" w:eastAsia="SimSun" w:hAnsi="Times New Roman" w:cs="Times New Roman" w:hint="eastAsia"/>
          <w:sz w:val="24"/>
          <w:szCs w:val="20"/>
        </w:rPr>
        <w:t>太</w:t>
      </w:r>
      <w:r w:rsidRPr="00711523">
        <w:rPr>
          <w:rFonts w:ascii="Times New Roman" w:eastAsia="SimSun" w:hAnsi="Times New Roman" w:cs="Times New Roman"/>
          <w:sz w:val="24"/>
          <w:szCs w:val="20"/>
        </w:rPr>
        <w:t>赫兹</w:t>
      </w:r>
      <w:bookmarkEnd w:id="38"/>
    </w:p>
    <w:p w:rsidR="00711523" w:rsidRPr="00711523" w:rsidRDefault="00711523" w:rsidP="00B05EBF">
      <w:pPr>
        <w:tabs>
          <w:tab w:val="left" w:pos="1418"/>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rPr>
      </w:pPr>
      <w:bookmarkStart w:id="39" w:name="lt_pId169"/>
      <w:r w:rsidRPr="00711523">
        <w:rPr>
          <w:rFonts w:ascii="Times New Roman" w:eastAsia="SimSun" w:hAnsi="Times New Roman" w:cs="Times New Roman"/>
          <w:sz w:val="24"/>
          <w:szCs w:val="20"/>
        </w:rPr>
        <w:t>UTC-PD</w:t>
      </w:r>
      <w:bookmarkEnd w:id="39"/>
      <w:r w:rsidRPr="00711523">
        <w:rPr>
          <w:rFonts w:ascii="Times New Roman" w:eastAsia="SimSun" w:hAnsi="Times New Roman" w:cs="Times New Roman"/>
          <w:sz w:val="24"/>
          <w:szCs w:val="20"/>
        </w:rPr>
        <w:tab/>
      </w:r>
      <w:r w:rsidRPr="00711523">
        <w:rPr>
          <w:rFonts w:ascii="Times New Roman" w:eastAsia="SimSun" w:hAnsi="Times New Roman" w:cs="Times New Roman" w:hint="eastAsia"/>
          <w:sz w:val="24"/>
          <w:szCs w:val="20"/>
        </w:rPr>
        <w:t>单行</w:t>
      </w:r>
      <w:r w:rsidRPr="00711523">
        <w:rPr>
          <w:rFonts w:ascii="Times New Roman" w:eastAsia="SimSun" w:hAnsi="Times New Roman" w:cs="Times New Roman"/>
          <w:sz w:val="24"/>
          <w:szCs w:val="20"/>
        </w:rPr>
        <w:t>载</w:t>
      </w:r>
      <w:r w:rsidRPr="00711523">
        <w:rPr>
          <w:rFonts w:ascii="Times New Roman" w:eastAsia="SimSun" w:hAnsi="Times New Roman" w:cs="Times New Roman" w:hint="eastAsia"/>
          <w:sz w:val="24"/>
          <w:szCs w:val="20"/>
        </w:rPr>
        <w:t>流子</w:t>
      </w:r>
      <w:r w:rsidRPr="00711523">
        <w:rPr>
          <w:rFonts w:ascii="Times New Roman" w:eastAsia="SimSun" w:hAnsi="Times New Roman" w:cs="Times New Roman"/>
          <w:sz w:val="24"/>
          <w:szCs w:val="20"/>
        </w:rPr>
        <w:t>光电二极管</w:t>
      </w:r>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24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hint="eastAsia"/>
          <w:b/>
          <w:sz w:val="24"/>
          <w:szCs w:val="20"/>
        </w:rPr>
        <w:t>参考文件</w:t>
      </w:r>
    </w:p>
    <w:p w:rsidR="00711523" w:rsidRPr="00711523" w:rsidRDefault="00711523" w:rsidP="00711523">
      <w:pPr>
        <w:keepNext/>
        <w:tabs>
          <w:tab w:val="left" w:pos="794"/>
          <w:tab w:val="left" w:pos="1191"/>
          <w:tab w:val="left" w:pos="1588"/>
          <w:tab w:val="left" w:pos="1985"/>
          <w:tab w:val="left" w:pos="3544"/>
        </w:tabs>
        <w:overflowPunct w:val="0"/>
        <w:autoSpaceDE w:val="0"/>
        <w:autoSpaceDN w:val="0"/>
        <w:adjustRightInd w:val="0"/>
        <w:spacing w:line="240" w:lineRule="auto"/>
        <w:jc w:val="both"/>
        <w:textAlignment w:val="baseline"/>
        <w:rPr>
          <w:rFonts w:ascii="Times New Roman" w:eastAsia="SimSun" w:hAnsi="Times New Roman" w:cs="Times New Roman"/>
          <w:sz w:val="24"/>
          <w:szCs w:val="24"/>
        </w:rPr>
      </w:pPr>
      <w:bookmarkStart w:id="40" w:name="lt_pId172"/>
      <w:r w:rsidRPr="00711523">
        <w:rPr>
          <w:rFonts w:ascii="Times New Roman" w:eastAsia="SimSun" w:hAnsi="Times New Roman" w:cs="Times New Roman"/>
          <w:sz w:val="24"/>
          <w:szCs w:val="24"/>
        </w:rPr>
        <w:t xml:space="preserve">ITU-R </w:t>
      </w:r>
      <w:hyperlink r:id="rId14" w:history="1">
        <w:r w:rsidRPr="00711523">
          <w:rPr>
            <w:rFonts w:ascii="Times New Roman" w:eastAsia="SimSun" w:hAnsi="Times New Roman" w:cs="Times New Roman"/>
            <w:color w:val="0000FF"/>
            <w:sz w:val="24"/>
            <w:szCs w:val="24"/>
            <w:u w:val="single"/>
          </w:rPr>
          <w:t>P.676</w:t>
        </w:r>
      </w:hyperlink>
      <w:bookmarkEnd w:id="40"/>
      <w:r w:rsidRPr="00711523">
        <w:rPr>
          <w:rFonts w:ascii="Times New Roman" w:eastAsia="SimSun" w:hAnsi="Times New Roman" w:cs="Times New Roman" w:hint="eastAsia"/>
          <w:sz w:val="24"/>
          <w:szCs w:val="24"/>
        </w:rPr>
        <w:t>建议书</w:t>
      </w:r>
      <w:r w:rsidRPr="00711523">
        <w:rPr>
          <w:rFonts w:ascii="Times New Roman" w:eastAsia="SimSun" w:hAnsi="Times New Roman" w:cs="Times New Roman"/>
          <w:sz w:val="24"/>
          <w:szCs w:val="24"/>
        </w:rPr>
        <w:t>：</w:t>
      </w:r>
      <w:r w:rsidRPr="00711523">
        <w:rPr>
          <w:rFonts w:ascii="Times New Roman" w:eastAsia="SimSun" w:hAnsi="Times New Roman" w:cs="Times New Roman"/>
          <w:sz w:val="24"/>
          <w:szCs w:val="24"/>
        </w:rPr>
        <w:tab/>
      </w:r>
      <w:r w:rsidRPr="00711523">
        <w:rPr>
          <w:rFonts w:ascii="Times New Roman" w:eastAsia="SimSun" w:hAnsi="Times New Roman" w:cs="Times New Roman" w:hint="eastAsia"/>
          <w:sz w:val="24"/>
          <w:szCs w:val="24"/>
        </w:rPr>
        <w:t>无线电波在大气气体中的衰减</w:t>
      </w:r>
    </w:p>
    <w:p w:rsidR="00711523" w:rsidRPr="00711523" w:rsidRDefault="00711523" w:rsidP="00711523">
      <w:pPr>
        <w:tabs>
          <w:tab w:val="left" w:pos="794"/>
          <w:tab w:val="left" w:pos="1191"/>
          <w:tab w:val="left" w:pos="1588"/>
          <w:tab w:val="left" w:pos="1985"/>
          <w:tab w:val="left" w:pos="3544"/>
        </w:tabs>
        <w:overflowPunct w:val="0"/>
        <w:autoSpaceDE w:val="0"/>
        <w:autoSpaceDN w:val="0"/>
        <w:adjustRightInd w:val="0"/>
        <w:spacing w:line="240" w:lineRule="auto"/>
        <w:ind w:left="3544" w:hanging="3542"/>
        <w:jc w:val="both"/>
        <w:textAlignment w:val="baseline"/>
        <w:rPr>
          <w:rFonts w:ascii="Times New Roman" w:eastAsia="SimSun" w:hAnsi="Times New Roman" w:cs="Times New Roman"/>
          <w:sz w:val="24"/>
          <w:szCs w:val="24"/>
          <w:lang w:val="en-GB"/>
        </w:rPr>
      </w:pPr>
      <w:bookmarkStart w:id="41" w:name="lt_pId174"/>
      <w:r w:rsidRPr="00711523">
        <w:rPr>
          <w:rFonts w:ascii="Times New Roman" w:eastAsia="SimSun" w:hAnsi="Times New Roman" w:cs="Times New Roman"/>
          <w:sz w:val="24"/>
          <w:szCs w:val="24"/>
        </w:rPr>
        <w:t xml:space="preserve">ITU-R </w:t>
      </w:r>
      <w:hyperlink r:id="rId15" w:history="1">
        <w:r w:rsidRPr="00711523">
          <w:rPr>
            <w:rFonts w:ascii="Times New Roman" w:eastAsia="SimSun" w:hAnsi="Times New Roman" w:cs="Times New Roman"/>
            <w:color w:val="0000FF"/>
            <w:sz w:val="24"/>
            <w:szCs w:val="24"/>
            <w:u w:val="single"/>
          </w:rPr>
          <w:t>P.838</w:t>
        </w:r>
      </w:hyperlink>
      <w:bookmarkEnd w:id="41"/>
      <w:r w:rsidRPr="00711523">
        <w:rPr>
          <w:rFonts w:ascii="Times New Roman" w:eastAsia="SimSun" w:hAnsi="Times New Roman" w:cs="Times New Roman" w:hint="eastAsia"/>
          <w:sz w:val="24"/>
          <w:szCs w:val="24"/>
        </w:rPr>
        <w:t>建议书</w:t>
      </w:r>
      <w:r w:rsidRPr="00711523">
        <w:rPr>
          <w:rFonts w:ascii="Times New Roman" w:eastAsia="SimSun" w:hAnsi="Times New Roman" w:cs="Times New Roman"/>
          <w:sz w:val="24"/>
          <w:szCs w:val="24"/>
        </w:rPr>
        <w:t>：</w:t>
      </w:r>
      <w:r w:rsidRPr="00711523">
        <w:rPr>
          <w:rFonts w:ascii="Times New Roman" w:eastAsia="SimSun" w:hAnsi="Times New Roman" w:cs="Times New Roman"/>
          <w:sz w:val="24"/>
          <w:szCs w:val="24"/>
        </w:rPr>
        <w:tab/>
      </w:r>
      <w:bookmarkStart w:id="42" w:name="lt_pId176"/>
      <w:r w:rsidRPr="00711523">
        <w:rPr>
          <w:rFonts w:ascii="Times New Roman" w:eastAsia="SimSun" w:hAnsi="Times New Roman" w:cs="Times New Roman" w:hint="eastAsia"/>
          <w:sz w:val="24"/>
          <w:szCs w:val="24"/>
          <w:lang w:val="en-GB"/>
        </w:rPr>
        <w:t>预测方法中使用的雨天衰减的具体模型</w:t>
      </w:r>
    </w:p>
    <w:p w:rsidR="00711523" w:rsidRPr="00711523" w:rsidRDefault="00711523" w:rsidP="00711523">
      <w:pPr>
        <w:tabs>
          <w:tab w:val="left" w:pos="794"/>
          <w:tab w:val="left" w:pos="1191"/>
          <w:tab w:val="left" w:pos="1588"/>
          <w:tab w:val="left" w:pos="1985"/>
          <w:tab w:val="left" w:pos="3544"/>
        </w:tabs>
        <w:overflowPunct w:val="0"/>
        <w:autoSpaceDE w:val="0"/>
        <w:autoSpaceDN w:val="0"/>
        <w:adjustRightInd w:val="0"/>
        <w:spacing w:line="240" w:lineRule="auto"/>
        <w:ind w:left="3544" w:hanging="3542"/>
        <w:jc w:val="both"/>
        <w:textAlignment w:val="baseline"/>
        <w:rPr>
          <w:rFonts w:ascii="Times New Roman" w:eastAsia="SimSun" w:hAnsi="Times New Roman" w:cs="Times New Roman"/>
          <w:sz w:val="24"/>
          <w:szCs w:val="24"/>
        </w:rPr>
      </w:pPr>
      <w:r w:rsidRPr="00711523">
        <w:rPr>
          <w:rFonts w:ascii="Times New Roman" w:eastAsia="SimSun" w:hAnsi="Times New Roman" w:cs="Times New Roman"/>
          <w:sz w:val="24"/>
          <w:szCs w:val="24"/>
        </w:rPr>
        <w:t xml:space="preserve">ITU-R </w:t>
      </w:r>
      <w:hyperlink r:id="rId16" w:history="1">
        <w:r w:rsidRPr="00711523">
          <w:rPr>
            <w:rFonts w:ascii="Times New Roman" w:eastAsia="SimSun" w:hAnsi="Times New Roman" w:cs="Times New Roman"/>
            <w:color w:val="0000FF"/>
            <w:sz w:val="24"/>
            <w:szCs w:val="24"/>
            <w:u w:val="single"/>
          </w:rPr>
          <w:t>P.840</w:t>
        </w:r>
      </w:hyperlink>
      <w:bookmarkEnd w:id="42"/>
      <w:r w:rsidRPr="00711523">
        <w:rPr>
          <w:rFonts w:ascii="Times New Roman" w:eastAsia="SimSun" w:hAnsi="Times New Roman" w:cs="Times New Roman" w:hint="eastAsia"/>
          <w:sz w:val="24"/>
          <w:szCs w:val="24"/>
        </w:rPr>
        <w:t>建议书</w:t>
      </w:r>
      <w:r w:rsidRPr="00711523">
        <w:rPr>
          <w:rFonts w:ascii="Times New Roman" w:eastAsia="SimSun" w:hAnsi="Times New Roman" w:cs="Times New Roman"/>
          <w:sz w:val="24"/>
          <w:szCs w:val="24"/>
        </w:rPr>
        <w:t>：</w:t>
      </w:r>
      <w:r w:rsidRPr="00711523">
        <w:rPr>
          <w:rFonts w:ascii="Times New Roman" w:eastAsia="SimSun" w:hAnsi="Times New Roman" w:cs="Times New Roman"/>
          <w:sz w:val="24"/>
          <w:szCs w:val="24"/>
        </w:rPr>
        <w:tab/>
      </w:r>
      <w:r w:rsidRPr="00711523">
        <w:rPr>
          <w:rFonts w:ascii="Times New Roman" w:eastAsia="SimSun" w:hAnsi="Times New Roman" w:cs="Times New Roman" w:hint="eastAsia"/>
          <w:sz w:val="24"/>
          <w:szCs w:val="24"/>
        </w:rPr>
        <w:t>云雾引起的衰减</w:t>
      </w:r>
    </w:p>
    <w:p w:rsidR="00711523" w:rsidRPr="00711523" w:rsidRDefault="00711523" w:rsidP="004C64EA">
      <w:pPr>
        <w:tabs>
          <w:tab w:val="left" w:pos="794"/>
          <w:tab w:val="left" w:pos="1191"/>
          <w:tab w:val="left" w:pos="1588"/>
          <w:tab w:val="left" w:pos="1985"/>
          <w:tab w:val="left" w:pos="3544"/>
        </w:tabs>
        <w:overflowPunct w:val="0"/>
        <w:autoSpaceDE w:val="0"/>
        <w:autoSpaceDN w:val="0"/>
        <w:adjustRightInd w:val="0"/>
        <w:spacing w:line="240" w:lineRule="auto"/>
        <w:ind w:left="3544" w:hanging="3544"/>
        <w:jc w:val="both"/>
        <w:textAlignment w:val="baseline"/>
        <w:rPr>
          <w:rFonts w:ascii="Times New Roman" w:eastAsia="SimSun" w:hAnsi="Times New Roman" w:cs="Times New Roman"/>
          <w:sz w:val="24"/>
          <w:szCs w:val="24"/>
        </w:rPr>
      </w:pPr>
      <w:bookmarkStart w:id="43" w:name="lt_pId178"/>
      <w:r w:rsidRPr="00711523">
        <w:rPr>
          <w:rFonts w:ascii="Times New Roman" w:eastAsia="SimSun" w:hAnsi="Times New Roman" w:cs="Times New Roman"/>
          <w:sz w:val="24"/>
          <w:szCs w:val="24"/>
        </w:rPr>
        <w:t xml:space="preserve">ITU-R </w:t>
      </w:r>
      <w:hyperlink r:id="rId17" w:history="1">
        <w:r w:rsidRPr="00711523">
          <w:rPr>
            <w:rFonts w:ascii="Times New Roman" w:eastAsia="SimSun" w:hAnsi="Times New Roman" w:cs="Times New Roman"/>
            <w:color w:val="0000FF"/>
            <w:sz w:val="24"/>
            <w:szCs w:val="24"/>
            <w:u w:val="single"/>
          </w:rPr>
          <w:t>F.2107-2</w:t>
        </w:r>
      </w:hyperlink>
      <w:bookmarkEnd w:id="43"/>
      <w:r w:rsidRPr="00711523">
        <w:rPr>
          <w:rFonts w:ascii="Times New Roman" w:eastAsia="SimSun" w:hAnsi="Times New Roman" w:cs="Times New Roman" w:hint="eastAsia"/>
          <w:sz w:val="24"/>
          <w:szCs w:val="24"/>
        </w:rPr>
        <w:t>号</w:t>
      </w:r>
      <w:r w:rsidRPr="00711523">
        <w:rPr>
          <w:rFonts w:ascii="Times New Roman" w:eastAsia="SimSun" w:hAnsi="Times New Roman" w:cs="Times New Roman"/>
          <w:sz w:val="24"/>
          <w:szCs w:val="24"/>
        </w:rPr>
        <w:t>报告：</w:t>
      </w:r>
      <w:r w:rsidRPr="00711523">
        <w:rPr>
          <w:rFonts w:ascii="Times New Roman" w:eastAsia="SimSun" w:hAnsi="Times New Roman" w:cs="Times New Roman"/>
          <w:sz w:val="24"/>
          <w:szCs w:val="24"/>
        </w:rPr>
        <w:tab/>
      </w:r>
      <w:r w:rsidRPr="00711523">
        <w:rPr>
          <w:rFonts w:ascii="Times New Roman" w:eastAsia="SimSun" w:hAnsi="Times New Roman" w:cs="Times New Roman" w:hint="eastAsia"/>
          <w:sz w:val="24"/>
          <w:szCs w:val="24"/>
        </w:rPr>
        <w:t>工作在</w:t>
      </w:r>
      <w:r w:rsidRPr="00711523">
        <w:rPr>
          <w:rFonts w:ascii="Times New Roman" w:eastAsia="SimSun" w:hAnsi="Times New Roman" w:cs="Times New Roman"/>
          <w:sz w:val="24"/>
          <w:szCs w:val="24"/>
        </w:rPr>
        <w:t xml:space="preserve">57-134 GHz </w:t>
      </w:r>
      <w:r w:rsidRPr="00711523">
        <w:rPr>
          <w:rFonts w:ascii="Times New Roman" w:eastAsia="SimSun" w:hAnsi="Times New Roman" w:cs="Times New Roman" w:hint="eastAsia"/>
          <w:sz w:val="24"/>
          <w:szCs w:val="24"/>
        </w:rPr>
        <w:t>频段的固定无线系统的特性和应用</w:t>
      </w:r>
    </w:p>
    <w:p w:rsidR="00711523" w:rsidRPr="00711523" w:rsidRDefault="00711523" w:rsidP="006247E2">
      <w:pPr>
        <w:pStyle w:val="Heading1"/>
        <w:rPr>
          <w:lang w:eastAsia="zh-CN"/>
        </w:rPr>
      </w:pPr>
      <w:bookmarkStart w:id="44" w:name="_Toc431563942"/>
      <w:r w:rsidRPr="00711523">
        <w:rPr>
          <w:lang w:eastAsia="zh-CN"/>
        </w:rPr>
        <w:t>1</w:t>
      </w:r>
      <w:r w:rsidRPr="00711523">
        <w:rPr>
          <w:lang w:eastAsia="zh-CN"/>
        </w:rPr>
        <w:tab/>
      </w:r>
      <w:r w:rsidRPr="00711523">
        <w:rPr>
          <w:rFonts w:hint="eastAsia"/>
          <w:lang w:eastAsia="zh-CN"/>
        </w:rPr>
        <w:t>引言</w:t>
      </w:r>
      <w:bookmarkEnd w:id="44"/>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lang w:eastAsia="ja-JP"/>
        </w:rPr>
      </w:pPr>
      <w:bookmarkStart w:id="45" w:name="lt_pId182"/>
      <w:r w:rsidRPr="00711523">
        <w:rPr>
          <w:rFonts w:ascii="Times New Roman" w:eastAsia="SimSun" w:hAnsi="Times New Roman" w:cs="Times New Roman" w:hint="eastAsia"/>
          <w:sz w:val="24"/>
          <w:szCs w:val="24"/>
          <w:lang w:eastAsia="ja-JP"/>
        </w:rPr>
        <w:t>275 GHz</w:t>
      </w:r>
      <w:r w:rsidRPr="00711523">
        <w:rPr>
          <w:rFonts w:ascii="Times New Roman" w:eastAsia="SimSun" w:hAnsi="Times New Roman" w:cs="Times New Roman" w:hint="eastAsia"/>
          <w:sz w:val="24"/>
          <w:szCs w:val="24"/>
        </w:rPr>
        <w:t>以上</w:t>
      </w:r>
      <w:r w:rsidRPr="00711523">
        <w:rPr>
          <w:rFonts w:ascii="Times New Roman" w:eastAsia="SimSun" w:hAnsi="Times New Roman" w:cs="Times New Roman"/>
          <w:sz w:val="24"/>
          <w:szCs w:val="24"/>
        </w:rPr>
        <w:t>频段未划分给具体业务，但《</w:t>
      </w:r>
      <w:r w:rsidRPr="00711523">
        <w:rPr>
          <w:rFonts w:ascii="Times New Roman" w:eastAsia="SimSun" w:hAnsi="Times New Roman" w:cs="Times New Roman" w:hint="eastAsia"/>
          <w:sz w:val="24"/>
          <w:szCs w:val="24"/>
        </w:rPr>
        <w:t>无线电</w:t>
      </w:r>
      <w:r w:rsidRPr="00711523">
        <w:rPr>
          <w:rFonts w:ascii="Times New Roman" w:eastAsia="SimSun" w:hAnsi="Times New Roman" w:cs="Times New Roman"/>
          <w:sz w:val="24"/>
          <w:szCs w:val="24"/>
        </w:rPr>
        <w:t>规则》</w:t>
      </w:r>
      <w:r w:rsidRPr="00711523">
        <w:rPr>
          <w:rFonts w:ascii="Times New Roman" w:eastAsia="SimSun" w:hAnsi="Times New Roman" w:cs="Times New Roman" w:hint="eastAsia"/>
          <w:sz w:val="24"/>
          <w:szCs w:val="24"/>
        </w:rPr>
        <w:t>（</w:t>
      </w:r>
      <w:r w:rsidRPr="00711523">
        <w:rPr>
          <w:rFonts w:ascii="Times New Roman" w:eastAsia="SimSun" w:hAnsi="Times New Roman" w:cs="Times New Roman" w:hint="eastAsia"/>
          <w:sz w:val="24"/>
          <w:szCs w:val="24"/>
        </w:rPr>
        <w:t>RR</w:t>
      </w:r>
      <w:r w:rsidRPr="00711523">
        <w:rPr>
          <w:rFonts w:ascii="Times New Roman" w:eastAsia="SimSun" w:hAnsi="Times New Roman" w:cs="Times New Roman"/>
          <w:sz w:val="24"/>
          <w:szCs w:val="24"/>
        </w:rPr>
        <w:t>）</w:t>
      </w:r>
      <w:r w:rsidRPr="00711523">
        <w:rPr>
          <w:rFonts w:ascii="Times New Roman" w:eastAsia="SimSun" w:hAnsi="Times New Roman" w:cs="Times New Roman" w:hint="eastAsia"/>
          <w:sz w:val="24"/>
          <w:szCs w:val="24"/>
        </w:rPr>
        <w:t>确定</w:t>
      </w:r>
      <w:r w:rsidRPr="00711523">
        <w:rPr>
          <w:rFonts w:ascii="Times New Roman" w:eastAsia="SimSun" w:hAnsi="Times New Roman" w:cs="Times New Roman"/>
          <w:sz w:val="24"/>
          <w:szCs w:val="24"/>
        </w:rPr>
        <w:t>将它用于无源业务。</w:t>
      </w:r>
      <w:r w:rsidRPr="00711523">
        <w:rPr>
          <w:rFonts w:ascii="Times New Roman" w:eastAsia="SimSun" w:hAnsi="Times New Roman" w:cs="Times New Roman" w:hint="eastAsia"/>
          <w:sz w:val="24"/>
          <w:szCs w:val="24"/>
        </w:rPr>
        <w:t>目前</w:t>
      </w:r>
      <w:r w:rsidRPr="00711523">
        <w:rPr>
          <w:rFonts w:ascii="Times New Roman" w:eastAsia="SimSun" w:hAnsi="Times New Roman" w:cs="Times New Roman"/>
          <w:sz w:val="24"/>
          <w:szCs w:val="24"/>
        </w:rPr>
        <w:t>正根据第</w:t>
      </w:r>
      <w:r w:rsidRPr="00711523">
        <w:rPr>
          <w:rFonts w:ascii="Times New Roman" w:eastAsia="SimSun" w:hAnsi="Times New Roman" w:cs="Times New Roman" w:hint="eastAsia"/>
          <w:sz w:val="24"/>
          <w:szCs w:val="24"/>
        </w:rPr>
        <w:t>118</w:t>
      </w:r>
      <w:r w:rsidRPr="00711523">
        <w:rPr>
          <w:rFonts w:ascii="Times New Roman" w:eastAsia="SimSun" w:hAnsi="Times New Roman" w:cs="Times New Roman" w:hint="eastAsia"/>
          <w:sz w:val="24"/>
          <w:szCs w:val="24"/>
        </w:rPr>
        <w:t>号</w:t>
      </w:r>
      <w:r w:rsidRPr="00711523">
        <w:rPr>
          <w:rFonts w:ascii="Times New Roman" w:eastAsia="SimSun" w:hAnsi="Times New Roman" w:cs="Times New Roman"/>
          <w:sz w:val="24"/>
          <w:szCs w:val="24"/>
        </w:rPr>
        <w:t>决议（</w:t>
      </w:r>
      <w:r w:rsidRPr="00711523">
        <w:rPr>
          <w:rFonts w:ascii="Times New Roman" w:eastAsia="SimSun" w:hAnsi="Times New Roman" w:cs="Times New Roman" w:hint="eastAsia"/>
          <w:sz w:val="24"/>
          <w:szCs w:val="24"/>
        </w:rPr>
        <w:t>2012</w:t>
      </w:r>
      <w:r w:rsidRPr="00711523">
        <w:rPr>
          <w:rFonts w:ascii="Times New Roman" w:eastAsia="SimSun" w:hAnsi="Times New Roman" w:cs="Times New Roman" w:hint="eastAsia"/>
          <w:sz w:val="24"/>
          <w:szCs w:val="24"/>
        </w:rPr>
        <w:t>年，</w:t>
      </w:r>
      <w:r w:rsidRPr="00711523">
        <w:rPr>
          <w:rFonts w:ascii="Times New Roman" w:eastAsia="SimSun" w:hAnsi="Times New Roman" w:cs="Times New Roman"/>
          <w:sz w:val="24"/>
          <w:szCs w:val="24"/>
        </w:rPr>
        <w:t>马拉喀什）</w:t>
      </w:r>
      <w:r w:rsidRPr="00711523">
        <w:rPr>
          <w:rFonts w:ascii="Times New Roman" w:eastAsia="SimSun" w:hAnsi="Times New Roman" w:cs="Times New Roman" w:hint="eastAsia"/>
          <w:sz w:val="24"/>
          <w:szCs w:val="24"/>
        </w:rPr>
        <w:t>研究</w:t>
      </w:r>
      <w:r w:rsidRPr="00711523">
        <w:rPr>
          <w:rFonts w:ascii="Times New Roman" w:eastAsia="SimSun" w:hAnsi="Times New Roman" w:cs="Times New Roman" w:hint="eastAsia"/>
          <w:sz w:val="24"/>
          <w:szCs w:val="24"/>
        </w:rPr>
        <w:t xml:space="preserve">3 000 </w:t>
      </w:r>
      <w:r w:rsidRPr="00711523">
        <w:rPr>
          <w:rFonts w:ascii="Times New Roman" w:eastAsia="SimSun" w:hAnsi="Times New Roman" w:cs="Times New Roman"/>
          <w:sz w:val="24"/>
          <w:szCs w:val="24"/>
        </w:rPr>
        <w:t>GHz</w:t>
      </w:r>
      <w:r w:rsidRPr="00711523">
        <w:rPr>
          <w:rFonts w:ascii="Times New Roman" w:eastAsia="SimSun" w:hAnsi="Times New Roman" w:cs="Times New Roman"/>
          <w:sz w:val="24"/>
          <w:szCs w:val="24"/>
        </w:rPr>
        <w:t>以上</w:t>
      </w:r>
      <w:r w:rsidRPr="00711523">
        <w:rPr>
          <w:rFonts w:ascii="Times New Roman" w:eastAsia="SimSun" w:hAnsi="Times New Roman" w:cs="Times New Roman" w:hint="eastAsia"/>
          <w:sz w:val="24"/>
          <w:szCs w:val="24"/>
        </w:rPr>
        <w:t>频段</w:t>
      </w:r>
      <w:r w:rsidRPr="00711523">
        <w:rPr>
          <w:rFonts w:ascii="Times New Roman" w:eastAsia="SimSun" w:hAnsi="Times New Roman" w:cs="Times New Roman"/>
          <w:sz w:val="24"/>
          <w:szCs w:val="24"/>
        </w:rPr>
        <w:t>的频谱监管问题。</w:t>
      </w:r>
      <w:r w:rsidRPr="00711523">
        <w:rPr>
          <w:rFonts w:ascii="Times New Roman" w:eastAsia="SimSun" w:hAnsi="Times New Roman" w:cs="Times New Roman" w:hint="eastAsia"/>
          <w:sz w:val="24"/>
          <w:szCs w:val="24"/>
        </w:rPr>
        <w:t>2012</w:t>
      </w:r>
      <w:r w:rsidRPr="00711523">
        <w:rPr>
          <w:rFonts w:ascii="Times New Roman" w:eastAsia="SimSun" w:hAnsi="Times New Roman" w:cs="Times New Roman" w:hint="eastAsia"/>
          <w:sz w:val="24"/>
          <w:szCs w:val="24"/>
        </w:rPr>
        <w:t>年</w:t>
      </w:r>
      <w:r w:rsidRPr="00711523">
        <w:rPr>
          <w:rFonts w:ascii="Times New Roman" w:eastAsia="SimSun" w:hAnsi="Times New Roman" w:cs="Times New Roman"/>
          <w:sz w:val="24"/>
          <w:szCs w:val="24"/>
        </w:rPr>
        <w:t>世界无线电通信大会（</w:t>
      </w:r>
      <w:r w:rsidRPr="00711523">
        <w:rPr>
          <w:rFonts w:ascii="Times New Roman" w:eastAsia="SimSun" w:hAnsi="Times New Roman" w:cs="Times New Roman" w:hint="eastAsia"/>
          <w:sz w:val="24"/>
          <w:szCs w:val="24"/>
        </w:rPr>
        <w:t>WRC-12</w:t>
      </w:r>
      <w:r w:rsidRPr="00711523">
        <w:rPr>
          <w:rFonts w:ascii="Times New Roman" w:eastAsia="SimSun" w:hAnsi="Times New Roman" w:cs="Times New Roman"/>
          <w:sz w:val="24"/>
          <w:szCs w:val="24"/>
        </w:rPr>
        <w:t>）</w:t>
      </w:r>
      <w:r w:rsidRPr="00711523">
        <w:rPr>
          <w:rFonts w:ascii="Times New Roman" w:eastAsia="SimSun" w:hAnsi="Times New Roman" w:cs="Times New Roman" w:hint="eastAsia"/>
          <w:sz w:val="24"/>
          <w:szCs w:val="24"/>
        </w:rPr>
        <w:t>根据</w:t>
      </w:r>
      <w:r w:rsidRPr="00711523">
        <w:rPr>
          <w:rFonts w:ascii="Times New Roman" w:eastAsia="SimSun" w:hAnsi="Times New Roman" w:cs="Times New Roman"/>
          <w:sz w:val="24"/>
          <w:szCs w:val="24"/>
        </w:rPr>
        <w:t>第</w:t>
      </w:r>
      <w:r w:rsidRPr="00711523">
        <w:rPr>
          <w:rFonts w:ascii="Times New Roman" w:eastAsia="SimSun" w:hAnsi="Times New Roman" w:cs="Times New Roman" w:hint="eastAsia"/>
          <w:b/>
          <w:bCs/>
          <w:sz w:val="24"/>
          <w:szCs w:val="24"/>
        </w:rPr>
        <w:t>950</w:t>
      </w:r>
      <w:r w:rsidRPr="00711523">
        <w:rPr>
          <w:rFonts w:ascii="Times New Roman" w:eastAsia="SimSun" w:hAnsi="Times New Roman" w:cs="Times New Roman" w:hint="eastAsia"/>
          <w:sz w:val="24"/>
          <w:szCs w:val="24"/>
        </w:rPr>
        <w:t>号</w:t>
      </w:r>
      <w:r w:rsidRPr="00711523">
        <w:rPr>
          <w:rFonts w:ascii="Times New Roman" w:eastAsia="SimSun" w:hAnsi="Times New Roman" w:cs="Times New Roman"/>
          <w:sz w:val="24"/>
          <w:szCs w:val="24"/>
        </w:rPr>
        <w:t>决议</w:t>
      </w:r>
      <w:r w:rsidRPr="00711523">
        <w:rPr>
          <w:rFonts w:ascii="Times New Roman" w:eastAsia="SimSun" w:hAnsi="Times New Roman" w:cs="Times New Roman" w:hint="eastAsia"/>
          <w:b/>
          <w:bCs/>
          <w:sz w:val="24"/>
          <w:szCs w:val="24"/>
        </w:rPr>
        <w:t>（</w:t>
      </w:r>
      <w:r w:rsidRPr="00711523">
        <w:rPr>
          <w:rFonts w:ascii="Times New Roman" w:eastAsia="SimSun" w:hAnsi="Times New Roman" w:cs="Times New Roman" w:hint="eastAsia"/>
          <w:b/>
          <w:bCs/>
          <w:sz w:val="24"/>
          <w:szCs w:val="24"/>
        </w:rPr>
        <w:t>WRC-07</w:t>
      </w:r>
      <w:r w:rsidRPr="00711523">
        <w:rPr>
          <w:rFonts w:ascii="Times New Roman" w:eastAsia="SimSun" w:hAnsi="Times New Roman" w:cs="Times New Roman"/>
          <w:b/>
          <w:bCs/>
          <w:sz w:val="24"/>
          <w:szCs w:val="24"/>
        </w:rPr>
        <w:t>，修订版）</w:t>
      </w:r>
      <w:r w:rsidRPr="00711523">
        <w:rPr>
          <w:rFonts w:ascii="Times New Roman" w:eastAsia="SimSun" w:hAnsi="Times New Roman" w:cs="Times New Roman" w:hint="eastAsia"/>
          <w:sz w:val="24"/>
          <w:szCs w:val="24"/>
        </w:rPr>
        <w:t>修订了</w:t>
      </w:r>
      <w:r w:rsidRPr="00711523">
        <w:rPr>
          <w:rFonts w:ascii="Times New Roman" w:eastAsia="SimSun" w:hAnsi="Times New Roman" w:cs="Times New Roman"/>
          <w:sz w:val="24"/>
          <w:szCs w:val="24"/>
        </w:rPr>
        <w:t>RR</w:t>
      </w:r>
      <w:r w:rsidRPr="00711523">
        <w:rPr>
          <w:rFonts w:ascii="Times New Roman" w:eastAsia="SimSun" w:hAnsi="Times New Roman" w:cs="Times New Roman"/>
          <w:sz w:val="24"/>
          <w:szCs w:val="24"/>
        </w:rPr>
        <w:t>第</w:t>
      </w:r>
      <w:r w:rsidRPr="00711523">
        <w:rPr>
          <w:rFonts w:ascii="Times New Roman" w:eastAsia="SimSun" w:hAnsi="Times New Roman" w:cs="Times New Roman" w:hint="eastAsia"/>
          <w:b/>
          <w:bCs/>
          <w:sz w:val="24"/>
          <w:szCs w:val="24"/>
        </w:rPr>
        <w:t>5</w:t>
      </w:r>
      <w:r w:rsidRPr="00711523">
        <w:rPr>
          <w:rFonts w:ascii="Times New Roman" w:eastAsia="SimSun" w:hAnsi="Times New Roman" w:cs="Times New Roman"/>
          <w:b/>
          <w:bCs/>
          <w:sz w:val="24"/>
          <w:szCs w:val="24"/>
        </w:rPr>
        <w:t>.</w:t>
      </w:r>
      <w:r w:rsidRPr="00711523">
        <w:rPr>
          <w:rFonts w:ascii="Times New Roman" w:eastAsia="SimSun" w:hAnsi="Times New Roman" w:cs="Times New Roman" w:hint="eastAsia"/>
          <w:b/>
          <w:bCs/>
          <w:sz w:val="24"/>
          <w:szCs w:val="24"/>
        </w:rPr>
        <w:t>565</w:t>
      </w:r>
      <w:r w:rsidRPr="00711523">
        <w:rPr>
          <w:rFonts w:ascii="Times New Roman" w:eastAsia="SimSun" w:hAnsi="Times New Roman" w:cs="Times New Roman" w:hint="eastAsia"/>
          <w:sz w:val="24"/>
          <w:szCs w:val="24"/>
        </w:rPr>
        <w:t>款，</w:t>
      </w:r>
      <w:r w:rsidRPr="00711523">
        <w:rPr>
          <w:rFonts w:ascii="Times New Roman" w:eastAsia="SimSun" w:hAnsi="Times New Roman" w:cs="Times New Roman"/>
          <w:sz w:val="24"/>
          <w:szCs w:val="24"/>
        </w:rPr>
        <w:t>确定主管部门将它用于射电天文业务、卫星地球探测业务（</w:t>
      </w:r>
      <w:r w:rsidRPr="00711523">
        <w:rPr>
          <w:rFonts w:ascii="Times New Roman" w:eastAsia="SimSun" w:hAnsi="Times New Roman" w:cs="Times New Roman" w:hint="eastAsia"/>
          <w:sz w:val="24"/>
          <w:szCs w:val="24"/>
        </w:rPr>
        <w:t>无源</w:t>
      </w:r>
      <w:r w:rsidRPr="00711523">
        <w:rPr>
          <w:rFonts w:ascii="Times New Roman" w:eastAsia="SimSun" w:hAnsi="Times New Roman" w:cs="Times New Roman"/>
          <w:sz w:val="24"/>
          <w:szCs w:val="24"/>
        </w:rPr>
        <w:t>）</w:t>
      </w:r>
      <w:r w:rsidRPr="00711523">
        <w:rPr>
          <w:rFonts w:ascii="Times New Roman" w:eastAsia="SimSun" w:hAnsi="Times New Roman" w:cs="Times New Roman" w:hint="eastAsia"/>
          <w:sz w:val="24"/>
          <w:szCs w:val="24"/>
        </w:rPr>
        <w:t>和</w:t>
      </w:r>
      <w:r w:rsidRPr="00711523">
        <w:rPr>
          <w:rFonts w:ascii="Times New Roman" w:eastAsia="SimSun" w:hAnsi="Times New Roman" w:cs="Times New Roman"/>
          <w:sz w:val="24"/>
          <w:szCs w:val="24"/>
        </w:rPr>
        <w:t>空间研究业务（</w:t>
      </w:r>
      <w:r w:rsidRPr="00711523">
        <w:rPr>
          <w:rFonts w:ascii="Times New Roman" w:eastAsia="SimSun" w:hAnsi="Times New Roman" w:cs="Times New Roman" w:hint="eastAsia"/>
          <w:sz w:val="24"/>
          <w:szCs w:val="24"/>
        </w:rPr>
        <w:t>无源</w:t>
      </w:r>
      <w:r w:rsidRPr="00711523">
        <w:rPr>
          <w:rFonts w:ascii="Times New Roman" w:eastAsia="SimSun" w:hAnsi="Times New Roman" w:cs="Times New Roman"/>
          <w:sz w:val="24"/>
          <w:szCs w:val="24"/>
        </w:rPr>
        <w:t>）</w:t>
      </w:r>
      <w:r w:rsidRPr="00711523">
        <w:rPr>
          <w:rFonts w:ascii="Times New Roman" w:eastAsia="SimSun" w:hAnsi="Times New Roman" w:cs="Times New Roman" w:hint="eastAsia"/>
          <w:sz w:val="24"/>
          <w:szCs w:val="24"/>
        </w:rPr>
        <w:t>等</w:t>
      </w:r>
      <w:r w:rsidRPr="00711523">
        <w:rPr>
          <w:rFonts w:ascii="Times New Roman" w:eastAsia="SimSun" w:hAnsi="Times New Roman" w:cs="Times New Roman"/>
          <w:sz w:val="24"/>
          <w:szCs w:val="24"/>
        </w:rPr>
        <w:t>无源业务应用。</w:t>
      </w:r>
      <w:r w:rsidRPr="00711523">
        <w:rPr>
          <w:rFonts w:ascii="Times New Roman" w:eastAsia="SimSun" w:hAnsi="Times New Roman" w:cs="Times New Roman" w:hint="eastAsia"/>
          <w:sz w:val="24"/>
          <w:szCs w:val="24"/>
        </w:rPr>
        <w:t>然而</w:t>
      </w:r>
      <w:r w:rsidRPr="00711523">
        <w:rPr>
          <w:rFonts w:ascii="Times New Roman" w:eastAsia="SimSun" w:hAnsi="Times New Roman" w:cs="Times New Roman"/>
          <w:sz w:val="24"/>
          <w:szCs w:val="24"/>
        </w:rPr>
        <w:t>，无源业务对</w:t>
      </w:r>
      <w:r w:rsidRPr="00711523">
        <w:rPr>
          <w:rFonts w:ascii="Times New Roman" w:eastAsia="SimSun" w:hAnsi="Times New Roman" w:cs="Times New Roman"/>
          <w:sz w:val="24"/>
          <w:szCs w:val="24"/>
        </w:rPr>
        <w:t>275-1 000 GHz</w:t>
      </w:r>
      <w:r w:rsidRPr="00711523">
        <w:rPr>
          <w:rFonts w:ascii="Times New Roman" w:eastAsia="SimSun" w:hAnsi="Times New Roman" w:cs="Times New Roman" w:hint="eastAsia"/>
          <w:sz w:val="24"/>
          <w:szCs w:val="24"/>
        </w:rPr>
        <w:t>频段</w:t>
      </w:r>
      <w:r w:rsidRPr="00711523">
        <w:rPr>
          <w:rFonts w:ascii="Times New Roman" w:eastAsia="SimSun" w:hAnsi="Times New Roman" w:cs="Times New Roman"/>
          <w:sz w:val="24"/>
          <w:szCs w:val="24"/>
        </w:rPr>
        <w:t>范围的使用并不排除有源业务对</w:t>
      </w:r>
      <w:r>
        <w:rPr>
          <w:rFonts w:ascii="Times New Roman" w:eastAsia="SimSun" w:hAnsi="Times New Roman" w:cs="Times New Roman" w:hint="eastAsia"/>
          <w:sz w:val="24"/>
          <w:szCs w:val="24"/>
        </w:rPr>
        <w:t>这一</w:t>
      </w:r>
      <w:r w:rsidRPr="00711523">
        <w:rPr>
          <w:rFonts w:ascii="Times New Roman" w:eastAsia="SimSun" w:hAnsi="Times New Roman" w:cs="Times New Roman"/>
          <w:sz w:val="24"/>
          <w:szCs w:val="24"/>
        </w:rPr>
        <w:t>范围的使用。</w:t>
      </w:r>
      <w:bookmarkEnd w:id="45"/>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46" w:name="lt_pId186"/>
      <w:r w:rsidRPr="00711523">
        <w:rPr>
          <w:rFonts w:ascii="Times New Roman" w:eastAsia="SimSun" w:hAnsi="Times New Roman" w:cs="Times New Roman" w:hint="eastAsia"/>
          <w:sz w:val="24"/>
          <w:szCs w:val="20"/>
        </w:rPr>
        <w:lastRenderedPageBreak/>
        <w:t>于</w:t>
      </w:r>
      <w:r w:rsidRPr="00711523">
        <w:rPr>
          <w:rFonts w:ascii="Times New Roman" w:eastAsia="SimSun" w:hAnsi="Times New Roman" w:cs="Times New Roman" w:hint="eastAsia"/>
          <w:sz w:val="24"/>
          <w:szCs w:val="20"/>
        </w:rPr>
        <w:t>2013</w:t>
      </w:r>
      <w:r w:rsidRPr="00711523">
        <w:rPr>
          <w:rFonts w:ascii="Times New Roman" w:eastAsia="SimSun" w:hAnsi="Times New Roman" w:cs="Times New Roman" w:hint="eastAsia"/>
          <w:sz w:val="24"/>
          <w:szCs w:val="20"/>
        </w:rPr>
        <w:t>年</w:t>
      </w:r>
      <w:r w:rsidRPr="00711523">
        <w:rPr>
          <w:rFonts w:ascii="Times New Roman" w:eastAsia="SimSun" w:hAnsi="Times New Roman" w:cs="Times New Roman"/>
          <w:sz w:val="24"/>
          <w:szCs w:val="20"/>
        </w:rPr>
        <w:t>起草和批准的</w:t>
      </w:r>
      <w:r w:rsidRPr="00711523">
        <w:rPr>
          <w:rFonts w:ascii="Times New Roman" w:eastAsia="SimSun" w:hAnsi="Times New Roman" w:cs="Times New Roman" w:hint="eastAsia"/>
          <w:sz w:val="24"/>
          <w:szCs w:val="20"/>
          <w:lang w:eastAsia="ja-JP"/>
        </w:rPr>
        <w:t>ITU-R</w:t>
      </w:r>
      <w:r w:rsidRPr="00711523">
        <w:rPr>
          <w:rFonts w:ascii="Times New Roman" w:eastAsia="SimSun" w:hAnsi="Times New Roman" w:cs="Times New Roman" w:hint="eastAsia"/>
          <w:sz w:val="24"/>
          <w:szCs w:val="20"/>
        </w:rPr>
        <w:t>新的</w:t>
      </w:r>
      <w:r w:rsidRPr="00711523">
        <w:rPr>
          <w:rFonts w:ascii="Times New Roman" w:eastAsia="SimSun" w:hAnsi="Times New Roman" w:cs="Times New Roman" w:hint="eastAsia"/>
          <w:sz w:val="24"/>
          <w:szCs w:val="20"/>
          <w:lang w:eastAsia="ja-JP"/>
        </w:rPr>
        <w:t>237/1</w:t>
      </w:r>
      <w:r w:rsidRPr="00711523">
        <w:rPr>
          <w:rFonts w:ascii="Times New Roman" w:eastAsia="SimSun" w:hAnsi="Times New Roman" w:cs="Times New Roman" w:hint="eastAsia"/>
          <w:sz w:val="24"/>
          <w:szCs w:val="20"/>
        </w:rPr>
        <w:t>号</w:t>
      </w:r>
      <w:r w:rsidRPr="00711523">
        <w:rPr>
          <w:rFonts w:ascii="Times New Roman" w:eastAsia="SimSun" w:hAnsi="Times New Roman" w:cs="Times New Roman"/>
          <w:sz w:val="24"/>
          <w:szCs w:val="20"/>
        </w:rPr>
        <w:t>课题</w:t>
      </w:r>
      <w:r w:rsidRPr="00711523">
        <w:rPr>
          <w:rFonts w:ascii="SimSun" w:eastAsia="SimSun" w:hAnsi="SimSun" w:cs="Times New Roman"/>
          <w:sz w:val="24"/>
          <w:szCs w:val="20"/>
        </w:rPr>
        <w:t>“</w:t>
      </w:r>
      <w:r w:rsidRPr="00711523">
        <w:rPr>
          <w:rFonts w:ascii="Times New Roman" w:eastAsia="SimSun" w:hAnsi="Times New Roman" w:cs="Times New Roman" w:hint="eastAsia"/>
          <w:sz w:val="24"/>
          <w:szCs w:val="20"/>
        </w:rPr>
        <w:t>有源</w:t>
      </w:r>
      <w:r w:rsidRPr="00711523">
        <w:rPr>
          <w:rFonts w:ascii="Times New Roman" w:eastAsia="SimSun" w:hAnsi="Times New Roman" w:cs="Times New Roman"/>
          <w:sz w:val="24"/>
          <w:szCs w:val="20"/>
        </w:rPr>
        <w:t>业务的技术和操作特性</w:t>
      </w:r>
      <w:r w:rsidRPr="00711523">
        <w:rPr>
          <w:rFonts w:ascii="SimSun" w:eastAsia="SimSun" w:hAnsi="SimSun" w:cs="Times New Roman"/>
          <w:sz w:val="24"/>
          <w:szCs w:val="20"/>
        </w:rPr>
        <w:t>”</w:t>
      </w:r>
      <w:r>
        <w:rPr>
          <w:rFonts w:ascii="SimSun" w:eastAsia="SimSun" w:hAnsi="SimSun" w:cs="Times New Roman" w:hint="eastAsia"/>
          <w:sz w:val="24"/>
          <w:szCs w:val="20"/>
        </w:rPr>
        <w:t>，</w:t>
      </w:r>
      <w:r w:rsidRPr="00711523">
        <w:rPr>
          <w:rFonts w:ascii="Times New Roman" w:eastAsia="SimSun" w:hAnsi="Times New Roman" w:cs="Times New Roman" w:hint="eastAsia"/>
          <w:sz w:val="24"/>
          <w:szCs w:val="20"/>
        </w:rPr>
        <w:t>鼓励</w:t>
      </w:r>
      <w:r w:rsidRPr="00711523">
        <w:rPr>
          <w:rFonts w:ascii="Times New Roman" w:eastAsia="SimSun" w:hAnsi="Times New Roman" w:cs="Times New Roman"/>
          <w:sz w:val="24"/>
          <w:szCs w:val="20"/>
        </w:rPr>
        <w:t>主管部门研究</w:t>
      </w:r>
      <w:r w:rsidRPr="00711523">
        <w:rPr>
          <w:rFonts w:ascii="Times New Roman" w:eastAsia="SimSun" w:hAnsi="Times New Roman" w:cs="Times New Roman" w:hint="eastAsia"/>
          <w:sz w:val="24"/>
          <w:szCs w:val="20"/>
        </w:rPr>
        <w:t>275</w:t>
      </w:r>
      <w:r w:rsidRPr="00711523">
        <w:rPr>
          <w:rFonts w:ascii="Times New Roman" w:eastAsia="SimSun" w:hAnsi="Times New Roman" w:cs="Times New Roman"/>
          <w:sz w:val="24"/>
          <w:szCs w:val="20"/>
        </w:rPr>
        <w:t>-1 000 GHz</w:t>
      </w:r>
      <w:r w:rsidRPr="00711523">
        <w:rPr>
          <w:rFonts w:ascii="Times New Roman" w:eastAsia="SimSun" w:hAnsi="Times New Roman" w:cs="Times New Roman"/>
          <w:sz w:val="24"/>
          <w:szCs w:val="20"/>
        </w:rPr>
        <w:t>频段有源业务的技术和操作特性。</w:t>
      </w:r>
      <w:r w:rsidRPr="00711523">
        <w:rPr>
          <w:rFonts w:ascii="Times New Roman" w:eastAsia="SimSun" w:hAnsi="Times New Roman" w:cs="Times New Roman" w:hint="eastAsia"/>
          <w:sz w:val="24"/>
          <w:szCs w:val="20"/>
        </w:rPr>
        <w:t>除</w:t>
      </w:r>
      <w:r>
        <w:rPr>
          <w:rFonts w:ascii="Times New Roman" w:eastAsia="SimSun" w:hAnsi="Times New Roman" w:cs="Times New Roman" w:hint="eastAsia"/>
          <w:sz w:val="24"/>
          <w:szCs w:val="20"/>
        </w:rPr>
        <w:t>这两种</w:t>
      </w:r>
      <w:r w:rsidRPr="00711523">
        <w:rPr>
          <w:rFonts w:ascii="Times New Roman" w:eastAsia="SimSun" w:hAnsi="Times New Roman" w:cs="Times New Roman"/>
          <w:sz w:val="24"/>
          <w:szCs w:val="20"/>
        </w:rPr>
        <w:t>特性外</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还有望开展有源和无源业务以及有源业务</w:t>
      </w:r>
      <w:r w:rsidRPr="00711523">
        <w:rPr>
          <w:rFonts w:ascii="Times New Roman" w:eastAsia="SimSun" w:hAnsi="Times New Roman" w:cs="Times New Roman" w:hint="eastAsia"/>
          <w:sz w:val="24"/>
          <w:szCs w:val="20"/>
        </w:rPr>
        <w:t>之间</w:t>
      </w:r>
      <w:r w:rsidRPr="00711523">
        <w:rPr>
          <w:rFonts w:ascii="Times New Roman" w:eastAsia="SimSun" w:hAnsi="Times New Roman" w:cs="Times New Roman"/>
          <w:sz w:val="24"/>
          <w:szCs w:val="20"/>
        </w:rPr>
        <w:t>的共用研究，并根据</w:t>
      </w:r>
      <w:r w:rsidRPr="00711523">
        <w:rPr>
          <w:rFonts w:ascii="Times New Roman" w:eastAsia="SimSun" w:hAnsi="Times New Roman" w:cs="Times New Roman"/>
          <w:sz w:val="24"/>
          <w:szCs w:val="20"/>
        </w:rPr>
        <w:t>ITU-R</w:t>
      </w:r>
      <w:r w:rsidRPr="00711523">
        <w:rPr>
          <w:rFonts w:ascii="Times New Roman" w:eastAsia="SimSun" w:hAnsi="Times New Roman" w:cs="Times New Roman"/>
          <w:sz w:val="24"/>
          <w:szCs w:val="20"/>
        </w:rPr>
        <w:t>新的</w:t>
      </w:r>
      <w:r w:rsidRPr="00711523">
        <w:rPr>
          <w:rFonts w:ascii="Times New Roman" w:eastAsia="SimSun" w:hAnsi="Times New Roman" w:cs="Times New Roman" w:hint="eastAsia"/>
          <w:sz w:val="24"/>
          <w:szCs w:val="20"/>
        </w:rPr>
        <w:t>237</w:t>
      </w:r>
      <w:r w:rsidRPr="00711523">
        <w:rPr>
          <w:rFonts w:ascii="Times New Roman" w:eastAsia="SimSun" w:hAnsi="Times New Roman" w:cs="Times New Roman"/>
          <w:sz w:val="24"/>
          <w:szCs w:val="20"/>
        </w:rPr>
        <w:t>/1</w:t>
      </w:r>
      <w:r w:rsidRPr="00711523">
        <w:rPr>
          <w:rFonts w:ascii="Times New Roman" w:eastAsia="SimSun" w:hAnsi="Times New Roman" w:cs="Times New Roman" w:hint="eastAsia"/>
          <w:sz w:val="24"/>
          <w:szCs w:val="20"/>
        </w:rPr>
        <w:t>号</w:t>
      </w:r>
      <w:r w:rsidRPr="00711523">
        <w:rPr>
          <w:rFonts w:ascii="Times New Roman" w:eastAsia="SimSun" w:hAnsi="Times New Roman" w:cs="Times New Roman"/>
          <w:sz w:val="24"/>
          <w:szCs w:val="20"/>
        </w:rPr>
        <w:t>课题考虑到这些特性。</w:t>
      </w:r>
      <w:bookmarkEnd w:id="46"/>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rPr>
      </w:pPr>
      <w:bookmarkStart w:id="47" w:name="lt_pId188"/>
      <w:r w:rsidRPr="00711523">
        <w:rPr>
          <w:rFonts w:ascii="Times New Roman" w:eastAsia="SimSun" w:hAnsi="Times New Roman" w:cs="Times New Roman" w:hint="eastAsia"/>
          <w:sz w:val="24"/>
          <w:szCs w:val="24"/>
          <w:lang w:bidi="he-IL"/>
        </w:rPr>
        <w:t>鉴于</w:t>
      </w:r>
      <w:r w:rsidRPr="00711523">
        <w:rPr>
          <w:rFonts w:ascii="Times New Roman" w:eastAsia="SimSun" w:hAnsi="Times New Roman" w:cs="Times New Roman" w:hint="eastAsia"/>
          <w:sz w:val="24"/>
          <w:szCs w:val="24"/>
          <w:lang w:bidi="he-IL"/>
        </w:rPr>
        <w:t xml:space="preserve">275 </w:t>
      </w:r>
      <w:r w:rsidRPr="00711523">
        <w:rPr>
          <w:rFonts w:ascii="Times New Roman" w:eastAsia="SimSun" w:hAnsi="Times New Roman" w:cs="Times New Roman"/>
          <w:sz w:val="24"/>
          <w:szCs w:val="24"/>
          <w:lang w:bidi="he-IL"/>
        </w:rPr>
        <w:t>GHz</w:t>
      </w:r>
      <w:r w:rsidRPr="00711523">
        <w:rPr>
          <w:rFonts w:ascii="Times New Roman" w:eastAsia="SimSun" w:hAnsi="Times New Roman" w:cs="Times New Roman"/>
          <w:sz w:val="24"/>
          <w:szCs w:val="24"/>
          <w:lang w:bidi="he-IL"/>
        </w:rPr>
        <w:t>以上频段技术近来取得的进展，在</w:t>
      </w:r>
      <w:r w:rsidRPr="00711523">
        <w:rPr>
          <w:rFonts w:ascii="Times New Roman" w:eastAsia="SimSun" w:hAnsi="Times New Roman" w:cs="Times New Roman" w:hint="eastAsia"/>
          <w:sz w:val="24"/>
          <w:szCs w:val="24"/>
          <w:lang w:bidi="he-IL"/>
        </w:rPr>
        <w:t xml:space="preserve">275 </w:t>
      </w:r>
      <w:r w:rsidRPr="00711523">
        <w:rPr>
          <w:rFonts w:ascii="Times New Roman" w:eastAsia="SimSun" w:hAnsi="Times New Roman" w:cs="Times New Roman"/>
          <w:sz w:val="24"/>
          <w:szCs w:val="24"/>
          <w:lang w:bidi="he-IL"/>
        </w:rPr>
        <w:t>GHz</w:t>
      </w:r>
      <w:r w:rsidRPr="00711523">
        <w:rPr>
          <w:rFonts w:ascii="Times New Roman" w:eastAsia="SimSun" w:hAnsi="Times New Roman" w:cs="Times New Roman"/>
          <w:sz w:val="24"/>
          <w:szCs w:val="24"/>
          <w:lang w:bidi="he-IL"/>
        </w:rPr>
        <w:t>以上频段运行的综合装置和</w:t>
      </w:r>
      <w:r w:rsidRPr="00711523">
        <w:rPr>
          <w:rFonts w:ascii="Times New Roman" w:eastAsia="SimSun" w:hAnsi="Times New Roman" w:cs="Times New Roman" w:hint="eastAsia"/>
          <w:sz w:val="24"/>
          <w:szCs w:val="24"/>
          <w:lang w:bidi="he-IL"/>
        </w:rPr>
        <w:t>电路</w:t>
      </w:r>
      <w:r w:rsidRPr="00711523">
        <w:rPr>
          <w:rFonts w:ascii="Times New Roman" w:eastAsia="SimSun" w:hAnsi="Times New Roman" w:cs="Times New Roman"/>
          <w:sz w:val="24"/>
          <w:szCs w:val="24"/>
          <w:lang w:bidi="he-IL"/>
        </w:rPr>
        <w:t>使我们能够实现光谱学、成像、无</w:t>
      </w:r>
      <w:r>
        <w:rPr>
          <w:rFonts w:ascii="Times New Roman" w:eastAsia="SimSun" w:hAnsi="Times New Roman" w:cs="Times New Roman" w:hint="eastAsia"/>
          <w:sz w:val="24"/>
          <w:szCs w:val="24"/>
          <w:lang w:bidi="he-IL"/>
        </w:rPr>
        <w:t>损</w:t>
      </w:r>
      <w:r w:rsidRPr="00711523">
        <w:rPr>
          <w:rFonts w:ascii="Times New Roman" w:eastAsia="SimSun" w:hAnsi="Times New Roman" w:cs="Times New Roman"/>
          <w:sz w:val="24"/>
          <w:szCs w:val="24"/>
          <w:lang w:bidi="he-IL"/>
        </w:rPr>
        <w:t>测试和太赫兹摄像机等复杂应用。虽然</w:t>
      </w:r>
      <w:r w:rsidRPr="00711523">
        <w:rPr>
          <w:rFonts w:ascii="Times New Roman" w:eastAsia="SimSun" w:hAnsi="Times New Roman" w:cs="Times New Roman" w:hint="eastAsia"/>
          <w:sz w:val="24"/>
          <w:szCs w:val="24"/>
          <w:lang w:bidi="he-IL"/>
        </w:rPr>
        <w:t>这些高</w:t>
      </w:r>
      <w:r w:rsidRPr="00711523">
        <w:rPr>
          <w:rFonts w:ascii="Times New Roman" w:eastAsia="SimSun" w:hAnsi="Times New Roman" w:cs="Times New Roman"/>
          <w:sz w:val="24"/>
          <w:szCs w:val="24"/>
          <w:lang w:bidi="he-IL"/>
        </w:rPr>
        <w:t>频具有使用不能</w:t>
      </w:r>
      <w:r w:rsidRPr="00711523">
        <w:rPr>
          <w:rFonts w:ascii="Times New Roman" w:eastAsia="SimSun" w:hAnsi="Times New Roman" w:cs="Times New Roman" w:hint="eastAsia"/>
          <w:sz w:val="24"/>
          <w:szCs w:val="24"/>
          <w:lang w:bidi="he-IL"/>
        </w:rPr>
        <w:t>在</w:t>
      </w:r>
      <w:r w:rsidRPr="00711523">
        <w:rPr>
          <w:rFonts w:ascii="Times New Roman" w:eastAsia="SimSun" w:hAnsi="Times New Roman" w:cs="Times New Roman"/>
          <w:sz w:val="24"/>
          <w:szCs w:val="24"/>
          <w:lang w:bidi="he-IL"/>
        </w:rPr>
        <w:t>微波和毫米波</w:t>
      </w:r>
      <w:r w:rsidRPr="00711523">
        <w:rPr>
          <w:rFonts w:ascii="Times New Roman" w:eastAsia="SimSun" w:hAnsi="Times New Roman" w:cs="Times New Roman" w:hint="eastAsia"/>
          <w:sz w:val="24"/>
          <w:szCs w:val="24"/>
          <w:lang w:bidi="he-IL"/>
        </w:rPr>
        <w:t>频段</w:t>
      </w:r>
      <w:r w:rsidRPr="00711523">
        <w:rPr>
          <w:rFonts w:ascii="Times New Roman" w:eastAsia="SimSun" w:hAnsi="Times New Roman" w:cs="Times New Roman"/>
          <w:sz w:val="24"/>
          <w:szCs w:val="24"/>
          <w:lang w:bidi="he-IL"/>
        </w:rPr>
        <w:t>分配的超宽</w:t>
      </w:r>
      <w:r w:rsidRPr="00711523">
        <w:rPr>
          <w:rFonts w:ascii="Times New Roman" w:eastAsia="SimSun" w:hAnsi="Times New Roman" w:cs="Times New Roman" w:hint="eastAsia"/>
          <w:sz w:val="24"/>
          <w:szCs w:val="24"/>
          <w:lang w:bidi="he-IL"/>
        </w:rPr>
        <w:t>带宽</w:t>
      </w:r>
      <w:r w:rsidRPr="00711523">
        <w:rPr>
          <w:rFonts w:ascii="Times New Roman" w:eastAsia="SimSun" w:hAnsi="Times New Roman" w:cs="Times New Roman"/>
          <w:sz w:val="24"/>
          <w:szCs w:val="24"/>
          <w:lang w:bidi="he-IL"/>
        </w:rPr>
        <w:t>的</w:t>
      </w:r>
      <w:r>
        <w:rPr>
          <w:rFonts w:ascii="Times New Roman" w:eastAsia="SimSun" w:hAnsi="Times New Roman" w:cs="Times New Roman" w:hint="eastAsia"/>
          <w:sz w:val="24"/>
          <w:szCs w:val="24"/>
          <w:lang w:bidi="he-IL"/>
        </w:rPr>
        <w:t>优势</w:t>
      </w:r>
      <w:r w:rsidRPr="00711523">
        <w:rPr>
          <w:rFonts w:ascii="Times New Roman" w:eastAsia="SimSun" w:hAnsi="Times New Roman" w:cs="Times New Roman" w:hint="eastAsia"/>
          <w:sz w:val="24"/>
          <w:szCs w:val="24"/>
          <w:lang w:bidi="he-IL"/>
        </w:rPr>
        <w:t>，</w:t>
      </w:r>
      <w:r w:rsidR="00407F12">
        <w:rPr>
          <w:rFonts w:ascii="Times New Roman" w:eastAsia="SimSun" w:hAnsi="Times New Roman" w:cs="Times New Roman" w:hint="eastAsia"/>
          <w:sz w:val="24"/>
          <w:szCs w:val="24"/>
          <w:lang w:bidi="he-IL"/>
        </w:rPr>
        <w:t>但</w:t>
      </w:r>
      <w:r w:rsidRPr="00711523">
        <w:rPr>
          <w:rFonts w:ascii="Times New Roman" w:eastAsia="SimSun" w:hAnsi="Times New Roman" w:cs="Times New Roman"/>
          <w:sz w:val="24"/>
          <w:szCs w:val="24"/>
          <w:lang w:bidi="he-IL"/>
        </w:rPr>
        <w:t>这些优势尚未用于开发超高速无线通信系统。</w:t>
      </w:r>
      <w:bookmarkEnd w:id="47"/>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lang w:bidi="he-IL"/>
        </w:rPr>
      </w:pPr>
      <w:bookmarkStart w:id="48" w:name="lt_pId190"/>
      <w:r w:rsidRPr="00711523">
        <w:rPr>
          <w:rFonts w:ascii="Times New Roman" w:eastAsia="SimSun" w:hAnsi="Times New Roman" w:cs="Times New Roman" w:hint="eastAsia"/>
          <w:sz w:val="24"/>
          <w:szCs w:val="24"/>
          <w:lang w:bidi="he-IL"/>
        </w:rPr>
        <w:t>为了</w:t>
      </w:r>
      <w:r w:rsidRPr="00711523">
        <w:rPr>
          <w:rFonts w:ascii="Times New Roman" w:eastAsia="SimSun" w:hAnsi="Times New Roman" w:cs="Times New Roman"/>
          <w:sz w:val="24"/>
          <w:szCs w:val="24"/>
          <w:lang w:bidi="he-IL"/>
        </w:rPr>
        <w:t>反映太赫兹（</w:t>
      </w:r>
      <w:r w:rsidR="00407F12">
        <w:rPr>
          <w:rFonts w:ascii="Times New Roman" w:eastAsia="SimSun" w:hAnsi="Times New Roman" w:cs="Times New Roman" w:hint="eastAsia"/>
          <w:sz w:val="24"/>
          <w:szCs w:val="24"/>
          <w:lang w:bidi="he-IL"/>
        </w:rPr>
        <w:t>THz</w:t>
      </w:r>
      <w:r w:rsidRPr="00711523">
        <w:rPr>
          <w:rFonts w:ascii="Times New Roman" w:eastAsia="SimSun" w:hAnsi="Times New Roman" w:cs="Times New Roman"/>
          <w:sz w:val="24"/>
          <w:szCs w:val="24"/>
          <w:lang w:bidi="he-IL"/>
        </w:rPr>
        <w:t>）</w:t>
      </w:r>
      <w:r w:rsidRPr="00711523">
        <w:rPr>
          <w:rFonts w:ascii="Times New Roman" w:eastAsia="SimSun" w:hAnsi="Times New Roman" w:cs="Times New Roman" w:hint="eastAsia"/>
          <w:sz w:val="24"/>
          <w:szCs w:val="24"/>
          <w:lang w:bidi="he-IL"/>
        </w:rPr>
        <w:t>技术</w:t>
      </w:r>
      <w:r w:rsidRPr="00711523">
        <w:rPr>
          <w:rFonts w:ascii="Times New Roman" w:eastAsia="SimSun" w:hAnsi="Times New Roman" w:cs="Times New Roman"/>
          <w:sz w:val="24"/>
          <w:szCs w:val="24"/>
          <w:lang w:bidi="he-IL"/>
        </w:rPr>
        <w:t>融入无线电通信应用的情况，有必要迅速了解</w:t>
      </w:r>
      <w:r w:rsidRPr="00711523">
        <w:rPr>
          <w:rFonts w:ascii="Times New Roman" w:eastAsia="SimSun" w:hAnsi="Times New Roman" w:cs="Times New Roman" w:hint="eastAsia"/>
          <w:sz w:val="24"/>
          <w:szCs w:val="24"/>
          <w:lang w:bidi="he-IL"/>
        </w:rPr>
        <w:t xml:space="preserve">275 </w:t>
      </w:r>
      <w:r w:rsidRPr="00711523">
        <w:rPr>
          <w:rFonts w:ascii="Times New Roman" w:eastAsia="SimSun" w:hAnsi="Times New Roman" w:cs="Times New Roman"/>
          <w:sz w:val="24"/>
          <w:szCs w:val="24"/>
          <w:lang w:bidi="he-IL"/>
        </w:rPr>
        <w:t>GHz</w:t>
      </w:r>
      <w:r w:rsidRPr="00711523">
        <w:rPr>
          <w:rFonts w:ascii="Times New Roman" w:eastAsia="SimSun" w:hAnsi="Times New Roman" w:cs="Times New Roman"/>
          <w:sz w:val="24"/>
          <w:szCs w:val="24"/>
          <w:lang w:bidi="he-IL"/>
        </w:rPr>
        <w:t>以上频段有源业务当前的技术趋势</w:t>
      </w:r>
      <w:bookmarkEnd w:id="48"/>
      <w:r w:rsidRPr="00711523">
        <w:rPr>
          <w:rFonts w:ascii="Times New Roman" w:eastAsia="SimSun" w:hAnsi="Times New Roman" w:cs="Times New Roman" w:hint="eastAsia"/>
          <w:sz w:val="24"/>
          <w:szCs w:val="24"/>
          <w:lang w:bidi="he-IL"/>
        </w:rPr>
        <w:t>。</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lang w:eastAsia="ja-JP" w:bidi="he-IL"/>
        </w:rPr>
      </w:pPr>
      <w:bookmarkStart w:id="49" w:name="lt_pId191"/>
      <w:r w:rsidRPr="00711523">
        <w:rPr>
          <w:rFonts w:ascii="Times New Roman" w:eastAsia="SimSun" w:hAnsi="Times New Roman" w:cs="Times New Roman" w:hint="eastAsia"/>
          <w:sz w:val="24"/>
          <w:szCs w:val="24"/>
          <w:lang w:bidi="he-IL"/>
        </w:rPr>
        <w:t>除了</w:t>
      </w:r>
      <w:r>
        <w:rPr>
          <w:rFonts w:ascii="Times New Roman" w:eastAsia="SimSun" w:hAnsi="Times New Roman" w:cs="Times New Roman"/>
          <w:sz w:val="24"/>
          <w:szCs w:val="24"/>
          <w:lang w:bidi="he-IL"/>
        </w:rPr>
        <w:t>太赫兹</w:t>
      </w:r>
      <w:r w:rsidRPr="00711523">
        <w:rPr>
          <w:rFonts w:ascii="Times New Roman" w:eastAsia="SimSun" w:hAnsi="Times New Roman" w:cs="Times New Roman"/>
          <w:sz w:val="24"/>
          <w:szCs w:val="24"/>
          <w:lang w:bidi="he-IL"/>
        </w:rPr>
        <w:t>技术的进步外，</w:t>
      </w:r>
      <w:r w:rsidRPr="00711523">
        <w:rPr>
          <w:rFonts w:ascii="Times New Roman" w:eastAsia="SimSun" w:hAnsi="Times New Roman" w:cs="Times New Roman"/>
          <w:sz w:val="24"/>
          <w:szCs w:val="24"/>
          <w:lang w:bidi="he-IL"/>
        </w:rPr>
        <w:t>IEEE 802</w:t>
      </w:r>
      <w:r w:rsidRPr="00711523">
        <w:rPr>
          <w:rFonts w:ascii="Times New Roman" w:eastAsia="SimSun" w:hAnsi="Times New Roman" w:cs="Times New Roman" w:hint="eastAsia"/>
          <w:sz w:val="24"/>
          <w:szCs w:val="24"/>
          <w:lang w:bidi="he-IL"/>
        </w:rPr>
        <w:t>目前</w:t>
      </w:r>
      <w:r w:rsidRPr="00711523">
        <w:rPr>
          <w:rFonts w:ascii="Times New Roman" w:eastAsia="SimSun" w:hAnsi="Times New Roman" w:cs="Times New Roman"/>
          <w:sz w:val="24"/>
          <w:szCs w:val="24"/>
          <w:lang w:bidi="he-IL"/>
        </w:rPr>
        <w:t>确定</w:t>
      </w:r>
      <w:r w:rsidR="00F44B23">
        <w:rPr>
          <w:rFonts w:ascii="Times New Roman" w:eastAsia="SimSun" w:hAnsi="Times New Roman" w:cs="Times New Roman" w:hint="eastAsia"/>
          <w:sz w:val="24"/>
          <w:szCs w:val="24"/>
          <w:lang w:bidi="he-IL"/>
        </w:rPr>
        <w:t>由</w:t>
      </w:r>
      <w:r w:rsidRPr="00711523">
        <w:rPr>
          <w:rFonts w:ascii="Times New Roman" w:eastAsia="SimSun" w:hAnsi="Times New Roman" w:cs="Times New Roman" w:hint="eastAsia"/>
          <w:sz w:val="24"/>
          <w:szCs w:val="24"/>
          <w:lang w:eastAsia="ja-JP" w:bidi="he-IL"/>
        </w:rPr>
        <w:t>802.15.3d</w:t>
      </w:r>
      <w:r w:rsidRPr="00711523">
        <w:rPr>
          <w:rFonts w:ascii="Times New Roman" w:eastAsia="SimSun" w:hAnsi="Times New Roman" w:cs="Times New Roman" w:hint="eastAsia"/>
          <w:sz w:val="24"/>
          <w:szCs w:val="24"/>
          <w:lang w:bidi="he-IL"/>
        </w:rPr>
        <w:t>任务组</w:t>
      </w:r>
      <w:r w:rsidRPr="00711523">
        <w:rPr>
          <w:rFonts w:ascii="Times New Roman" w:eastAsia="SimSun" w:hAnsi="Times New Roman" w:cs="Times New Roman"/>
          <w:sz w:val="24"/>
          <w:szCs w:val="24"/>
          <w:lang w:bidi="he-IL"/>
        </w:rPr>
        <w:t>制定</w:t>
      </w:r>
      <w:r w:rsidRPr="00711523">
        <w:rPr>
          <w:rFonts w:ascii="Times New Roman" w:eastAsia="SimSun" w:hAnsi="Times New Roman" w:cs="Times New Roman"/>
          <w:sz w:val="24"/>
          <w:szCs w:val="24"/>
          <w:lang w:bidi="he-IL"/>
        </w:rPr>
        <w:t>IEEE 802</w:t>
      </w:r>
      <w:r w:rsidRPr="00711523">
        <w:rPr>
          <w:rFonts w:ascii="Times New Roman" w:eastAsia="SimSun" w:hAnsi="Times New Roman" w:cs="Times New Roman" w:hint="eastAsia"/>
          <w:sz w:val="24"/>
          <w:szCs w:val="24"/>
          <w:lang w:bidi="he-IL"/>
        </w:rPr>
        <w:t>标准，其中</w:t>
      </w:r>
      <w:r w:rsidRPr="00711523">
        <w:rPr>
          <w:rFonts w:ascii="Times New Roman" w:eastAsia="SimSun" w:hAnsi="Times New Roman" w:cs="Times New Roman"/>
          <w:sz w:val="24"/>
          <w:szCs w:val="24"/>
          <w:lang w:bidi="he-IL"/>
        </w:rPr>
        <w:t>包括</w:t>
      </w:r>
      <w:r w:rsidRPr="00711523">
        <w:rPr>
          <w:rFonts w:ascii="Times New Roman" w:eastAsia="SimSun" w:hAnsi="Times New Roman" w:cs="Times New Roman" w:hint="eastAsia"/>
          <w:sz w:val="24"/>
          <w:szCs w:val="24"/>
          <w:lang w:bidi="he-IL"/>
        </w:rPr>
        <w:t xml:space="preserve">275 </w:t>
      </w:r>
      <w:r w:rsidRPr="00711523">
        <w:rPr>
          <w:rFonts w:ascii="Times New Roman" w:eastAsia="SimSun" w:hAnsi="Times New Roman" w:cs="Times New Roman"/>
          <w:sz w:val="24"/>
          <w:szCs w:val="24"/>
          <w:lang w:bidi="he-IL"/>
        </w:rPr>
        <w:t>GHz</w:t>
      </w:r>
      <w:r w:rsidRPr="00711523">
        <w:rPr>
          <w:rFonts w:ascii="Times New Roman" w:eastAsia="SimSun" w:hAnsi="Times New Roman" w:cs="Times New Roman"/>
          <w:sz w:val="24"/>
          <w:szCs w:val="24"/>
          <w:lang w:bidi="he-IL"/>
        </w:rPr>
        <w:t>以上频段运行的</w:t>
      </w:r>
      <w:r w:rsidRPr="00711523">
        <w:rPr>
          <w:rFonts w:ascii="Times New Roman" w:eastAsia="SimSun" w:hAnsi="Times New Roman" w:cs="Times New Roman"/>
          <w:sz w:val="24"/>
          <w:szCs w:val="24"/>
          <w:lang w:bidi="he-IL"/>
        </w:rPr>
        <w:t>PHY</w:t>
      </w:r>
      <w:r w:rsidRPr="00711523">
        <w:rPr>
          <w:rFonts w:ascii="Times New Roman" w:eastAsia="SimSun" w:hAnsi="Times New Roman" w:cs="Times New Roman"/>
          <w:sz w:val="24"/>
          <w:szCs w:val="24"/>
          <w:lang w:bidi="he-IL"/>
        </w:rPr>
        <w:t>层</w:t>
      </w:r>
      <w:r w:rsidRPr="00711523">
        <w:rPr>
          <w:rFonts w:ascii="Times New Roman" w:eastAsia="SimSun" w:hAnsi="Times New Roman" w:cs="Times New Roman" w:hint="eastAsia"/>
          <w:sz w:val="24"/>
          <w:szCs w:val="24"/>
          <w:lang w:bidi="he-IL"/>
        </w:rPr>
        <w:t>。</w:t>
      </w:r>
      <w:r w:rsidRPr="00711523">
        <w:rPr>
          <w:rFonts w:ascii="Times New Roman" w:eastAsia="SimSun" w:hAnsi="Times New Roman" w:cs="Times New Roman"/>
          <w:sz w:val="24"/>
          <w:szCs w:val="24"/>
          <w:lang w:bidi="he-IL"/>
        </w:rPr>
        <w:t>不过</w:t>
      </w:r>
      <w:r w:rsidRPr="00711523">
        <w:rPr>
          <w:rFonts w:ascii="Times New Roman" w:eastAsia="SimSun" w:hAnsi="Times New Roman" w:cs="Times New Roman" w:hint="eastAsia"/>
          <w:sz w:val="24"/>
          <w:szCs w:val="24"/>
          <w:lang w:bidi="he-IL"/>
        </w:rPr>
        <w:t>尚未将</w:t>
      </w:r>
      <w:r w:rsidRPr="00711523">
        <w:rPr>
          <w:rFonts w:ascii="Times New Roman" w:eastAsia="SimSun" w:hAnsi="Times New Roman" w:cs="Times New Roman" w:hint="eastAsia"/>
          <w:sz w:val="24"/>
          <w:szCs w:val="24"/>
          <w:lang w:bidi="he-IL"/>
        </w:rPr>
        <w:t xml:space="preserve">275 </w:t>
      </w:r>
      <w:r w:rsidRPr="00711523">
        <w:rPr>
          <w:rFonts w:ascii="Times New Roman" w:eastAsia="SimSun" w:hAnsi="Times New Roman" w:cs="Times New Roman"/>
          <w:sz w:val="24"/>
          <w:szCs w:val="24"/>
          <w:lang w:bidi="he-IL"/>
        </w:rPr>
        <w:t>GHz</w:t>
      </w:r>
      <w:r w:rsidRPr="00711523">
        <w:rPr>
          <w:rFonts w:ascii="Times New Roman" w:eastAsia="SimSun" w:hAnsi="Times New Roman" w:cs="Times New Roman"/>
          <w:sz w:val="24"/>
          <w:szCs w:val="24"/>
          <w:lang w:bidi="he-IL"/>
        </w:rPr>
        <w:t>以上频率范围确定用于有源业务，而且《</w:t>
      </w:r>
      <w:r w:rsidRPr="00711523">
        <w:rPr>
          <w:rFonts w:ascii="Times New Roman" w:eastAsia="SimSun" w:hAnsi="Times New Roman" w:cs="Times New Roman" w:hint="eastAsia"/>
          <w:sz w:val="24"/>
          <w:szCs w:val="24"/>
          <w:lang w:bidi="he-IL"/>
        </w:rPr>
        <w:t>无线电</w:t>
      </w:r>
      <w:r w:rsidRPr="00711523">
        <w:rPr>
          <w:rFonts w:ascii="Times New Roman" w:eastAsia="SimSun" w:hAnsi="Times New Roman" w:cs="Times New Roman"/>
          <w:sz w:val="24"/>
          <w:szCs w:val="24"/>
          <w:lang w:bidi="he-IL"/>
        </w:rPr>
        <w:t>规则》</w:t>
      </w:r>
      <w:r w:rsidRPr="00711523">
        <w:rPr>
          <w:rFonts w:ascii="Times New Roman" w:eastAsia="SimSun" w:hAnsi="Times New Roman" w:cs="Times New Roman" w:hint="eastAsia"/>
          <w:sz w:val="24"/>
          <w:szCs w:val="24"/>
          <w:lang w:bidi="he-IL"/>
        </w:rPr>
        <w:t>也</w:t>
      </w:r>
      <w:r w:rsidR="00CA7343">
        <w:rPr>
          <w:rFonts w:ascii="Times New Roman" w:eastAsia="SimSun" w:hAnsi="Times New Roman" w:cs="Times New Roman" w:hint="eastAsia"/>
          <w:sz w:val="24"/>
          <w:szCs w:val="24"/>
          <w:lang w:bidi="he-IL"/>
        </w:rPr>
        <w:t>未</w:t>
      </w:r>
      <w:r w:rsidRPr="00711523">
        <w:rPr>
          <w:rFonts w:ascii="Times New Roman" w:eastAsia="SimSun" w:hAnsi="Times New Roman" w:cs="Times New Roman"/>
          <w:sz w:val="24"/>
          <w:szCs w:val="24"/>
          <w:lang w:bidi="he-IL"/>
        </w:rPr>
        <w:t>向这一范围的任何业务进行划分。从</w:t>
      </w:r>
      <w:r w:rsidRPr="00711523">
        <w:rPr>
          <w:rFonts w:ascii="Times New Roman" w:eastAsia="SimSun" w:hAnsi="Times New Roman" w:cs="Times New Roman" w:hint="eastAsia"/>
          <w:sz w:val="24"/>
          <w:szCs w:val="24"/>
          <w:lang w:bidi="he-IL"/>
        </w:rPr>
        <w:t>监管</w:t>
      </w:r>
      <w:r w:rsidRPr="00711523">
        <w:rPr>
          <w:rFonts w:ascii="Times New Roman" w:eastAsia="SimSun" w:hAnsi="Times New Roman" w:cs="Times New Roman"/>
          <w:sz w:val="24"/>
          <w:szCs w:val="24"/>
          <w:lang w:bidi="he-IL"/>
        </w:rPr>
        <w:t>角度看，了解有源业务的技术和操作特性</w:t>
      </w:r>
      <w:r w:rsidR="00CA7343">
        <w:rPr>
          <w:rFonts w:ascii="Times New Roman" w:eastAsia="SimSun" w:hAnsi="Times New Roman" w:cs="Times New Roman" w:hint="eastAsia"/>
          <w:sz w:val="24"/>
          <w:szCs w:val="24"/>
          <w:lang w:bidi="he-IL"/>
        </w:rPr>
        <w:t>同样</w:t>
      </w:r>
      <w:r w:rsidRPr="00711523">
        <w:rPr>
          <w:rFonts w:ascii="Times New Roman" w:eastAsia="SimSun" w:hAnsi="Times New Roman" w:cs="Times New Roman"/>
          <w:sz w:val="24"/>
          <w:szCs w:val="24"/>
          <w:lang w:bidi="he-IL"/>
        </w:rPr>
        <w:t>刻不容缓，</w:t>
      </w:r>
      <w:r w:rsidRPr="00711523">
        <w:rPr>
          <w:rFonts w:ascii="Times New Roman" w:eastAsia="SimSun" w:hAnsi="Times New Roman" w:cs="Times New Roman" w:hint="eastAsia"/>
          <w:sz w:val="24"/>
          <w:szCs w:val="24"/>
          <w:lang w:bidi="he-IL"/>
        </w:rPr>
        <w:t>以</w:t>
      </w:r>
      <w:r w:rsidRPr="00711523">
        <w:rPr>
          <w:rFonts w:ascii="Times New Roman" w:eastAsia="SimSun" w:hAnsi="Times New Roman" w:cs="Times New Roman"/>
          <w:sz w:val="24"/>
          <w:szCs w:val="24"/>
          <w:lang w:bidi="he-IL"/>
        </w:rPr>
        <w:t>避免</w:t>
      </w:r>
      <w:r w:rsidRPr="00711523">
        <w:rPr>
          <w:rFonts w:ascii="Times New Roman" w:eastAsia="SimSun" w:hAnsi="Times New Roman" w:cs="Times New Roman" w:hint="eastAsia"/>
          <w:sz w:val="24"/>
          <w:szCs w:val="24"/>
          <w:lang w:bidi="he-IL"/>
        </w:rPr>
        <w:t>在</w:t>
      </w:r>
      <w:r w:rsidR="00CA7343">
        <w:rPr>
          <w:rFonts w:ascii="Times New Roman" w:eastAsia="SimSun" w:hAnsi="Times New Roman" w:cs="Times New Roman" w:hint="eastAsia"/>
          <w:sz w:val="24"/>
          <w:szCs w:val="24"/>
          <w:lang w:bidi="he-IL"/>
        </w:rPr>
        <w:t>此</w:t>
      </w:r>
      <w:r w:rsidRPr="00711523">
        <w:rPr>
          <w:rFonts w:ascii="Times New Roman" w:eastAsia="SimSun" w:hAnsi="Times New Roman" w:cs="Times New Roman"/>
          <w:sz w:val="24"/>
          <w:szCs w:val="24"/>
          <w:lang w:bidi="he-IL"/>
        </w:rPr>
        <w:t>范围运行的无源业务和近期将要开发和部署的有源业务之间</w:t>
      </w:r>
      <w:r w:rsidR="00CA7343">
        <w:rPr>
          <w:rFonts w:ascii="Times New Roman" w:eastAsia="SimSun" w:hAnsi="Times New Roman" w:cs="Times New Roman" w:hint="eastAsia"/>
          <w:sz w:val="24"/>
          <w:szCs w:val="24"/>
          <w:lang w:bidi="he-IL"/>
        </w:rPr>
        <w:t>出现</w:t>
      </w:r>
      <w:r w:rsidRPr="00711523">
        <w:rPr>
          <w:rFonts w:ascii="Times New Roman" w:eastAsia="SimSun" w:hAnsi="Times New Roman" w:cs="Times New Roman"/>
          <w:sz w:val="24"/>
          <w:szCs w:val="24"/>
          <w:lang w:bidi="he-IL"/>
        </w:rPr>
        <w:t>干扰。</w:t>
      </w:r>
      <w:bookmarkEnd w:id="49"/>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lang w:eastAsia="ja-JP" w:bidi="he-IL"/>
        </w:rPr>
      </w:pPr>
      <w:bookmarkStart w:id="50" w:name="lt_pId194"/>
      <w:r w:rsidRPr="00711523">
        <w:rPr>
          <w:rFonts w:ascii="Times New Roman" w:eastAsia="SimSun" w:hAnsi="Times New Roman" w:cs="Times New Roman" w:hint="eastAsia"/>
          <w:sz w:val="24"/>
          <w:szCs w:val="24"/>
          <w:lang w:bidi="he-IL"/>
        </w:rPr>
        <w:t>本报告</w:t>
      </w:r>
      <w:r w:rsidRPr="00711523">
        <w:rPr>
          <w:rFonts w:ascii="Times New Roman" w:eastAsia="SimSun" w:hAnsi="Times New Roman" w:cs="Times New Roman"/>
          <w:sz w:val="24"/>
          <w:szCs w:val="24"/>
          <w:lang w:bidi="he-IL"/>
        </w:rPr>
        <w:t>概要介绍了经研究的</w:t>
      </w:r>
      <w:r w:rsidRPr="00711523">
        <w:rPr>
          <w:rFonts w:ascii="Times New Roman" w:eastAsia="SimSun" w:hAnsi="Times New Roman" w:cs="Times New Roman" w:hint="eastAsia"/>
          <w:sz w:val="24"/>
          <w:szCs w:val="24"/>
          <w:lang w:bidi="he-IL"/>
        </w:rPr>
        <w:t xml:space="preserve">275 </w:t>
      </w:r>
      <w:r w:rsidRPr="00711523">
        <w:rPr>
          <w:rFonts w:ascii="Times New Roman" w:eastAsia="SimSun" w:hAnsi="Times New Roman" w:cs="Times New Roman"/>
          <w:sz w:val="24"/>
          <w:szCs w:val="24"/>
          <w:lang w:bidi="he-IL"/>
        </w:rPr>
        <w:t>GHz</w:t>
      </w:r>
      <w:r w:rsidRPr="00711523">
        <w:rPr>
          <w:rFonts w:ascii="Times New Roman" w:eastAsia="SimSun" w:hAnsi="Times New Roman" w:cs="Times New Roman"/>
          <w:sz w:val="24"/>
          <w:szCs w:val="24"/>
          <w:lang w:bidi="he-IL"/>
        </w:rPr>
        <w:t>以上频段有源系统的技术趋势，并试图为筹备共用和兼容性研究提供技术信息。本</w:t>
      </w:r>
      <w:r w:rsidRPr="00711523">
        <w:rPr>
          <w:rFonts w:ascii="Times New Roman" w:eastAsia="SimSun" w:hAnsi="Times New Roman" w:cs="Times New Roman" w:hint="eastAsia"/>
          <w:sz w:val="24"/>
          <w:szCs w:val="24"/>
          <w:lang w:bidi="he-IL"/>
        </w:rPr>
        <w:t>报告</w:t>
      </w:r>
      <w:r w:rsidRPr="00711523">
        <w:rPr>
          <w:rFonts w:ascii="Times New Roman" w:eastAsia="SimSun" w:hAnsi="Times New Roman" w:cs="Times New Roman"/>
          <w:sz w:val="24"/>
          <w:szCs w:val="24"/>
          <w:lang w:bidi="he-IL"/>
        </w:rPr>
        <w:t>讨论了</w:t>
      </w:r>
      <w:r>
        <w:rPr>
          <w:rFonts w:ascii="Times New Roman" w:eastAsia="SimSun" w:hAnsi="Times New Roman" w:cs="Times New Roman"/>
          <w:sz w:val="24"/>
          <w:szCs w:val="24"/>
          <w:lang w:bidi="he-IL"/>
        </w:rPr>
        <w:t>太赫兹</w:t>
      </w:r>
      <w:r w:rsidRPr="00711523">
        <w:rPr>
          <w:rFonts w:ascii="Times New Roman" w:eastAsia="SimSun" w:hAnsi="Times New Roman" w:cs="Times New Roman"/>
          <w:sz w:val="24"/>
          <w:szCs w:val="24"/>
          <w:lang w:bidi="he-IL"/>
        </w:rPr>
        <w:t>无线通信、感应和成像领域的技术。</w:t>
      </w:r>
      <w:bookmarkEnd w:id="50"/>
    </w:p>
    <w:p w:rsidR="00711523" w:rsidRPr="00711523" w:rsidRDefault="00711523" w:rsidP="006247E2">
      <w:pPr>
        <w:pStyle w:val="Heading1"/>
        <w:rPr>
          <w:lang w:eastAsia="zh-CN"/>
        </w:rPr>
      </w:pPr>
      <w:bookmarkStart w:id="51" w:name="_Toc431563943"/>
      <w:r w:rsidRPr="00711523">
        <w:rPr>
          <w:lang w:eastAsia="zh-CN"/>
        </w:rPr>
        <w:t>2</w:t>
      </w:r>
      <w:r w:rsidRPr="00711523">
        <w:rPr>
          <w:lang w:eastAsia="zh-CN"/>
        </w:rPr>
        <w:tab/>
      </w:r>
      <w:r>
        <w:rPr>
          <w:lang w:eastAsia="zh-CN"/>
        </w:rPr>
        <w:t>太赫兹</w:t>
      </w:r>
      <w:r w:rsidR="001321A0">
        <w:rPr>
          <w:rFonts w:hint="eastAsia"/>
          <w:lang w:eastAsia="zh-CN"/>
        </w:rPr>
        <w:t>的</w:t>
      </w:r>
      <w:r w:rsidRPr="00711523">
        <w:rPr>
          <w:rFonts w:hint="eastAsia"/>
          <w:lang w:eastAsia="zh-CN"/>
        </w:rPr>
        <w:t>特性、</w:t>
      </w:r>
      <w:r w:rsidRPr="00711523">
        <w:rPr>
          <w:lang w:eastAsia="zh-CN"/>
        </w:rPr>
        <w:t>特点和典型应用</w:t>
      </w:r>
      <w:bookmarkEnd w:id="51"/>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52" w:name="lt_pId198"/>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无线</w:t>
      </w:r>
      <w:r w:rsidRPr="00711523">
        <w:rPr>
          <w:rFonts w:ascii="Times New Roman" w:eastAsia="SimSun" w:hAnsi="Times New Roman" w:cs="Times New Roman"/>
          <w:sz w:val="24"/>
          <w:szCs w:val="20"/>
        </w:rPr>
        <w:t>通信的研发工作以传统无线通信为基础，</w:t>
      </w:r>
      <w:r w:rsidRPr="00711523">
        <w:rPr>
          <w:rFonts w:ascii="Times New Roman" w:eastAsia="SimSun" w:hAnsi="Times New Roman" w:cs="Times New Roman" w:hint="eastAsia"/>
          <w:sz w:val="24"/>
          <w:szCs w:val="20"/>
        </w:rPr>
        <w:t>经历</w:t>
      </w:r>
      <w:r w:rsidRPr="00711523">
        <w:rPr>
          <w:rFonts w:ascii="Times New Roman" w:eastAsia="SimSun" w:hAnsi="Times New Roman" w:cs="Times New Roman"/>
          <w:sz w:val="24"/>
          <w:szCs w:val="20"/>
        </w:rPr>
        <w:t>了微波、毫米波到太赫兹波的过程；同时</w:t>
      </w:r>
      <w:r w:rsidR="001321A0">
        <w:rPr>
          <w:rFonts w:ascii="Times New Roman" w:eastAsia="SimSun" w:hAnsi="Times New Roman" w:cs="Times New Roman" w:hint="eastAsia"/>
          <w:sz w:val="24"/>
          <w:szCs w:val="20"/>
        </w:rPr>
        <w:t>还</w:t>
      </w:r>
      <w:r w:rsidR="001321A0" w:rsidRPr="00711523">
        <w:rPr>
          <w:rFonts w:ascii="Times New Roman" w:eastAsia="SimSun" w:hAnsi="Times New Roman" w:cs="Times New Roman"/>
          <w:sz w:val="24"/>
          <w:szCs w:val="20"/>
        </w:rPr>
        <w:t>部分</w:t>
      </w:r>
      <w:r w:rsidR="001321A0">
        <w:rPr>
          <w:rFonts w:ascii="Times New Roman" w:eastAsia="SimSun" w:hAnsi="Times New Roman" w:cs="Times New Roman" w:hint="eastAsia"/>
          <w:sz w:val="24"/>
          <w:szCs w:val="20"/>
        </w:rPr>
        <w:t>体现出</w:t>
      </w:r>
      <w:r w:rsidRPr="00711523">
        <w:rPr>
          <w:rFonts w:ascii="Times New Roman" w:eastAsia="SimSun" w:hAnsi="Times New Roman" w:cs="Times New Roman"/>
          <w:sz w:val="24"/>
          <w:szCs w:val="20"/>
        </w:rPr>
        <w:t>对激光无线通信的考虑。</w:t>
      </w:r>
      <w:r w:rsidRPr="00711523">
        <w:rPr>
          <w:rFonts w:ascii="Times New Roman" w:eastAsia="SimSun" w:hAnsi="Times New Roman" w:cs="Times New Roman" w:hint="eastAsia"/>
          <w:sz w:val="24"/>
          <w:szCs w:val="20"/>
        </w:rPr>
        <w:t>微波</w:t>
      </w:r>
      <w:r w:rsidRPr="00711523">
        <w:rPr>
          <w:rFonts w:ascii="Times New Roman" w:eastAsia="SimSun" w:hAnsi="Times New Roman" w:cs="Times New Roman"/>
          <w:sz w:val="24"/>
          <w:szCs w:val="20"/>
        </w:rPr>
        <w:t>和激光通信不会被</w:t>
      </w:r>
      <w:r>
        <w:rPr>
          <w:rFonts w:ascii="Times New Roman" w:eastAsia="SimSun" w:hAnsi="Times New Roman" w:cs="Times New Roman"/>
          <w:sz w:val="24"/>
          <w:szCs w:val="20"/>
        </w:rPr>
        <w:t>太赫兹</w:t>
      </w:r>
      <w:r w:rsidRPr="00711523">
        <w:rPr>
          <w:rFonts w:ascii="Times New Roman" w:eastAsia="SimSun" w:hAnsi="Times New Roman" w:cs="Times New Roman"/>
          <w:sz w:val="24"/>
          <w:szCs w:val="20"/>
        </w:rPr>
        <w:t>取代，但</w:t>
      </w:r>
      <w:r>
        <w:rPr>
          <w:rFonts w:ascii="Times New Roman" w:eastAsia="SimSun" w:hAnsi="Times New Roman" w:cs="Times New Roman"/>
          <w:sz w:val="24"/>
          <w:szCs w:val="20"/>
        </w:rPr>
        <w:t>太赫兹</w:t>
      </w:r>
      <w:r w:rsidRPr="00711523">
        <w:rPr>
          <w:rFonts w:ascii="Times New Roman" w:eastAsia="SimSun" w:hAnsi="Times New Roman" w:cs="Times New Roman"/>
          <w:sz w:val="24"/>
          <w:szCs w:val="20"/>
        </w:rPr>
        <w:t>通信具有多数微波和激光通信不具</w:t>
      </w:r>
      <w:r w:rsidR="001321A0">
        <w:rPr>
          <w:rFonts w:ascii="Times New Roman" w:eastAsia="SimSun" w:hAnsi="Times New Roman" w:cs="Times New Roman" w:hint="eastAsia"/>
          <w:sz w:val="24"/>
          <w:szCs w:val="20"/>
        </w:rPr>
        <w:t>备</w:t>
      </w:r>
      <w:r w:rsidRPr="00711523">
        <w:rPr>
          <w:rFonts w:ascii="Times New Roman" w:eastAsia="SimSun" w:hAnsi="Times New Roman" w:cs="Times New Roman"/>
          <w:sz w:val="24"/>
          <w:szCs w:val="20"/>
        </w:rPr>
        <w:t>的独特优势。</w:t>
      </w:r>
      <w:bookmarkEnd w:id="52"/>
    </w:p>
    <w:p w:rsidR="00711523" w:rsidRPr="00711523" w:rsidRDefault="00711523" w:rsidP="006247E2">
      <w:pPr>
        <w:pStyle w:val="Heading2"/>
        <w:rPr>
          <w:lang w:eastAsia="zh-CN"/>
        </w:rPr>
      </w:pPr>
      <w:bookmarkStart w:id="53" w:name="_Toc431563944"/>
      <w:r w:rsidRPr="00711523">
        <w:rPr>
          <w:lang w:eastAsia="zh-CN"/>
        </w:rPr>
        <w:t>2.1</w:t>
      </w:r>
      <w:r w:rsidRPr="00711523">
        <w:rPr>
          <w:lang w:eastAsia="zh-CN"/>
        </w:rPr>
        <w:tab/>
      </w:r>
      <w:bookmarkStart w:id="54" w:name="lt_pId201"/>
      <w:r w:rsidRPr="00711523">
        <w:rPr>
          <w:lang w:eastAsia="zh-CN"/>
        </w:rPr>
        <w:t>275 GHz</w:t>
      </w:r>
      <w:bookmarkEnd w:id="54"/>
      <w:r w:rsidRPr="00711523">
        <w:rPr>
          <w:rFonts w:hint="eastAsia"/>
          <w:lang w:eastAsia="zh-CN"/>
        </w:rPr>
        <w:t>以上</w:t>
      </w:r>
      <w:r w:rsidRPr="00711523">
        <w:rPr>
          <w:lang w:eastAsia="zh-CN"/>
        </w:rPr>
        <w:t>频段综述</w:t>
      </w:r>
      <w:bookmarkEnd w:id="53"/>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55" w:name="lt_pId202"/>
      <w:r w:rsidRPr="00711523">
        <w:rPr>
          <w:rFonts w:ascii="Times New Roman" w:eastAsia="SimSun" w:hAnsi="Times New Roman" w:cs="Times New Roman"/>
          <w:sz w:val="24"/>
          <w:szCs w:val="20"/>
          <w:lang w:eastAsia="ja-JP"/>
        </w:rPr>
        <w:t>275 GHz</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频段</w:t>
      </w:r>
      <w:r w:rsidRPr="00711523">
        <w:rPr>
          <w:rFonts w:ascii="Times New Roman" w:eastAsia="SimSun" w:hAnsi="Times New Roman" w:cs="Times New Roman" w:hint="eastAsia"/>
          <w:sz w:val="24"/>
          <w:szCs w:val="20"/>
        </w:rPr>
        <w:t>是</w:t>
      </w:r>
      <w:r w:rsidRPr="00711523">
        <w:rPr>
          <w:rFonts w:ascii="Times New Roman" w:eastAsia="SimSun" w:hAnsi="Times New Roman" w:cs="Times New Roman"/>
          <w:sz w:val="24"/>
          <w:szCs w:val="20"/>
        </w:rPr>
        <w:t>太赫兹频段的主要部分。</w:t>
      </w:r>
      <w:r w:rsidRPr="00711523">
        <w:rPr>
          <w:rFonts w:ascii="Times New Roman" w:eastAsia="SimSun" w:hAnsi="Times New Roman" w:cs="Times New Roman" w:hint="eastAsia"/>
          <w:sz w:val="24"/>
          <w:szCs w:val="20"/>
        </w:rPr>
        <w:t>太</w:t>
      </w:r>
      <w:r w:rsidRPr="00711523">
        <w:rPr>
          <w:rFonts w:ascii="Times New Roman" w:eastAsia="SimSun" w:hAnsi="Times New Roman" w:cs="Times New Roman"/>
          <w:sz w:val="24"/>
          <w:szCs w:val="20"/>
        </w:rPr>
        <w:t>赫兹波，亦称亚毫米波辐射，通常是指</w:t>
      </w:r>
      <w:bookmarkStart w:id="56" w:name="lt_pId203"/>
      <w:bookmarkEnd w:id="55"/>
      <w:r w:rsidRPr="00711523">
        <w:rPr>
          <w:rFonts w:ascii="Times New Roman" w:eastAsia="SimSun" w:hAnsi="Times New Roman" w:cs="Times New Roman"/>
          <w:sz w:val="24"/>
          <w:szCs w:val="20"/>
          <w:lang w:eastAsia="ja-JP"/>
        </w:rPr>
        <w:t>0.1 </w:t>
      </w:r>
      <w:r>
        <w:rPr>
          <w:rFonts w:ascii="Times New Roman" w:eastAsia="SimSun" w:hAnsi="Times New Roman" w:cs="Times New Roman"/>
          <w:sz w:val="24"/>
          <w:szCs w:val="20"/>
          <w:lang w:eastAsia="ja-JP"/>
        </w:rPr>
        <w:t>太赫兹</w:t>
      </w:r>
      <w:r w:rsidRPr="00711523">
        <w:rPr>
          <w:rFonts w:ascii="Times New Roman" w:eastAsia="SimSun" w:hAnsi="Times New Roman" w:cs="Times New Roman"/>
          <w:sz w:val="24"/>
          <w:szCs w:val="20"/>
          <w:lang w:eastAsia="ja-JP"/>
        </w:rPr>
        <w:t>-10 </w:t>
      </w:r>
      <w:r>
        <w:rPr>
          <w:rFonts w:ascii="Times New Roman" w:eastAsia="SimSun" w:hAnsi="Times New Roman" w:cs="Times New Roman"/>
          <w:sz w:val="24"/>
          <w:szCs w:val="20"/>
          <w:lang w:eastAsia="ja-JP"/>
        </w:rPr>
        <w:t>太赫兹</w:t>
      </w:r>
      <w:r w:rsidRPr="00711523">
        <w:rPr>
          <w:rFonts w:ascii="Times New Roman" w:eastAsia="SimSun" w:hAnsi="Times New Roman" w:cs="Times New Roman" w:hint="eastAsia"/>
          <w:sz w:val="24"/>
          <w:szCs w:val="20"/>
        </w:rPr>
        <w:t>之间</w:t>
      </w:r>
      <w:r w:rsidRPr="00711523">
        <w:rPr>
          <w:rFonts w:ascii="Times New Roman" w:eastAsia="SimSun" w:hAnsi="Times New Roman" w:cs="Times New Roman"/>
          <w:sz w:val="24"/>
          <w:szCs w:val="20"/>
        </w:rPr>
        <w:t>频段和</w:t>
      </w:r>
      <w:r w:rsidRPr="00711523">
        <w:rPr>
          <w:rFonts w:ascii="Times New Roman" w:eastAsia="SimSun" w:hAnsi="Times New Roman" w:cs="Times New Roman"/>
          <w:sz w:val="24"/>
          <w:szCs w:val="20"/>
          <w:lang w:eastAsia="ja-JP"/>
        </w:rPr>
        <w:t>0.03 mm-3 mm</w:t>
      </w:r>
      <w:bookmarkEnd w:id="56"/>
      <w:r w:rsidRPr="00711523">
        <w:rPr>
          <w:rFonts w:ascii="Times New Roman" w:eastAsia="SimSun" w:hAnsi="Times New Roman" w:cs="Times New Roman" w:hint="eastAsia"/>
          <w:sz w:val="24"/>
          <w:szCs w:val="20"/>
        </w:rPr>
        <w:t>相应波长</w:t>
      </w:r>
      <w:r w:rsidRPr="00711523">
        <w:rPr>
          <w:rFonts w:ascii="Times New Roman" w:eastAsia="SimSun" w:hAnsi="Times New Roman" w:cs="Times New Roman"/>
          <w:sz w:val="24"/>
          <w:szCs w:val="20"/>
        </w:rPr>
        <w:t>的频段。</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57" w:name="lt_pId204"/>
      <w:r w:rsidRPr="00711523">
        <w:rPr>
          <w:rFonts w:ascii="Times New Roman" w:eastAsia="SimSun" w:hAnsi="Times New Roman" w:cs="Times New Roman" w:hint="eastAsia"/>
          <w:sz w:val="24"/>
          <w:szCs w:val="20"/>
        </w:rPr>
        <w:t>电子</w:t>
      </w:r>
      <w:r w:rsidRPr="00711523">
        <w:rPr>
          <w:rFonts w:ascii="Times New Roman" w:eastAsia="SimSun" w:hAnsi="Times New Roman" w:cs="Times New Roman"/>
          <w:sz w:val="24"/>
          <w:szCs w:val="20"/>
        </w:rPr>
        <w:t>频谱中的太赫兹频段位置</w:t>
      </w:r>
      <w:r w:rsidRPr="00711523">
        <w:rPr>
          <w:rFonts w:ascii="Times New Roman" w:eastAsia="SimSun" w:hAnsi="Times New Roman" w:cs="Times New Roman" w:hint="eastAsia"/>
          <w:sz w:val="24"/>
          <w:szCs w:val="20"/>
        </w:rPr>
        <w:t>见</w:t>
      </w:r>
      <w:r w:rsidRPr="00711523">
        <w:rPr>
          <w:rFonts w:ascii="Times New Roman" w:eastAsia="SimSun" w:hAnsi="Times New Roman" w:cs="Times New Roman"/>
          <w:sz w:val="24"/>
          <w:szCs w:val="20"/>
        </w:rPr>
        <w:t>图</w:t>
      </w:r>
      <w:r w:rsidRPr="00711523">
        <w:rPr>
          <w:rFonts w:ascii="Times New Roman" w:eastAsia="SimSun" w:hAnsi="Times New Roman" w:cs="Times New Roman" w:hint="eastAsia"/>
          <w:sz w:val="24"/>
          <w:szCs w:val="20"/>
        </w:rPr>
        <w:t>1</w:t>
      </w:r>
      <w:bookmarkEnd w:id="57"/>
      <w:r w:rsidRPr="00711523">
        <w:rPr>
          <w:rFonts w:ascii="Times New Roman" w:eastAsia="SimSun" w:hAnsi="Times New Roman" w:cs="Times New Roman" w:hint="eastAsia"/>
          <w:sz w:val="24"/>
          <w:szCs w:val="20"/>
        </w:rPr>
        <w:t>。</w:t>
      </w:r>
    </w:p>
    <w:p w:rsidR="00B05EBF" w:rsidRDefault="00B05EBF">
      <w:pPr>
        <w:rPr>
          <w:rFonts w:ascii="Times New Roman" w:eastAsia="SimSun" w:hAnsi="Times New Roman" w:cs="Times New Roman"/>
          <w:caps/>
          <w:sz w:val="18"/>
          <w:szCs w:val="20"/>
        </w:rPr>
      </w:pPr>
      <w:bookmarkStart w:id="58" w:name="lt_pId206"/>
      <w:r>
        <w:rPr>
          <w:rFonts w:ascii="Times New Roman" w:eastAsia="SimSun" w:hAnsi="Times New Roman" w:cs="Times New Roman"/>
          <w:caps/>
          <w:sz w:val="18"/>
          <w:szCs w:val="20"/>
        </w:rPr>
        <w:br w:type="page"/>
      </w:r>
    </w:p>
    <w:p w:rsidR="00711523" w:rsidRPr="00711523" w:rsidRDefault="00711523" w:rsidP="006247E2">
      <w:pPr>
        <w:pStyle w:val="FigureNo"/>
        <w:rPr>
          <w:lang w:eastAsia="zh-CN"/>
        </w:rPr>
      </w:pPr>
      <w:r w:rsidRPr="00711523">
        <w:rPr>
          <w:rFonts w:hint="eastAsia"/>
          <w:lang w:eastAsia="zh-CN"/>
        </w:rPr>
        <w:lastRenderedPageBreak/>
        <w:t>图</w:t>
      </w:r>
      <w:r w:rsidRPr="00711523">
        <w:rPr>
          <w:lang w:eastAsia="zh-CN"/>
        </w:rPr>
        <w:t>1</w:t>
      </w:r>
      <w:bookmarkEnd w:id="58"/>
    </w:p>
    <w:p w:rsidR="00711523" w:rsidRPr="00711523" w:rsidRDefault="00711523" w:rsidP="006247E2">
      <w:pPr>
        <w:pStyle w:val="Figuretitle"/>
        <w:rPr>
          <w:lang w:eastAsia="zh-CN"/>
        </w:rPr>
      </w:pPr>
      <w:r w:rsidRPr="00711523">
        <w:rPr>
          <w:rFonts w:hint="eastAsia"/>
          <w:lang w:eastAsia="zh-CN"/>
        </w:rPr>
        <w:t>太</w:t>
      </w:r>
      <w:r w:rsidRPr="00711523">
        <w:rPr>
          <w:lang w:eastAsia="zh-CN"/>
        </w:rPr>
        <w:t>赫兹频段在无线电频谱中的位置</w:t>
      </w:r>
    </w:p>
    <w:p w:rsidR="00711523" w:rsidRPr="00711523" w:rsidRDefault="00BC7B56" w:rsidP="006247E2">
      <w:pPr>
        <w:pStyle w:val="Figure"/>
        <w:rPr>
          <w:lang w:bidi="he-IL"/>
        </w:rPr>
      </w:pPr>
      <w:r w:rsidRPr="00711523">
        <w:rPr>
          <w:noProof/>
          <w:lang w:val="en-US" w:eastAsia="zh-CN"/>
        </w:rPr>
        <mc:AlternateContent>
          <mc:Choice Requires="wps">
            <w:drawing>
              <wp:anchor distT="0" distB="0" distL="114300" distR="114300" simplePos="0" relativeHeight="251665408" behindDoc="0" locked="0" layoutInCell="1" allowOverlap="1" wp14:anchorId="2FBC9657" wp14:editId="70E04B1D">
                <wp:simplePos x="0" y="0"/>
                <wp:positionH relativeFrom="column">
                  <wp:posOffset>2419351</wp:posOffset>
                </wp:positionH>
                <wp:positionV relativeFrom="paragraph">
                  <wp:posOffset>1012825</wp:posOffset>
                </wp:positionV>
                <wp:extent cx="861060" cy="4114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861060" cy="411480"/>
                        </a:xfrm>
                        <a:prstGeom prst="rect">
                          <a:avLst/>
                        </a:prstGeom>
                        <a:solidFill>
                          <a:schemeClr val="accent6">
                            <a:lumMod val="60000"/>
                            <a:lumOff val="40000"/>
                          </a:schemeClr>
                        </a:solidFill>
                        <a:ln w="6350">
                          <a:noFill/>
                        </a:ln>
                        <a:effectLst/>
                      </wps:spPr>
                      <wps:txbx>
                        <w:txbxContent>
                          <w:p w:rsidR="00BB2702" w:rsidRPr="00955D52" w:rsidRDefault="00BB2702" w:rsidP="005071C0">
                            <w:pPr>
                              <w:spacing w:before="0" w:line="240" w:lineRule="auto"/>
                              <w:jc w:val="center"/>
                              <w:rPr>
                                <w:b/>
                                <w:bCs/>
                              </w:rPr>
                            </w:pPr>
                            <w:r>
                              <w:rPr>
                                <w:rFonts w:hint="eastAsia"/>
                                <w:b/>
                                <w:bCs/>
                                <w:sz w:val="18"/>
                                <w:szCs w:val="14"/>
                              </w:rPr>
                              <w:t>太赫兹</w:t>
                            </w:r>
                            <w:r>
                              <w:rPr>
                                <w:b/>
                                <w:bCs/>
                                <w:sz w:val="18"/>
                                <w:szCs w:val="14"/>
                              </w:rPr>
                              <w:t>范围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C9657" id="_x0000_t202" coordsize="21600,21600" o:spt="202" path="m,l,21600r21600,l21600,xe">
                <v:stroke joinstyle="miter"/>
                <v:path gradientshapeok="t" o:connecttype="rect"/>
              </v:shapetype>
              <v:shape id="Text Box 25" o:spid="_x0000_s1026" type="#_x0000_t202" style="position:absolute;left:0;text-align:left;margin-left:190.5pt;margin-top:79.75pt;width:67.8pt;height:3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" fillcolor="#a8d08d [1945]" stroked="f" strokeweight=".5pt">
                <v:textbox inset="0,0,0,0">
                  <w:txbxContent>
                    <w:p w:rsidR="00BB2702" w:rsidRPr="00955D52" w:rsidRDefault="00BB2702" w:rsidP="005071C0">
                      <w:pPr>
                        <w:spacing w:before="0" w:line="240" w:lineRule="auto"/>
                        <w:jc w:val="center"/>
                        <w:rPr>
                          <w:b/>
                          <w:bCs/>
                        </w:rPr>
                      </w:pPr>
                      <w:r>
                        <w:rPr>
                          <w:rFonts w:hint="eastAsia"/>
                          <w:b/>
                          <w:bCs/>
                          <w:sz w:val="18"/>
                          <w:szCs w:val="14"/>
                        </w:rPr>
                        <w:t>太赫兹</w:t>
                      </w:r>
                      <w:r>
                        <w:rPr>
                          <w:b/>
                          <w:bCs/>
                          <w:sz w:val="18"/>
                          <w:szCs w:val="14"/>
                        </w:rPr>
                        <w:t>范围</w:t>
                      </w:r>
                    </w:p>
                  </w:txbxContent>
                </v:textbox>
              </v:shape>
            </w:pict>
          </mc:Fallback>
        </mc:AlternateContent>
      </w:r>
      <w:r w:rsidR="0074216B" w:rsidRPr="00711523">
        <w:rPr>
          <w:noProof/>
          <w:lang w:val="en-US" w:eastAsia="zh-CN"/>
        </w:rPr>
        <mc:AlternateContent>
          <mc:Choice Requires="wps">
            <w:drawing>
              <wp:anchor distT="0" distB="0" distL="114300" distR="114300" simplePos="0" relativeHeight="251667456" behindDoc="0" locked="0" layoutInCell="1" allowOverlap="1" wp14:anchorId="42D81B7F" wp14:editId="77A3A4AF">
                <wp:simplePos x="0" y="0"/>
                <wp:positionH relativeFrom="column">
                  <wp:posOffset>4904740</wp:posOffset>
                </wp:positionH>
                <wp:positionV relativeFrom="paragraph">
                  <wp:posOffset>1035050</wp:posOffset>
                </wp:positionV>
                <wp:extent cx="425073" cy="3015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25073" cy="301505"/>
                        </a:xfrm>
                        <a:prstGeom prst="rect">
                          <a:avLst/>
                        </a:prstGeom>
                        <a:solidFill>
                          <a:sysClr val="window" lastClr="FFFFFF"/>
                        </a:solidFill>
                        <a:ln w="6350">
                          <a:noFill/>
                        </a:ln>
                        <a:effectLst/>
                      </wps:spPr>
                      <wps:txbx>
                        <w:txbxContent>
                          <w:p w:rsidR="00BB2702" w:rsidRPr="00955D52" w:rsidRDefault="00BB2702" w:rsidP="005071C0">
                            <w:pPr>
                              <w:spacing w:before="0" w:line="240" w:lineRule="auto"/>
                              <w:jc w:val="center"/>
                              <w:rPr>
                                <w:b/>
                                <w:bCs/>
                              </w:rPr>
                            </w:pPr>
                            <w:r>
                              <w:rPr>
                                <w:rFonts w:hint="eastAsia"/>
                                <w:b/>
                                <w:bCs/>
                                <w:sz w:val="18"/>
                                <w:szCs w:val="14"/>
                              </w:rPr>
                              <w:t>X</w:t>
                            </w:r>
                            <w:r>
                              <w:rPr>
                                <w:b/>
                                <w:bCs/>
                                <w:sz w:val="18"/>
                                <w:szCs w:val="14"/>
                              </w:rPr>
                              <w:t>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81B7F" id="Text Box 27" o:spid="_x0000_s1027" type="#_x0000_t202" style="position:absolute;left:0;text-align:left;margin-left:386.2pt;margin-top:81.5pt;width:33.45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" fillcolor="window" stroked="f" strokeweight=".5pt">
                <v:textbox inset="0,0,0,0">
                  <w:txbxContent>
                    <w:p w:rsidR="00BB2702" w:rsidRPr="00955D52" w:rsidRDefault="00BB2702" w:rsidP="005071C0">
                      <w:pPr>
                        <w:spacing w:before="0" w:line="240" w:lineRule="auto"/>
                        <w:jc w:val="center"/>
                        <w:rPr>
                          <w:b/>
                          <w:bCs/>
                        </w:rPr>
                      </w:pPr>
                      <w:r>
                        <w:rPr>
                          <w:rFonts w:hint="eastAsia"/>
                          <w:b/>
                          <w:bCs/>
                          <w:sz w:val="18"/>
                          <w:szCs w:val="14"/>
                        </w:rPr>
                        <w:t>X</w:t>
                      </w:r>
                      <w:r>
                        <w:rPr>
                          <w:b/>
                          <w:bCs/>
                          <w:sz w:val="18"/>
                          <w:szCs w:val="14"/>
                        </w:rPr>
                        <w:t>光</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66432" behindDoc="0" locked="0" layoutInCell="1" allowOverlap="1" wp14:anchorId="63AB6C84" wp14:editId="426EE55C">
                <wp:simplePos x="0" y="0"/>
                <wp:positionH relativeFrom="column">
                  <wp:posOffset>3382353</wp:posOffset>
                </wp:positionH>
                <wp:positionV relativeFrom="paragraph">
                  <wp:posOffset>1018866</wp:posOffset>
                </wp:positionV>
                <wp:extent cx="716692" cy="315183"/>
                <wp:effectExtent l="0" t="0" r="7620" b="8890"/>
                <wp:wrapNone/>
                <wp:docPr id="26" name="Text Box 26"/>
                <wp:cNvGraphicFramePr/>
                <a:graphic xmlns:a="http://schemas.openxmlformats.org/drawingml/2006/main">
                  <a:graphicData uri="http://schemas.microsoft.com/office/word/2010/wordprocessingShape">
                    <wps:wsp>
                      <wps:cNvSpPr txBox="1"/>
                      <wps:spPr>
                        <a:xfrm>
                          <a:off x="0" y="0"/>
                          <a:ext cx="716692" cy="315183"/>
                        </a:xfrm>
                        <a:prstGeom prst="rect">
                          <a:avLst/>
                        </a:prstGeom>
                        <a:solidFill>
                          <a:sysClr val="window" lastClr="FFFFFF"/>
                        </a:solidFill>
                        <a:ln w="6350">
                          <a:noFill/>
                        </a:ln>
                        <a:effectLst/>
                      </wps:spPr>
                      <wps:txbx>
                        <w:txbxContent>
                          <w:p w:rsidR="00BB2702" w:rsidRPr="00955D52" w:rsidRDefault="00BB2702" w:rsidP="005071C0">
                            <w:pPr>
                              <w:spacing w:before="0" w:line="240" w:lineRule="auto"/>
                              <w:jc w:val="center"/>
                              <w:rPr>
                                <w:b/>
                                <w:bCs/>
                              </w:rPr>
                            </w:pPr>
                            <w:r>
                              <w:rPr>
                                <w:rFonts w:hint="eastAsia"/>
                                <w:b/>
                                <w:bCs/>
                                <w:sz w:val="18"/>
                                <w:szCs w:val="14"/>
                              </w:rPr>
                              <w:t>中</w:t>
                            </w:r>
                            <w:r>
                              <w:rPr>
                                <w:b/>
                                <w:bCs/>
                                <w:sz w:val="18"/>
                                <w:szCs w:val="14"/>
                              </w:rPr>
                              <w:t>近红外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6C84" id="Text Box 26" o:spid="_x0000_s1028" type="#_x0000_t202" style="position:absolute;left:0;text-align:left;margin-left:266.35pt;margin-top:80.25pt;width:56.45pt;height:2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" fillcolor="window" stroked="f" strokeweight=".5pt">
                <v:textbox inset="0,0,0,0">
                  <w:txbxContent>
                    <w:p w:rsidR="00BB2702" w:rsidRPr="00955D52" w:rsidRDefault="00BB2702" w:rsidP="005071C0">
                      <w:pPr>
                        <w:spacing w:before="0" w:line="240" w:lineRule="auto"/>
                        <w:jc w:val="center"/>
                        <w:rPr>
                          <w:b/>
                          <w:bCs/>
                        </w:rPr>
                      </w:pPr>
                      <w:r>
                        <w:rPr>
                          <w:rFonts w:hint="eastAsia"/>
                          <w:b/>
                          <w:bCs/>
                          <w:sz w:val="18"/>
                          <w:szCs w:val="14"/>
                        </w:rPr>
                        <w:t>中</w:t>
                      </w:r>
                      <w:r>
                        <w:rPr>
                          <w:b/>
                          <w:bCs/>
                          <w:sz w:val="18"/>
                          <w:szCs w:val="14"/>
                        </w:rPr>
                        <w:t>近红外</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64384" behindDoc="0" locked="0" layoutInCell="1" allowOverlap="1" wp14:anchorId="3361D95B" wp14:editId="4BDC5738">
                <wp:simplePos x="0" y="0"/>
                <wp:positionH relativeFrom="column">
                  <wp:posOffset>1341017</wp:posOffset>
                </wp:positionH>
                <wp:positionV relativeFrom="paragraph">
                  <wp:posOffset>1013923</wp:posOffset>
                </wp:positionV>
                <wp:extent cx="845202" cy="320761"/>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845202" cy="320761"/>
                        </a:xfrm>
                        <a:prstGeom prst="rect">
                          <a:avLst/>
                        </a:prstGeom>
                        <a:solidFill>
                          <a:sysClr val="window" lastClr="FFFFFF"/>
                        </a:solidFill>
                        <a:ln w="6350">
                          <a:noFill/>
                        </a:ln>
                        <a:effectLst/>
                      </wps:spPr>
                      <wps:txbx>
                        <w:txbxContent>
                          <w:p w:rsidR="00BB2702" w:rsidRPr="00955D52" w:rsidRDefault="00BB2702" w:rsidP="005071C0">
                            <w:pPr>
                              <w:spacing w:before="0" w:line="240" w:lineRule="auto"/>
                              <w:jc w:val="center"/>
                              <w:rPr>
                                <w:b/>
                                <w:bCs/>
                              </w:rPr>
                            </w:pPr>
                            <w:r>
                              <w:rPr>
                                <w:rFonts w:hint="eastAsia"/>
                                <w:b/>
                                <w:bCs/>
                                <w:sz w:val="18"/>
                                <w:szCs w:val="14"/>
                              </w:rPr>
                              <w:t>微波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1D95B" id="Text Box 23" o:spid="_x0000_s1029" type="#_x0000_t202" style="position:absolute;left:0;text-align:left;margin-left:105.6pt;margin-top:79.85pt;width:66.55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" fillcolor="window" stroked="f" strokeweight=".5pt">
                <v:textbox inset="0,0,0,0">
                  <w:txbxContent>
                    <w:p w:rsidR="00BB2702" w:rsidRPr="00955D52" w:rsidRDefault="00BB2702" w:rsidP="005071C0">
                      <w:pPr>
                        <w:spacing w:before="0" w:line="240" w:lineRule="auto"/>
                        <w:jc w:val="center"/>
                        <w:rPr>
                          <w:b/>
                          <w:bCs/>
                        </w:rPr>
                      </w:pPr>
                      <w:r>
                        <w:rPr>
                          <w:rFonts w:hint="eastAsia"/>
                          <w:b/>
                          <w:bCs/>
                          <w:sz w:val="18"/>
                          <w:szCs w:val="14"/>
                        </w:rPr>
                        <w:t>微波</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63360" behindDoc="0" locked="0" layoutInCell="1" allowOverlap="1" wp14:anchorId="5F0ACD0B" wp14:editId="3C6906B3">
                <wp:simplePos x="0" y="0"/>
                <wp:positionH relativeFrom="column">
                  <wp:posOffset>603953</wp:posOffset>
                </wp:positionH>
                <wp:positionV relativeFrom="paragraph">
                  <wp:posOffset>1033659</wp:posOffset>
                </wp:positionV>
                <wp:extent cx="425073" cy="3015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5073" cy="301505"/>
                        </a:xfrm>
                        <a:prstGeom prst="rect">
                          <a:avLst/>
                        </a:prstGeom>
                        <a:solidFill>
                          <a:sysClr val="window" lastClr="FFFFFF"/>
                        </a:solidFill>
                        <a:ln w="6350">
                          <a:noFill/>
                        </a:ln>
                        <a:effectLst/>
                      </wps:spPr>
                      <wps:txbx>
                        <w:txbxContent>
                          <w:p w:rsidR="00BB2702" w:rsidRPr="00955D52" w:rsidRDefault="00BB2702" w:rsidP="005071C0">
                            <w:pPr>
                              <w:spacing w:before="0" w:line="240" w:lineRule="auto"/>
                              <w:jc w:val="center"/>
                              <w:rPr>
                                <w:b/>
                                <w:bCs/>
                              </w:rPr>
                            </w:pPr>
                            <w:r>
                              <w:rPr>
                                <w:rFonts w:hint="eastAsia"/>
                                <w:b/>
                                <w:bCs/>
                                <w:sz w:val="18"/>
                                <w:szCs w:val="14"/>
                              </w:rPr>
                              <w:t>无线</w:t>
                            </w:r>
                            <w:r>
                              <w:rPr>
                                <w:b/>
                                <w:bCs/>
                                <w:sz w:val="18"/>
                                <w:szCs w:val="14"/>
                              </w:rPr>
                              <w:br/>
                            </w:r>
                            <w:r>
                              <w:rPr>
                                <w:rFonts w:hint="eastAsia"/>
                                <w:b/>
                                <w:bCs/>
                                <w:sz w:val="18"/>
                                <w:szCs w:val="14"/>
                              </w:rPr>
                              <w:t>电波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CD0B" id="Text Box 21" o:spid="_x0000_s1030" type="#_x0000_t202" style="position:absolute;left:0;text-align:left;margin-left:47.55pt;margin-top:81.4pt;width:33.4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" fillcolor="window" stroked="f" strokeweight=".5pt">
                <v:textbox inset="0,0,0,0">
                  <w:txbxContent>
                    <w:p w:rsidR="00BB2702" w:rsidRPr="00955D52" w:rsidRDefault="00BB2702" w:rsidP="005071C0">
                      <w:pPr>
                        <w:spacing w:before="0" w:line="240" w:lineRule="auto"/>
                        <w:jc w:val="center"/>
                        <w:rPr>
                          <w:b/>
                          <w:bCs/>
                        </w:rPr>
                      </w:pPr>
                      <w:r>
                        <w:rPr>
                          <w:rFonts w:hint="eastAsia"/>
                          <w:b/>
                          <w:bCs/>
                          <w:sz w:val="18"/>
                          <w:szCs w:val="14"/>
                        </w:rPr>
                        <w:t>无线</w:t>
                      </w:r>
                      <w:r>
                        <w:rPr>
                          <w:b/>
                          <w:bCs/>
                          <w:sz w:val="18"/>
                          <w:szCs w:val="14"/>
                        </w:rPr>
                        <w:br/>
                      </w:r>
                      <w:r>
                        <w:rPr>
                          <w:rFonts w:hint="eastAsia"/>
                          <w:b/>
                          <w:bCs/>
                          <w:sz w:val="18"/>
                          <w:szCs w:val="14"/>
                        </w:rPr>
                        <w:t>电波</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62336" behindDoc="0" locked="0" layoutInCell="1" allowOverlap="1" wp14:anchorId="2432C37E" wp14:editId="4A8270AB">
                <wp:simplePos x="0" y="0"/>
                <wp:positionH relativeFrom="column">
                  <wp:posOffset>3775127</wp:posOffset>
                </wp:positionH>
                <wp:positionV relativeFrom="paragraph">
                  <wp:posOffset>134088</wp:posOffset>
                </wp:positionV>
                <wp:extent cx="1126936" cy="1828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1126936" cy="182880"/>
                        </a:xfrm>
                        <a:prstGeom prst="rect">
                          <a:avLst/>
                        </a:prstGeom>
                        <a:solidFill>
                          <a:sysClr val="window" lastClr="FFFFFF"/>
                        </a:solidFill>
                        <a:ln w="6350">
                          <a:noFill/>
                        </a:ln>
                        <a:effectLst/>
                      </wps:spPr>
                      <wps:txbx>
                        <w:txbxContent>
                          <w:p w:rsidR="00BB2702" w:rsidRPr="00955D52" w:rsidRDefault="00BB2702" w:rsidP="005071C0">
                            <w:pPr>
                              <w:spacing w:before="0" w:line="240" w:lineRule="auto"/>
                              <w:jc w:val="center"/>
                              <w:rPr>
                                <w:b/>
                                <w:bCs/>
                              </w:rPr>
                            </w:pPr>
                            <w:r>
                              <w:rPr>
                                <w:rFonts w:hint="eastAsia"/>
                                <w:b/>
                                <w:bCs/>
                                <w:sz w:val="18"/>
                                <w:szCs w:val="14"/>
                              </w:rPr>
                              <w:t>光电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2C37E" id="Text Box 18" o:spid="_x0000_s1031" type="#_x0000_t202" style="position:absolute;left:0;text-align:left;margin-left:297.25pt;margin-top:10.55pt;width:88.75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" fillcolor="window" stroked="f" strokeweight=".5pt">
                <v:textbox inset="0,0,0,0">
                  <w:txbxContent>
                    <w:p w:rsidR="00BB2702" w:rsidRPr="00955D52" w:rsidRDefault="00BB2702" w:rsidP="005071C0">
                      <w:pPr>
                        <w:spacing w:before="0" w:line="240" w:lineRule="auto"/>
                        <w:jc w:val="center"/>
                        <w:rPr>
                          <w:b/>
                          <w:bCs/>
                        </w:rPr>
                      </w:pPr>
                      <w:r>
                        <w:rPr>
                          <w:rFonts w:hint="eastAsia"/>
                          <w:b/>
                          <w:bCs/>
                          <w:sz w:val="18"/>
                          <w:szCs w:val="14"/>
                        </w:rPr>
                        <w:t>光电</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61312" behindDoc="0" locked="0" layoutInCell="1" allowOverlap="1" wp14:anchorId="09293D4C" wp14:editId="0E2132AD">
                <wp:simplePos x="0" y="0"/>
                <wp:positionH relativeFrom="column">
                  <wp:posOffset>970040</wp:posOffset>
                </wp:positionH>
                <wp:positionV relativeFrom="paragraph">
                  <wp:posOffset>118900</wp:posOffset>
                </wp:positionV>
                <wp:extent cx="1126936" cy="1828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126936" cy="182880"/>
                        </a:xfrm>
                        <a:prstGeom prst="rect">
                          <a:avLst/>
                        </a:prstGeom>
                        <a:solidFill>
                          <a:sysClr val="window" lastClr="FFFFFF"/>
                        </a:solidFill>
                        <a:ln w="6350">
                          <a:noFill/>
                        </a:ln>
                        <a:effectLst/>
                      </wps:spPr>
                      <wps:txbx>
                        <w:txbxContent>
                          <w:p w:rsidR="00BB2702" w:rsidRPr="00955D52" w:rsidRDefault="00BB2702" w:rsidP="005071C0">
                            <w:pPr>
                              <w:spacing w:before="0" w:line="240" w:lineRule="auto"/>
                              <w:jc w:val="center"/>
                              <w:rPr>
                                <w:b/>
                                <w:bCs/>
                              </w:rPr>
                            </w:pPr>
                            <w:r>
                              <w:rPr>
                                <w:rFonts w:hint="eastAsia"/>
                                <w:b/>
                                <w:bCs/>
                                <w:sz w:val="18"/>
                                <w:szCs w:val="14"/>
                              </w:rPr>
                              <w:t>电子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93D4C" id="Text Box 16" o:spid="_x0000_s1032" type="#_x0000_t202" style="position:absolute;left:0;text-align:left;margin-left:76.4pt;margin-top:9.35pt;width:88.75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" fillcolor="window" stroked="f" strokeweight=".5pt">
                <v:textbox inset="0,0,0,0">
                  <w:txbxContent>
                    <w:p w:rsidR="00BB2702" w:rsidRPr="00955D52" w:rsidRDefault="00BB2702" w:rsidP="005071C0">
                      <w:pPr>
                        <w:spacing w:before="0" w:line="240" w:lineRule="auto"/>
                        <w:jc w:val="center"/>
                        <w:rPr>
                          <w:b/>
                          <w:bCs/>
                        </w:rPr>
                      </w:pPr>
                      <w:r>
                        <w:rPr>
                          <w:rFonts w:hint="eastAsia"/>
                          <w:b/>
                          <w:bCs/>
                          <w:sz w:val="18"/>
                          <w:szCs w:val="14"/>
                        </w:rPr>
                        <w:t>电子</w:t>
                      </w:r>
                    </w:p>
                  </w:txbxContent>
                </v:textbox>
              </v:shape>
            </w:pict>
          </mc:Fallback>
        </mc:AlternateContent>
      </w:r>
      <w:r w:rsidR="00711523" w:rsidRPr="00711523">
        <w:rPr>
          <w:noProof/>
          <w:lang w:val="en-US" w:eastAsia="zh-CN"/>
        </w:rPr>
        <w:drawing>
          <wp:inline distT="0" distB="0" distL="0" distR="0" wp14:anchorId="2AA1D4D1" wp14:editId="1D6E11B9">
            <wp:extent cx="5452110" cy="1871415"/>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l="4273" r="2940"/>
                    <a:stretch>
                      <a:fillRect/>
                    </a:stretch>
                  </pic:blipFill>
                  <pic:spPr>
                    <a:xfrm>
                      <a:off x="0" y="0"/>
                      <a:ext cx="5448487" cy="1870171"/>
                    </a:xfrm>
                    <a:prstGeom prst="rect">
                      <a:avLst/>
                    </a:prstGeom>
                  </pic:spPr>
                </pic:pic>
              </a:graphicData>
            </a:graphic>
          </wp:inline>
        </w:drawing>
      </w:r>
    </w:p>
    <w:p w:rsidR="00711523" w:rsidRPr="00711523" w:rsidRDefault="00711523" w:rsidP="006247E2">
      <w:pPr>
        <w:pStyle w:val="Heading2"/>
        <w:rPr>
          <w:lang w:eastAsia="zh-CN"/>
        </w:rPr>
      </w:pPr>
      <w:bookmarkStart w:id="59" w:name="_Toc431563945"/>
      <w:r w:rsidRPr="00711523">
        <w:rPr>
          <w:lang w:eastAsia="zh-CN"/>
        </w:rPr>
        <w:t>2.2</w:t>
      </w:r>
      <w:r w:rsidRPr="00711523">
        <w:rPr>
          <w:lang w:eastAsia="zh-CN"/>
        </w:rPr>
        <w:tab/>
      </w:r>
      <w:bookmarkStart w:id="60" w:name="lt_pId209"/>
      <w:r w:rsidRPr="00711523">
        <w:rPr>
          <w:rFonts w:hint="eastAsia"/>
          <w:lang w:eastAsia="zh-CN"/>
        </w:rPr>
        <w:t>275</w:t>
      </w:r>
      <w:r w:rsidRPr="00711523">
        <w:rPr>
          <w:lang w:eastAsia="zh-CN"/>
        </w:rPr>
        <w:t> </w:t>
      </w:r>
      <w:r w:rsidRPr="00711523">
        <w:rPr>
          <w:rFonts w:hint="eastAsia"/>
          <w:lang w:eastAsia="zh-CN"/>
        </w:rPr>
        <w:t>GHz</w:t>
      </w:r>
      <w:bookmarkEnd w:id="60"/>
      <w:r w:rsidRPr="00711523">
        <w:rPr>
          <w:rFonts w:hint="eastAsia"/>
          <w:lang w:eastAsia="zh-CN"/>
        </w:rPr>
        <w:t>以上</w:t>
      </w:r>
      <w:r w:rsidRPr="00711523">
        <w:rPr>
          <w:lang w:eastAsia="zh-CN"/>
        </w:rPr>
        <w:t>频段的特点</w:t>
      </w:r>
      <w:r w:rsidRPr="00711523">
        <w:rPr>
          <w:rFonts w:hint="eastAsia"/>
          <w:lang w:eastAsia="zh-CN"/>
        </w:rPr>
        <w:t>（性</w:t>
      </w:r>
      <w:r w:rsidRPr="00711523">
        <w:rPr>
          <w:lang w:eastAsia="zh-CN"/>
        </w:rPr>
        <w:t>）</w:t>
      </w:r>
      <w:bookmarkEnd w:id="59"/>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61" w:name="lt_pId210"/>
      <w:r w:rsidRPr="00711523">
        <w:rPr>
          <w:rFonts w:ascii="Times New Roman" w:eastAsia="SimSun" w:hAnsi="Times New Roman" w:cs="Times New Roman" w:hint="eastAsia"/>
          <w:sz w:val="24"/>
          <w:szCs w:val="20"/>
          <w:lang w:val="fr-FR"/>
        </w:rPr>
        <w:t>由于</w:t>
      </w:r>
      <w:r w:rsidRPr="00711523">
        <w:rPr>
          <w:rFonts w:ascii="Times New Roman" w:eastAsia="SimSun" w:hAnsi="Times New Roman" w:cs="Times New Roman"/>
          <w:sz w:val="24"/>
          <w:szCs w:val="20"/>
          <w:lang w:val="fr-FR"/>
        </w:rPr>
        <w:t>其独特属性，</w:t>
      </w:r>
      <w:r w:rsidRPr="00711523">
        <w:rPr>
          <w:rFonts w:ascii="Times New Roman" w:eastAsia="SimSun" w:hAnsi="Times New Roman" w:cs="Times New Roman"/>
          <w:sz w:val="24"/>
          <w:szCs w:val="20"/>
          <w:lang w:val="fr-FR"/>
        </w:rPr>
        <w:t>275 GHz</w:t>
      </w:r>
      <w:r w:rsidRPr="00711523">
        <w:rPr>
          <w:rFonts w:ascii="Times New Roman" w:eastAsia="SimSun" w:hAnsi="Times New Roman" w:cs="Times New Roman" w:hint="eastAsia"/>
          <w:sz w:val="24"/>
          <w:szCs w:val="20"/>
          <w:lang w:val="fr-FR"/>
        </w:rPr>
        <w:t>以上</w:t>
      </w:r>
      <w:r w:rsidRPr="00711523">
        <w:rPr>
          <w:rFonts w:ascii="Times New Roman" w:eastAsia="SimSun" w:hAnsi="Times New Roman" w:cs="Times New Roman"/>
          <w:sz w:val="24"/>
          <w:szCs w:val="20"/>
          <w:lang w:val="fr-FR"/>
        </w:rPr>
        <w:t>频段与其它无线电频段相比具有许多特点。</w:t>
      </w:r>
      <w:r w:rsidRPr="00711523">
        <w:rPr>
          <w:rFonts w:ascii="Times New Roman" w:eastAsia="SimSun" w:hAnsi="Times New Roman" w:cs="Times New Roman" w:hint="eastAsia"/>
          <w:sz w:val="24"/>
          <w:szCs w:val="20"/>
          <w:lang w:val="fr-FR"/>
        </w:rPr>
        <w:t>主要</w:t>
      </w:r>
      <w:r w:rsidRPr="00711523">
        <w:rPr>
          <w:rFonts w:ascii="Times New Roman" w:eastAsia="SimSun" w:hAnsi="Times New Roman" w:cs="Times New Roman"/>
          <w:sz w:val="24"/>
          <w:szCs w:val="20"/>
          <w:lang w:val="fr-FR"/>
        </w:rPr>
        <w:t>特点如下：</w:t>
      </w:r>
      <w:bookmarkStart w:id="62" w:name="_GoBack"/>
      <w:bookmarkEnd w:id="61"/>
      <w:bookmarkEnd w:id="62"/>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lang w:val="en-GB"/>
        </w:rPr>
      </w:pPr>
      <w:r w:rsidRPr="00711523">
        <w:rPr>
          <w:rFonts w:ascii="Times New Roman" w:eastAsia="SimSun" w:hAnsi="Times New Roman" w:cs="Times New Roman"/>
          <w:b/>
          <w:sz w:val="24"/>
          <w:szCs w:val="20"/>
          <w:lang w:val="en-GB"/>
        </w:rPr>
        <w:t>(1)</w:t>
      </w:r>
      <w:r w:rsidRPr="00711523">
        <w:rPr>
          <w:rFonts w:ascii="Times New Roman" w:eastAsia="SimSun" w:hAnsi="Times New Roman" w:cs="Times New Roman"/>
          <w:b/>
          <w:sz w:val="24"/>
          <w:szCs w:val="20"/>
          <w:lang w:val="en-GB"/>
        </w:rPr>
        <w:tab/>
      </w:r>
      <w:r w:rsidRPr="00711523">
        <w:rPr>
          <w:rFonts w:ascii="Times New Roman" w:eastAsia="SimSun" w:hAnsi="Times New Roman" w:cs="Times New Roman" w:hint="eastAsia"/>
          <w:b/>
          <w:sz w:val="24"/>
          <w:szCs w:val="20"/>
          <w:lang w:val="en-GB"/>
        </w:rPr>
        <w:t>介电常数</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63" w:name="lt_pId214"/>
      <w:r w:rsidRPr="00711523">
        <w:rPr>
          <w:rFonts w:ascii="Times New Roman" w:eastAsia="SimSun" w:hAnsi="Times New Roman" w:cs="Times New Roman"/>
          <w:sz w:val="24"/>
          <w:szCs w:val="20"/>
        </w:rPr>
        <w:t>275 GHz</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频段的无线电信号对</w:t>
      </w:r>
      <w:r w:rsidRPr="00711523">
        <w:rPr>
          <w:rFonts w:ascii="Times New Roman" w:eastAsia="SimSun" w:hAnsi="Times New Roman" w:cs="Times New Roman" w:hint="eastAsia"/>
          <w:sz w:val="24"/>
          <w:szCs w:val="20"/>
        </w:rPr>
        <w:t>许多</w:t>
      </w:r>
      <w:r w:rsidRPr="00711523">
        <w:rPr>
          <w:rFonts w:ascii="Times New Roman" w:eastAsia="SimSun" w:hAnsi="Times New Roman" w:cs="Times New Roman"/>
          <w:sz w:val="24"/>
          <w:szCs w:val="20"/>
        </w:rPr>
        <w:t>介电材料和非极性液体具有良好的渗透性，能够进行不透明材料或物体的成像，还可用于安全检查或质量控制中的</w:t>
      </w:r>
      <w:r w:rsidR="001321A0">
        <w:rPr>
          <w:rFonts w:ascii="Times New Roman" w:eastAsia="SimSun" w:hAnsi="Times New Roman" w:cs="Times New Roman"/>
          <w:sz w:val="24"/>
          <w:szCs w:val="20"/>
        </w:rPr>
        <w:t>无损</w:t>
      </w:r>
      <w:r w:rsidRPr="00711523">
        <w:rPr>
          <w:rFonts w:ascii="Times New Roman" w:eastAsia="SimSun" w:hAnsi="Times New Roman" w:cs="Times New Roman"/>
          <w:sz w:val="24"/>
          <w:szCs w:val="20"/>
        </w:rPr>
        <w:t>试验。</w:t>
      </w:r>
      <w:bookmarkEnd w:id="63"/>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64" w:name="lt_pId215"/>
      <w:r w:rsidRPr="00711523">
        <w:rPr>
          <w:rFonts w:ascii="Times New Roman" w:eastAsia="SimSun" w:hAnsi="Times New Roman" w:cs="Times New Roman" w:hint="eastAsia"/>
          <w:sz w:val="24"/>
          <w:szCs w:val="20"/>
        </w:rPr>
        <w:t>此外</w:t>
      </w:r>
      <w:r w:rsidRPr="00711523">
        <w:rPr>
          <w:rFonts w:ascii="Times New Roman" w:eastAsia="SimSun" w:hAnsi="Times New Roman" w:cs="Times New Roman"/>
          <w:sz w:val="24"/>
          <w:szCs w:val="20"/>
        </w:rPr>
        <w:t>，</w:t>
      </w:r>
      <w:r w:rsidR="001321A0">
        <w:rPr>
          <w:rFonts w:ascii="Times New Roman" w:eastAsia="SimSun" w:hAnsi="Times New Roman" w:cs="Times New Roman" w:hint="eastAsia"/>
          <w:sz w:val="24"/>
          <w:szCs w:val="20"/>
        </w:rPr>
        <w:t>其</w:t>
      </w:r>
      <w:r w:rsidRPr="00711523">
        <w:rPr>
          <w:rFonts w:ascii="Times New Roman" w:eastAsia="SimSun" w:hAnsi="Times New Roman" w:cs="Times New Roman"/>
          <w:sz w:val="24"/>
          <w:szCs w:val="20"/>
        </w:rPr>
        <w:t>波长</w:t>
      </w:r>
      <w:r w:rsidR="001321A0">
        <w:rPr>
          <w:rFonts w:ascii="Times New Roman" w:eastAsia="SimSun" w:hAnsi="Times New Roman" w:cs="Times New Roman" w:hint="eastAsia"/>
          <w:sz w:val="24"/>
          <w:szCs w:val="20"/>
        </w:rPr>
        <w:t>超过</w:t>
      </w:r>
      <w:r w:rsidR="001321A0" w:rsidRPr="00711523">
        <w:rPr>
          <w:rFonts w:ascii="Times New Roman" w:eastAsia="SimSun" w:hAnsi="Times New Roman" w:cs="Times New Roman"/>
          <w:sz w:val="24"/>
          <w:szCs w:val="20"/>
        </w:rPr>
        <w:t>悬</w:t>
      </w:r>
      <w:r w:rsidR="001321A0">
        <w:rPr>
          <w:rFonts w:ascii="Times New Roman" w:eastAsia="SimSun" w:hAnsi="Times New Roman" w:cs="Times New Roman"/>
          <w:sz w:val="24"/>
          <w:szCs w:val="20"/>
        </w:rPr>
        <w:t>空</w:t>
      </w:r>
      <w:r w:rsidRPr="00711523">
        <w:rPr>
          <w:rFonts w:ascii="Times New Roman" w:eastAsia="SimSun" w:hAnsi="Times New Roman" w:cs="Times New Roman"/>
          <w:sz w:val="24"/>
          <w:szCs w:val="20"/>
        </w:rPr>
        <w:t>的灰尘</w:t>
      </w:r>
      <w:r w:rsidRPr="00711523">
        <w:rPr>
          <w:rFonts w:ascii="Times New Roman" w:eastAsia="SimSun" w:hAnsi="Times New Roman" w:cs="Times New Roman" w:hint="eastAsia"/>
          <w:sz w:val="24"/>
          <w:szCs w:val="20"/>
        </w:rPr>
        <w:t>粒子</w:t>
      </w:r>
      <w:r w:rsidRPr="00711523">
        <w:rPr>
          <w:rFonts w:ascii="Times New Roman" w:eastAsia="SimSun" w:hAnsi="Times New Roman" w:cs="Times New Roman"/>
          <w:sz w:val="24"/>
          <w:szCs w:val="20"/>
        </w:rPr>
        <w:t>，而且在灰尘或烟雾中的传输损耗极低，所以可用于沙漠</w:t>
      </w:r>
      <w:r w:rsidRPr="00711523">
        <w:rPr>
          <w:rFonts w:ascii="Times New Roman" w:eastAsia="SimSun" w:hAnsi="Times New Roman" w:cs="Times New Roman" w:hint="eastAsia"/>
          <w:sz w:val="24"/>
          <w:szCs w:val="20"/>
        </w:rPr>
        <w:t>救</w:t>
      </w:r>
      <w:r w:rsidRPr="00711523">
        <w:rPr>
          <w:rFonts w:ascii="Times New Roman" w:eastAsia="SimSun" w:hAnsi="Times New Roman" w:cs="Times New Roman"/>
          <w:sz w:val="24"/>
          <w:szCs w:val="20"/>
        </w:rPr>
        <w:t>火场、风尘环境等</w:t>
      </w:r>
      <w:r w:rsidRPr="00711523">
        <w:rPr>
          <w:rFonts w:ascii="Times New Roman" w:eastAsia="SimSun" w:hAnsi="Times New Roman" w:cs="Times New Roman" w:hint="eastAsia"/>
          <w:sz w:val="24"/>
          <w:szCs w:val="20"/>
        </w:rPr>
        <w:t>烟雾</w:t>
      </w:r>
      <w:r w:rsidRPr="00711523">
        <w:rPr>
          <w:rFonts w:ascii="Times New Roman" w:eastAsia="SimSun" w:hAnsi="Times New Roman" w:cs="Times New Roman"/>
          <w:sz w:val="24"/>
          <w:szCs w:val="20"/>
        </w:rPr>
        <w:t>环境的成像。</w:t>
      </w:r>
      <w:bookmarkEnd w:id="64"/>
    </w:p>
    <w:p w:rsidR="00711523" w:rsidRPr="00711523" w:rsidRDefault="00711523" w:rsidP="001321A0">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rPr>
        <w:t>(2)</w:t>
      </w:r>
      <w:r w:rsidRPr="00711523">
        <w:rPr>
          <w:rFonts w:ascii="Times New Roman" w:eastAsia="SimSun" w:hAnsi="Times New Roman" w:cs="Times New Roman"/>
          <w:b/>
          <w:sz w:val="24"/>
          <w:szCs w:val="20"/>
        </w:rPr>
        <w:tab/>
      </w:r>
      <w:r w:rsidRPr="00711523">
        <w:rPr>
          <w:rFonts w:ascii="Times New Roman" w:eastAsia="SimSun" w:hAnsi="Times New Roman" w:cs="Times New Roman" w:hint="eastAsia"/>
          <w:b/>
          <w:sz w:val="24"/>
          <w:szCs w:val="20"/>
        </w:rPr>
        <w:t>水中快速衰减</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65" w:name="lt_pId218"/>
      <w:r w:rsidRPr="00711523">
        <w:rPr>
          <w:rFonts w:ascii="Times New Roman" w:eastAsia="SimSun" w:hAnsi="Times New Roman" w:cs="Times New Roman"/>
          <w:sz w:val="24"/>
          <w:szCs w:val="20"/>
        </w:rPr>
        <w:t>275 GHz</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的无线电信号</w:t>
      </w:r>
      <w:r w:rsidR="000E33DC">
        <w:rPr>
          <w:rFonts w:ascii="Times New Roman" w:eastAsia="SimSun" w:hAnsi="Times New Roman" w:cs="Times New Roman" w:hint="eastAsia"/>
          <w:sz w:val="24"/>
          <w:szCs w:val="20"/>
        </w:rPr>
        <w:t>遇</w:t>
      </w:r>
      <w:r w:rsidRPr="00711523">
        <w:rPr>
          <w:rFonts w:ascii="Times New Roman" w:eastAsia="SimSun" w:hAnsi="Times New Roman" w:cs="Times New Roman"/>
          <w:sz w:val="24"/>
          <w:szCs w:val="20"/>
        </w:rPr>
        <w:t>水衰减严重，</w:t>
      </w:r>
      <w:r w:rsidR="000E33DC">
        <w:rPr>
          <w:rFonts w:ascii="Times New Roman" w:eastAsia="SimSun" w:hAnsi="Times New Roman" w:cs="Times New Roman" w:hint="eastAsia"/>
          <w:sz w:val="24"/>
          <w:szCs w:val="20"/>
        </w:rPr>
        <w:t>然而</w:t>
      </w:r>
      <w:r w:rsidRPr="00711523">
        <w:rPr>
          <w:rFonts w:ascii="Times New Roman" w:eastAsia="SimSun" w:hAnsi="Times New Roman" w:cs="Times New Roman"/>
          <w:sz w:val="24"/>
          <w:szCs w:val="20"/>
        </w:rPr>
        <w:t>这</w:t>
      </w:r>
      <w:r w:rsidR="000E33DC">
        <w:rPr>
          <w:rFonts w:ascii="Times New Roman" w:eastAsia="SimSun" w:hAnsi="Times New Roman" w:cs="Times New Roman" w:hint="eastAsia"/>
          <w:sz w:val="24"/>
          <w:szCs w:val="20"/>
        </w:rPr>
        <w:t>一特性</w:t>
      </w:r>
      <w:r w:rsidRPr="00711523">
        <w:rPr>
          <w:rFonts w:ascii="Times New Roman" w:eastAsia="SimSun" w:hAnsi="Times New Roman" w:cs="Times New Roman"/>
          <w:sz w:val="24"/>
          <w:szCs w:val="20"/>
        </w:rPr>
        <w:t>可</w:t>
      </w:r>
      <w:r w:rsidR="000E33DC">
        <w:rPr>
          <w:rFonts w:ascii="Times New Roman" w:eastAsia="SimSun" w:hAnsi="Times New Roman" w:cs="Times New Roman" w:hint="eastAsia"/>
          <w:sz w:val="24"/>
          <w:szCs w:val="20"/>
        </w:rPr>
        <w:t>为</w:t>
      </w:r>
      <w:r w:rsidRPr="00711523">
        <w:rPr>
          <w:rFonts w:ascii="Times New Roman" w:eastAsia="SimSun" w:hAnsi="Times New Roman" w:cs="Times New Roman"/>
          <w:sz w:val="24"/>
          <w:szCs w:val="20"/>
        </w:rPr>
        <w:t>医疗界</w:t>
      </w:r>
      <w:r w:rsidR="000E33DC">
        <w:rPr>
          <w:rFonts w:ascii="Times New Roman" w:eastAsia="SimSun" w:hAnsi="Times New Roman" w:cs="Times New Roman" w:hint="eastAsia"/>
          <w:sz w:val="24"/>
          <w:szCs w:val="20"/>
        </w:rPr>
        <w:t>所用</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由于</w:t>
      </w:r>
      <w:r w:rsidRPr="00711523">
        <w:rPr>
          <w:rFonts w:ascii="Times New Roman" w:eastAsia="SimSun" w:hAnsi="Times New Roman" w:cs="Times New Roman"/>
          <w:sz w:val="24"/>
          <w:szCs w:val="20"/>
        </w:rPr>
        <w:t>肿瘤组织的含水量与正常组织细胞</w:t>
      </w:r>
      <w:r w:rsidR="000E33DC" w:rsidRPr="00711523">
        <w:rPr>
          <w:rFonts w:ascii="Times New Roman" w:eastAsia="SimSun" w:hAnsi="Times New Roman" w:cs="Times New Roman"/>
          <w:sz w:val="24"/>
          <w:szCs w:val="20"/>
        </w:rPr>
        <w:t>差异</w:t>
      </w:r>
      <w:r w:rsidRPr="00711523">
        <w:rPr>
          <w:rFonts w:ascii="Times New Roman" w:eastAsia="SimSun" w:hAnsi="Times New Roman" w:cs="Times New Roman"/>
          <w:sz w:val="24"/>
          <w:szCs w:val="20"/>
        </w:rPr>
        <w:t>巨大，可通过组织水含量分析癌组织。</w:t>
      </w:r>
      <w:bookmarkEnd w:id="65"/>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rPr>
        <w:t>(3)</w:t>
      </w:r>
      <w:r w:rsidRPr="00711523">
        <w:rPr>
          <w:rFonts w:ascii="Times New Roman" w:eastAsia="SimSun" w:hAnsi="Times New Roman" w:cs="Times New Roman"/>
          <w:b/>
          <w:sz w:val="24"/>
          <w:szCs w:val="20"/>
        </w:rPr>
        <w:tab/>
      </w:r>
      <w:r w:rsidRPr="00711523">
        <w:rPr>
          <w:rFonts w:ascii="Times New Roman" w:eastAsia="SimSun" w:hAnsi="Times New Roman" w:cs="Times New Roman" w:hint="eastAsia"/>
          <w:b/>
          <w:sz w:val="24"/>
          <w:szCs w:val="20"/>
        </w:rPr>
        <w:t>安全</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66" w:name="lt_pId222"/>
      <w:r w:rsidRPr="00711523">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的电子能量仅为微电压，大大低于多数化学键的能量。这就是</w:t>
      </w:r>
      <w:r w:rsidRPr="00711523">
        <w:rPr>
          <w:rFonts w:ascii="Times New Roman" w:eastAsia="SimSun" w:hAnsi="Times New Roman" w:cs="Times New Roman" w:hint="eastAsia"/>
          <w:sz w:val="24"/>
          <w:szCs w:val="20"/>
        </w:rPr>
        <w:t>为什么</w:t>
      </w:r>
      <w:r w:rsidRPr="00711523">
        <w:rPr>
          <w:rFonts w:ascii="Times New Roman" w:eastAsia="SimSun" w:hAnsi="Times New Roman" w:cs="Times New Roman"/>
          <w:sz w:val="24"/>
          <w:szCs w:val="20"/>
        </w:rPr>
        <w:t>它不会引起电离</w:t>
      </w:r>
      <w:r w:rsidRPr="00711523">
        <w:rPr>
          <w:rFonts w:ascii="Times New Roman" w:eastAsia="SimSun" w:hAnsi="Times New Roman" w:cs="Times New Roman" w:hint="eastAsia"/>
          <w:sz w:val="24"/>
          <w:szCs w:val="20"/>
        </w:rPr>
        <w:t>反应</w:t>
      </w:r>
      <w:r w:rsidRPr="00711523">
        <w:rPr>
          <w:rFonts w:ascii="Times New Roman" w:eastAsia="SimSun" w:hAnsi="Times New Roman" w:cs="Times New Roman"/>
          <w:sz w:val="24"/>
          <w:szCs w:val="20"/>
        </w:rPr>
        <w:t>，并且对生物抽样探测和人体检查至关</w:t>
      </w:r>
      <w:r w:rsidRPr="00711523">
        <w:rPr>
          <w:rFonts w:ascii="Times New Roman" w:eastAsia="SimSun" w:hAnsi="Times New Roman" w:cs="Times New Roman" w:hint="eastAsia"/>
          <w:sz w:val="24"/>
          <w:szCs w:val="20"/>
        </w:rPr>
        <w:t>重要</w:t>
      </w:r>
      <w:r w:rsidRPr="00711523">
        <w:rPr>
          <w:rFonts w:ascii="Times New Roman" w:eastAsia="SimSun" w:hAnsi="Times New Roman" w:cs="Times New Roman"/>
          <w:sz w:val="24"/>
          <w:szCs w:val="20"/>
        </w:rPr>
        <w:t>。此外</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水在</w:t>
      </w:r>
      <w:r w:rsidRPr="00711523">
        <w:rPr>
          <w:rFonts w:ascii="Times New Roman" w:eastAsia="SimSun" w:hAnsi="Times New Roman" w:cs="Times New Roman" w:hint="eastAsia"/>
          <w:sz w:val="24"/>
          <w:szCs w:val="20"/>
        </w:rPr>
        <w:t>此</w:t>
      </w:r>
      <w:r w:rsidRPr="00711523">
        <w:rPr>
          <w:rFonts w:ascii="Times New Roman" w:eastAsia="SimSun" w:hAnsi="Times New Roman" w:cs="Times New Roman"/>
          <w:sz w:val="24"/>
          <w:szCs w:val="20"/>
        </w:rPr>
        <w:t>频段具有很强的吸收效应。由于</w:t>
      </w:r>
      <w:r w:rsidRPr="00711523">
        <w:rPr>
          <w:rFonts w:ascii="Times New Roman" w:eastAsia="SimSun" w:hAnsi="Times New Roman" w:cs="Times New Roman" w:hint="eastAsia"/>
          <w:sz w:val="24"/>
          <w:szCs w:val="20"/>
        </w:rPr>
        <w:t>此</w:t>
      </w:r>
      <w:r w:rsidRPr="00711523">
        <w:rPr>
          <w:rFonts w:ascii="Times New Roman" w:eastAsia="SimSun" w:hAnsi="Times New Roman" w:cs="Times New Roman"/>
          <w:sz w:val="24"/>
          <w:szCs w:val="20"/>
        </w:rPr>
        <w:t>频段的无线电信号无法穿透人体，</w:t>
      </w:r>
      <w:r w:rsidR="000E33DC">
        <w:rPr>
          <w:rFonts w:ascii="Times New Roman" w:eastAsia="SimSun" w:hAnsi="Times New Roman" w:cs="Times New Roman" w:hint="eastAsia"/>
          <w:sz w:val="24"/>
          <w:szCs w:val="20"/>
        </w:rPr>
        <w:t>对</w:t>
      </w:r>
      <w:r w:rsidRPr="00711523">
        <w:rPr>
          <w:rFonts w:ascii="Times New Roman" w:eastAsia="SimSun" w:hAnsi="Times New Roman" w:cs="Times New Roman"/>
          <w:sz w:val="24"/>
          <w:szCs w:val="20"/>
        </w:rPr>
        <w:t>人安全，</w:t>
      </w:r>
      <w:r w:rsidR="000E33DC">
        <w:rPr>
          <w:rFonts w:ascii="Times New Roman" w:eastAsia="SimSun" w:hAnsi="Times New Roman" w:cs="Times New Roman" w:hint="eastAsia"/>
          <w:sz w:val="24"/>
          <w:szCs w:val="20"/>
        </w:rPr>
        <w:t>因而</w:t>
      </w:r>
      <w:r w:rsidRPr="00711523">
        <w:rPr>
          <w:rFonts w:ascii="Times New Roman" w:eastAsia="SimSun" w:hAnsi="Times New Roman" w:cs="Times New Roman"/>
          <w:sz w:val="24"/>
          <w:szCs w:val="20"/>
        </w:rPr>
        <w:t>可将它用于皮肤病的医</w:t>
      </w:r>
      <w:r w:rsidR="000E33DC">
        <w:rPr>
          <w:rFonts w:ascii="Times New Roman" w:eastAsia="SimSun" w:hAnsi="Times New Roman" w:cs="Times New Roman" w:hint="eastAsia"/>
          <w:sz w:val="24"/>
          <w:szCs w:val="20"/>
        </w:rPr>
        <w:t>检</w:t>
      </w:r>
      <w:r w:rsidRPr="00711523">
        <w:rPr>
          <w:rFonts w:ascii="Times New Roman" w:eastAsia="SimSun" w:hAnsi="Times New Roman" w:cs="Times New Roman"/>
          <w:sz w:val="24"/>
          <w:szCs w:val="20"/>
        </w:rPr>
        <w:t>。</w:t>
      </w:r>
      <w:bookmarkEnd w:id="66"/>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rPr>
        <w:t>(4)</w:t>
      </w:r>
      <w:r w:rsidRPr="00711523">
        <w:rPr>
          <w:rFonts w:ascii="Times New Roman" w:eastAsia="SimSun" w:hAnsi="Times New Roman" w:cs="Times New Roman"/>
          <w:b/>
          <w:sz w:val="24"/>
          <w:szCs w:val="20"/>
        </w:rPr>
        <w:tab/>
      </w:r>
      <w:r w:rsidRPr="00711523">
        <w:rPr>
          <w:rFonts w:ascii="Times New Roman" w:eastAsia="SimSun" w:hAnsi="Times New Roman" w:cs="Times New Roman" w:hint="eastAsia"/>
          <w:b/>
          <w:sz w:val="24"/>
          <w:szCs w:val="20"/>
        </w:rPr>
        <w:t>频谱</w:t>
      </w:r>
      <w:r w:rsidRPr="00711523">
        <w:rPr>
          <w:rFonts w:ascii="Times New Roman" w:eastAsia="SimSun" w:hAnsi="Times New Roman" w:cs="Times New Roman"/>
          <w:b/>
          <w:sz w:val="24"/>
          <w:szCs w:val="20"/>
        </w:rPr>
        <w:t>分辨率</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67" w:name="lt_pId228"/>
      <w:r w:rsidRPr="00711523">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频段</w:t>
      </w:r>
      <w:r w:rsidR="000E33DC" w:rsidRPr="00711523">
        <w:rPr>
          <w:rFonts w:ascii="Times New Roman" w:eastAsia="SimSun" w:hAnsi="Times New Roman" w:cs="Times New Roman"/>
          <w:sz w:val="24"/>
          <w:szCs w:val="20"/>
        </w:rPr>
        <w:t>包括物理和化学等丰富的</w:t>
      </w:r>
      <w:r w:rsidRPr="00711523">
        <w:rPr>
          <w:rFonts w:ascii="Times New Roman" w:eastAsia="SimSun" w:hAnsi="Times New Roman" w:cs="Times New Roman"/>
          <w:sz w:val="24"/>
          <w:szCs w:val="20"/>
        </w:rPr>
        <w:t>频谱信息</w:t>
      </w:r>
      <w:r w:rsidRPr="00711523">
        <w:rPr>
          <w:rFonts w:ascii="Times New Roman" w:eastAsia="SimSun" w:hAnsi="Times New Roman" w:cs="Times New Roman" w:hint="eastAsia"/>
          <w:sz w:val="24"/>
          <w:szCs w:val="20"/>
        </w:rPr>
        <w:t>。很多</w:t>
      </w:r>
      <w:r w:rsidRPr="00711523">
        <w:rPr>
          <w:rFonts w:ascii="Times New Roman" w:eastAsia="SimSun" w:hAnsi="Times New Roman" w:cs="Times New Roman"/>
          <w:sz w:val="24"/>
          <w:szCs w:val="20"/>
        </w:rPr>
        <w:t>分子，尤其是有机分子，</w:t>
      </w:r>
      <w:r w:rsidRPr="00711523">
        <w:rPr>
          <w:rFonts w:ascii="Times New Roman" w:eastAsia="SimSun" w:hAnsi="Times New Roman" w:cs="Times New Roman" w:hint="eastAsia"/>
          <w:sz w:val="24"/>
          <w:szCs w:val="20"/>
        </w:rPr>
        <w:t>在此</w:t>
      </w:r>
      <w:r w:rsidRPr="00711523">
        <w:rPr>
          <w:rFonts w:ascii="Times New Roman" w:eastAsia="SimSun" w:hAnsi="Times New Roman" w:cs="Times New Roman"/>
          <w:sz w:val="24"/>
          <w:szCs w:val="20"/>
        </w:rPr>
        <w:t>频段具有强大的扩散和吸收特性。通过</w:t>
      </w:r>
      <w:r w:rsidRPr="00711523">
        <w:rPr>
          <w:rFonts w:ascii="Times New Roman" w:eastAsia="SimSun" w:hAnsi="Times New Roman" w:cs="Times New Roman" w:hint="eastAsia"/>
          <w:sz w:val="24"/>
          <w:szCs w:val="20"/>
        </w:rPr>
        <w:t>对此</w:t>
      </w:r>
      <w:r w:rsidRPr="00711523">
        <w:rPr>
          <w:rFonts w:ascii="Times New Roman" w:eastAsia="SimSun" w:hAnsi="Times New Roman" w:cs="Times New Roman"/>
          <w:sz w:val="24"/>
          <w:szCs w:val="20"/>
        </w:rPr>
        <w:t>频段材料的频谱特性进行研究，我们可以了解材料的结构特性</w:t>
      </w:r>
      <w:r w:rsidR="000E33DC">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确定其构成</w:t>
      </w:r>
      <w:r w:rsidR="000E33DC">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分析其物理和化学特性。</w:t>
      </w:r>
      <w:bookmarkEnd w:id="67"/>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rPr>
        <w:t>(5)</w:t>
      </w:r>
      <w:r w:rsidRPr="00711523">
        <w:rPr>
          <w:rFonts w:ascii="Times New Roman" w:eastAsia="SimSun" w:hAnsi="Times New Roman" w:cs="Times New Roman"/>
          <w:b/>
          <w:sz w:val="24"/>
          <w:szCs w:val="20"/>
        </w:rPr>
        <w:tab/>
      </w:r>
      <w:r w:rsidRPr="00711523">
        <w:rPr>
          <w:rFonts w:ascii="Times New Roman" w:eastAsia="SimSun" w:hAnsi="Times New Roman" w:cs="Times New Roman" w:hint="eastAsia"/>
          <w:b/>
          <w:sz w:val="24"/>
          <w:szCs w:val="20"/>
        </w:rPr>
        <w:t>高</w:t>
      </w:r>
      <w:r w:rsidRPr="00711523">
        <w:rPr>
          <w:rFonts w:ascii="Times New Roman" w:eastAsia="SimSun" w:hAnsi="Times New Roman" w:cs="Times New Roman"/>
          <w:b/>
          <w:sz w:val="24"/>
          <w:szCs w:val="20"/>
        </w:rPr>
        <w:t>空间分辨率</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68" w:name="lt_pId233"/>
      <w:r w:rsidRPr="00711523">
        <w:rPr>
          <w:rFonts w:ascii="Times New Roman" w:eastAsia="SimSun" w:hAnsi="Times New Roman" w:cs="Times New Roman"/>
          <w:sz w:val="24"/>
          <w:szCs w:val="20"/>
        </w:rPr>
        <w:t>275 GHz</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频段比微波频段具有更好的空间分辨率。</w:t>
      </w:r>
      <w:r w:rsidRPr="00711523">
        <w:rPr>
          <w:rFonts w:ascii="Times New Roman" w:eastAsia="SimSun" w:hAnsi="Times New Roman" w:cs="Times New Roman" w:hint="eastAsia"/>
          <w:sz w:val="24"/>
          <w:szCs w:val="20"/>
        </w:rPr>
        <w:t>从</w:t>
      </w:r>
      <w:r w:rsidRPr="00711523">
        <w:rPr>
          <w:rFonts w:ascii="Times New Roman" w:eastAsia="SimSun" w:hAnsi="Times New Roman" w:cs="Times New Roman"/>
          <w:sz w:val="24"/>
          <w:szCs w:val="20"/>
        </w:rPr>
        <w:t>理论上讲，由于波长较短，其成像分辨率也高于微波。</w:t>
      </w:r>
      <w:bookmarkEnd w:id="68"/>
    </w:p>
    <w:p w:rsidR="00B05EBF" w:rsidRDefault="00B05EBF">
      <w:pPr>
        <w:rPr>
          <w:rFonts w:ascii="Times New Roman" w:eastAsia="SimSun" w:hAnsi="Times New Roman" w:cs="Times New Roman"/>
          <w:b/>
          <w:sz w:val="24"/>
          <w:szCs w:val="20"/>
        </w:rPr>
      </w:pPr>
      <w:r>
        <w:rPr>
          <w:rFonts w:ascii="Times New Roman" w:eastAsia="SimSun" w:hAnsi="Times New Roman" w:cs="Times New Roman"/>
          <w:b/>
          <w:sz w:val="24"/>
          <w:szCs w:val="20"/>
        </w:rPr>
        <w:br w:type="page"/>
      </w:r>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hint="eastAsia"/>
          <w:b/>
          <w:sz w:val="24"/>
          <w:szCs w:val="20"/>
        </w:rPr>
        <w:lastRenderedPageBreak/>
        <w:t>(6)</w:t>
      </w:r>
      <w:r w:rsidRPr="00711523">
        <w:rPr>
          <w:rFonts w:ascii="Times New Roman" w:eastAsia="SimSun" w:hAnsi="Times New Roman" w:cs="Times New Roman" w:hint="eastAsia"/>
          <w:b/>
          <w:sz w:val="24"/>
          <w:szCs w:val="20"/>
        </w:rPr>
        <w:tab/>
      </w:r>
      <w:r w:rsidRPr="00711523">
        <w:rPr>
          <w:rFonts w:ascii="Times New Roman" w:eastAsia="SimSun" w:hAnsi="Times New Roman" w:cs="Times New Roman" w:hint="eastAsia"/>
          <w:b/>
          <w:sz w:val="24"/>
          <w:szCs w:val="20"/>
        </w:rPr>
        <w:t>短</w:t>
      </w:r>
      <w:r w:rsidRPr="00711523">
        <w:rPr>
          <w:rFonts w:ascii="Times New Roman" w:eastAsia="SimSun" w:hAnsi="Times New Roman" w:cs="Times New Roman"/>
          <w:b/>
          <w:sz w:val="24"/>
          <w:szCs w:val="20"/>
        </w:rPr>
        <w:t>波长和良好的指向性</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69" w:name="lt_pId237"/>
      <w:r w:rsidRPr="00711523">
        <w:rPr>
          <w:rFonts w:ascii="Times New Roman" w:eastAsia="SimSun" w:hAnsi="Times New Roman" w:cs="Times New Roman" w:hint="eastAsia"/>
          <w:sz w:val="24"/>
          <w:szCs w:val="20"/>
        </w:rPr>
        <w:t>与</w:t>
      </w:r>
      <w:r w:rsidRPr="00711523">
        <w:rPr>
          <w:rFonts w:ascii="Times New Roman" w:eastAsia="SimSun" w:hAnsi="Times New Roman" w:cs="Times New Roman"/>
          <w:sz w:val="24"/>
          <w:szCs w:val="20"/>
        </w:rPr>
        <w:t>微波相比，较高的频率可</w:t>
      </w:r>
      <w:r w:rsidRPr="00711523">
        <w:rPr>
          <w:rFonts w:ascii="Times New Roman" w:eastAsia="SimSun" w:hAnsi="Times New Roman" w:cs="Times New Roman" w:hint="eastAsia"/>
          <w:sz w:val="24"/>
          <w:szCs w:val="20"/>
        </w:rPr>
        <w:t>被</w:t>
      </w:r>
      <w:r w:rsidRPr="00711523">
        <w:rPr>
          <w:rFonts w:ascii="Times New Roman" w:eastAsia="SimSun" w:hAnsi="Times New Roman" w:cs="Times New Roman"/>
          <w:sz w:val="24"/>
          <w:szCs w:val="20"/>
        </w:rPr>
        <w:t>用作在一时间单位</w:t>
      </w:r>
      <w:r w:rsidR="00841FC7">
        <w:rPr>
          <w:rFonts w:ascii="Times New Roman" w:eastAsia="SimSun" w:hAnsi="Times New Roman" w:cs="Times New Roman" w:hint="eastAsia"/>
          <w:sz w:val="24"/>
          <w:szCs w:val="20"/>
        </w:rPr>
        <w:t>内</w:t>
      </w:r>
      <w:r w:rsidRPr="00711523">
        <w:rPr>
          <w:rFonts w:ascii="Times New Roman" w:eastAsia="SimSun" w:hAnsi="Times New Roman" w:cs="Times New Roman"/>
          <w:sz w:val="24"/>
          <w:szCs w:val="20"/>
        </w:rPr>
        <w:t>承载更多信息的通信载体。凭借</w:t>
      </w:r>
      <w:r w:rsidRPr="00711523">
        <w:rPr>
          <w:rFonts w:ascii="Times New Roman" w:eastAsia="SimSun" w:hAnsi="Times New Roman" w:cs="Times New Roman" w:hint="eastAsia"/>
          <w:sz w:val="24"/>
          <w:szCs w:val="20"/>
        </w:rPr>
        <w:t>较短</w:t>
      </w:r>
      <w:r w:rsidRPr="00711523">
        <w:rPr>
          <w:rFonts w:ascii="Times New Roman" w:eastAsia="SimSun" w:hAnsi="Times New Roman" w:cs="Times New Roman"/>
          <w:sz w:val="24"/>
          <w:szCs w:val="20"/>
        </w:rPr>
        <w:t>的波长和良好的指向性，它</w:t>
      </w:r>
      <w:r w:rsidR="00841FC7">
        <w:rPr>
          <w:rFonts w:ascii="Times New Roman" w:eastAsia="SimSun" w:hAnsi="Times New Roman" w:cs="Times New Roman" w:hint="eastAsia"/>
          <w:sz w:val="24"/>
          <w:szCs w:val="20"/>
        </w:rPr>
        <w:t>极</w:t>
      </w:r>
      <w:r w:rsidRPr="00711523">
        <w:rPr>
          <w:rFonts w:ascii="Times New Roman" w:eastAsia="SimSun" w:hAnsi="Times New Roman" w:cs="Times New Roman"/>
          <w:sz w:val="24"/>
          <w:szCs w:val="20"/>
        </w:rPr>
        <w:t>有望被用于某些无线通信应用情</w:t>
      </w:r>
      <w:r w:rsidR="00841FC7">
        <w:rPr>
          <w:rFonts w:ascii="Times New Roman" w:eastAsia="SimSun" w:hAnsi="Times New Roman" w:cs="Times New Roman" w:hint="eastAsia"/>
          <w:sz w:val="24"/>
          <w:szCs w:val="20"/>
        </w:rPr>
        <w:t>境</w:t>
      </w:r>
      <w:r w:rsidRPr="00711523">
        <w:rPr>
          <w:rFonts w:ascii="Times New Roman" w:eastAsia="SimSun" w:hAnsi="Times New Roman" w:cs="Times New Roman"/>
          <w:sz w:val="24"/>
          <w:szCs w:val="20"/>
        </w:rPr>
        <w:t>。</w:t>
      </w:r>
      <w:bookmarkEnd w:id="69"/>
    </w:p>
    <w:p w:rsidR="00711523" w:rsidRPr="00711523" w:rsidRDefault="00711523" w:rsidP="006978C6">
      <w:pPr>
        <w:pStyle w:val="Heading2"/>
        <w:rPr>
          <w:lang w:eastAsia="zh-CN"/>
        </w:rPr>
      </w:pPr>
      <w:bookmarkStart w:id="70" w:name="_Toc431563946"/>
      <w:r w:rsidRPr="00711523">
        <w:rPr>
          <w:lang w:eastAsia="zh-CN"/>
        </w:rPr>
        <w:t>2.</w:t>
      </w:r>
      <w:r w:rsidRPr="00711523">
        <w:rPr>
          <w:rFonts w:hint="eastAsia"/>
          <w:lang w:eastAsia="zh-CN"/>
        </w:rPr>
        <w:t>3</w:t>
      </w:r>
      <w:r w:rsidRPr="00711523">
        <w:rPr>
          <w:lang w:eastAsia="zh-CN"/>
        </w:rPr>
        <w:tab/>
      </w:r>
      <w:r>
        <w:rPr>
          <w:lang w:eastAsia="zh-CN"/>
        </w:rPr>
        <w:t>太赫兹</w:t>
      </w:r>
      <w:r w:rsidR="00841FC7">
        <w:rPr>
          <w:rFonts w:hint="eastAsia"/>
          <w:lang w:eastAsia="zh-CN"/>
        </w:rPr>
        <w:t>的</w:t>
      </w:r>
      <w:r w:rsidRPr="00711523">
        <w:rPr>
          <w:rFonts w:hint="eastAsia"/>
          <w:lang w:eastAsia="zh-CN"/>
        </w:rPr>
        <w:t>典型应用</w:t>
      </w:r>
      <w:bookmarkEnd w:id="70"/>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71" w:name="lt_pId241"/>
      <w:r w:rsidRPr="00711523">
        <w:rPr>
          <w:rFonts w:ascii="Times New Roman" w:eastAsia="SimSun" w:hAnsi="Times New Roman" w:cs="Times New Roman" w:hint="eastAsia"/>
          <w:sz w:val="24"/>
          <w:szCs w:val="20"/>
        </w:rPr>
        <w:t>对</w:t>
      </w:r>
      <w:r w:rsidRPr="00711523">
        <w:rPr>
          <w:rFonts w:ascii="Times New Roman" w:eastAsia="SimSun" w:hAnsi="Times New Roman" w:cs="Times New Roman"/>
          <w:sz w:val="24"/>
          <w:szCs w:val="20"/>
        </w:rPr>
        <w:t>太赫兹波所做的进一步研究更多</w:t>
      </w:r>
      <w:r w:rsidR="00841FC7">
        <w:rPr>
          <w:rFonts w:ascii="Times New Roman" w:eastAsia="SimSun" w:hAnsi="Times New Roman" w:cs="Times New Roman" w:hint="eastAsia"/>
          <w:sz w:val="24"/>
          <w:szCs w:val="20"/>
        </w:rPr>
        <w:t>体现</w:t>
      </w:r>
      <w:r w:rsidRPr="00711523">
        <w:rPr>
          <w:rFonts w:ascii="Times New Roman" w:eastAsia="SimSun" w:hAnsi="Times New Roman" w:cs="Times New Roman"/>
          <w:sz w:val="24"/>
          <w:szCs w:val="20"/>
        </w:rPr>
        <w:t>出其突出特性。目前</w:t>
      </w:r>
      <w:r w:rsidRPr="00711523">
        <w:rPr>
          <w:rFonts w:ascii="Times New Roman" w:eastAsia="SimSun" w:hAnsi="Times New Roman" w:cs="Times New Roman" w:hint="eastAsia"/>
          <w:sz w:val="24"/>
          <w:szCs w:val="20"/>
        </w:rPr>
        <w:t>该</w:t>
      </w:r>
      <w:r w:rsidRPr="00711523">
        <w:rPr>
          <w:rFonts w:ascii="Times New Roman" w:eastAsia="SimSun" w:hAnsi="Times New Roman" w:cs="Times New Roman"/>
          <w:sz w:val="24"/>
          <w:szCs w:val="20"/>
        </w:rPr>
        <w:t>频段依然主要用于天文观测，但随着高功率太赫兹辐射源的出现，</w:t>
      </w:r>
      <w:r w:rsidRPr="00711523">
        <w:rPr>
          <w:rFonts w:ascii="Times New Roman" w:eastAsia="SimSun" w:hAnsi="Times New Roman" w:cs="Times New Roman" w:hint="eastAsia"/>
          <w:sz w:val="24"/>
          <w:szCs w:val="20"/>
        </w:rPr>
        <w:t>275</w:t>
      </w:r>
      <w:r w:rsidR="004C64EA" w:rsidRPr="00711523">
        <w:rPr>
          <w:rFonts w:ascii="Times New Roman" w:eastAsia="SimSun" w:hAnsi="Times New Roman" w:cs="Times New Roman" w:hint="eastAsia"/>
          <w:sz w:val="24"/>
          <w:szCs w:val="20"/>
        </w:rPr>
        <w:t xml:space="preserve"> </w:t>
      </w:r>
      <w:r w:rsidR="004C64EA" w:rsidRPr="00711523">
        <w:rPr>
          <w:rFonts w:ascii="Times New Roman" w:eastAsia="SimSun" w:hAnsi="Times New Roman" w:cs="Times New Roman"/>
          <w:sz w:val="24"/>
          <w:szCs w:val="20"/>
        </w:rPr>
        <w:t>GHz</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频段在更多应用中表现出潜在的广泛用途</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其</w:t>
      </w:r>
      <w:r w:rsidRPr="00711523">
        <w:rPr>
          <w:rFonts w:ascii="Times New Roman" w:eastAsia="SimSun" w:hAnsi="Times New Roman" w:cs="Times New Roman" w:hint="eastAsia"/>
          <w:sz w:val="24"/>
          <w:szCs w:val="20"/>
        </w:rPr>
        <w:t>潜在</w:t>
      </w:r>
      <w:r w:rsidR="00841FC7">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典型用途如下：</w:t>
      </w:r>
      <w:bookmarkEnd w:id="71"/>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lang w:eastAsia="ja-JP"/>
        </w:rPr>
      </w:pPr>
      <w:r w:rsidRPr="00711523">
        <w:rPr>
          <w:rFonts w:ascii="Times New Roman" w:eastAsia="SimSun" w:hAnsi="Times New Roman" w:cs="Times New Roman" w:hint="eastAsia"/>
          <w:b/>
          <w:sz w:val="24"/>
          <w:szCs w:val="20"/>
          <w:lang w:eastAsia="ja-JP"/>
        </w:rPr>
        <w:t>(1)</w:t>
      </w:r>
      <w:r w:rsidRPr="00711523">
        <w:rPr>
          <w:rFonts w:ascii="Times New Roman" w:eastAsia="SimSun" w:hAnsi="Times New Roman" w:cs="Times New Roman" w:hint="eastAsia"/>
          <w:b/>
          <w:sz w:val="24"/>
          <w:szCs w:val="20"/>
          <w:lang w:eastAsia="ja-JP"/>
        </w:rPr>
        <w:tab/>
      </w:r>
      <w:r w:rsidRPr="00711523">
        <w:rPr>
          <w:rFonts w:ascii="Times New Roman" w:eastAsia="SimSun" w:hAnsi="Times New Roman" w:cs="Times New Roman" w:hint="eastAsia"/>
          <w:b/>
          <w:sz w:val="24"/>
          <w:szCs w:val="20"/>
          <w:lang w:eastAsia="ja-JP"/>
        </w:rPr>
        <w:t>天文</w:t>
      </w:r>
      <w:r w:rsidRPr="00711523">
        <w:rPr>
          <w:rFonts w:ascii="Times New Roman" w:eastAsia="SimSun" w:hAnsi="Times New Roman" w:cs="Times New Roman"/>
          <w:b/>
          <w:sz w:val="24"/>
          <w:szCs w:val="20"/>
          <w:lang w:eastAsia="ja-JP"/>
        </w:rPr>
        <w:t>应用</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72" w:name="lt_pId246"/>
      <w:r w:rsidRPr="00711523">
        <w:rPr>
          <w:rFonts w:ascii="Times New Roman" w:eastAsia="SimSun" w:hAnsi="Times New Roman" w:cs="Times New Roman" w:hint="eastAsia"/>
          <w:sz w:val="24"/>
          <w:szCs w:val="20"/>
        </w:rPr>
        <w:t>天体</w:t>
      </w:r>
      <w:r w:rsidRPr="00711523">
        <w:rPr>
          <w:rFonts w:ascii="Times New Roman" w:eastAsia="SimSun" w:hAnsi="Times New Roman" w:cs="Times New Roman"/>
          <w:sz w:val="24"/>
          <w:szCs w:val="20"/>
        </w:rPr>
        <w:t>和</w:t>
      </w:r>
      <w:r w:rsidRPr="00711523">
        <w:rPr>
          <w:rFonts w:ascii="Times New Roman" w:eastAsia="SimSun" w:hAnsi="Times New Roman" w:cs="Times New Roman" w:hint="eastAsia"/>
          <w:sz w:val="24"/>
          <w:szCs w:val="20"/>
        </w:rPr>
        <w:t>星际</w:t>
      </w:r>
      <w:r w:rsidRPr="00711523">
        <w:rPr>
          <w:rFonts w:ascii="Times New Roman" w:eastAsia="SimSun" w:hAnsi="Times New Roman" w:cs="Times New Roman"/>
          <w:sz w:val="24"/>
          <w:szCs w:val="20"/>
        </w:rPr>
        <w:t>辐射包括丰富的频谱信息，其中许多处于</w:t>
      </w:r>
      <w:r w:rsidRPr="00711523">
        <w:rPr>
          <w:rFonts w:ascii="Times New Roman" w:eastAsia="SimSun" w:hAnsi="Times New Roman" w:cs="Times New Roman" w:hint="eastAsia"/>
          <w:sz w:val="24"/>
          <w:szCs w:val="20"/>
        </w:rPr>
        <w:t xml:space="preserve">275 </w:t>
      </w:r>
      <w:r w:rsidRPr="00711523">
        <w:rPr>
          <w:rFonts w:ascii="Times New Roman" w:eastAsia="SimSun" w:hAnsi="Times New Roman" w:cs="Times New Roman"/>
          <w:sz w:val="24"/>
          <w:szCs w:val="20"/>
        </w:rPr>
        <w:t>GHz</w:t>
      </w:r>
      <w:r w:rsidRPr="00711523">
        <w:rPr>
          <w:rFonts w:ascii="Times New Roman" w:eastAsia="SimSun" w:hAnsi="Times New Roman" w:cs="Times New Roman"/>
          <w:sz w:val="24"/>
          <w:szCs w:val="20"/>
        </w:rPr>
        <w:t>以上频段，</w:t>
      </w:r>
      <w:r w:rsidRPr="00711523">
        <w:rPr>
          <w:rFonts w:ascii="Times New Roman" w:eastAsia="SimSun" w:hAnsi="Times New Roman" w:cs="Times New Roman" w:hint="eastAsia"/>
          <w:sz w:val="24"/>
          <w:szCs w:val="20"/>
        </w:rPr>
        <w:t>且背景</w:t>
      </w:r>
      <w:r w:rsidRPr="00711523">
        <w:rPr>
          <w:rFonts w:ascii="Times New Roman" w:eastAsia="SimSun" w:hAnsi="Times New Roman" w:cs="Times New Roman"/>
          <w:sz w:val="24"/>
          <w:szCs w:val="20"/>
        </w:rPr>
        <w:t>噪声低</w:t>
      </w:r>
      <w:r w:rsidR="00841FC7">
        <w:rPr>
          <w:rFonts w:ascii="Times New Roman" w:eastAsia="SimSun" w:hAnsi="Times New Roman" w:cs="Times New Roman" w:hint="eastAsia"/>
          <w:sz w:val="24"/>
          <w:szCs w:val="20"/>
        </w:rPr>
        <w:t>得</w:t>
      </w:r>
      <w:r w:rsidRPr="00711523">
        <w:rPr>
          <w:rFonts w:ascii="Times New Roman" w:eastAsia="SimSun" w:hAnsi="Times New Roman" w:cs="Times New Roman"/>
          <w:sz w:val="24"/>
          <w:szCs w:val="20"/>
        </w:rPr>
        <w:t>多。这就是</w:t>
      </w:r>
      <w:r w:rsidRPr="00711523">
        <w:rPr>
          <w:rFonts w:ascii="Times New Roman" w:eastAsia="SimSun" w:hAnsi="Times New Roman" w:cs="Times New Roman" w:hint="eastAsia"/>
          <w:sz w:val="24"/>
          <w:szCs w:val="20"/>
        </w:rPr>
        <w:t>为什么</w:t>
      </w:r>
      <w:r w:rsidRPr="00711523">
        <w:rPr>
          <w:rFonts w:ascii="Times New Roman" w:eastAsia="SimSun" w:hAnsi="Times New Roman" w:cs="Times New Roman"/>
          <w:sz w:val="24"/>
          <w:szCs w:val="20"/>
        </w:rPr>
        <w:t>对</w:t>
      </w:r>
      <w:r w:rsidRPr="00711523">
        <w:rPr>
          <w:rFonts w:ascii="Times New Roman" w:eastAsia="SimSun" w:hAnsi="Times New Roman" w:cs="Times New Roman" w:hint="eastAsia"/>
          <w:sz w:val="24"/>
          <w:szCs w:val="20"/>
        </w:rPr>
        <w:t xml:space="preserve">275 </w:t>
      </w:r>
      <w:r w:rsidRPr="00711523">
        <w:rPr>
          <w:rFonts w:ascii="Times New Roman" w:eastAsia="SimSun" w:hAnsi="Times New Roman" w:cs="Times New Roman"/>
          <w:sz w:val="24"/>
          <w:szCs w:val="20"/>
        </w:rPr>
        <w:t>GHz</w:t>
      </w:r>
      <w:r w:rsidRPr="00711523">
        <w:rPr>
          <w:rFonts w:ascii="Times New Roman" w:eastAsia="SimSun" w:hAnsi="Times New Roman" w:cs="Times New Roman"/>
          <w:sz w:val="24"/>
          <w:szCs w:val="20"/>
        </w:rPr>
        <w:t>以上频段的研究和开发是自天文开始的。除了</w:t>
      </w:r>
      <w:r w:rsidRPr="00711523">
        <w:rPr>
          <w:rFonts w:ascii="Times New Roman" w:eastAsia="SimSun" w:hAnsi="Times New Roman" w:cs="Times New Roman" w:hint="eastAsia"/>
          <w:sz w:val="24"/>
          <w:szCs w:val="20"/>
        </w:rPr>
        <w:t>红外</w:t>
      </w:r>
      <w:r w:rsidRPr="00711523">
        <w:rPr>
          <w:rFonts w:ascii="Times New Roman" w:eastAsia="SimSun" w:hAnsi="Times New Roman" w:cs="Times New Roman"/>
          <w:sz w:val="24"/>
          <w:szCs w:val="20"/>
        </w:rPr>
        <w:t>望远镜和哈勃空间望远镜外，人们还发明了太赫兹无线电望远镜</w:t>
      </w:r>
      <w:r w:rsidRPr="00711523">
        <w:rPr>
          <w:rFonts w:ascii="Times New Roman" w:eastAsia="SimSun" w:hAnsi="Times New Roman" w:cs="Times New Roman" w:hint="eastAsia"/>
          <w:sz w:val="24"/>
          <w:szCs w:val="20"/>
        </w:rPr>
        <w:t>，</w:t>
      </w:r>
      <w:r w:rsidR="00841FC7" w:rsidRPr="00711523">
        <w:rPr>
          <w:rFonts w:ascii="Times New Roman" w:eastAsia="SimSun" w:hAnsi="Times New Roman" w:cs="Times New Roman"/>
          <w:sz w:val="24"/>
          <w:szCs w:val="20"/>
        </w:rPr>
        <w:t>包括世界上最大型的远红外望远镜</w:t>
      </w:r>
      <w:r w:rsidR="00841FC7"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以研究银河系星际云的复杂物理状态。</w:t>
      </w:r>
      <w:bookmarkEnd w:id="72"/>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lang w:eastAsia="ja-JP"/>
        </w:rPr>
      </w:pPr>
      <w:r w:rsidRPr="00711523">
        <w:rPr>
          <w:rFonts w:ascii="Times New Roman" w:eastAsia="SimSun" w:hAnsi="Times New Roman" w:cs="Times New Roman"/>
          <w:b/>
          <w:sz w:val="24"/>
          <w:szCs w:val="20"/>
          <w:lang w:eastAsia="ja-JP"/>
        </w:rPr>
        <w:t>(2)</w:t>
      </w:r>
      <w:r w:rsidRPr="00711523">
        <w:rPr>
          <w:rFonts w:ascii="Times New Roman" w:eastAsia="SimSun" w:hAnsi="Times New Roman" w:cs="Times New Roman" w:hint="eastAsia"/>
          <w:b/>
          <w:sz w:val="24"/>
          <w:szCs w:val="20"/>
          <w:lang w:eastAsia="ja-JP"/>
        </w:rPr>
        <w:tab/>
      </w:r>
      <w:r w:rsidRPr="00711523">
        <w:rPr>
          <w:rFonts w:ascii="Times New Roman" w:eastAsia="SimSun" w:hAnsi="Times New Roman" w:cs="Times New Roman" w:hint="eastAsia"/>
          <w:b/>
          <w:sz w:val="24"/>
          <w:szCs w:val="20"/>
        </w:rPr>
        <w:t>分子检测</w:t>
      </w:r>
      <w:r w:rsidRPr="00711523">
        <w:rPr>
          <w:rFonts w:ascii="Times New Roman" w:eastAsia="SimSun" w:hAnsi="Times New Roman" w:cs="Times New Roman"/>
          <w:b/>
          <w:sz w:val="24"/>
          <w:szCs w:val="20"/>
        </w:rPr>
        <w:t>应用</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73" w:name="lt_pId251"/>
      <w:r w:rsidRPr="00711523">
        <w:rPr>
          <w:rFonts w:ascii="Times New Roman" w:eastAsia="SimSun" w:hAnsi="Times New Roman" w:cs="Times New Roman" w:hint="eastAsia"/>
          <w:sz w:val="24"/>
          <w:szCs w:val="20"/>
        </w:rPr>
        <w:t>所有</w:t>
      </w:r>
      <w:r w:rsidRPr="00711523">
        <w:rPr>
          <w:rFonts w:ascii="Times New Roman" w:eastAsia="SimSun" w:hAnsi="Times New Roman" w:cs="Times New Roman"/>
          <w:sz w:val="24"/>
          <w:szCs w:val="20"/>
        </w:rPr>
        <w:t>物质都处于运动状态，虽然物体看上去固定不动，其内部分子</w:t>
      </w:r>
      <w:r w:rsidR="00841FC7">
        <w:rPr>
          <w:rFonts w:ascii="Times New Roman" w:eastAsia="SimSun" w:hAnsi="Times New Roman" w:cs="Times New Roman" w:hint="eastAsia"/>
          <w:sz w:val="24"/>
          <w:szCs w:val="20"/>
        </w:rPr>
        <w:t>却</w:t>
      </w:r>
      <w:r w:rsidRPr="00711523">
        <w:rPr>
          <w:rFonts w:ascii="Times New Roman" w:eastAsia="SimSun" w:hAnsi="Times New Roman" w:cs="Times New Roman"/>
          <w:sz w:val="24"/>
          <w:szCs w:val="20"/>
        </w:rPr>
        <w:t>在</w:t>
      </w:r>
      <w:r w:rsidRPr="00711523">
        <w:rPr>
          <w:rFonts w:ascii="Times New Roman" w:eastAsia="SimSun" w:hAnsi="Times New Roman" w:cs="Times New Roman" w:hint="eastAsia"/>
          <w:sz w:val="24"/>
          <w:szCs w:val="20"/>
        </w:rPr>
        <w:t>飞快</w:t>
      </w:r>
      <w:r w:rsidRPr="00711523">
        <w:rPr>
          <w:rFonts w:ascii="Times New Roman" w:eastAsia="SimSun" w:hAnsi="Times New Roman" w:cs="Times New Roman"/>
          <w:sz w:val="24"/>
          <w:szCs w:val="20"/>
        </w:rPr>
        <w:t>运动，</w:t>
      </w:r>
      <w:r w:rsidRPr="00711523">
        <w:rPr>
          <w:rFonts w:ascii="Times New Roman" w:eastAsia="SimSun" w:hAnsi="Times New Roman" w:cs="Times New Roman" w:hint="eastAsia"/>
          <w:sz w:val="24"/>
          <w:szCs w:val="20"/>
        </w:rPr>
        <w:t>而且</w:t>
      </w:r>
      <w:r w:rsidRPr="00711523">
        <w:rPr>
          <w:rFonts w:ascii="Times New Roman" w:eastAsia="SimSun" w:hAnsi="Times New Roman" w:cs="Times New Roman"/>
          <w:sz w:val="24"/>
          <w:szCs w:val="20"/>
        </w:rPr>
        <w:t>只要有运动</w:t>
      </w:r>
      <w:r w:rsidRPr="00711523">
        <w:rPr>
          <w:rFonts w:ascii="Times New Roman" w:eastAsia="SimSun" w:hAnsi="Times New Roman" w:cs="Times New Roman" w:hint="eastAsia"/>
          <w:sz w:val="24"/>
          <w:szCs w:val="20"/>
        </w:rPr>
        <w:t>就</w:t>
      </w:r>
      <w:r w:rsidRPr="00711523">
        <w:rPr>
          <w:rFonts w:ascii="Times New Roman" w:eastAsia="SimSun" w:hAnsi="Times New Roman" w:cs="Times New Roman"/>
          <w:sz w:val="24"/>
          <w:szCs w:val="20"/>
        </w:rPr>
        <w:t>有辐射。电磁</w:t>
      </w:r>
      <w:r w:rsidRPr="00711523">
        <w:rPr>
          <w:rFonts w:ascii="Times New Roman" w:eastAsia="SimSun" w:hAnsi="Times New Roman" w:cs="Times New Roman" w:hint="eastAsia"/>
          <w:sz w:val="24"/>
          <w:szCs w:val="20"/>
        </w:rPr>
        <w:t>辐射</w:t>
      </w:r>
      <w:r w:rsidRPr="00711523">
        <w:rPr>
          <w:rFonts w:ascii="Times New Roman" w:eastAsia="SimSun" w:hAnsi="Times New Roman" w:cs="Times New Roman"/>
          <w:sz w:val="24"/>
          <w:szCs w:val="20"/>
        </w:rPr>
        <w:t>具有自身的</w:t>
      </w:r>
      <w:r w:rsidRPr="00711523">
        <w:rPr>
          <w:rFonts w:ascii="Times New Roman" w:eastAsia="SimSun" w:hAnsi="Times New Roman" w:cs="Times New Roman" w:hint="eastAsia"/>
          <w:sz w:val="24"/>
          <w:szCs w:val="20"/>
        </w:rPr>
        <w:t>振动</w:t>
      </w:r>
      <w:r w:rsidRPr="00711523">
        <w:rPr>
          <w:rFonts w:ascii="Times New Roman" w:eastAsia="SimSun" w:hAnsi="Times New Roman" w:cs="Times New Roman"/>
          <w:sz w:val="24"/>
          <w:szCs w:val="20"/>
        </w:rPr>
        <w:t>频率或称为</w:t>
      </w:r>
      <w:r w:rsidRPr="00711523">
        <w:rPr>
          <w:rFonts w:ascii="SimSun" w:eastAsia="SimSun" w:hAnsi="SimSun" w:cs="Times New Roman"/>
          <w:sz w:val="24"/>
          <w:szCs w:val="20"/>
        </w:rPr>
        <w:t>“</w:t>
      </w:r>
      <w:r w:rsidRPr="00711523">
        <w:rPr>
          <w:rFonts w:ascii="Times New Roman" w:eastAsia="SimSun" w:hAnsi="Times New Roman" w:cs="Times New Roman" w:hint="eastAsia"/>
          <w:sz w:val="24"/>
          <w:szCs w:val="20"/>
        </w:rPr>
        <w:t>指纹谱</w:t>
      </w:r>
      <w:r w:rsidRPr="00711523">
        <w:rPr>
          <w:rFonts w:ascii="SimSun" w:eastAsia="SimSun" w:hAnsi="SimSun" w:cs="Times New Roman"/>
          <w:sz w:val="24"/>
          <w:szCs w:val="20"/>
        </w:rPr>
        <w:t>”</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波长。多数</w:t>
      </w:r>
      <w:r w:rsidRPr="00711523">
        <w:rPr>
          <w:rFonts w:ascii="Times New Roman" w:eastAsia="SimSun" w:hAnsi="Times New Roman" w:cs="Times New Roman" w:hint="eastAsia"/>
          <w:sz w:val="24"/>
          <w:szCs w:val="20"/>
        </w:rPr>
        <w:t>分子</w:t>
      </w:r>
      <w:r w:rsidR="0074216B" w:rsidRPr="0074216B">
        <w:rPr>
          <w:rFonts w:ascii="SimSun" w:eastAsia="SimSun" w:hAnsi="SimSun" w:cs="Times New Roman"/>
          <w:sz w:val="24"/>
          <w:szCs w:val="20"/>
        </w:rPr>
        <w:t>“</w:t>
      </w:r>
      <w:r w:rsidRPr="00711523">
        <w:rPr>
          <w:rFonts w:ascii="Times New Roman" w:eastAsia="SimSun" w:hAnsi="Times New Roman" w:cs="Times New Roman" w:hint="eastAsia"/>
          <w:sz w:val="24"/>
          <w:szCs w:val="20"/>
        </w:rPr>
        <w:t>指纹谱</w:t>
      </w:r>
      <w:r w:rsidR="0074216B" w:rsidRPr="0074216B">
        <w:rPr>
          <w:rFonts w:ascii="SimSun" w:eastAsia="SimSun" w:hAnsi="SimSun" w:cs="Times New Roman"/>
          <w:sz w:val="24"/>
          <w:szCs w:val="20"/>
        </w:rPr>
        <w:t>”</w:t>
      </w:r>
      <w:r w:rsidRPr="00711523">
        <w:rPr>
          <w:rFonts w:ascii="Times New Roman" w:eastAsia="SimSun" w:hAnsi="Times New Roman" w:cs="Times New Roman" w:hint="eastAsia"/>
          <w:sz w:val="24"/>
          <w:szCs w:val="20"/>
        </w:rPr>
        <w:t>处于</w:t>
      </w:r>
      <w:r w:rsidRPr="00711523">
        <w:rPr>
          <w:rFonts w:ascii="Times New Roman" w:eastAsia="SimSun" w:hAnsi="Times New Roman" w:cs="Times New Roman"/>
          <w:sz w:val="24"/>
          <w:szCs w:val="20"/>
        </w:rPr>
        <w:t>红外和</w:t>
      </w:r>
      <w:r w:rsidRPr="00711523">
        <w:rPr>
          <w:rFonts w:ascii="Times New Roman" w:eastAsia="SimSun" w:hAnsi="Times New Roman" w:cs="Times New Roman" w:hint="eastAsia"/>
          <w:sz w:val="24"/>
          <w:szCs w:val="20"/>
        </w:rPr>
        <w:t xml:space="preserve">275 </w:t>
      </w:r>
      <w:r w:rsidRPr="00711523">
        <w:rPr>
          <w:rFonts w:ascii="Times New Roman" w:eastAsia="SimSun" w:hAnsi="Times New Roman" w:cs="Times New Roman"/>
          <w:sz w:val="24"/>
          <w:szCs w:val="20"/>
        </w:rPr>
        <w:t>GHz</w:t>
      </w:r>
      <w:r w:rsidRPr="00711523">
        <w:rPr>
          <w:rFonts w:ascii="Times New Roman" w:eastAsia="SimSun" w:hAnsi="Times New Roman" w:cs="Times New Roman"/>
          <w:sz w:val="24"/>
          <w:szCs w:val="20"/>
        </w:rPr>
        <w:t>以上频段，太赫兹固态激光器可用于</w:t>
      </w:r>
      <w:r w:rsidRPr="00711523">
        <w:rPr>
          <w:rFonts w:ascii="Times New Roman" w:eastAsia="SimSun" w:hAnsi="Times New Roman" w:cs="Times New Roman" w:hint="eastAsia"/>
          <w:sz w:val="24"/>
          <w:szCs w:val="20"/>
        </w:rPr>
        <w:t>检测</w:t>
      </w:r>
      <w:r w:rsidRPr="00711523">
        <w:rPr>
          <w:rFonts w:ascii="Times New Roman" w:eastAsia="SimSun" w:hAnsi="Times New Roman" w:cs="Times New Roman"/>
          <w:sz w:val="24"/>
          <w:szCs w:val="20"/>
        </w:rPr>
        <w:t>可由红外线检测的小分子</w:t>
      </w:r>
      <w:r w:rsidRPr="00711523">
        <w:rPr>
          <w:rFonts w:ascii="Times New Roman" w:eastAsia="SimSun" w:hAnsi="Times New Roman" w:cs="Times New Roman" w:hint="eastAsia"/>
          <w:sz w:val="24"/>
          <w:szCs w:val="20"/>
        </w:rPr>
        <w:t>振动</w:t>
      </w:r>
      <w:r w:rsidRPr="00711523">
        <w:rPr>
          <w:rFonts w:ascii="Times New Roman" w:eastAsia="SimSun" w:hAnsi="Times New Roman" w:cs="Times New Roman"/>
          <w:sz w:val="24"/>
          <w:szCs w:val="20"/>
        </w:rPr>
        <w:t>引起的辐射。</w:t>
      </w:r>
      <w:bookmarkEnd w:id="73"/>
    </w:p>
    <w:p w:rsidR="00711523" w:rsidRPr="00711523" w:rsidRDefault="00711523" w:rsidP="00841FC7">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lang w:eastAsia="ja-JP"/>
        </w:rPr>
        <w:t>(3)</w:t>
      </w:r>
      <w:r w:rsidRPr="00711523">
        <w:rPr>
          <w:rFonts w:ascii="Times New Roman" w:eastAsia="SimSun" w:hAnsi="Times New Roman" w:cs="Times New Roman" w:hint="eastAsia"/>
          <w:b/>
          <w:sz w:val="24"/>
          <w:szCs w:val="20"/>
          <w:lang w:eastAsia="ja-JP"/>
        </w:rPr>
        <w:tab/>
      </w:r>
      <w:r w:rsidRPr="00711523">
        <w:rPr>
          <w:rFonts w:ascii="Times New Roman" w:eastAsia="SimSun" w:hAnsi="Times New Roman" w:cs="Times New Roman" w:hint="eastAsia"/>
          <w:b/>
          <w:sz w:val="24"/>
          <w:szCs w:val="20"/>
        </w:rPr>
        <w:t>安</w:t>
      </w:r>
      <w:r w:rsidRPr="00711523">
        <w:rPr>
          <w:rFonts w:ascii="Times New Roman" w:eastAsia="SimSun" w:hAnsi="Times New Roman" w:cs="Times New Roman"/>
          <w:b/>
          <w:sz w:val="24"/>
          <w:szCs w:val="20"/>
        </w:rPr>
        <w:t>检应用</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74" w:name="lt_pId257"/>
      <w:r w:rsidRPr="00711523">
        <w:rPr>
          <w:rFonts w:ascii="Times New Roman" w:eastAsia="SimSun" w:hAnsi="Times New Roman" w:cs="Times New Roman" w:hint="eastAsia"/>
          <w:sz w:val="24"/>
          <w:szCs w:val="20"/>
        </w:rPr>
        <w:t>由于</w:t>
      </w:r>
      <w:r w:rsidRPr="00711523">
        <w:rPr>
          <w:rFonts w:ascii="Times New Roman" w:eastAsia="SimSun" w:hAnsi="Times New Roman" w:cs="Times New Roman"/>
          <w:sz w:val="24"/>
          <w:szCs w:val="20"/>
        </w:rPr>
        <w:t>多数炸药和</w:t>
      </w:r>
      <w:r w:rsidR="00841FC7">
        <w:rPr>
          <w:rFonts w:ascii="Times New Roman" w:eastAsia="SimSun" w:hAnsi="Times New Roman" w:cs="Times New Roman" w:hint="eastAsia"/>
          <w:sz w:val="24"/>
          <w:szCs w:val="20"/>
        </w:rPr>
        <w:t>毒</w:t>
      </w:r>
      <w:r w:rsidRPr="00711523">
        <w:rPr>
          <w:rFonts w:ascii="Times New Roman" w:eastAsia="SimSun" w:hAnsi="Times New Roman" w:cs="Times New Roman"/>
          <w:sz w:val="24"/>
          <w:szCs w:val="20"/>
        </w:rPr>
        <w:t>品的分子</w:t>
      </w:r>
      <w:r w:rsidRPr="00711523">
        <w:rPr>
          <w:rFonts w:ascii="Times New Roman" w:eastAsia="SimSun" w:hAnsi="Times New Roman" w:cs="Times New Roman" w:hint="eastAsia"/>
          <w:sz w:val="24"/>
          <w:szCs w:val="20"/>
        </w:rPr>
        <w:t>转动</w:t>
      </w:r>
      <w:r w:rsidRPr="00711523">
        <w:rPr>
          <w:rFonts w:ascii="Times New Roman" w:eastAsia="SimSun" w:hAnsi="Times New Roman" w:cs="Times New Roman"/>
          <w:sz w:val="24"/>
          <w:szCs w:val="20"/>
        </w:rPr>
        <w:t>能级处于太赫兹范围，因此太赫兹频段的光谱图能</w:t>
      </w:r>
      <w:r w:rsidRPr="00711523">
        <w:rPr>
          <w:rFonts w:ascii="Times New Roman" w:eastAsia="SimSun" w:hAnsi="Times New Roman" w:cs="Times New Roman" w:hint="eastAsia"/>
          <w:sz w:val="24"/>
          <w:szCs w:val="20"/>
        </w:rPr>
        <w:t>够</w:t>
      </w:r>
      <w:r w:rsidRPr="00711523">
        <w:rPr>
          <w:rFonts w:ascii="Times New Roman" w:eastAsia="SimSun" w:hAnsi="Times New Roman" w:cs="Times New Roman"/>
          <w:sz w:val="24"/>
          <w:szCs w:val="20"/>
        </w:rPr>
        <w:t>对人体进行安全检测，以发现爆炸物</w:t>
      </w:r>
      <w:r w:rsidR="00841FC7">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毒品、生物大分子和武器以及其</w:t>
      </w:r>
      <w:r w:rsidR="00841FC7">
        <w:rPr>
          <w:rFonts w:ascii="Times New Roman" w:eastAsia="SimSun" w:hAnsi="Times New Roman" w:cs="Times New Roman" w:hint="eastAsia"/>
          <w:sz w:val="24"/>
          <w:szCs w:val="20"/>
        </w:rPr>
        <w:t>它</w:t>
      </w:r>
      <w:r w:rsidRPr="00711523">
        <w:rPr>
          <w:rFonts w:ascii="Times New Roman" w:eastAsia="SimSun" w:hAnsi="Times New Roman" w:cs="Times New Roman"/>
          <w:sz w:val="24"/>
          <w:szCs w:val="20"/>
        </w:rPr>
        <w:t>禁运品。与</w:t>
      </w:r>
      <w:r w:rsidRPr="00711523">
        <w:rPr>
          <w:rFonts w:ascii="Times New Roman" w:eastAsia="SimSun" w:hAnsi="Times New Roman" w:cs="Times New Roman" w:hint="eastAsia"/>
          <w:sz w:val="24"/>
          <w:szCs w:val="20"/>
        </w:rPr>
        <w:t>现有</w:t>
      </w:r>
      <w:r w:rsidRPr="00711523">
        <w:rPr>
          <w:rFonts w:ascii="Times New Roman" w:eastAsia="SimSun" w:hAnsi="Times New Roman" w:cs="Times New Roman"/>
          <w:sz w:val="24"/>
          <w:szCs w:val="20"/>
        </w:rPr>
        <w:t>的</w:t>
      </w:r>
      <w:r w:rsidRPr="00711523">
        <w:rPr>
          <w:rFonts w:ascii="Times New Roman" w:eastAsia="SimSun" w:hAnsi="Times New Roman" w:cs="Times New Roman"/>
          <w:sz w:val="24"/>
          <w:szCs w:val="20"/>
        </w:rPr>
        <w:t>X</w:t>
      </w:r>
      <w:r w:rsidRPr="00711523">
        <w:rPr>
          <w:rFonts w:ascii="Times New Roman" w:eastAsia="SimSun" w:hAnsi="Times New Roman" w:cs="Times New Roman"/>
          <w:sz w:val="24"/>
          <w:szCs w:val="20"/>
        </w:rPr>
        <w:t>光和超声波成像技术不同，光谱学和成像不仅能够</w:t>
      </w:r>
      <w:r w:rsidR="00841FC7">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物体形状，并且能够</w:t>
      </w:r>
      <w:r w:rsidR="00841FC7">
        <w:rPr>
          <w:rFonts w:ascii="Times New Roman" w:eastAsia="SimSun" w:hAnsi="Times New Roman" w:cs="Times New Roman" w:hint="eastAsia"/>
          <w:sz w:val="24"/>
          <w:szCs w:val="20"/>
        </w:rPr>
        <w:t>对</w:t>
      </w:r>
      <w:r w:rsidRPr="00711523">
        <w:rPr>
          <w:rFonts w:ascii="Times New Roman" w:eastAsia="SimSun" w:hAnsi="Times New Roman" w:cs="Times New Roman"/>
          <w:sz w:val="24"/>
          <w:szCs w:val="20"/>
        </w:rPr>
        <w:t>经检测的频谱信息</w:t>
      </w:r>
      <w:r w:rsidR="00841FC7">
        <w:rPr>
          <w:rFonts w:ascii="Times New Roman" w:eastAsia="SimSun" w:hAnsi="Times New Roman" w:cs="Times New Roman" w:hint="eastAsia"/>
          <w:sz w:val="24"/>
          <w:szCs w:val="20"/>
        </w:rPr>
        <w:t>和在用</w:t>
      </w:r>
      <w:r w:rsidRPr="00711523">
        <w:rPr>
          <w:rFonts w:ascii="Times New Roman" w:eastAsia="SimSun" w:hAnsi="Times New Roman" w:cs="Times New Roman"/>
          <w:sz w:val="24"/>
          <w:szCs w:val="20"/>
        </w:rPr>
        <w:t>的太赫兹频谱库进行比对，以确定材料特性。此外</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凭借极低的能量，该波不会对生物组织造成有害的</w:t>
      </w:r>
      <w:r w:rsidRPr="00711523">
        <w:rPr>
          <w:rFonts w:ascii="Times New Roman" w:eastAsia="SimSun" w:hAnsi="Times New Roman" w:cs="Times New Roman" w:hint="eastAsia"/>
          <w:sz w:val="24"/>
          <w:szCs w:val="20"/>
        </w:rPr>
        <w:t>电离化。</w:t>
      </w:r>
      <w:r w:rsidRPr="00711523">
        <w:rPr>
          <w:rFonts w:ascii="Times New Roman" w:eastAsia="SimSun" w:hAnsi="Times New Roman" w:cs="Times New Roman"/>
          <w:sz w:val="24"/>
          <w:szCs w:val="20"/>
        </w:rPr>
        <w:t>因此</w:t>
      </w:r>
      <w:r w:rsidRPr="00711523">
        <w:rPr>
          <w:rFonts w:ascii="Times New Roman" w:eastAsia="SimSun" w:hAnsi="Times New Roman" w:cs="Times New Roman" w:hint="eastAsia"/>
          <w:sz w:val="24"/>
          <w:szCs w:val="20"/>
        </w:rPr>
        <w:t>，与</w:t>
      </w:r>
      <w:r w:rsidRPr="00711523">
        <w:rPr>
          <w:rFonts w:ascii="Times New Roman" w:eastAsia="SimSun" w:hAnsi="Times New Roman" w:cs="Times New Roman"/>
          <w:sz w:val="24"/>
          <w:szCs w:val="20"/>
        </w:rPr>
        <w:t>可能对人体造成潜在</w:t>
      </w:r>
      <w:r w:rsidRPr="00711523">
        <w:rPr>
          <w:rFonts w:ascii="Times New Roman" w:eastAsia="SimSun" w:hAnsi="Times New Roman" w:cs="Times New Roman" w:hint="eastAsia"/>
          <w:sz w:val="24"/>
          <w:szCs w:val="20"/>
        </w:rPr>
        <w:t>伤害</w:t>
      </w:r>
      <w:r w:rsidRPr="00711523">
        <w:rPr>
          <w:rFonts w:ascii="Times New Roman" w:eastAsia="SimSun" w:hAnsi="Times New Roman" w:cs="Times New Roman"/>
          <w:sz w:val="24"/>
          <w:szCs w:val="20"/>
        </w:rPr>
        <w:t>且其金属探头无法探测非金属材料的</w:t>
      </w:r>
      <w:r w:rsidRPr="00711523">
        <w:rPr>
          <w:rFonts w:ascii="Times New Roman" w:eastAsia="SimSun" w:hAnsi="Times New Roman" w:cs="Times New Roman"/>
          <w:sz w:val="24"/>
          <w:szCs w:val="20"/>
        </w:rPr>
        <w:t>X</w:t>
      </w:r>
      <w:r w:rsidRPr="00711523">
        <w:rPr>
          <w:rFonts w:ascii="Times New Roman" w:eastAsia="SimSun" w:hAnsi="Times New Roman" w:cs="Times New Roman"/>
          <w:sz w:val="24"/>
          <w:szCs w:val="20"/>
        </w:rPr>
        <w:t>光的弱点相比，太赫兹技术在安检领域具有良好的应用前景。</w:t>
      </w:r>
      <w:bookmarkEnd w:id="74"/>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rPr>
        <w:t>(</w:t>
      </w:r>
      <w:r w:rsidRPr="00711523">
        <w:rPr>
          <w:rFonts w:ascii="Times New Roman" w:eastAsia="SimSun" w:hAnsi="Times New Roman" w:cs="Times New Roman"/>
          <w:b/>
          <w:sz w:val="24"/>
          <w:szCs w:val="20"/>
          <w:lang w:eastAsia="ja-JP"/>
        </w:rPr>
        <w:t>4</w:t>
      </w:r>
      <w:r w:rsidRPr="00711523">
        <w:rPr>
          <w:rFonts w:ascii="Times New Roman" w:eastAsia="SimSun" w:hAnsi="Times New Roman" w:cs="Times New Roman"/>
          <w:b/>
          <w:sz w:val="24"/>
          <w:szCs w:val="20"/>
        </w:rPr>
        <w:t>)</w:t>
      </w:r>
      <w:r w:rsidRPr="00711523">
        <w:rPr>
          <w:rFonts w:ascii="Times New Roman" w:eastAsia="SimSun" w:hAnsi="Times New Roman" w:cs="Times New Roman" w:hint="eastAsia"/>
          <w:b/>
          <w:sz w:val="24"/>
          <w:szCs w:val="20"/>
          <w:lang w:eastAsia="ja-JP"/>
        </w:rPr>
        <w:tab/>
      </w:r>
      <w:r w:rsidRPr="00711523">
        <w:rPr>
          <w:rFonts w:ascii="Times New Roman" w:eastAsia="SimSun" w:hAnsi="Times New Roman" w:cs="Times New Roman" w:hint="eastAsia"/>
          <w:b/>
          <w:sz w:val="24"/>
          <w:szCs w:val="20"/>
        </w:rPr>
        <w:t>生物</w:t>
      </w:r>
      <w:r w:rsidRPr="00711523">
        <w:rPr>
          <w:rFonts w:ascii="Times New Roman" w:eastAsia="SimSun" w:hAnsi="Times New Roman" w:cs="Times New Roman"/>
          <w:b/>
          <w:sz w:val="24"/>
          <w:szCs w:val="20"/>
        </w:rPr>
        <w:t>药品应用</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75" w:name="lt_pId263"/>
      <w:r w:rsidRPr="00711523">
        <w:rPr>
          <w:rFonts w:ascii="Times New Roman" w:eastAsia="SimSun" w:hAnsi="Times New Roman" w:cs="Times New Roman"/>
          <w:sz w:val="24"/>
          <w:szCs w:val="20"/>
        </w:rPr>
        <w:t>275 GHz</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频段的无线电信号可</w:t>
      </w:r>
      <w:r w:rsidR="00D56F1E">
        <w:rPr>
          <w:rFonts w:ascii="Times New Roman" w:eastAsia="SimSun" w:hAnsi="Times New Roman" w:cs="Times New Roman" w:hint="eastAsia"/>
          <w:sz w:val="24"/>
          <w:szCs w:val="20"/>
        </w:rPr>
        <w:t>像</w:t>
      </w:r>
      <w:r w:rsidRPr="00711523">
        <w:rPr>
          <w:rFonts w:ascii="Times New Roman" w:eastAsia="SimSun" w:hAnsi="Times New Roman" w:cs="Times New Roman" w:hint="eastAsia"/>
          <w:sz w:val="24"/>
          <w:szCs w:val="20"/>
        </w:rPr>
        <w:t>水或氧气</w:t>
      </w:r>
      <w:r w:rsidRPr="00711523">
        <w:rPr>
          <w:rFonts w:ascii="Times New Roman" w:eastAsia="SimSun" w:hAnsi="Times New Roman" w:cs="Times New Roman"/>
          <w:sz w:val="24"/>
          <w:szCs w:val="20"/>
        </w:rPr>
        <w:t>一样被极化分子吸收，而且不同的分子具有不同的吸收频谱。利用这些频谱线和成像技术，可对皮肤癌和其他表面组织引起的</w:t>
      </w:r>
      <w:r w:rsidRPr="00711523">
        <w:rPr>
          <w:rFonts w:ascii="Times New Roman" w:eastAsia="SimSun" w:hAnsi="Times New Roman" w:cs="Times New Roman" w:hint="eastAsia"/>
          <w:sz w:val="24"/>
          <w:szCs w:val="20"/>
        </w:rPr>
        <w:t>早期</w:t>
      </w:r>
      <w:r w:rsidRPr="00711523">
        <w:rPr>
          <w:rFonts w:ascii="Times New Roman" w:eastAsia="SimSun" w:hAnsi="Times New Roman" w:cs="Times New Roman"/>
          <w:sz w:val="24"/>
          <w:szCs w:val="20"/>
        </w:rPr>
        <w:t>损害做出诊断。</w:t>
      </w:r>
      <w:r w:rsidRPr="00711523">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成像系统通常用于外</w:t>
      </w:r>
      <w:r w:rsidRPr="00711523">
        <w:rPr>
          <w:rFonts w:ascii="Times New Roman" w:eastAsia="SimSun" w:hAnsi="Times New Roman" w:cs="Times New Roman" w:hint="eastAsia"/>
          <w:sz w:val="24"/>
          <w:szCs w:val="20"/>
        </w:rPr>
        <w:t>科</w:t>
      </w:r>
      <w:r w:rsidRPr="00711523">
        <w:rPr>
          <w:rFonts w:ascii="Times New Roman" w:eastAsia="SimSun" w:hAnsi="Times New Roman" w:cs="Times New Roman"/>
          <w:sz w:val="24"/>
          <w:szCs w:val="20"/>
        </w:rPr>
        <w:t>手术</w:t>
      </w:r>
      <w:r w:rsidR="00D56F1E">
        <w:rPr>
          <w:rFonts w:ascii="Times New Roman" w:eastAsia="SimSun" w:hAnsi="Times New Roman" w:cs="Times New Roman" w:hint="eastAsia"/>
          <w:sz w:val="24"/>
          <w:szCs w:val="20"/>
        </w:rPr>
        <w:t>的</w:t>
      </w:r>
      <w:r w:rsidR="00D56F1E" w:rsidRPr="00711523">
        <w:rPr>
          <w:rFonts w:ascii="Times New Roman" w:eastAsia="SimSun" w:hAnsi="Times New Roman" w:cs="Times New Roman"/>
          <w:sz w:val="24"/>
          <w:szCs w:val="20"/>
        </w:rPr>
        <w:t>实时癌症切除</w:t>
      </w:r>
      <w:r w:rsidRPr="00711523">
        <w:rPr>
          <w:rFonts w:ascii="Times New Roman" w:eastAsia="SimSun" w:hAnsi="Times New Roman" w:cs="Times New Roman"/>
          <w:sz w:val="24"/>
          <w:szCs w:val="20"/>
        </w:rPr>
        <w:t>检查，此方法可实现比超声波更清晰的软组织成像。</w:t>
      </w:r>
      <w:r w:rsidRPr="00711523">
        <w:rPr>
          <w:rFonts w:ascii="Times New Roman" w:eastAsia="SimSun" w:hAnsi="Times New Roman" w:cs="Times New Roman" w:hint="eastAsia"/>
          <w:sz w:val="24"/>
          <w:szCs w:val="20"/>
        </w:rPr>
        <w:t>此外</w:t>
      </w:r>
      <w:r w:rsidRPr="00711523">
        <w:rPr>
          <w:rFonts w:ascii="Times New Roman" w:eastAsia="SimSun" w:hAnsi="Times New Roman" w:cs="Times New Roman"/>
          <w:sz w:val="24"/>
          <w:szCs w:val="20"/>
        </w:rPr>
        <w:t>，我们还可以使用时域频谱系统（</w:t>
      </w:r>
      <w:r w:rsidR="00D56F1E">
        <w:rPr>
          <w:rFonts w:ascii="Times New Roman" w:eastAsia="SimSun" w:hAnsi="Times New Roman" w:cs="Times New Roman" w:hint="eastAsia"/>
          <w:sz w:val="24"/>
          <w:szCs w:val="20"/>
        </w:rPr>
        <w:t>THz</w:t>
      </w:r>
      <w:r w:rsidRPr="00711523">
        <w:rPr>
          <w:rFonts w:ascii="Times New Roman" w:eastAsia="SimSun" w:hAnsi="Times New Roman" w:cs="Times New Roman"/>
          <w:sz w:val="24"/>
          <w:szCs w:val="20"/>
          <w:lang w:eastAsia="ja-JP"/>
        </w:rPr>
        <w:t>-TDS</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研究</w:t>
      </w:r>
      <w:r w:rsidRPr="00711523">
        <w:rPr>
          <w:rFonts w:ascii="Times New Roman" w:eastAsia="SimSun" w:hAnsi="Times New Roman" w:cs="Times New Roman"/>
          <w:sz w:val="24"/>
          <w:szCs w:val="20"/>
        </w:rPr>
        <w:t>其生物分子</w:t>
      </w:r>
      <w:r w:rsidRPr="00711523">
        <w:rPr>
          <w:rFonts w:ascii="Times New Roman" w:eastAsia="SimSun" w:hAnsi="Times New Roman" w:cs="Times New Roman" w:hint="eastAsia"/>
          <w:sz w:val="24"/>
          <w:szCs w:val="20"/>
        </w:rPr>
        <w:t>振动能级</w:t>
      </w:r>
      <w:r w:rsidRPr="00711523">
        <w:rPr>
          <w:rFonts w:ascii="Times New Roman" w:eastAsia="SimSun" w:hAnsi="Times New Roman" w:cs="Times New Roman"/>
          <w:sz w:val="24"/>
          <w:szCs w:val="20"/>
        </w:rPr>
        <w:t>或转动能级在太赫兹范围以内的有机大分子，然后向药品生产和医学研究提供指导。</w:t>
      </w:r>
      <w:bookmarkEnd w:id="75"/>
    </w:p>
    <w:p w:rsidR="00B05EBF" w:rsidRDefault="00B05EBF">
      <w:pPr>
        <w:rPr>
          <w:rFonts w:ascii="Times New Roman" w:eastAsia="SimSun" w:hAnsi="Times New Roman" w:cs="Times New Roman"/>
          <w:b/>
          <w:sz w:val="24"/>
          <w:szCs w:val="20"/>
          <w:lang w:eastAsia="ja-JP"/>
        </w:rPr>
      </w:pPr>
      <w:r>
        <w:rPr>
          <w:rFonts w:ascii="Times New Roman" w:eastAsia="SimSun" w:hAnsi="Times New Roman" w:cs="Times New Roman"/>
          <w:b/>
          <w:sz w:val="24"/>
          <w:szCs w:val="20"/>
          <w:lang w:eastAsia="ja-JP"/>
        </w:rPr>
        <w:br w:type="page"/>
      </w:r>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lang w:eastAsia="ja-JP"/>
        </w:rPr>
        <w:lastRenderedPageBreak/>
        <w:t>(5)</w:t>
      </w:r>
      <w:r w:rsidRPr="00711523">
        <w:rPr>
          <w:rFonts w:ascii="Times New Roman" w:eastAsia="SimSun" w:hAnsi="Times New Roman" w:cs="Times New Roman" w:hint="eastAsia"/>
          <w:b/>
          <w:sz w:val="24"/>
          <w:szCs w:val="20"/>
          <w:lang w:eastAsia="ja-JP"/>
        </w:rPr>
        <w:tab/>
      </w:r>
      <w:r w:rsidRPr="00711523">
        <w:rPr>
          <w:rFonts w:ascii="Times New Roman" w:eastAsia="SimSun" w:hAnsi="Times New Roman" w:cs="Times New Roman" w:hint="eastAsia"/>
          <w:b/>
          <w:sz w:val="24"/>
          <w:szCs w:val="20"/>
        </w:rPr>
        <w:t>无线</w:t>
      </w:r>
      <w:r w:rsidRPr="00711523">
        <w:rPr>
          <w:rFonts w:ascii="Times New Roman" w:eastAsia="SimSun" w:hAnsi="Times New Roman" w:cs="Times New Roman"/>
          <w:b/>
          <w:sz w:val="24"/>
          <w:szCs w:val="20"/>
        </w:rPr>
        <w:t>通信领域的应用</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76" w:name="lt_pId269"/>
      <w:bookmarkStart w:id="77" w:name="_Toc412581281"/>
      <w:r w:rsidRPr="00711523">
        <w:rPr>
          <w:rFonts w:ascii="Times New Roman" w:eastAsia="SimSun" w:hAnsi="Times New Roman" w:cs="Times New Roman"/>
          <w:sz w:val="24"/>
          <w:szCs w:val="20"/>
        </w:rPr>
        <w:t>275 GHz</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频段处于光电转换</w:t>
      </w:r>
      <w:r w:rsidR="00E4270A">
        <w:rPr>
          <w:rFonts w:ascii="Times New Roman" w:eastAsia="SimSun" w:hAnsi="Times New Roman" w:cs="Times New Roman" w:hint="eastAsia"/>
          <w:sz w:val="24"/>
          <w:szCs w:val="20"/>
        </w:rPr>
        <w:t>阶段</w:t>
      </w:r>
      <w:r w:rsidRPr="00711523">
        <w:rPr>
          <w:rFonts w:ascii="Times New Roman" w:eastAsia="SimSun" w:hAnsi="Times New Roman" w:cs="Times New Roman"/>
          <w:sz w:val="24"/>
          <w:szCs w:val="20"/>
        </w:rPr>
        <w:t>，它同时具有微波和光波通信特性。</w:t>
      </w:r>
      <w:r w:rsidRPr="00711523">
        <w:rPr>
          <w:rFonts w:ascii="Times New Roman" w:eastAsia="SimSun" w:hAnsi="Times New Roman" w:cs="Times New Roman" w:hint="eastAsia"/>
          <w:sz w:val="24"/>
          <w:szCs w:val="20"/>
        </w:rPr>
        <w:t>首先</w:t>
      </w:r>
      <w:r w:rsidRPr="00711523">
        <w:rPr>
          <w:rFonts w:ascii="Times New Roman" w:eastAsia="SimSun" w:hAnsi="Times New Roman" w:cs="Times New Roman"/>
          <w:sz w:val="24"/>
          <w:szCs w:val="20"/>
        </w:rPr>
        <w:t>，随着通信的快速发展，传统的微波通信难以满足高速、宽带无线通信的需求，而</w:t>
      </w:r>
      <w:r w:rsidR="00E4270A">
        <w:rPr>
          <w:rFonts w:ascii="Times New Roman" w:eastAsia="SimSun" w:hAnsi="Times New Roman" w:cs="Times New Roman" w:hint="eastAsia"/>
          <w:sz w:val="24"/>
          <w:szCs w:val="20"/>
        </w:rPr>
        <w:t>凭借其</w:t>
      </w:r>
      <w:r w:rsidRPr="00711523">
        <w:rPr>
          <w:rFonts w:ascii="Times New Roman" w:eastAsia="SimSun" w:hAnsi="Times New Roman" w:cs="Times New Roman" w:hint="eastAsia"/>
          <w:sz w:val="24"/>
          <w:szCs w:val="20"/>
        </w:rPr>
        <w:t>高</w:t>
      </w:r>
      <w:r w:rsidRPr="00711523">
        <w:rPr>
          <w:rFonts w:ascii="Times New Roman" w:eastAsia="SimSun" w:hAnsi="Times New Roman" w:cs="Times New Roman"/>
          <w:sz w:val="24"/>
          <w:szCs w:val="20"/>
        </w:rPr>
        <w:t>数据传输速率和宽广的频谱带宽，这一频段</w:t>
      </w:r>
      <w:r w:rsidR="00E4270A">
        <w:rPr>
          <w:rFonts w:ascii="Times New Roman" w:eastAsia="SimSun" w:hAnsi="Times New Roman" w:cs="Times New Roman" w:hint="eastAsia"/>
          <w:sz w:val="24"/>
          <w:szCs w:val="20"/>
        </w:rPr>
        <w:t>具有</w:t>
      </w:r>
      <w:r w:rsidRPr="00711523">
        <w:rPr>
          <w:rFonts w:ascii="Times New Roman" w:eastAsia="SimSun" w:hAnsi="Times New Roman" w:cs="Times New Roman" w:hint="eastAsia"/>
          <w:sz w:val="24"/>
          <w:szCs w:val="20"/>
        </w:rPr>
        <w:t>未来</w:t>
      </w:r>
      <w:r w:rsidRPr="00711523">
        <w:rPr>
          <w:rFonts w:ascii="Times New Roman" w:eastAsia="SimSun" w:hAnsi="Times New Roman" w:cs="Times New Roman"/>
          <w:sz w:val="24"/>
          <w:szCs w:val="20"/>
        </w:rPr>
        <w:t>无线通信的潜力。</w:t>
      </w:r>
      <w:r w:rsidRPr="00711523">
        <w:rPr>
          <w:rFonts w:ascii="Times New Roman" w:eastAsia="SimSun" w:hAnsi="Times New Roman" w:cs="Times New Roman" w:hint="eastAsia"/>
          <w:sz w:val="24"/>
          <w:szCs w:val="20"/>
        </w:rPr>
        <w:t>另一方面</w:t>
      </w:r>
      <w:r w:rsidRPr="00711523">
        <w:rPr>
          <w:rFonts w:ascii="Times New Roman" w:eastAsia="SimSun" w:hAnsi="Times New Roman" w:cs="Times New Roman"/>
          <w:sz w:val="24"/>
          <w:szCs w:val="20"/>
        </w:rPr>
        <w:t>，光波在灰尘</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墙体、塑料、</w:t>
      </w:r>
      <w:r w:rsidRPr="00711523">
        <w:rPr>
          <w:rFonts w:ascii="Times New Roman" w:eastAsia="SimSun" w:hAnsi="Times New Roman" w:cs="Times New Roman" w:hint="eastAsia"/>
          <w:sz w:val="24"/>
          <w:szCs w:val="20"/>
        </w:rPr>
        <w:t>布匹</w:t>
      </w:r>
      <w:r w:rsidRPr="00711523">
        <w:rPr>
          <w:rFonts w:ascii="Times New Roman" w:eastAsia="SimSun" w:hAnsi="Times New Roman" w:cs="Times New Roman"/>
          <w:sz w:val="24"/>
          <w:szCs w:val="20"/>
        </w:rPr>
        <w:t>和</w:t>
      </w:r>
      <w:r w:rsidRPr="00711523">
        <w:rPr>
          <w:rFonts w:ascii="Times New Roman" w:eastAsia="SimSun" w:hAnsi="Times New Roman" w:cs="Times New Roman" w:hint="eastAsia"/>
          <w:sz w:val="24"/>
          <w:szCs w:val="20"/>
        </w:rPr>
        <w:t>其</w:t>
      </w:r>
      <w:r w:rsidR="00E4270A">
        <w:rPr>
          <w:rFonts w:ascii="Times New Roman" w:eastAsia="SimSun" w:hAnsi="Times New Roman" w:cs="Times New Roman" w:hint="eastAsia"/>
          <w:sz w:val="24"/>
          <w:szCs w:val="20"/>
        </w:rPr>
        <w:t>它</w:t>
      </w:r>
      <w:r w:rsidRPr="00711523">
        <w:rPr>
          <w:rFonts w:ascii="Times New Roman" w:eastAsia="SimSun" w:hAnsi="Times New Roman" w:cs="Times New Roman"/>
          <w:sz w:val="24"/>
          <w:szCs w:val="20"/>
        </w:rPr>
        <w:t>非金属或非极化物质中的传输衰减严重。</w:t>
      </w:r>
      <w:r w:rsidRPr="00711523">
        <w:rPr>
          <w:rFonts w:ascii="Times New Roman" w:eastAsia="SimSun" w:hAnsi="Times New Roman" w:cs="Times New Roman" w:hint="eastAsia"/>
          <w:sz w:val="24"/>
          <w:szCs w:val="20"/>
        </w:rPr>
        <w:t>275</w:t>
      </w:r>
      <w:r w:rsidRPr="00711523">
        <w:rPr>
          <w:rFonts w:ascii="Times New Roman" w:eastAsia="SimSun" w:hAnsi="Times New Roman" w:cs="Times New Roman"/>
          <w:sz w:val="24"/>
          <w:szCs w:val="20"/>
        </w:rPr>
        <w:t> GHz</w:t>
      </w:r>
      <w:r w:rsidRPr="00711523">
        <w:rPr>
          <w:rFonts w:ascii="Times New Roman" w:eastAsia="SimSun" w:hAnsi="Times New Roman" w:cs="Times New Roman"/>
          <w:sz w:val="24"/>
          <w:szCs w:val="20"/>
        </w:rPr>
        <w:t>以上频段可</w:t>
      </w:r>
      <w:r w:rsidR="00E4270A">
        <w:rPr>
          <w:rFonts w:ascii="Times New Roman" w:eastAsia="SimSun" w:hAnsi="Times New Roman" w:cs="Times New Roman" w:hint="eastAsia"/>
          <w:sz w:val="24"/>
          <w:szCs w:val="20"/>
        </w:rPr>
        <w:t>以极</w:t>
      </w:r>
      <w:r w:rsidR="00E4270A" w:rsidRPr="00711523">
        <w:rPr>
          <w:rFonts w:ascii="Times New Roman" w:eastAsia="SimSun" w:hAnsi="Times New Roman" w:cs="Times New Roman"/>
          <w:sz w:val="24"/>
          <w:szCs w:val="20"/>
        </w:rPr>
        <w:t>低的</w:t>
      </w:r>
      <w:r w:rsidRPr="00711523">
        <w:rPr>
          <w:rFonts w:ascii="Times New Roman" w:eastAsia="SimSun" w:hAnsi="Times New Roman" w:cs="Times New Roman"/>
          <w:sz w:val="24"/>
          <w:szCs w:val="20"/>
        </w:rPr>
        <w:t>衰</w:t>
      </w:r>
      <w:r w:rsidR="00E4270A">
        <w:rPr>
          <w:rFonts w:ascii="Times New Roman" w:eastAsia="SimSun" w:hAnsi="Times New Roman" w:cs="Times New Roman" w:hint="eastAsia"/>
          <w:sz w:val="24"/>
          <w:szCs w:val="20"/>
        </w:rPr>
        <w:t>耗</w:t>
      </w:r>
      <w:r w:rsidRPr="00711523">
        <w:rPr>
          <w:rFonts w:ascii="Times New Roman" w:eastAsia="SimSun" w:hAnsi="Times New Roman" w:cs="Times New Roman"/>
          <w:sz w:val="24"/>
          <w:szCs w:val="20"/>
        </w:rPr>
        <w:t>穿透这些物质，</w:t>
      </w:r>
      <w:r w:rsidR="00E4270A">
        <w:rPr>
          <w:rFonts w:ascii="Times New Roman" w:eastAsia="SimSun" w:hAnsi="Times New Roman" w:cs="Times New Roman" w:hint="eastAsia"/>
          <w:sz w:val="24"/>
          <w:szCs w:val="20"/>
        </w:rPr>
        <w:t>使</w:t>
      </w:r>
      <w:r w:rsidRPr="00711523">
        <w:rPr>
          <w:rFonts w:ascii="Times New Roman" w:eastAsia="SimSun" w:hAnsi="Times New Roman" w:cs="Times New Roman"/>
          <w:sz w:val="24"/>
          <w:szCs w:val="20"/>
        </w:rPr>
        <w:t>它</w:t>
      </w:r>
      <w:r w:rsidR="00E4270A" w:rsidRPr="00711523">
        <w:rPr>
          <w:rFonts w:ascii="Times New Roman" w:eastAsia="SimSun" w:hAnsi="Times New Roman" w:cs="Times New Roman" w:hint="eastAsia"/>
          <w:sz w:val="24"/>
          <w:szCs w:val="20"/>
        </w:rPr>
        <w:t>具</w:t>
      </w:r>
      <w:r w:rsidR="00E4270A">
        <w:rPr>
          <w:rFonts w:ascii="Times New Roman" w:eastAsia="SimSun" w:hAnsi="Times New Roman" w:cs="Times New Roman" w:hint="eastAsia"/>
          <w:sz w:val="24"/>
          <w:szCs w:val="20"/>
        </w:rPr>
        <w:t>背了</w:t>
      </w:r>
      <w:r w:rsidRPr="00711523">
        <w:rPr>
          <w:rFonts w:ascii="Times New Roman" w:eastAsia="SimSun" w:hAnsi="Times New Roman" w:cs="Times New Roman"/>
          <w:sz w:val="24"/>
          <w:szCs w:val="20"/>
        </w:rPr>
        <w:t>在</w:t>
      </w:r>
      <w:r w:rsidRPr="00711523">
        <w:rPr>
          <w:rFonts w:ascii="Times New Roman" w:eastAsia="SimSun" w:hAnsi="Times New Roman" w:cs="Times New Roman" w:hint="eastAsia"/>
          <w:sz w:val="24"/>
          <w:szCs w:val="20"/>
        </w:rPr>
        <w:t>恶劣</w:t>
      </w:r>
      <w:r w:rsidRPr="00711523">
        <w:rPr>
          <w:rFonts w:ascii="Times New Roman" w:eastAsia="SimSun" w:hAnsi="Times New Roman" w:cs="Times New Roman"/>
          <w:sz w:val="24"/>
          <w:szCs w:val="20"/>
        </w:rPr>
        <w:t>环境中</w:t>
      </w:r>
      <w:r w:rsidR="00E4270A" w:rsidRPr="00711523">
        <w:rPr>
          <w:rFonts w:ascii="Times New Roman" w:eastAsia="SimSun" w:hAnsi="Times New Roman" w:cs="Times New Roman"/>
          <w:sz w:val="24"/>
          <w:szCs w:val="20"/>
        </w:rPr>
        <w:t>的</w:t>
      </w:r>
      <w:r w:rsidRPr="00711523">
        <w:rPr>
          <w:rFonts w:ascii="Times New Roman" w:eastAsia="SimSun" w:hAnsi="Times New Roman" w:cs="Times New Roman"/>
          <w:sz w:val="24"/>
          <w:szCs w:val="20"/>
        </w:rPr>
        <w:t>良好穿透能力。</w:t>
      </w:r>
      <w:r w:rsidRPr="00711523">
        <w:rPr>
          <w:rFonts w:ascii="Times New Roman" w:eastAsia="SimSun" w:hAnsi="Times New Roman" w:cs="Times New Roman" w:hint="eastAsia"/>
          <w:sz w:val="24"/>
          <w:szCs w:val="20"/>
        </w:rPr>
        <w:t>但</w:t>
      </w:r>
      <w:r w:rsidRPr="00711523">
        <w:rPr>
          <w:rFonts w:ascii="Times New Roman" w:eastAsia="SimSun" w:hAnsi="Times New Roman" w:cs="Times New Roman"/>
          <w:sz w:val="24"/>
          <w:szCs w:val="20"/>
        </w:rPr>
        <w:t>这一频段也有自身</w:t>
      </w:r>
      <w:r w:rsidRPr="00711523">
        <w:rPr>
          <w:rFonts w:ascii="Times New Roman" w:eastAsia="SimSun" w:hAnsi="Times New Roman" w:cs="Times New Roman" w:hint="eastAsia"/>
          <w:sz w:val="24"/>
          <w:szCs w:val="20"/>
        </w:rPr>
        <w:t>弱点</w:t>
      </w:r>
      <w:r w:rsidRPr="00711523">
        <w:rPr>
          <w:rFonts w:ascii="Times New Roman" w:eastAsia="SimSun" w:hAnsi="Times New Roman" w:cs="Times New Roman"/>
          <w:sz w:val="24"/>
          <w:szCs w:val="20"/>
        </w:rPr>
        <w:t>，最致命的弱点是它易</w:t>
      </w:r>
      <w:r w:rsidR="00E4270A">
        <w:rPr>
          <w:rFonts w:ascii="Times New Roman" w:eastAsia="SimSun" w:hAnsi="Times New Roman" w:cs="Times New Roman" w:hint="eastAsia"/>
          <w:sz w:val="24"/>
          <w:szCs w:val="20"/>
        </w:rPr>
        <w:t>于</w:t>
      </w:r>
      <w:r w:rsidRPr="00711523">
        <w:rPr>
          <w:rFonts w:ascii="Times New Roman" w:eastAsia="SimSun" w:hAnsi="Times New Roman" w:cs="Times New Roman"/>
          <w:sz w:val="24"/>
          <w:szCs w:val="20"/>
        </w:rPr>
        <w:t>被大气中的极性分子</w:t>
      </w:r>
      <w:r w:rsidR="00E4270A">
        <w:rPr>
          <w:rFonts w:ascii="Times New Roman" w:eastAsia="SimSun" w:hAnsi="Times New Roman" w:cs="Times New Roman" w:hint="eastAsia"/>
          <w:sz w:val="24"/>
          <w:szCs w:val="20"/>
        </w:rPr>
        <w:t>所</w:t>
      </w:r>
      <w:r w:rsidRPr="00711523">
        <w:rPr>
          <w:rFonts w:ascii="Times New Roman" w:eastAsia="SimSun" w:hAnsi="Times New Roman" w:cs="Times New Roman"/>
          <w:sz w:val="24"/>
          <w:szCs w:val="20"/>
        </w:rPr>
        <w:t>吸收，因此它的大气衰减较为严重，雨天</w:t>
      </w:r>
      <w:r w:rsidRPr="00711523">
        <w:rPr>
          <w:rFonts w:ascii="Times New Roman" w:eastAsia="SimSun" w:hAnsi="Times New Roman" w:cs="Times New Roman" w:hint="eastAsia"/>
          <w:sz w:val="24"/>
          <w:szCs w:val="20"/>
        </w:rPr>
        <w:t>尤其</w:t>
      </w:r>
      <w:r w:rsidRPr="00711523">
        <w:rPr>
          <w:rFonts w:ascii="Times New Roman" w:eastAsia="SimSun" w:hAnsi="Times New Roman" w:cs="Times New Roman"/>
          <w:sz w:val="24"/>
          <w:szCs w:val="20"/>
        </w:rPr>
        <w:t>如此。</w:t>
      </w:r>
      <w:r w:rsidRPr="00711523">
        <w:rPr>
          <w:rFonts w:ascii="Times New Roman" w:eastAsia="SimSun" w:hAnsi="Times New Roman" w:cs="Times New Roman" w:hint="eastAsia"/>
          <w:sz w:val="24"/>
          <w:szCs w:val="20"/>
        </w:rPr>
        <w:t>这一</w:t>
      </w:r>
      <w:r w:rsidRPr="00711523">
        <w:rPr>
          <w:rFonts w:ascii="Times New Roman" w:eastAsia="SimSun" w:hAnsi="Times New Roman" w:cs="Times New Roman"/>
          <w:sz w:val="24"/>
          <w:szCs w:val="20"/>
        </w:rPr>
        <w:t>特性决定了它未来主要用于星际通信、地面</w:t>
      </w:r>
      <w:r w:rsidRPr="00711523">
        <w:rPr>
          <w:rFonts w:ascii="Times New Roman" w:eastAsia="SimSun" w:hAnsi="Times New Roman" w:cs="Times New Roman" w:hint="eastAsia"/>
          <w:sz w:val="24"/>
          <w:szCs w:val="20"/>
        </w:rPr>
        <w:t>短</w:t>
      </w:r>
      <w:r w:rsidRPr="00711523">
        <w:rPr>
          <w:rFonts w:ascii="Times New Roman" w:eastAsia="SimSun" w:hAnsi="Times New Roman" w:cs="Times New Roman"/>
          <w:sz w:val="24"/>
          <w:szCs w:val="20"/>
        </w:rPr>
        <w:t>距宽带移动通信和干燥雾霾天气或战场等恶劣环境。</w:t>
      </w:r>
      <w:bookmarkEnd w:id="76"/>
      <w:bookmarkEnd w:id="77"/>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hint="eastAsia"/>
          <w:b/>
          <w:sz w:val="24"/>
          <w:szCs w:val="20"/>
        </w:rPr>
        <w:t>(6)</w:t>
      </w:r>
      <w:r w:rsidRPr="00711523">
        <w:rPr>
          <w:rFonts w:ascii="Times New Roman" w:eastAsia="SimSun" w:hAnsi="Times New Roman" w:cs="Times New Roman" w:hint="eastAsia"/>
          <w:b/>
          <w:sz w:val="24"/>
          <w:szCs w:val="20"/>
          <w:lang w:eastAsia="ja-JP"/>
        </w:rPr>
        <w:tab/>
      </w:r>
      <w:r w:rsidRPr="00711523">
        <w:rPr>
          <w:rFonts w:ascii="Times New Roman" w:eastAsia="SimSun" w:hAnsi="Times New Roman" w:cs="Times New Roman" w:hint="eastAsia"/>
          <w:b/>
          <w:sz w:val="24"/>
          <w:szCs w:val="20"/>
        </w:rPr>
        <w:t>雷达</w:t>
      </w:r>
      <w:r w:rsidRPr="00711523">
        <w:rPr>
          <w:rFonts w:ascii="Times New Roman" w:eastAsia="SimSun" w:hAnsi="Times New Roman" w:cs="Times New Roman"/>
          <w:b/>
          <w:sz w:val="24"/>
          <w:szCs w:val="20"/>
        </w:rPr>
        <w:t>应用</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78" w:name="lt_pId276"/>
      <w:r w:rsidRPr="00711523">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波在雷达、目标识别、精确制导</w:t>
      </w:r>
      <w:r w:rsidR="00E4270A">
        <w:rPr>
          <w:rFonts w:ascii="Times New Roman" w:eastAsia="SimSun" w:hAnsi="Times New Roman" w:cs="Times New Roman" w:hint="eastAsia"/>
          <w:sz w:val="24"/>
          <w:szCs w:val="20"/>
        </w:rPr>
        <w:t>和</w:t>
      </w:r>
      <w:r w:rsidRPr="00711523">
        <w:rPr>
          <w:rFonts w:ascii="Times New Roman" w:eastAsia="SimSun" w:hAnsi="Times New Roman" w:cs="Times New Roman"/>
          <w:sz w:val="24"/>
          <w:szCs w:val="20"/>
        </w:rPr>
        <w:t>导火索等领域具有潜在的应用前景。利用</w:t>
      </w:r>
      <w:r w:rsidRPr="00711523">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波良好的指向性</w:t>
      </w:r>
      <w:r w:rsidR="008B1005">
        <w:rPr>
          <w:rFonts w:ascii="Times New Roman" w:eastAsia="SimSun" w:hAnsi="Times New Roman" w:cs="Times New Roman" w:hint="eastAsia"/>
          <w:sz w:val="24"/>
          <w:szCs w:val="20"/>
        </w:rPr>
        <w:t>和</w:t>
      </w:r>
      <w:r w:rsidRPr="00711523">
        <w:rPr>
          <w:rFonts w:ascii="Times New Roman" w:eastAsia="SimSun" w:hAnsi="Times New Roman" w:cs="Times New Roman"/>
          <w:sz w:val="24"/>
          <w:szCs w:val="20"/>
        </w:rPr>
        <w:t>能量集中特性，我们可以制作出低仰角的高分辨率雷达和跟踪雷达。利用</w:t>
      </w:r>
      <w:r w:rsidRPr="00711523">
        <w:rPr>
          <w:rFonts w:ascii="Times New Roman" w:eastAsia="SimSun" w:hAnsi="Times New Roman" w:cs="Times New Roman" w:hint="eastAsia"/>
          <w:sz w:val="24"/>
          <w:szCs w:val="20"/>
        </w:rPr>
        <w:t>其</w:t>
      </w:r>
      <w:r w:rsidRPr="00711523">
        <w:rPr>
          <w:rFonts w:ascii="Times New Roman" w:eastAsia="SimSun" w:hAnsi="Times New Roman" w:cs="Times New Roman"/>
          <w:sz w:val="24"/>
          <w:szCs w:val="20"/>
        </w:rPr>
        <w:t>透过材料的成像优势，我们可以侦测出藏于覆盖物或烟霾后面的物体。利用</w:t>
      </w:r>
      <w:r w:rsidRPr="00711523">
        <w:rPr>
          <w:rFonts w:ascii="Times New Roman" w:eastAsia="SimSun" w:hAnsi="Times New Roman" w:cs="Times New Roman" w:hint="eastAsia"/>
          <w:sz w:val="24"/>
          <w:szCs w:val="20"/>
        </w:rPr>
        <w:t>其</w:t>
      </w:r>
      <w:r w:rsidRPr="00711523">
        <w:rPr>
          <w:rFonts w:ascii="Times New Roman" w:eastAsia="SimSun" w:hAnsi="Times New Roman" w:cs="Times New Roman"/>
          <w:sz w:val="24"/>
          <w:szCs w:val="20"/>
        </w:rPr>
        <w:t>穿透灰尘和烟尘的优势，可以制造出</w:t>
      </w:r>
      <w:r w:rsidR="008B1005" w:rsidRPr="00711523">
        <w:rPr>
          <w:rFonts w:ascii="Times New Roman" w:eastAsia="SimSun" w:hAnsi="Times New Roman" w:cs="Times New Roman"/>
          <w:sz w:val="24"/>
          <w:szCs w:val="20"/>
        </w:rPr>
        <w:t>使飞机</w:t>
      </w:r>
      <w:r w:rsidR="008B1005">
        <w:rPr>
          <w:rFonts w:ascii="Times New Roman" w:eastAsia="SimSun" w:hAnsi="Times New Roman" w:cs="Times New Roman" w:hint="eastAsia"/>
          <w:sz w:val="24"/>
          <w:szCs w:val="20"/>
        </w:rPr>
        <w:t>能够</w:t>
      </w:r>
      <w:r w:rsidR="008B1005" w:rsidRPr="00711523">
        <w:rPr>
          <w:rFonts w:ascii="Times New Roman" w:eastAsia="SimSun" w:hAnsi="Times New Roman" w:cs="Times New Roman"/>
          <w:sz w:val="24"/>
          <w:szCs w:val="20"/>
        </w:rPr>
        <w:t>雾天着陆</w:t>
      </w:r>
      <w:r w:rsidR="008B1005">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全天候导航系统。</w:t>
      </w:r>
      <w:r w:rsidR="008B1005" w:rsidRPr="00711523">
        <w:rPr>
          <w:rFonts w:ascii="Times New Roman" w:eastAsia="SimSun" w:hAnsi="Times New Roman" w:cs="Times New Roman" w:hint="eastAsia"/>
          <w:sz w:val="24"/>
          <w:szCs w:val="20"/>
        </w:rPr>
        <w:t>与</w:t>
      </w:r>
      <w:r w:rsidR="008B1005" w:rsidRPr="00711523">
        <w:rPr>
          <w:rFonts w:ascii="Times New Roman" w:eastAsia="SimSun" w:hAnsi="Times New Roman" w:cs="Times New Roman"/>
          <w:sz w:val="24"/>
          <w:szCs w:val="20"/>
        </w:rPr>
        <w:t>其</w:t>
      </w:r>
      <w:r w:rsidR="008B1005">
        <w:rPr>
          <w:rFonts w:ascii="Times New Roman" w:eastAsia="SimSun" w:hAnsi="Times New Roman" w:cs="Times New Roman" w:hint="eastAsia"/>
          <w:sz w:val="24"/>
          <w:szCs w:val="20"/>
        </w:rPr>
        <w:t>它</w:t>
      </w:r>
      <w:r w:rsidR="008B1005" w:rsidRPr="00711523">
        <w:rPr>
          <w:rFonts w:ascii="Times New Roman" w:eastAsia="SimSun" w:hAnsi="Times New Roman" w:cs="Times New Roman"/>
          <w:sz w:val="24"/>
          <w:szCs w:val="20"/>
        </w:rPr>
        <w:t>波段相比</w:t>
      </w:r>
      <w:r w:rsidR="008B1005">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属于宽带，与</w:t>
      </w:r>
      <w:r w:rsidR="008B1005">
        <w:rPr>
          <w:rFonts w:ascii="Times New Roman" w:eastAsia="SimSun" w:hAnsi="Times New Roman" w:cs="Times New Roman" w:hint="eastAsia"/>
          <w:sz w:val="24"/>
          <w:szCs w:val="20"/>
        </w:rPr>
        <w:t>在</w:t>
      </w:r>
      <w:r w:rsidRPr="00711523">
        <w:rPr>
          <w:rFonts w:ascii="Times New Roman" w:eastAsia="SimSun" w:hAnsi="Times New Roman" w:cs="Times New Roman"/>
          <w:sz w:val="24"/>
          <w:szCs w:val="20"/>
        </w:rPr>
        <w:t>用的</w:t>
      </w:r>
      <w:r w:rsidRPr="00711523">
        <w:rPr>
          <w:rFonts w:ascii="Times New Roman" w:eastAsia="SimSun" w:hAnsi="Times New Roman" w:cs="Times New Roman" w:hint="eastAsia"/>
          <w:sz w:val="24"/>
          <w:szCs w:val="20"/>
        </w:rPr>
        <w:t>隐身</w:t>
      </w:r>
      <w:r w:rsidRPr="00711523">
        <w:rPr>
          <w:rFonts w:ascii="Times New Roman" w:eastAsia="SimSun" w:hAnsi="Times New Roman" w:cs="Times New Roman"/>
          <w:sz w:val="24"/>
          <w:szCs w:val="20"/>
        </w:rPr>
        <w:t>技术频段相比具有更</w:t>
      </w:r>
      <w:r w:rsidRPr="00711523">
        <w:rPr>
          <w:rFonts w:ascii="Times New Roman" w:eastAsia="SimSun" w:hAnsi="Times New Roman" w:cs="Times New Roman" w:hint="eastAsia"/>
          <w:sz w:val="24"/>
          <w:szCs w:val="20"/>
        </w:rPr>
        <w:t>广</w:t>
      </w:r>
      <w:r w:rsidRPr="00711523">
        <w:rPr>
          <w:rFonts w:ascii="Times New Roman" w:eastAsia="SimSun" w:hAnsi="Times New Roman" w:cs="Times New Roman"/>
          <w:sz w:val="24"/>
          <w:szCs w:val="20"/>
        </w:rPr>
        <w:t>的频率范围，所以</w:t>
      </w:r>
      <w:r w:rsidR="008B1005">
        <w:rPr>
          <w:rFonts w:ascii="Times New Roman" w:eastAsia="SimSun" w:hAnsi="Times New Roman" w:cs="Times New Roman" w:hint="eastAsia"/>
          <w:sz w:val="24"/>
          <w:szCs w:val="20"/>
        </w:rPr>
        <w:t>将</w:t>
      </w:r>
      <w:r w:rsidRPr="00711523">
        <w:rPr>
          <w:rFonts w:ascii="Times New Roman" w:eastAsia="SimSun" w:hAnsi="Times New Roman" w:cs="Times New Roman"/>
          <w:sz w:val="24"/>
          <w:szCs w:val="20"/>
        </w:rPr>
        <w:t>太赫兹波用作辐射源的超宽带雷达能够得到隐身飞机的图形。</w:t>
      </w:r>
      <w:bookmarkEnd w:id="78"/>
    </w:p>
    <w:p w:rsidR="00711523" w:rsidRPr="00711523" w:rsidRDefault="00711523" w:rsidP="006247E2">
      <w:pPr>
        <w:pStyle w:val="Heading1"/>
        <w:rPr>
          <w:lang w:eastAsia="zh-CN"/>
        </w:rPr>
      </w:pPr>
      <w:bookmarkStart w:id="79" w:name="_Toc431563947"/>
      <w:r w:rsidRPr="00711523">
        <w:rPr>
          <w:lang w:eastAsia="zh-CN"/>
        </w:rPr>
        <w:t>3</w:t>
      </w:r>
      <w:r w:rsidRPr="00711523">
        <w:rPr>
          <w:rFonts w:hint="eastAsia"/>
          <w:lang w:eastAsia="zh-CN"/>
        </w:rPr>
        <w:tab/>
      </w:r>
      <w:r w:rsidRPr="00711523">
        <w:rPr>
          <w:rFonts w:hint="eastAsia"/>
          <w:lang w:eastAsia="zh-CN"/>
        </w:rPr>
        <w:t>规则</w:t>
      </w:r>
      <w:r w:rsidRPr="00711523">
        <w:rPr>
          <w:lang w:eastAsia="zh-CN"/>
        </w:rPr>
        <w:t>信息</w:t>
      </w:r>
      <w:bookmarkEnd w:id="79"/>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hint="eastAsia"/>
          <w:sz w:val="24"/>
          <w:szCs w:val="20"/>
        </w:rPr>
        <w:t>对</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无线电</w:t>
      </w:r>
      <w:r w:rsidRPr="00711523">
        <w:rPr>
          <w:rFonts w:ascii="Times New Roman" w:eastAsia="SimSun" w:hAnsi="Times New Roman" w:cs="Times New Roman"/>
          <w:sz w:val="24"/>
          <w:szCs w:val="20"/>
        </w:rPr>
        <w:t>规则》</w:t>
      </w:r>
      <w:r w:rsidRPr="00711523">
        <w:rPr>
          <w:rFonts w:ascii="Times New Roman" w:eastAsia="SimSun" w:hAnsi="Times New Roman" w:cs="Times New Roman" w:hint="eastAsia"/>
          <w:sz w:val="24"/>
          <w:szCs w:val="20"/>
        </w:rPr>
        <w:t>第</w:t>
      </w:r>
      <w:bookmarkStart w:id="80" w:name="lt_pId284"/>
      <w:r w:rsidRPr="00711523">
        <w:rPr>
          <w:rFonts w:ascii="Times New Roman" w:eastAsia="SimSun" w:hAnsi="Times New Roman" w:cs="Times New Roman"/>
          <w:b/>
          <w:bCs/>
          <w:sz w:val="24"/>
          <w:szCs w:val="20"/>
          <w:lang w:eastAsia="ja-JP"/>
        </w:rPr>
        <w:t>5.565</w:t>
      </w:r>
      <w:r w:rsidRPr="00711523">
        <w:rPr>
          <w:rFonts w:ascii="Times New Roman" w:eastAsia="SimSun" w:hAnsi="Times New Roman" w:cs="Times New Roman" w:hint="eastAsia"/>
          <w:sz w:val="24"/>
          <w:szCs w:val="20"/>
        </w:rPr>
        <w:t>段的修改</w:t>
      </w:r>
      <w:r w:rsidRPr="00711523">
        <w:rPr>
          <w:rFonts w:ascii="Times New Roman" w:eastAsia="SimSun" w:hAnsi="Times New Roman" w:cs="Times New Roman"/>
          <w:sz w:val="24"/>
          <w:szCs w:val="20"/>
        </w:rPr>
        <w:t>旨在使主管部门能够在</w:t>
      </w:r>
      <w:r w:rsidRPr="00711523">
        <w:rPr>
          <w:rFonts w:ascii="Times New Roman" w:eastAsia="SimSun" w:hAnsi="Times New Roman" w:cs="Times New Roman"/>
          <w:sz w:val="24"/>
          <w:szCs w:val="20"/>
        </w:rPr>
        <w:t>WRC-12</w:t>
      </w:r>
      <w:r w:rsidRPr="00711523">
        <w:rPr>
          <w:rFonts w:ascii="Times New Roman" w:eastAsia="SimSun" w:hAnsi="Times New Roman" w:cs="Times New Roman" w:hint="eastAsia"/>
          <w:sz w:val="24"/>
          <w:szCs w:val="20"/>
        </w:rPr>
        <w:t>期间</w:t>
      </w:r>
      <w:r w:rsidRPr="00711523">
        <w:rPr>
          <w:rFonts w:ascii="Times New Roman" w:eastAsia="SimSun" w:hAnsi="Times New Roman" w:cs="Times New Roman"/>
          <w:sz w:val="24"/>
          <w:szCs w:val="20"/>
        </w:rPr>
        <w:t>将它用于射电天文业务、卫星地球探测业务（</w:t>
      </w:r>
      <w:r w:rsidRPr="00711523">
        <w:rPr>
          <w:rFonts w:ascii="Times New Roman" w:eastAsia="SimSun" w:hAnsi="Times New Roman" w:cs="Times New Roman" w:hint="eastAsia"/>
          <w:sz w:val="24"/>
          <w:szCs w:val="20"/>
        </w:rPr>
        <w:t>无源</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和</w:t>
      </w:r>
      <w:r w:rsidRPr="00711523">
        <w:rPr>
          <w:rFonts w:ascii="Times New Roman" w:eastAsia="SimSun" w:hAnsi="Times New Roman" w:cs="Times New Roman"/>
          <w:sz w:val="24"/>
          <w:szCs w:val="20"/>
        </w:rPr>
        <w:t>空间研究业务（</w:t>
      </w:r>
      <w:r w:rsidRPr="00711523">
        <w:rPr>
          <w:rFonts w:ascii="Times New Roman" w:eastAsia="SimSun" w:hAnsi="Times New Roman" w:cs="Times New Roman" w:hint="eastAsia"/>
          <w:sz w:val="24"/>
          <w:szCs w:val="20"/>
        </w:rPr>
        <w:t>无源</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等</w:t>
      </w:r>
      <w:r w:rsidRPr="00711523">
        <w:rPr>
          <w:rFonts w:ascii="Times New Roman" w:eastAsia="SimSun" w:hAnsi="Times New Roman" w:cs="Times New Roman"/>
          <w:sz w:val="24"/>
          <w:szCs w:val="20"/>
        </w:rPr>
        <w:t>无源业务应用。</w:t>
      </w:r>
      <w:r w:rsidRPr="00711523">
        <w:rPr>
          <w:rFonts w:ascii="Times New Roman" w:eastAsia="SimSun" w:hAnsi="Times New Roman" w:cs="Times New Roman" w:hint="eastAsia"/>
          <w:sz w:val="24"/>
          <w:szCs w:val="20"/>
        </w:rPr>
        <w:t>《无线电</w:t>
      </w:r>
      <w:r w:rsidRPr="00711523">
        <w:rPr>
          <w:rFonts w:ascii="Times New Roman" w:eastAsia="SimSun" w:hAnsi="Times New Roman" w:cs="Times New Roman"/>
          <w:sz w:val="24"/>
          <w:szCs w:val="20"/>
        </w:rPr>
        <w:t>规则》</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2012</w:t>
      </w:r>
      <w:r w:rsidRPr="00711523">
        <w:rPr>
          <w:rFonts w:ascii="Times New Roman" w:eastAsia="SimSun" w:hAnsi="Times New Roman" w:cs="Times New Roman" w:hint="eastAsia"/>
          <w:sz w:val="24"/>
          <w:szCs w:val="20"/>
        </w:rPr>
        <w:t>年</w:t>
      </w:r>
      <w:r w:rsidRPr="00711523">
        <w:rPr>
          <w:rFonts w:ascii="Times New Roman" w:eastAsia="SimSun" w:hAnsi="Times New Roman" w:cs="Times New Roman"/>
          <w:sz w:val="24"/>
          <w:szCs w:val="20"/>
        </w:rPr>
        <w:t>版）</w:t>
      </w:r>
      <w:r w:rsidRPr="00711523">
        <w:rPr>
          <w:rFonts w:ascii="Times New Roman" w:eastAsia="SimSun" w:hAnsi="Times New Roman" w:cs="Times New Roman" w:hint="eastAsia"/>
          <w:sz w:val="24"/>
          <w:szCs w:val="20"/>
        </w:rPr>
        <w:t>第</w:t>
      </w:r>
      <w:r w:rsidRPr="00711523">
        <w:rPr>
          <w:rFonts w:ascii="Times New Roman" w:eastAsia="SimSun" w:hAnsi="Times New Roman" w:cs="Times New Roman" w:hint="eastAsia"/>
          <w:b/>
          <w:bCs/>
          <w:sz w:val="24"/>
          <w:szCs w:val="20"/>
        </w:rPr>
        <w:t>5.</w:t>
      </w:r>
      <w:r w:rsidRPr="00711523">
        <w:rPr>
          <w:rFonts w:ascii="Times New Roman" w:eastAsia="SimSun" w:hAnsi="Times New Roman" w:cs="Times New Roman"/>
          <w:b/>
          <w:bCs/>
          <w:sz w:val="24"/>
          <w:szCs w:val="20"/>
        </w:rPr>
        <w:t>565</w:t>
      </w:r>
      <w:r w:rsidRPr="00711523">
        <w:rPr>
          <w:rFonts w:ascii="Times New Roman" w:eastAsia="SimSun" w:hAnsi="Times New Roman" w:cs="Times New Roman" w:hint="eastAsia"/>
          <w:sz w:val="24"/>
          <w:szCs w:val="20"/>
        </w:rPr>
        <w:t>段</w:t>
      </w:r>
      <w:r w:rsidRPr="00711523">
        <w:rPr>
          <w:rFonts w:ascii="Times New Roman" w:eastAsia="SimSun" w:hAnsi="Times New Roman" w:cs="Times New Roman"/>
          <w:sz w:val="24"/>
          <w:szCs w:val="20"/>
        </w:rPr>
        <w:t>如下：</w:t>
      </w:r>
      <w:bookmarkEnd w:id="80"/>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eastAsia="ja-JP"/>
        </w:rPr>
      </w:pPr>
    </w:p>
    <w:p w:rsidR="00711523" w:rsidRPr="00711523" w:rsidRDefault="00711523" w:rsidP="006247E2">
      <w:pPr>
        <w:pStyle w:val="Tabletitle"/>
      </w:pPr>
      <w:bookmarkStart w:id="81" w:name="lt_pId286"/>
      <w:r w:rsidRPr="00711523">
        <w:t>275-3 000 GHz</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1"/>
        <w:gridCol w:w="2901"/>
      </w:tblGrid>
      <w:tr w:rsidR="00711523" w:rsidRPr="00711523" w:rsidTr="00711523">
        <w:trPr>
          <w:jc w:val="center"/>
        </w:trPr>
        <w:tc>
          <w:tcPr>
            <w:tcW w:w="8702" w:type="dxa"/>
            <w:gridSpan w:val="3"/>
            <w:tcBorders>
              <w:top w:val="single" w:sz="4" w:space="0" w:color="auto"/>
              <w:left w:val="single" w:sz="4" w:space="0" w:color="auto"/>
              <w:bottom w:val="single" w:sz="4" w:space="0" w:color="auto"/>
              <w:right w:val="single" w:sz="4" w:space="0" w:color="auto"/>
            </w:tcBorders>
            <w:hideMark/>
          </w:tcPr>
          <w:p w:rsidR="00711523" w:rsidRPr="00711523" w:rsidRDefault="00711523" w:rsidP="006247E2">
            <w:pPr>
              <w:pStyle w:val="Tablehead"/>
              <w:rPr>
                <w:kern w:val="2"/>
                <w:sz w:val="21"/>
              </w:rPr>
            </w:pPr>
            <w:r w:rsidRPr="00711523">
              <w:t>划分给以下业务</w:t>
            </w:r>
          </w:p>
        </w:tc>
      </w:tr>
      <w:tr w:rsidR="00711523" w:rsidRPr="00711523" w:rsidTr="00711523">
        <w:trPr>
          <w:jc w:val="center"/>
        </w:trPr>
        <w:tc>
          <w:tcPr>
            <w:tcW w:w="2900" w:type="dxa"/>
            <w:tcBorders>
              <w:top w:val="single" w:sz="4" w:space="0" w:color="auto"/>
              <w:left w:val="single" w:sz="4" w:space="0" w:color="auto"/>
              <w:bottom w:val="single" w:sz="4" w:space="0" w:color="auto"/>
              <w:right w:val="single" w:sz="4" w:space="0" w:color="auto"/>
            </w:tcBorders>
            <w:hideMark/>
          </w:tcPr>
          <w:p w:rsidR="00711523" w:rsidRPr="00711523" w:rsidRDefault="00711523" w:rsidP="006247E2">
            <w:pPr>
              <w:pStyle w:val="Tablehead"/>
              <w:rPr>
                <w:kern w:val="2"/>
                <w:sz w:val="21"/>
              </w:rPr>
            </w:pPr>
            <w:r w:rsidRPr="00711523">
              <w:t>1</w:t>
            </w:r>
            <w:r w:rsidRPr="00711523">
              <w:t>区</w:t>
            </w:r>
          </w:p>
        </w:tc>
        <w:tc>
          <w:tcPr>
            <w:tcW w:w="2901" w:type="dxa"/>
            <w:tcBorders>
              <w:top w:val="single" w:sz="4" w:space="0" w:color="auto"/>
              <w:left w:val="single" w:sz="4" w:space="0" w:color="auto"/>
              <w:bottom w:val="single" w:sz="4" w:space="0" w:color="auto"/>
              <w:right w:val="single" w:sz="4" w:space="0" w:color="auto"/>
            </w:tcBorders>
            <w:hideMark/>
          </w:tcPr>
          <w:p w:rsidR="00711523" w:rsidRPr="00711523" w:rsidRDefault="00711523" w:rsidP="006247E2">
            <w:pPr>
              <w:pStyle w:val="Tablehead"/>
            </w:pPr>
            <w:r w:rsidRPr="00711523">
              <w:t>2</w:t>
            </w:r>
            <w:r w:rsidRPr="00711523">
              <w:t>区</w:t>
            </w:r>
          </w:p>
        </w:tc>
        <w:tc>
          <w:tcPr>
            <w:tcW w:w="2901" w:type="dxa"/>
            <w:tcBorders>
              <w:top w:val="single" w:sz="4" w:space="0" w:color="auto"/>
              <w:left w:val="single" w:sz="4" w:space="0" w:color="auto"/>
              <w:bottom w:val="single" w:sz="4" w:space="0" w:color="auto"/>
              <w:right w:val="single" w:sz="4" w:space="0" w:color="auto"/>
            </w:tcBorders>
            <w:hideMark/>
          </w:tcPr>
          <w:p w:rsidR="00711523" w:rsidRPr="00711523" w:rsidRDefault="00711523" w:rsidP="006247E2">
            <w:pPr>
              <w:pStyle w:val="Tablehead"/>
            </w:pPr>
            <w:r w:rsidRPr="00711523">
              <w:t>3</w:t>
            </w:r>
            <w:r w:rsidRPr="00711523">
              <w:t>区</w:t>
            </w:r>
          </w:p>
        </w:tc>
      </w:tr>
      <w:tr w:rsidR="00711523" w:rsidRPr="006247E2" w:rsidTr="00711523">
        <w:trPr>
          <w:jc w:val="center"/>
        </w:trPr>
        <w:tc>
          <w:tcPr>
            <w:tcW w:w="8702" w:type="dxa"/>
            <w:gridSpan w:val="3"/>
            <w:tcBorders>
              <w:top w:val="single" w:sz="4" w:space="0" w:color="auto"/>
              <w:left w:val="single" w:sz="4" w:space="0" w:color="auto"/>
              <w:bottom w:val="single" w:sz="4" w:space="0" w:color="auto"/>
              <w:right w:val="single" w:sz="4" w:space="0" w:color="auto"/>
            </w:tcBorders>
            <w:hideMark/>
          </w:tcPr>
          <w:p w:rsidR="00711523" w:rsidRPr="006247E2" w:rsidRDefault="00711523" w:rsidP="006247E2">
            <w:pPr>
              <w:pStyle w:val="Tabletext"/>
              <w:rPr>
                <w:kern w:val="2"/>
              </w:rPr>
            </w:pPr>
            <w:r w:rsidRPr="006247E2">
              <w:rPr>
                <w:b/>
              </w:rPr>
              <w:t>275-</w:t>
            </w:r>
            <w:r w:rsidRPr="006247E2">
              <w:rPr>
                <w:rFonts w:hint="eastAsia"/>
                <w:b/>
              </w:rPr>
              <w:t>3</w:t>
            </w:r>
            <w:r w:rsidRPr="006247E2">
              <w:rPr>
                <w:b/>
              </w:rPr>
              <w:t xml:space="preserve"> 000</w:t>
            </w:r>
            <w:r w:rsidRPr="006247E2">
              <w:tab/>
            </w:r>
            <w:r w:rsidRPr="006247E2">
              <w:tab/>
            </w:r>
            <w:r w:rsidRPr="006247E2">
              <w:tab/>
            </w:r>
            <w:r w:rsidRPr="006247E2">
              <w:tab/>
            </w:r>
            <w:r w:rsidRPr="006247E2">
              <w:tab/>
            </w:r>
            <w:r w:rsidRPr="006247E2">
              <w:tab/>
            </w:r>
            <w:r w:rsidRPr="006247E2">
              <w:tab/>
            </w:r>
            <w:r w:rsidRPr="006247E2">
              <w:t>（</w:t>
            </w:r>
            <w:r w:rsidRPr="006247E2">
              <w:rPr>
                <w:rFonts w:hint="eastAsia"/>
              </w:rPr>
              <w:t>未划分</w:t>
            </w:r>
            <w:r w:rsidRPr="006247E2">
              <w:t>）</w:t>
            </w:r>
            <w:r w:rsidRPr="006247E2">
              <w:t xml:space="preserve">  </w:t>
            </w:r>
            <w:r w:rsidR="004C64EA" w:rsidRPr="006247E2">
              <w:t xml:space="preserve">MOD </w:t>
            </w:r>
            <w:r w:rsidRPr="006247E2">
              <w:t>5.565</w:t>
            </w:r>
          </w:p>
        </w:tc>
      </w:tr>
    </w:tbl>
    <w:p w:rsidR="00711523" w:rsidRPr="00711523" w:rsidRDefault="00711523" w:rsidP="00B46A1B">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b/>
          <w:sz w:val="24"/>
          <w:szCs w:val="20"/>
          <w:lang w:eastAsia="ja-JP"/>
        </w:rPr>
        <w:t>5.565</w:t>
      </w:r>
      <w:r w:rsidRPr="00711523">
        <w:rPr>
          <w:rFonts w:ascii="Times New Roman" w:eastAsia="SimSun" w:hAnsi="Times New Roman" w:cs="Times New Roman" w:hint="eastAsia"/>
          <w:sz w:val="24"/>
          <w:szCs w:val="20"/>
          <w:lang w:eastAsia="ja-JP"/>
        </w:rPr>
        <w:tab/>
      </w:r>
      <w:r w:rsidR="00B46A1B" w:rsidRPr="00711523">
        <w:rPr>
          <w:rFonts w:ascii="Times New Roman" w:eastAsia="SimSun" w:hAnsi="Times New Roman" w:cs="Times New Roman" w:hint="eastAsia"/>
          <w:sz w:val="24"/>
          <w:szCs w:val="20"/>
          <w:lang w:eastAsia="ja-JP"/>
        </w:rPr>
        <w:t>各主管部门确定</w:t>
      </w:r>
      <w:r w:rsidR="00B46A1B">
        <w:rPr>
          <w:rFonts w:ascii="Times New Roman" w:eastAsia="SimSun" w:hAnsi="Times New Roman" w:cs="Times New Roman" w:hint="eastAsia"/>
          <w:sz w:val="24"/>
          <w:szCs w:val="20"/>
        </w:rPr>
        <w:t>将</w:t>
      </w:r>
      <w:r w:rsidRPr="00711523">
        <w:rPr>
          <w:rFonts w:ascii="Times New Roman" w:eastAsia="SimSun" w:hAnsi="Times New Roman" w:cs="Times New Roman"/>
          <w:sz w:val="24"/>
          <w:szCs w:val="20"/>
          <w:lang w:eastAsia="ja-JP"/>
        </w:rPr>
        <w:t>275-</w:t>
      </w:r>
      <w:r w:rsidRPr="00711523">
        <w:rPr>
          <w:rFonts w:ascii="Times New Roman" w:eastAsia="SimSun" w:hAnsi="Times New Roman" w:cs="Times New Roman" w:hint="eastAsia"/>
          <w:sz w:val="24"/>
          <w:szCs w:val="20"/>
          <w:lang w:eastAsia="ja-JP"/>
        </w:rPr>
        <w:t>1</w:t>
      </w:r>
      <w:r w:rsidRPr="00711523">
        <w:rPr>
          <w:rFonts w:ascii="Times New Roman" w:eastAsia="SimSun" w:hAnsi="Times New Roman" w:cs="Times New Roman"/>
          <w:sz w:val="24"/>
          <w:szCs w:val="20"/>
          <w:lang w:eastAsia="ja-JP"/>
        </w:rPr>
        <w:t> 000 GHz</w:t>
      </w:r>
      <w:r w:rsidRPr="00711523">
        <w:rPr>
          <w:rFonts w:ascii="Times New Roman" w:eastAsia="SimSun" w:hAnsi="Times New Roman" w:cs="Times New Roman" w:hint="eastAsia"/>
          <w:sz w:val="24"/>
          <w:szCs w:val="20"/>
          <w:lang w:eastAsia="ja-JP"/>
        </w:rPr>
        <w:t>频率范围内的以下频段用于无源业务应用：</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ind w:left="794" w:hanging="794"/>
        <w:jc w:val="both"/>
        <w:textAlignment w:val="baseline"/>
        <w:rPr>
          <w:rFonts w:ascii="Times New Roman" w:eastAsia="SimSun" w:hAnsi="Times New Roman" w:cs="Times New Roman"/>
          <w:sz w:val="24"/>
          <w:szCs w:val="20"/>
          <w:lang w:eastAsia="ja-JP"/>
        </w:rPr>
      </w:pPr>
      <w:r w:rsidRPr="004C64EA">
        <w:rPr>
          <w:rFonts w:ascii="Times New Roman" w:eastAsia="SimSun" w:hAnsi="Times New Roman" w:cs="Times New Roman"/>
          <w:sz w:val="24"/>
          <w:szCs w:val="20"/>
          <w:lang w:eastAsia="ja-JP"/>
        </w:rPr>
        <w:t>–</w:t>
      </w:r>
      <w:r w:rsidRPr="00711523">
        <w:rPr>
          <w:rFonts w:ascii="Times New Roman" w:eastAsia="SimSun" w:hAnsi="Times New Roman" w:cs="Times New Roman"/>
          <w:sz w:val="24"/>
          <w:szCs w:val="20"/>
          <w:lang w:eastAsia="ja-JP"/>
        </w:rPr>
        <w:tab/>
      </w:r>
      <w:r w:rsidRPr="00711523">
        <w:rPr>
          <w:rFonts w:ascii="Times New Roman" w:eastAsia="SimSun" w:hAnsi="Times New Roman" w:cs="Times New Roman" w:hint="eastAsia"/>
          <w:sz w:val="24"/>
          <w:szCs w:val="20"/>
          <w:lang w:val="en-GB" w:eastAsia="ja-JP"/>
        </w:rPr>
        <w:t>射电天文业务：</w:t>
      </w:r>
      <w:r w:rsidRPr="00711523">
        <w:rPr>
          <w:rFonts w:ascii="Times New Roman" w:eastAsia="SimSun" w:hAnsi="Times New Roman" w:cs="Times New Roman"/>
          <w:sz w:val="24"/>
          <w:szCs w:val="20"/>
          <w:lang w:eastAsia="ja-JP"/>
        </w:rPr>
        <w:t>275-323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327-371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388-424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426</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442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453-510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623-711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795-909 GHz</w:t>
      </w:r>
      <w:r w:rsidRPr="00711523">
        <w:rPr>
          <w:rFonts w:ascii="Times New Roman" w:eastAsia="SimSun" w:hAnsi="Times New Roman" w:cs="Times New Roman" w:hint="eastAsia"/>
          <w:sz w:val="24"/>
          <w:szCs w:val="20"/>
          <w:lang w:eastAsia="ja-JP"/>
        </w:rPr>
        <w:t>和</w:t>
      </w:r>
      <w:r w:rsidRPr="00711523">
        <w:rPr>
          <w:rFonts w:ascii="Times New Roman" w:eastAsia="SimSun" w:hAnsi="Times New Roman" w:cs="Times New Roman"/>
          <w:sz w:val="24"/>
          <w:szCs w:val="20"/>
          <w:lang w:eastAsia="ja-JP"/>
        </w:rPr>
        <w:t>926-945 GHz</w:t>
      </w:r>
      <w:r w:rsidRPr="00711523">
        <w:rPr>
          <w:rFonts w:ascii="Times New Roman" w:eastAsia="SimSun" w:hAnsi="Times New Roman" w:cs="Times New Roman" w:hint="eastAsia"/>
          <w:sz w:val="24"/>
          <w:szCs w:val="20"/>
          <w:lang w:eastAsia="ja-JP"/>
        </w:rPr>
        <w:t>；</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ind w:left="794" w:hanging="794"/>
        <w:jc w:val="both"/>
        <w:textAlignment w:val="baseline"/>
        <w:rPr>
          <w:rFonts w:ascii="Times New Roman" w:eastAsia="SimSun" w:hAnsi="Times New Roman" w:cs="Times New Roman"/>
          <w:sz w:val="24"/>
          <w:szCs w:val="20"/>
          <w:lang w:eastAsia="ja-JP"/>
        </w:rPr>
      </w:pPr>
      <w:r w:rsidRPr="004C64EA">
        <w:rPr>
          <w:rFonts w:ascii="Times New Roman" w:eastAsia="SimSun" w:hAnsi="Times New Roman" w:cs="Times New Roman"/>
          <w:sz w:val="24"/>
          <w:szCs w:val="20"/>
          <w:lang w:eastAsia="ja-JP"/>
        </w:rPr>
        <w:t>–</w:t>
      </w:r>
      <w:r w:rsidRPr="00711523">
        <w:rPr>
          <w:rFonts w:ascii="Times New Roman" w:eastAsia="SimSun" w:hAnsi="Times New Roman" w:cs="Times New Roman"/>
          <w:sz w:val="24"/>
          <w:szCs w:val="20"/>
          <w:lang w:eastAsia="ja-JP"/>
        </w:rPr>
        <w:tab/>
      </w:r>
      <w:r w:rsidRPr="00711523">
        <w:rPr>
          <w:rFonts w:ascii="Times New Roman" w:eastAsia="SimSun" w:hAnsi="Times New Roman" w:cs="Times New Roman" w:hint="eastAsia"/>
          <w:sz w:val="24"/>
          <w:szCs w:val="20"/>
          <w:lang w:val="en-GB" w:eastAsia="ja-JP"/>
        </w:rPr>
        <w:t>卫星地球探测业务（无源）和空间研究业务（无源）：</w:t>
      </w:r>
      <w:r w:rsidRPr="00711523">
        <w:rPr>
          <w:rFonts w:ascii="Times New Roman" w:eastAsia="SimSun" w:hAnsi="Times New Roman" w:cs="Times New Roman"/>
          <w:sz w:val="24"/>
          <w:szCs w:val="20"/>
          <w:lang w:eastAsia="ja-JP"/>
        </w:rPr>
        <w:t>275</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286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296-306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313-356</w:t>
      </w:r>
      <w:r w:rsidRPr="00711523">
        <w:rPr>
          <w:rFonts w:ascii="Times New Roman" w:eastAsia="SimSun" w:hAnsi="Times New Roman" w:cs="Times New Roman" w:hint="eastAsia"/>
          <w:sz w:val="24"/>
          <w:szCs w:val="20"/>
          <w:lang w:eastAsia="ja-JP"/>
        </w:rPr>
        <w:t xml:space="preserve"> </w:t>
      </w:r>
      <w:r w:rsidRPr="00711523">
        <w:rPr>
          <w:rFonts w:ascii="Times New Roman" w:eastAsia="SimSun" w:hAnsi="Times New Roman" w:cs="Times New Roman"/>
          <w:sz w:val="24"/>
          <w:szCs w:val="20"/>
          <w:lang w:eastAsia="ja-JP"/>
        </w:rPr>
        <w:t>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361</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365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369</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392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397-399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409-411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416</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434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439-467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477-502</w:t>
      </w:r>
      <w:r w:rsidRPr="00711523">
        <w:rPr>
          <w:rFonts w:ascii="Times New Roman" w:eastAsia="SimSun" w:hAnsi="Times New Roman" w:cs="Times New Roman" w:hint="eastAsia"/>
          <w:sz w:val="24"/>
          <w:szCs w:val="20"/>
          <w:lang w:eastAsia="ja-JP"/>
        </w:rPr>
        <w:t xml:space="preserve"> </w:t>
      </w:r>
      <w:r w:rsidRPr="00711523">
        <w:rPr>
          <w:rFonts w:ascii="Times New Roman" w:eastAsia="SimSun" w:hAnsi="Times New Roman" w:cs="Times New Roman"/>
          <w:sz w:val="24"/>
          <w:szCs w:val="20"/>
          <w:lang w:eastAsia="ja-JP"/>
        </w:rPr>
        <w:t>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523-527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538-581</w:t>
      </w:r>
      <w:r w:rsidRPr="00711523">
        <w:rPr>
          <w:rFonts w:ascii="Times New Roman" w:eastAsia="SimSun" w:hAnsi="Times New Roman" w:cs="Times New Roman" w:hint="eastAsia"/>
          <w:sz w:val="24"/>
          <w:szCs w:val="20"/>
          <w:lang w:eastAsia="ja-JP"/>
        </w:rPr>
        <w:t xml:space="preserve"> </w:t>
      </w:r>
      <w:r w:rsidRPr="00711523">
        <w:rPr>
          <w:rFonts w:ascii="Times New Roman" w:eastAsia="SimSun" w:hAnsi="Times New Roman" w:cs="Times New Roman"/>
          <w:sz w:val="24"/>
          <w:szCs w:val="20"/>
          <w:lang w:eastAsia="ja-JP"/>
        </w:rPr>
        <w:t>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611</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630</w:t>
      </w:r>
      <w:r w:rsidRPr="00711523">
        <w:rPr>
          <w:rFonts w:ascii="Times New Roman" w:eastAsia="SimSun" w:hAnsi="Times New Roman" w:cs="Times New Roman" w:hint="eastAsia"/>
          <w:sz w:val="24"/>
          <w:szCs w:val="20"/>
          <w:lang w:eastAsia="ja-JP"/>
        </w:rPr>
        <w:t xml:space="preserve"> </w:t>
      </w:r>
      <w:r w:rsidRPr="00711523">
        <w:rPr>
          <w:rFonts w:ascii="Times New Roman" w:eastAsia="SimSun" w:hAnsi="Times New Roman" w:cs="Times New Roman"/>
          <w:sz w:val="24"/>
          <w:szCs w:val="20"/>
          <w:lang w:eastAsia="ja-JP"/>
        </w:rPr>
        <w:t>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634</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654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657</w:t>
      </w:r>
      <w:r w:rsidRPr="00711523">
        <w:rPr>
          <w:rFonts w:ascii="Times New Roman" w:eastAsia="SimSun" w:hAnsi="Times New Roman" w:cs="Times New Roman" w:hint="eastAsia"/>
          <w:sz w:val="24"/>
          <w:szCs w:val="20"/>
          <w:lang w:eastAsia="ja-JP"/>
        </w:rPr>
        <w:t>-692</w:t>
      </w:r>
      <w:r w:rsidRPr="00711523">
        <w:rPr>
          <w:rFonts w:ascii="Times New Roman" w:eastAsia="SimSun" w:hAnsi="Times New Roman" w:cs="Times New Roman"/>
          <w:sz w:val="24"/>
          <w:szCs w:val="20"/>
          <w:lang w:eastAsia="ja-JP"/>
        </w:rPr>
        <w:t>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713</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718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729-733</w:t>
      </w:r>
      <w:r w:rsidRPr="00711523">
        <w:rPr>
          <w:rFonts w:ascii="Times New Roman" w:eastAsia="SimSun" w:hAnsi="Times New Roman" w:cs="Times New Roman" w:hint="eastAsia"/>
          <w:sz w:val="24"/>
          <w:szCs w:val="20"/>
          <w:lang w:eastAsia="ja-JP"/>
        </w:rPr>
        <w:t xml:space="preserve"> </w:t>
      </w:r>
      <w:r w:rsidRPr="00711523">
        <w:rPr>
          <w:rFonts w:ascii="Times New Roman" w:eastAsia="SimSun" w:hAnsi="Times New Roman" w:cs="Times New Roman"/>
          <w:sz w:val="24"/>
          <w:szCs w:val="20"/>
          <w:lang w:eastAsia="ja-JP"/>
        </w:rPr>
        <w:t>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750</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754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771</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776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823</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846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850-854</w:t>
      </w:r>
      <w:r w:rsidRPr="00711523">
        <w:rPr>
          <w:rFonts w:ascii="Times New Roman" w:eastAsia="SimSun" w:hAnsi="Times New Roman" w:cs="Times New Roman" w:hint="eastAsia"/>
          <w:sz w:val="24"/>
          <w:szCs w:val="20"/>
          <w:lang w:eastAsia="ja-JP"/>
        </w:rPr>
        <w:t xml:space="preserve"> </w:t>
      </w:r>
      <w:r w:rsidRPr="00711523">
        <w:rPr>
          <w:rFonts w:ascii="Times New Roman" w:eastAsia="SimSun" w:hAnsi="Times New Roman" w:cs="Times New Roman"/>
          <w:sz w:val="24"/>
          <w:szCs w:val="20"/>
          <w:lang w:eastAsia="ja-JP"/>
        </w:rPr>
        <w:t>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857</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862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866-882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905</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928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951</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956 GHz</w:t>
      </w:r>
      <w:r w:rsidRPr="00711523">
        <w:rPr>
          <w:rFonts w:ascii="Times New Roman" w:eastAsia="SimSun" w:hAnsi="Times New Roman" w:cs="Times New Roman" w:hint="eastAsia"/>
          <w:sz w:val="24"/>
          <w:szCs w:val="20"/>
          <w:lang w:eastAsia="ja-JP"/>
        </w:rPr>
        <w:t>、</w:t>
      </w:r>
      <w:r w:rsidRPr="00711523">
        <w:rPr>
          <w:rFonts w:ascii="Times New Roman" w:eastAsia="SimSun" w:hAnsi="Times New Roman" w:cs="Times New Roman"/>
          <w:sz w:val="24"/>
          <w:szCs w:val="20"/>
          <w:lang w:eastAsia="ja-JP"/>
        </w:rPr>
        <w:t>968-973 GHz</w:t>
      </w:r>
      <w:r w:rsidRPr="00711523">
        <w:rPr>
          <w:rFonts w:ascii="Times New Roman" w:eastAsia="SimSun" w:hAnsi="Times New Roman" w:cs="Times New Roman" w:hint="eastAsia"/>
          <w:sz w:val="24"/>
          <w:szCs w:val="20"/>
          <w:lang w:eastAsia="ja-JP"/>
        </w:rPr>
        <w:t>和</w:t>
      </w:r>
      <w:r w:rsidRPr="00711523">
        <w:rPr>
          <w:rFonts w:ascii="Times New Roman" w:eastAsia="SimSun" w:hAnsi="Times New Roman" w:cs="Times New Roman"/>
          <w:sz w:val="24"/>
          <w:szCs w:val="20"/>
          <w:lang w:eastAsia="ja-JP"/>
        </w:rPr>
        <w:t>985-990 GHz</w:t>
      </w:r>
      <w:r w:rsidRPr="00711523">
        <w:rPr>
          <w:rFonts w:ascii="Times New Roman" w:eastAsia="SimSun" w:hAnsi="Times New Roman" w:cs="Times New Roman" w:hint="eastAsia"/>
          <w:sz w:val="24"/>
          <w:szCs w:val="20"/>
          <w:lang w:eastAsia="ja-JP"/>
        </w:rPr>
        <w:t>。</w:t>
      </w:r>
    </w:p>
    <w:p w:rsidR="00B05EBF" w:rsidRDefault="00B05EBF">
      <w:pPr>
        <w:rPr>
          <w:rFonts w:ascii="Times New Roman" w:eastAsia="SimSun" w:hAnsi="Times New Roman" w:cs="Times New Roman"/>
          <w:sz w:val="24"/>
          <w:szCs w:val="20"/>
          <w:lang w:val="en-GB" w:eastAsia="ja-JP"/>
        </w:rPr>
      </w:pPr>
      <w:r>
        <w:rPr>
          <w:rFonts w:ascii="Times New Roman" w:eastAsia="SimSun" w:hAnsi="Times New Roman" w:cs="Times New Roman"/>
          <w:sz w:val="24"/>
          <w:szCs w:val="20"/>
          <w:lang w:val="en-GB" w:eastAsia="ja-JP"/>
        </w:rPr>
        <w:br w:type="page"/>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hint="eastAsia"/>
          <w:sz w:val="24"/>
          <w:szCs w:val="20"/>
          <w:lang w:val="en-GB" w:eastAsia="ja-JP"/>
        </w:rPr>
        <w:lastRenderedPageBreak/>
        <w:t>无源业务对</w:t>
      </w:r>
      <w:r w:rsidRPr="00711523">
        <w:rPr>
          <w:rFonts w:ascii="Times New Roman" w:eastAsia="SimSun" w:hAnsi="Times New Roman" w:cs="Times New Roman"/>
          <w:sz w:val="24"/>
          <w:szCs w:val="20"/>
          <w:lang w:val="en-GB" w:eastAsia="ja-JP"/>
        </w:rPr>
        <w:t>275-1 000 GHz</w:t>
      </w:r>
      <w:r w:rsidRPr="00711523">
        <w:rPr>
          <w:rFonts w:ascii="Times New Roman" w:eastAsia="SimSun" w:hAnsi="Times New Roman" w:cs="Times New Roman" w:hint="eastAsia"/>
          <w:sz w:val="24"/>
          <w:szCs w:val="20"/>
          <w:lang w:val="en-GB" w:eastAsia="ja-JP"/>
        </w:rPr>
        <w:t>范围的使用不</w:t>
      </w:r>
      <w:r w:rsidRPr="00711523">
        <w:rPr>
          <w:rFonts w:ascii="Times New Roman" w:eastAsia="SimSun" w:hAnsi="Times New Roman" w:cs="Times New Roman" w:hint="eastAsia"/>
          <w:sz w:val="24"/>
          <w:szCs w:val="20"/>
          <w:lang w:val="es-ES_tradnl" w:eastAsia="ja-JP"/>
        </w:rPr>
        <w:t>排除</w:t>
      </w:r>
      <w:r w:rsidRPr="00711523">
        <w:rPr>
          <w:rFonts w:ascii="Times New Roman" w:eastAsia="SimSun" w:hAnsi="Times New Roman" w:cs="Times New Roman" w:hint="eastAsia"/>
          <w:sz w:val="24"/>
          <w:szCs w:val="20"/>
          <w:lang w:val="en-GB" w:eastAsia="ja-JP"/>
        </w:rPr>
        <w:t>有源业务对该范围的使用。</w:t>
      </w:r>
      <w:r w:rsidRPr="00711523">
        <w:rPr>
          <w:rFonts w:ascii="Times New Roman" w:eastAsia="SimSun" w:hAnsi="Times New Roman" w:cs="Times New Roman" w:hint="eastAsia"/>
          <w:sz w:val="24"/>
          <w:szCs w:val="20"/>
          <w:lang w:eastAsia="ja-JP"/>
        </w:rPr>
        <w:t>敦促希望将</w:t>
      </w:r>
      <w:r w:rsidRPr="00711523">
        <w:rPr>
          <w:rFonts w:ascii="Times New Roman" w:eastAsia="SimSun" w:hAnsi="Times New Roman" w:cs="Times New Roman"/>
          <w:sz w:val="24"/>
          <w:szCs w:val="20"/>
          <w:lang w:eastAsia="ja-JP"/>
        </w:rPr>
        <w:t>275-1 000 GHz</w:t>
      </w:r>
      <w:r w:rsidRPr="00711523">
        <w:rPr>
          <w:rFonts w:ascii="Times New Roman" w:eastAsia="SimSun" w:hAnsi="Times New Roman" w:cs="Times New Roman" w:hint="eastAsia"/>
          <w:sz w:val="24"/>
          <w:szCs w:val="20"/>
          <w:lang w:eastAsia="ja-JP"/>
        </w:rPr>
        <w:t>范围内的频率用于有源业务应用的主管部门采取一切切实可行措施，在上述</w:t>
      </w:r>
      <w:r w:rsidRPr="00711523">
        <w:rPr>
          <w:rFonts w:ascii="Times New Roman" w:eastAsia="SimSun" w:hAnsi="Times New Roman" w:cs="Times New Roman"/>
          <w:sz w:val="24"/>
          <w:szCs w:val="20"/>
          <w:lang w:eastAsia="ja-JP"/>
        </w:rPr>
        <w:t>275-1 000 GHz</w:t>
      </w:r>
      <w:r w:rsidRPr="00711523">
        <w:rPr>
          <w:rFonts w:ascii="Times New Roman" w:eastAsia="SimSun" w:hAnsi="Times New Roman" w:cs="Times New Roman" w:hint="eastAsia"/>
          <w:sz w:val="24"/>
          <w:szCs w:val="20"/>
          <w:lang w:eastAsia="ja-JP"/>
        </w:rPr>
        <w:t>频率范围内的频率划分表确定之前，保护这些无源业务免受有害干扰。</w:t>
      </w:r>
    </w:p>
    <w:p w:rsidR="00711523" w:rsidRPr="00711523" w:rsidRDefault="00B46A1B"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82" w:name="lt_pId309"/>
      <w:r w:rsidRPr="00711523">
        <w:rPr>
          <w:rFonts w:ascii="Times New Roman" w:eastAsia="SimSun" w:hAnsi="Times New Roman" w:cs="Times New Roman" w:hint="eastAsia"/>
          <w:sz w:val="24"/>
          <w:szCs w:val="20"/>
          <w:lang w:eastAsia="ja-JP"/>
        </w:rPr>
        <w:t>有源和无源业务均可使用</w:t>
      </w:r>
      <w:r w:rsidR="00711523" w:rsidRPr="00711523">
        <w:rPr>
          <w:rFonts w:ascii="Times New Roman" w:eastAsia="SimSun" w:hAnsi="Times New Roman" w:cs="Times New Roman"/>
          <w:sz w:val="24"/>
          <w:szCs w:val="20"/>
          <w:lang w:eastAsia="ja-JP"/>
        </w:rPr>
        <w:t>1 000</w:t>
      </w:r>
      <w:r w:rsidR="00711523" w:rsidRPr="00711523">
        <w:rPr>
          <w:rFonts w:ascii="Times New Roman" w:eastAsia="SimSun" w:hAnsi="Times New Roman" w:cs="Times New Roman" w:hint="eastAsia"/>
          <w:sz w:val="24"/>
          <w:szCs w:val="20"/>
          <w:lang w:eastAsia="ja-JP"/>
        </w:rPr>
        <w:t>-</w:t>
      </w:r>
      <w:r w:rsidR="00711523" w:rsidRPr="00711523">
        <w:rPr>
          <w:rFonts w:ascii="Times New Roman" w:eastAsia="SimSun" w:hAnsi="Times New Roman" w:cs="Times New Roman"/>
          <w:sz w:val="24"/>
          <w:szCs w:val="20"/>
          <w:lang w:eastAsia="ja-JP"/>
        </w:rPr>
        <w:t>3</w:t>
      </w:r>
      <w:r w:rsidR="00711523" w:rsidRPr="00711523">
        <w:rPr>
          <w:rFonts w:ascii="Times New Roman" w:eastAsia="SimSun" w:hAnsi="Times New Roman" w:cs="Times New Roman" w:hint="eastAsia"/>
          <w:sz w:val="24"/>
          <w:szCs w:val="20"/>
          <w:lang w:eastAsia="ja-JP"/>
        </w:rPr>
        <w:t xml:space="preserve"> </w:t>
      </w:r>
      <w:r w:rsidR="00711523" w:rsidRPr="00711523">
        <w:rPr>
          <w:rFonts w:ascii="Times New Roman" w:eastAsia="SimSun" w:hAnsi="Times New Roman" w:cs="Times New Roman"/>
          <w:sz w:val="24"/>
          <w:szCs w:val="20"/>
          <w:lang w:eastAsia="ja-JP"/>
        </w:rPr>
        <w:t>000 GHz</w:t>
      </w:r>
      <w:r w:rsidR="00711523" w:rsidRPr="00711523">
        <w:rPr>
          <w:rFonts w:ascii="Times New Roman" w:eastAsia="SimSun" w:hAnsi="Times New Roman" w:cs="Times New Roman" w:hint="eastAsia"/>
          <w:sz w:val="24"/>
          <w:szCs w:val="20"/>
          <w:lang w:eastAsia="ja-JP"/>
        </w:rPr>
        <w:t>范围的所有频率。</w:t>
      </w:r>
      <w:r w:rsidR="004C64EA" w:rsidRPr="004C64EA">
        <w:rPr>
          <w:rFonts w:ascii="Times New Roman" w:eastAsia="SimSun" w:hAnsi="Times New Roman" w:cs="Times New Roman" w:hint="eastAsia"/>
          <w:sz w:val="16"/>
          <w:szCs w:val="16"/>
        </w:rPr>
        <w:t>（</w:t>
      </w:r>
      <w:r w:rsidR="00711523" w:rsidRPr="004C64EA">
        <w:rPr>
          <w:rFonts w:ascii="Times New Roman" w:eastAsia="SimSun" w:hAnsi="Times New Roman" w:cs="Times New Roman"/>
          <w:sz w:val="16"/>
          <w:szCs w:val="16"/>
          <w:lang w:eastAsia="ja-JP"/>
        </w:rPr>
        <w:t>WRC-12</w:t>
      </w:r>
      <w:bookmarkEnd w:id="82"/>
      <w:r w:rsidR="004C64EA" w:rsidRPr="004C64EA">
        <w:rPr>
          <w:rFonts w:ascii="Times New Roman" w:eastAsia="SimSun" w:hAnsi="Times New Roman" w:cs="Times New Roman" w:hint="eastAsia"/>
          <w:sz w:val="16"/>
          <w:szCs w:val="16"/>
        </w:rPr>
        <w:t>）</w:t>
      </w:r>
    </w:p>
    <w:p w:rsidR="00711523" w:rsidRPr="00711523" w:rsidRDefault="00711523" w:rsidP="006247E2">
      <w:pPr>
        <w:pStyle w:val="Heading1"/>
        <w:rPr>
          <w:lang w:eastAsia="zh-CN"/>
        </w:rPr>
      </w:pPr>
      <w:bookmarkStart w:id="83" w:name="_Toc431563948"/>
      <w:r w:rsidRPr="00711523">
        <w:rPr>
          <w:lang w:eastAsia="zh-CN"/>
        </w:rPr>
        <w:t>4</w:t>
      </w:r>
      <w:r w:rsidRPr="00711523">
        <w:rPr>
          <w:rFonts w:hint="eastAsia"/>
          <w:lang w:eastAsia="zh-CN"/>
        </w:rPr>
        <w:tab/>
      </w:r>
      <w:r>
        <w:rPr>
          <w:rFonts w:hint="eastAsia"/>
          <w:lang w:eastAsia="zh-CN"/>
        </w:rPr>
        <w:t>太赫兹</w:t>
      </w:r>
      <w:r w:rsidRPr="00711523">
        <w:rPr>
          <w:rFonts w:hint="eastAsia"/>
          <w:lang w:eastAsia="zh-CN"/>
        </w:rPr>
        <w:t>无线</w:t>
      </w:r>
      <w:r w:rsidRPr="00711523">
        <w:rPr>
          <w:lang w:eastAsia="zh-CN"/>
        </w:rPr>
        <w:t>通信</w:t>
      </w:r>
      <w:bookmarkEnd w:id="83"/>
    </w:p>
    <w:p w:rsidR="00711523" w:rsidRPr="00711523" w:rsidRDefault="00DE4B31"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rPr>
      </w:pPr>
      <w:bookmarkStart w:id="84" w:name="lt_pId312"/>
      <w:r>
        <w:rPr>
          <w:rFonts w:ascii="Times New Roman" w:eastAsia="SimSun" w:hAnsi="Times New Roman" w:cs="Times New Roman" w:hint="eastAsia"/>
          <w:sz w:val="24"/>
          <w:szCs w:val="24"/>
        </w:rPr>
        <w:t>目前就</w:t>
      </w:r>
      <w:r w:rsidR="00711523" w:rsidRPr="00711523">
        <w:rPr>
          <w:rFonts w:ascii="Times New Roman" w:eastAsia="SimSun" w:hAnsi="Times New Roman" w:cs="Times New Roman" w:hint="eastAsia"/>
          <w:sz w:val="24"/>
          <w:szCs w:val="24"/>
          <w:lang w:eastAsia="ja-JP"/>
        </w:rPr>
        <w:t>275 GHz</w:t>
      </w:r>
      <w:r w:rsidR="00711523" w:rsidRPr="00711523">
        <w:rPr>
          <w:rFonts w:ascii="Times New Roman" w:eastAsia="SimSun" w:hAnsi="Times New Roman" w:cs="Times New Roman" w:hint="eastAsia"/>
          <w:sz w:val="24"/>
          <w:szCs w:val="24"/>
        </w:rPr>
        <w:t>以上</w:t>
      </w:r>
      <w:r w:rsidR="00711523" w:rsidRPr="00711523">
        <w:rPr>
          <w:rFonts w:ascii="Times New Roman" w:eastAsia="SimSun" w:hAnsi="Times New Roman" w:cs="Times New Roman"/>
          <w:sz w:val="24"/>
          <w:szCs w:val="24"/>
        </w:rPr>
        <w:t>频段的超宽带无线通信系统开展了一系列研究活动。部分</w:t>
      </w:r>
      <w:r w:rsidR="00711523" w:rsidRPr="00711523">
        <w:rPr>
          <w:rFonts w:ascii="Times New Roman" w:eastAsia="SimSun" w:hAnsi="Times New Roman" w:cs="Times New Roman" w:hint="eastAsia"/>
          <w:sz w:val="24"/>
          <w:szCs w:val="24"/>
        </w:rPr>
        <w:t>研究</w:t>
      </w:r>
      <w:r>
        <w:rPr>
          <w:rFonts w:ascii="Times New Roman" w:eastAsia="SimSun" w:hAnsi="Times New Roman" w:cs="Times New Roman" w:hint="eastAsia"/>
          <w:sz w:val="24"/>
          <w:szCs w:val="24"/>
        </w:rPr>
        <w:t>针对与</w:t>
      </w:r>
      <w:r w:rsidR="00711523" w:rsidRPr="00711523">
        <w:rPr>
          <w:rFonts w:ascii="Times New Roman" w:eastAsia="SimSun" w:hAnsi="Times New Roman" w:cs="Times New Roman"/>
          <w:sz w:val="24"/>
          <w:szCs w:val="24"/>
        </w:rPr>
        <w:t>40-Gbit/s</w:t>
      </w:r>
      <w:r w:rsidR="00711523" w:rsidRPr="00711523">
        <w:rPr>
          <w:rFonts w:ascii="Times New Roman" w:eastAsia="SimSun" w:hAnsi="Times New Roman" w:cs="Times New Roman" w:hint="eastAsia"/>
          <w:sz w:val="24"/>
          <w:szCs w:val="24"/>
        </w:rPr>
        <w:t>和</w:t>
      </w:r>
      <w:r w:rsidR="00711523" w:rsidRPr="00711523">
        <w:rPr>
          <w:rFonts w:ascii="Times New Roman" w:eastAsia="SimSun" w:hAnsi="Times New Roman" w:cs="Times New Roman"/>
          <w:sz w:val="24"/>
          <w:szCs w:val="24"/>
        </w:rPr>
        <w:t>100-Gbit/s</w:t>
      </w:r>
      <w:r w:rsidR="00711523" w:rsidRPr="00711523">
        <w:rPr>
          <w:rFonts w:ascii="Times New Roman" w:eastAsia="SimSun" w:hAnsi="Times New Roman" w:cs="Times New Roman" w:hint="eastAsia"/>
          <w:sz w:val="24"/>
          <w:szCs w:val="24"/>
        </w:rPr>
        <w:t>以太网</w:t>
      </w:r>
      <w:r>
        <w:rPr>
          <w:rFonts w:ascii="Times New Roman" w:eastAsia="SimSun" w:hAnsi="Times New Roman" w:cs="Times New Roman" w:hint="eastAsia"/>
          <w:sz w:val="24"/>
          <w:szCs w:val="24"/>
        </w:rPr>
        <w:t>驳接</w:t>
      </w:r>
      <w:r w:rsidR="00711523" w:rsidRPr="00711523">
        <w:rPr>
          <w:rFonts w:ascii="Times New Roman" w:eastAsia="SimSun" w:hAnsi="Times New Roman" w:cs="Times New Roman"/>
          <w:sz w:val="24"/>
          <w:szCs w:val="24"/>
        </w:rPr>
        <w:t>的超高速无线通信系统。</w:t>
      </w:r>
      <w:bookmarkEnd w:id="84"/>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rPr>
      </w:pPr>
      <w:bookmarkStart w:id="85" w:name="lt_pId314"/>
      <w:r w:rsidRPr="00711523">
        <w:rPr>
          <w:rFonts w:ascii="Times New Roman" w:eastAsia="SimSun" w:hAnsi="Times New Roman" w:cs="Times New Roman" w:hint="eastAsia"/>
          <w:sz w:val="24"/>
          <w:szCs w:val="24"/>
        </w:rPr>
        <w:t>由于</w:t>
      </w:r>
      <w:r w:rsidRPr="00711523">
        <w:rPr>
          <w:rFonts w:ascii="Times New Roman" w:eastAsia="SimSun" w:hAnsi="Times New Roman" w:cs="Times New Roman"/>
          <w:sz w:val="24"/>
          <w:szCs w:val="24"/>
        </w:rPr>
        <w:t>采用</w:t>
      </w:r>
      <w:r>
        <w:rPr>
          <w:rFonts w:ascii="Times New Roman" w:eastAsia="SimSun" w:hAnsi="Times New Roman" w:cs="Times New Roman"/>
          <w:sz w:val="24"/>
          <w:szCs w:val="24"/>
        </w:rPr>
        <w:t>太赫兹</w:t>
      </w:r>
      <w:r w:rsidRPr="00711523">
        <w:rPr>
          <w:rFonts w:ascii="Times New Roman" w:eastAsia="SimSun" w:hAnsi="Times New Roman" w:cs="Times New Roman"/>
          <w:sz w:val="24"/>
          <w:szCs w:val="24"/>
        </w:rPr>
        <w:t>技术的通信链路的高传输能力和大传播损耗，这些链路可以用作最后一英里的接入链路。研发</w:t>
      </w:r>
      <w:r w:rsidRPr="00711523">
        <w:rPr>
          <w:rFonts w:ascii="Times New Roman" w:eastAsia="SimSun" w:hAnsi="Times New Roman" w:cs="Times New Roman" w:hint="eastAsia"/>
          <w:sz w:val="24"/>
          <w:szCs w:val="24"/>
        </w:rPr>
        <w:t>机构</w:t>
      </w:r>
      <w:r w:rsidRPr="00711523">
        <w:rPr>
          <w:rFonts w:ascii="Times New Roman" w:eastAsia="SimSun" w:hAnsi="Times New Roman" w:cs="Times New Roman"/>
          <w:sz w:val="24"/>
          <w:szCs w:val="24"/>
        </w:rPr>
        <w:t>演示了采用</w:t>
      </w:r>
      <w:r w:rsidRPr="00711523">
        <w:rPr>
          <w:rFonts w:ascii="Times New Roman" w:eastAsia="SimSun" w:hAnsi="Times New Roman" w:cs="Times New Roman" w:hint="eastAsia"/>
          <w:sz w:val="24"/>
          <w:szCs w:val="24"/>
        </w:rPr>
        <w:t xml:space="preserve">275 </w:t>
      </w:r>
      <w:r w:rsidRPr="00711523">
        <w:rPr>
          <w:rFonts w:ascii="Times New Roman" w:eastAsia="SimSun" w:hAnsi="Times New Roman" w:cs="Times New Roman"/>
          <w:sz w:val="24"/>
          <w:szCs w:val="24"/>
        </w:rPr>
        <w:t>GHz</w:t>
      </w:r>
      <w:r w:rsidRPr="00711523">
        <w:rPr>
          <w:rFonts w:ascii="Times New Roman" w:eastAsia="SimSun" w:hAnsi="Times New Roman" w:cs="Times New Roman"/>
          <w:sz w:val="24"/>
          <w:szCs w:val="24"/>
        </w:rPr>
        <w:t>以上频率的多项</w:t>
      </w:r>
      <w:r w:rsidRPr="00711523">
        <w:rPr>
          <w:rFonts w:ascii="Times New Roman" w:eastAsia="SimSun" w:hAnsi="Times New Roman" w:cs="Times New Roman" w:hint="eastAsia"/>
          <w:sz w:val="24"/>
          <w:szCs w:val="24"/>
        </w:rPr>
        <w:t>试点</w:t>
      </w:r>
      <w:r w:rsidRPr="00711523">
        <w:rPr>
          <w:rFonts w:ascii="Times New Roman" w:eastAsia="SimSun" w:hAnsi="Times New Roman" w:cs="Times New Roman"/>
          <w:sz w:val="24"/>
          <w:szCs w:val="24"/>
        </w:rPr>
        <w:t>。</w:t>
      </w:r>
      <w:bookmarkEnd w:id="85"/>
    </w:p>
    <w:p w:rsidR="00711523" w:rsidRPr="00711523" w:rsidRDefault="00711523" w:rsidP="006247E2">
      <w:pPr>
        <w:pStyle w:val="Heading2"/>
        <w:rPr>
          <w:lang w:eastAsia="zh-CN"/>
        </w:rPr>
      </w:pPr>
      <w:bookmarkStart w:id="86" w:name="_Toc431563949"/>
      <w:r w:rsidRPr="00711523">
        <w:rPr>
          <w:lang w:eastAsia="zh-CN"/>
        </w:rPr>
        <w:t>4</w:t>
      </w:r>
      <w:r w:rsidRPr="00711523">
        <w:rPr>
          <w:rFonts w:hint="eastAsia"/>
          <w:lang w:eastAsia="zh-CN"/>
        </w:rPr>
        <w:t>.1</w:t>
      </w:r>
      <w:r w:rsidRPr="00711523">
        <w:rPr>
          <w:lang w:eastAsia="zh-CN"/>
        </w:rPr>
        <w:tab/>
      </w:r>
      <w:r>
        <w:rPr>
          <w:lang w:eastAsia="zh-CN"/>
        </w:rPr>
        <w:t>太赫兹</w:t>
      </w:r>
      <w:r w:rsidRPr="00711523">
        <w:rPr>
          <w:rFonts w:hint="eastAsia"/>
          <w:lang w:eastAsia="zh-CN"/>
        </w:rPr>
        <w:t>通信</w:t>
      </w:r>
      <w:r w:rsidRPr="00711523">
        <w:rPr>
          <w:lang w:eastAsia="zh-CN"/>
        </w:rPr>
        <w:t>系统的可能</w:t>
      </w:r>
      <w:r w:rsidRPr="00711523">
        <w:rPr>
          <w:rFonts w:hint="eastAsia"/>
          <w:lang w:eastAsia="zh-CN"/>
        </w:rPr>
        <w:t>的</w:t>
      </w:r>
      <w:r w:rsidRPr="00711523">
        <w:rPr>
          <w:lang w:eastAsia="zh-CN"/>
        </w:rPr>
        <w:t>使用案例</w:t>
      </w:r>
      <w:bookmarkEnd w:id="86"/>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ind w:firstLineChars="200" w:firstLine="480"/>
        <w:jc w:val="both"/>
        <w:textAlignment w:val="baseline"/>
        <w:rPr>
          <w:rFonts w:ascii="Times New Roman" w:eastAsia="SimSun" w:hAnsi="Times New Roman" w:cs="Times New Roman"/>
          <w:sz w:val="24"/>
          <w:szCs w:val="20"/>
          <w:lang w:eastAsia="ja-JP"/>
        </w:rPr>
      </w:pPr>
      <w:bookmarkStart w:id="87" w:name="lt_pId318"/>
      <w:r w:rsidRPr="00711523">
        <w:rPr>
          <w:rFonts w:ascii="Times New Roman" w:eastAsia="SimSun" w:hAnsi="Times New Roman" w:cs="Times New Roman" w:hint="eastAsia"/>
          <w:sz w:val="24"/>
          <w:szCs w:val="20"/>
        </w:rPr>
        <w:t>在</w:t>
      </w:r>
      <w:r w:rsidRPr="00711523">
        <w:rPr>
          <w:rFonts w:ascii="Times New Roman" w:eastAsia="SimSun" w:hAnsi="Times New Roman" w:cs="Times New Roman"/>
          <w:sz w:val="24"/>
          <w:szCs w:val="20"/>
        </w:rPr>
        <w:t>研究</w:t>
      </w:r>
      <w:r>
        <w:rPr>
          <w:rFonts w:ascii="Times New Roman" w:eastAsia="SimSun" w:hAnsi="Times New Roman" w:cs="Times New Roman"/>
          <w:sz w:val="24"/>
          <w:szCs w:val="20"/>
        </w:rPr>
        <w:t>太赫兹</w:t>
      </w:r>
      <w:r w:rsidRPr="00711523">
        <w:rPr>
          <w:rFonts w:ascii="Times New Roman" w:eastAsia="SimSun" w:hAnsi="Times New Roman" w:cs="Times New Roman"/>
          <w:sz w:val="24"/>
          <w:szCs w:val="20"/>
        </w:rPr>
        <w:t>通信使用案例时，应考虑到以下具体问题：</w:t>
      </w:r>
      <w:bookmarkEnd w:id="87"/>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ind w:left="794" w:hanging="794"/>
        <w:jc w:val="both"/>
        <w:textAlignment w:val="baseline"/>
        <w:rPr>
          <w:rFonts w:ascii="Times New Roman" w:eastAsia="SimSun" w:hAnsi="Times New Roman" w:cs="Times New Roman"/>
          <w:sz w:val="24"/>
          <w:szCs w:val="20"/>
        </w:rPr>
      </w:pPr>
      <w:r w:rsidRPr="00711523">
        <w:rPr>
          <w:rFonts w:ascii="Times New Roman" w:eastAsia="SimSun" w:hAnsi="Times New Roman" w:cs="Times New Roman"/>
          <w:sz w:val="24"/>
          <w:szCs w:val="20"/>
          <w:lang w:eastAsia="ja-JP"/>
        </w:rPr>
        <w:t>•</w:t>
      </w:r>
      <w:r w:rsidRPr="00711523">
        <w:rPr>
          <w:rFonts w:ascii="Times New Roman" w:eastAsia="SimSun" w:hAnsi="Times New Roman" w:cs="Times New Roman"/>
          <w:sz w:val="24"/>
          <w:szCs w:val="20"/>
          <w:lang w:eastAsia="ja-JP"/>
        </w:rPr>
        <w:tab/>
      </w:r>
      <w:r w:rsidRPr="00711523">
        <w:rPr>
          <w:rFonts w:ascii="Times New Roman" w:eastAsia="SimSun" w:hAnsi="Times New Roman" w:cs="Times New Roman" w:hint="eastAsia"/>
          <w:sz w:val="24"/>
          <w:szCs w:val="20"/>
        </w:rPr>
        <w:t>超宽</w:t>
      </w:r>
      <w:r w:rsidRPr="00711523">
        <w:rPr>
          <w:rFonts w:ascii="Times New Roman" w:eastAsia="SimSun" w:hAnsi="Times New Roman" w:cs="Times New Roman"/>
          <w:sz w:val="24"/>
          <w:szCs w:val="20"/>
        </w:rPr>
        <w:t>频段带宽的使用。</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ind w:left="794" w:hanging="794"/>
        <w:jc w:val="both"/>
        <w:textAlignment w:val="baseline"/>
        <w:rPr>
          <w:rFonts w:ascii="Times New Roman" w:eastAsia="SimSun" w:hAnsi="Times New Roman" w:cs="Times New Roman"/>
          <w:sz w:val="24"/>
          <w:szCs w:val="20"/>
        </w:rPr>
      </w:pPr>
      <w:r w:rsidRPr="00711523">
        <w:rPr>
          <w:rFonts w:ascii="Times New Roman" w:eastAsia="SimSun" w:hAnsi="Times New Roman" w:cs="Times New Roman"/>
          <w:sz w:val="24"/>
          <w:szCs w:val="20"/>
          <w:lang w:eastAsia="ja-JP"/>
        </w:rPr>
        <w:t>•</w:t>
      </w:r>
      <w:r w:rsidRPr="00711523">
        <w:rPr>
          <w:rFonts w:ascii="Times New Roman" w:eastAsia="SimSun" w:hAnsi="Times New Roman" w:cs="Times New Roman"/>
          <w:sz w:val="24"/>
          <w:szCs w:val="20"/>
          <w:lang w:eastAsia="ja-JP"/>
        </w:rPr>
        <w:tab/>
      </w:r>
      <w:r w:rsidRPr="00711523">
        <w:rPr>
          <w:rFonts w:ascii="Times New Roman" w:eastAsia="SimSun" w:hAnsi="Times New Roman" w:cs="Times New Roman" w:hint="eastAsia"/>
          <w:sz w:val="24"/>
          <w:szCs w:val="20"/>
        </w:rPr>
        <w:t>天线</w:t>
      </w:r>
      <w:r w:rsidRPr="00711523">
        <w:rPr>
          <w:rFonts w:ascii="Times New Roman" w:eastAsia="SimSun" w:hAnsi="Times New Roman" w:cs="Times New Roman"/>
          <w:sz w:val="24"/>
          <w:szCs w:val="20"/>
        </w:rPr>
        <w:t>和装置小型化的可能性。</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before="80" w:line="240" w:lineRule="auto"/>
        <w:ind w:left="794" w:hanging="794"/>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sz w:val="24"/>
          <w:szCs w:val="20"/>
          <w:lang w:eastAsia="ja-JP"/>
        </w:rPr>
        <w:t>•</w:t>
      </w:r>
      <w:r w:rsidRPr="00711523">
        <w:rPr>
          <w:rFonts w:ascii="Times New Roman" w:eastAsia="SimSun" w:hAnsi="Times New Roman" w:cs="Times New Roman"/>
          <w:sz w:val="24"/>
          <w:szCs w:val="20"/>
          <w:lang w:eastAsia="ja-JP"/>
        </w:rPr>
        <w:tab/>
      </w:r>
      <w:bookmarkStart w:id="88" w:name="lt_pId324"/>
      <w:r w:rsidRPr="00711523">
        <w:rPr>
          <w:rFonts w:ascii="Times New Roman" w:eastAsia="SimSun" w:hAnsi="Times New Roman" w:cs="Times New Roman" w:hint="eastAsia"/>
          <w:sz w:val="24"/>
          <w:szCs w:val="20"/>
        </w:rPr>
        <w:t>高指向性</w:t>
      </w:r>
      <w:r w:rsidRPr="00711523">
        <w:rPr>
          <w:rFonts w:ascii="Times New Roman" w:eastAsia="SimSun" w:hAnsi="Times New Roman" w:cs="Times New Roman"/>
          <w:sz w:val="24"/>
          <w:szCs w:val="20"/>
        </w:rPr>
        <w:t>和大自由空间传播损耗</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波长小于</w:t>
      </w:r>
      <w:r w:rsidRPr="00711523">
        <w:rPr>
          <w:rFonts w:ascii="Times New Roman" w:eastAsia="SimSun" w:hAnsi="Times New Roman" w:cs="Times New Roman" w:hint="eastAsia"/>
          <w:sz w:val="24"/>
          <w:szCs w:val="20"/>
        </w:rPr>
        <w:t>60 </w:t>
      </w:r>
      <w:r w:rsidRPr="00711523">
        <w:rPr>
          <w:rFonts w:ascii="Times New Roman" w:eastAsia="SimSun" w:hAnsi="Times New Roman" w:cs="Times New Roman"/>
          <w:sz w:val="24"/>
          <w:szCs w:val="20"/>
        </w:rPr>
        <w:t>GHz</w:t>
      </w:r>
      <w:r w:rsidRPr="00711523">
        <w:rPr>
          <w:rFonts w:ascii="Times New Roman" w:eastAsia="SimSun" w:hAnsi="Times New Roman" w:cs="Times New Roman"/>
          <w:sz w:val="24"/>
          <w:szCs w:val="20"/>
        </w:rPr>
        <w:t>频段的</w:t>
      </w:r>
      <w:r w:rsidRPr="00711523">
        <w:rPr>
          <w:rFonts w:ascii="Times New Roman" w:eastAsia="SimSun" w:hAnsi="Times New Roman" w:cs="Times New Roman" w:hint="eastAsia"/>
          <w:sz w:val="24"/>
          <w:szCs w:val="20"/>
        </w:rPr>
        <w:t>1/5</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虽然自由空间传播损耗达</w:t>
      </w:r>
      <w:r w:rsidRPr="00711523">
        <w:rPr>
          <w:rFonts w:ascii="Times New Roman" w:eastAsia="SimSun" w:hAnsi="Times New Roman" w:cs="Times New Roman" w:hint="eastAsia"/>
          <w:sz w:val="24"/>
          <w:szCs w:val="20"/>
        </w:rPr>
        <w:t>25</w:t>
      </w:r>
      <w:r w:rsidRPr="00711523">
        <w:rPr>
          <w:rFonts w:ascii="Times New Roman" w:eastAsia="SimSun" w:hAnsi="Times New Roman" w:cs="Times New Roman" w:hint="eastAsia"/>
          <w:sz w:val="24"/>
          <w:szCs w:val="20"/>
        </w:rPr>
        <w:t>倍</w:t>
      </w:r>
      <w:r w:rsidRPr="00711523">
        <w:rPr>
          <w:rFonts w:ascii="Times New Roman" w:eastAsia="SimSun" w:hAnsi="Times New Roman" w:cs="Times New Roman"/>
          <w:sz w:val="24"/>
          <w:szCs w:val="20"/>
        </w:rPr>
        <w:t>甚至更高，但它得到高增益天线</w:t>
      </w:r>
      <w:r w:rsidRPr="00711523">
        <w:rPr>
          <w:rFonts w:ascii="Times New Roman" w:eastAsia="SimSun" w:hAnsi="Times New Roman" w:cs="Times New Roman" w:hint="eastAsia"/>
          <w:sz w:val="24"/>
          <w:szCs w:val="20"/>
        </w:rPr>
        <w:t>特性</w:t>
      </w:r>
      <w:r w:rsidRPr="00711523">
        <w:rPr>
          <w:rFonts w:ascii="Times New Roman" w:eastAsia="SimSun" w:hAnsi="Times New Roman" w:cs="Times New Roman"/>
          <w:sz w:val="24"/>
          <w:szCs w:val="20"/>
        </w:rPr>
        <w:t>的补偿</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w:t>
      </w:r>
      <w:bookmarkEnd w:id="88"/>
    </w:p>
    <w:p w:rsidR="00711523" w:rsidRPr="00711523" w:rsidRDefault="00711523" w:rsidP="00DE4B31">
      <w:pPr>
        <w:tabs>
          <w:tab w:val="left" w:pos="794"/>
          <w:tab w:val="left" w:pos="1191"/>
          <w:tab w:val="left" w:pos="1588"/>
          <w:tab w:val="left" w:pos="1985"/>
        </w:tabs>
        <w:overflowPunct w:val="0"/>
        <w:autoSpaceDE w:val="0"/>
        <w:autoSpaceDN w:val="0"/>
        <w:adjustRightInd w:val="0"/>
        <w:spacing w:before="80" w:line="240" w:lineRule="auto"/>
        <w:ind w:left="794" w:hanging="794"/>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sz w:val="24"/>
          <w:szCs w:val="20"/>
          <w:lang w:eastAsia="ja-JP"/>
        </w:rPr>
        <w:t>•</w:t>
      </w:r>
      <w:r w:rsidRPr="00711523">
        <w:rPr>
          <w:rFonts w:ascii="Times New Roman" w:eastAsia="SimSun" w:hAnsi="Times New Roman" w:cs="Times New Roman"/>
          <w:sz w:val="24"/>
          <w:szCs w:val="20"/>
          <w:lang w:eastAsia="ja-JP"/>
        </w:rPr>
        <w:tab/>
      </w:r>
      <w:bookmarkStart w:id="89" w:name="lt_pId326"/>
      <w:r w:rsidRPr="00711523">
        <w:rPr>
          <w:rFonts w:ascii="Times New Roman" w:eastAsia="SimSun" w:hAnsi="Times New Roman" w:cs="Times New Roman"/>
          <w:sz w:val="24"/>
          <w:szCs w:val="20"/>
        </w:rPr>
        <w:t>振荡器</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功率放大器和波速控制天线等制造技术</w:t>
      </w:r>
      <w:r w:rsidR="00DE4B31">
        <w:rPr>
          <w:rFonts w:ascii="Times New Roman" w:eastAsia="SimSun" w:hAnsi="Times New Roman" w:cs="Times New Roman" w:hint="eastAsia"/>
          <w:sz w:val="24"/>
          <w:szCs w:val="20"/>
        </w:rPr>
        <w:t>的开</w:t>
      </w:r>
      <w:r w:rsidR="00DE4B31" w:rsidRPr="00711523">
        <w:rPr>
          <w:rFonts w:ascii="Times New Roman" w:eastAsia="SimSun" w:hAnsi="Times New Roman" w:cs="Times New Roman" w:hint="eastAsia"/>
          <w:sz w:val="24"/>
          <w:szCs w:val="20"/>
        </w:rPr>
        <w:t>发</w:t>
      </w:r>
      <w:r w:rsidRPr="00711523">
        <w:rPr>
          <w:rFonts w:ascii="Times New Roman" w:eastAsia="SimSun" w:hAnsi="Times New Roman" w:cs="Times New Roman"/>
          <w:sz w:val="24"/>
          <w:szCs w:val="20"/>
        </w:rPr>
        <w:t>。</w:t>
      </w:r>
      <w:bookmarkEnd w:id="89"/>
    </w:p>
    <w:p w:rsidR="00711523" w:rsidRPr="00711523" w:rsidRDefault="00711523" w:rsidP="006247E2">
      <w:pPr>
        <w:pStyle w:val="Heading3"/>
        <w:rPr>
          <w:lang w:eastAsia="zh-CN"/>
        </w:rPr>
      </w:pPr>
      <w:bookmarkStart w:id="90" w:name="_Toc421878750"/>
      <w:r w:rsidRPr="00711523">
        <w:rPr>
          <w:lang w:eastAsia="zh-CN"/>
        </w:rPr>
        <w:t>4.1.1</w:t>
      </w:r>
      <w:r w:rsidRPr="00711523">
        <w:rPr>
          <w:lang w:eastAsia="zh-CN"/>
        </w:rPr>
        <w:tab/>
      </w:r>
      <w:bookmarkEnd w:id="90"/>
      <w:r w:rsidRPr="00711523">
        <w:rPr>
          <w:rFonts w:hint="eastAsia"/>
          <w:lang w:eastAsia="zh-CN"/>
        </w:rPr>
        <w:t>芯片</w:t>
      </w:r>
      <w:r w:rsidRPr="00711523">
        <w:rPr>
          <w:lang w:eastAsia="zh-CN"/>
        </w:rPr>
        <w:t>之间以及电路版之间的超近通信</w:t>
      </w:r>
    </w:p>
    <w:p w:rsidR="00711523" w:rsidRPr="00711523" w:rsidRDefault="00DE4B31"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91" w:name="lt_pId329"/>
      <w:r>
        <w:rPr>
          <w:rFonts w:ascii="Times New Roman" w:eastAsia="SimSun" w:hAnsi="Times New Roman" w:cs="Times New Roman" w:hint="eastAsia"/>
          <w:sz w:val="24"/>
          <w:szCs w:val="20"/>
        </w:rPr>
        <w:t>图</w:t>
      </w:r>
      <w:r>
        <w:rPr>
          <w:rFonts w:ascii="Times New Roman" w:eastAsia="SimSun" w:hAnsi="Times New Roman" w:cs="Times New Roman" w:hint="eastAsia"/>
          <w:sz w:val="24"/>
          <w:szCs w:val="20"/>
        </w:rPr>
        <w:t>1</w:t>
      </w:r>
      <w:r>
        <w:rPr>
          <w:rFonts w:ascii="Times New Roman" w:eastAsia="SimSun" w:hAnsi="Times New Roman" w:cs="Times New Roman" w:hint="eastAsia"/>
          <w:sz w:val="24"/>
          <w:szCs w:val="20"/>
        </w:rPr>
        <w:t>显示了</w:t>
      </w:r>
      <w:r w:rsidRPr="00DE4B31">
        <w:rPr>
          <w:rFonts w:ascii="Times New Roman" w:eastAsia="SimSun" w:hAnsi="Times New Roman" w:cs="Times New Roman" w:hint="eastAsia"/>
          <w:sz w:val="24"/>
          <w:szCs w:val="20"/>
        </w:rPr>
        <w:t>芯片</w:t>
      </w:r>
      <w:r w:rsidRPr="00DE4B31">
        <w:rPr>
          <w:rFonts w:ascii="Times New Roman" w:eastAsia="SimSun" w:hAnsi="Times New Roman" w:cs="Times New Roman"/>
          <w:sz w:val="24"/>
          <w:szCs w:val="20"/>
        </w:rPr>
        <w:t>之间以及电路版之间的超近通信</w:t>
      </w:r>
      <w:r>
        <w:rPr>
          <w:rFonts w:ascii="Times New Roman" w:eastAsia="SimSun" w:hAnsi="Times New Roman" w:cs="Times New Roman" w:hint="eastAsia"/>
          <w:sz w:val="24"/>
          <w:szCs w:val="20"/>
        </w:rPr>
        <w:t>案例</w:t>
      </w:r>
      <w:r>
        <w:rPr>
          <w:rFonts w:ascii="Times New Roman" w:eastAsia="SimSun" w:hAnsi="Times New Roman" w:cs="Times New Roman"/>
          <w:sz w:val="24"/>
          <w:szCs w:val="20"/>
        </w:rPr>
        <w:t>。</w:t>
      </w:r>
      <w:r w:rsidR="00711523" w:rsidRPr="00711523">
        <w:rPr>
          <w:rFonts w:ascii="Times New Roman" w:eastAsia="SimSun" w:hAnsi="Times New Roman" w:cs="Times New Roman" w:hint="eastAsia"/>
          <w:sz w:val="24"/>
          <w:szCs w:val="20"/>
        </w:rPr>
        <w:t>无线</w:t>
      </w:r>
      <w:r w:rsidR="00711523" w:rsidRPr="00711523">
        <w:rPr>
          <w:rFonts w:ascii="Times New Roman" w:eastAsia="SimSun" w:hAnsi="Times New Roman" w:cs="Times New Roman"/>
          <w:sz w:val="24"/>
          <w:szCs w:val="20"/>
        </w:rPr>
        <w:t>连接的部件和电路版渴望具有消除布线和使底层和装置小型化的效应。</w:t>
      </w:r>
      <w:bookmarkEnd w:id="91"/>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92" w:name="lt_pId331"/>
      <w:r w:rsidRPr="00711523">
        <w:rPr>
          <w:rFonts w:ascii="Times New Roman" w:eastAsia="SimSun" w:hAnsi="Times New Roman" w:cs="Times New Roman" w:hint="eastAsia"/>
          <w:sz w:val="24"/>
          <w:szCs w:val="20"/>
        </w:rPr>
        <w:t>表</w:t>
      </w:r>
      <w:r w:rsidRPr="00711523">
        <w:rPr>
          <w:rFonts w:ascii="Times New Roman" w:eastAsia="SimSun" w:hAnsi="Times New Roman" w:cs="Times New Roman" w:hint="eastAsia"/>
          <w:sz w:val="24"/>
          <w:szCs w:val="20"/>
        </w:rPr>
        <w:t>1</w:t>
      </w:r>
      <w:r w:rsidRPr="00711523">
        <w:rPr>
          <w:rFonts w:ascii="Times New Roman" w:eastAsia="SimSun" w:hAnsi="Times New Roman" w:cs="Times New Roman" w:hint="eastAsia"/>
          <w:sz w:val="24"/>
          <w:szCs w:val="20"/>
        </w:rPr>
        <w:t>显示了</w:t>
      </w:r>
      <w:r w:rsidRPr="00711523">
        <w:rPr>
          <w:rFonts w:ascii="Times New Roman" w:eastAsia="SimSun" w:hAnsi="Times New Roman" w:cs="Times New Roman"/>
          <w:sz w:val="24"/>
          <w:szCs w:val="20"/>
        </w:rPr>
        <w:t>这一使用案例的典型要求。根据</w:t>
      </w:r>
      <w:r w:rsidRPr="00711523">
        <w:rPr>
          <w:rFonts w:ascii="Times New Roman" w:eastAsia="SimSun" w:hAnsi="Times New Roman" w:cs="Times New Roman" w:hint="eastAsia"/>
          <w:sz w:val="24"/>
          <w:szCs w:val="20"/>
        </w:rPr>
        <w:t>总结</w:t>
      </w:r>
      <w:r w:rsidRPr="00711523">
        <w:rPr>
          <w:rFonts w:ascii="Times New Roman" w:eastAsia="SimSun" w:hAnsi="Times New Roman" w:cs="Times New Roman"/>
          <w:sz w:val="24"/>
          <w:szCs w:val="20"/>
        </w:rPr>
        <w:t>，在同一</w:t>
      </w:r>
      <w:r w:rsidR="009C514D" w:rsidRPr="00711523">
        <w:rPr>
          <w:rFonts w:ascii="Times New Roman" w:eastAsia="SimSun" w:hAnsi="Times New Roman" w:cs="Times New Roman"/>
          <w:sz w:val="24"/>
          <w:szCs w:val="20"/>
        </w:rPr>
        <w:t>房</w:t>
      </w:r>
      <w:r w:rsidRPr="00711523">
        <w:rPr>
          <w:rFonts w:ascii="Times New Roman" w:eastAsia="SimSun" w:hAnsi="Times New Roman" w:cs="Times New Roman"/>
          <w:sz w:val="24"/>
          <w:szCs w:val="20"/>
        </w:rPr>
        <w:t>间内部署</w:t>
      </w:r>
      <w:r w:rsidRPr="00711523">
        <w:rPr>
          <w:rFonts w:ascii="Times New Roman" w:eastAsia="SimSun" w:hAnsi="Times New Roman" w:cs="Times New Roman"/>
          <w:sz w:val="24"/>
          <w:szCs w:val="20"/>
        </w:rPr>
        <w:t>IC</w:t>
      </w:r>
      <w:r w:rsidRPr="00711523">
        <w:rPr>
          <w:rFonts w:ascii="Times New Roman" w:eastAsia="SimSun" w:hAnsi="Times New Roman" w:cs="Times New Roman"/>
          <w:sz w:val="24"/>
          <w:szCs w:val="20"/>
        </w:rPr>
        <w:t>和</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或</w:t>
      </w:r>
      <w:r w:rsidRPr="00711523">
        <w:rPr>
          <w:rFonts w:ascii="Times New Roman" w:eastAsia="SimSun" w:hAnsi="Times New Roman" w:cs="Times New Roman"/>
          <w:sz w:val="24"/>
          <w:szCs w:val="20"/>
        </w:rPr>
        <w:t>铺设</w:t>
      </w:r>
      <w:r w:rsidRPr="00711523">
        <w:rPr>
          <w:rFonts w:ascii="Times New Roman" w:eastAsia="SimSun" w:hAnsi="Times New Roman" w:cs="Times New Roman"/>
          <w:sz w:val="24"/>
          <w:szCs w:val="20"/>
        </w:rPr>
        <w:t>IC</w:t>
      </w:r>
      <w:r w:rsidRPr="00711523">
        <w:rPr>
          <w:rFonts w:ascii="Times New Roman" w:eastAsia="SimSun" w:hAnsi="Times New Roman" w:cs="Times New Roman"/>
          <w:sz w:val="24"/>
          <w:szCs w:val="20"/>
        </w:rPr>
        <w:t>部署底层时，通信距离</w:t>
      </w:r>
      <w:r w:rsidR="009C514D">
        <w:rPr>
          <w:rFonts w:ascii="Times New Roman" w:eastAsia="SimSun" w:hAnsi="Times New Roman" w:cs="Times New Roman" w:hint="eastAsia"/>
          <w:sz w:val="24"/>
          <w:szCs w:val="20"/>
        </w:rPr>
        <w:t>在</w:t>
      </w:r>
      <w:r w:rsidRPr="00711523">
        <w:rPr>
          <w:rFonts w:ascii="Times New Roman" w:eastAsia="SimSun" w:hAnsi="Times New Roman" w:cs="Times New Roman" w:hint="eastAsia"/>
          <w:sz w:val="24"/>
          <w:szCs w:val="20"/>
        </w:rPr>
        <w:t>几</w:t>
      </w:r>
      <w:r w:rsidRPr="00711523">
        <w:rPr>
          <w:rFonts w:ascii="Times New Roman" w:eastAsia="SimSun" w:hAnsi="Times New Roman" w:cs="Times New Roman"/>
          <w:sz w:val="24"/>
          <w:szCs w:val="20"/>
        </w:rPr>
        <w:t>毫米至几</w:t>
      </w:r>
      <w:r w:rsidRPr="00711523">
        <w:rPr>
          <w:rFonts w:ascii="Times New Roman" w:eastAsia="SimSun" w:hAnsi="Times New Roman" w:cs="Times New Roman" w:hint="eastAsia"/>
          <w:sz w:val="24"/>
          <w:szCs w:val="20"/>
        </w:rPr>
        <w:t>十</w:t>
      </w:r>
      <w:r w:rsidRPr="00711523">
        <w:rPr>
          <w:rFonts w:ascii="Times New Roman" w:eastAsia="SimSun" w:hAnsi="Times New Roman" w:cs="Times New Roman"/>
          <w:sz w:val="24"/>
          <w:szCs w:val="20"/>
        </w:rPr>
        <w:t>厘米</w:t>
      </w:r>
      <w:r w:rsidR="009C514D">
        <w:rPr>
          <w:rFonts w:ascii="Times New Roman" w:eastAsia="SimSun" w:hAnsi="Times New Roman" w:cs="Times New Roman" w:hint="eastAsia"/>
          <w:sz w:val="24"/>
          <w:szCs w:val="20"/>
        </w:rPr>
        <w:t>之间</w:t>
      </w:r>
      <w:r w:rsidRPr="00711523">
        <w:rPr>
          <w:rFonts w:ascii="Times New Roman" w:eastAsia="SimSun" w:hAnsi="Times New Roman" w:cs="Times New Roman"/>
          <w:sz w:val="24"/>
          <w:szCs w:val="20"/>
        </w:rPr>
        <w:t>。</w:t>
      </w:r>
      <w:bookmarkEnd w:id="92"/>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93" w:name="lt_pId333"/>
      <w:r w:rsidRPr="00711523">
        <w:rPr>
          <w:rFonts w:ascii="Times New Roman" w:eastAsia="SimSun" w:hAnsi="Times New Roman" w:cs="Times New Roman" w:hint="eastAsia"/>
          <w:sz w:val="24"/>
          <w:szCs w:val="20"/>
        </w:rPr>
        <w:t>就</w:t>
      </w:r>
      <w:r w:rsidRPr="00711523">
        <w:rPr>
          <w:rFonts w:ascii="Times New Roman" w:eastAsia="SimSun" w:hAnsi="Times New Roman" w:cs="Times New Roman"/>
          <w:sz w:val="24"/>
          <w:szCs w:val="20"/>
        </w:rPr>
        <w:t>传输速度而言，已</w:t>
      </w:r>
      <w:r w:rsidR="009C514D" w:rsidRPr="00711523">
        <w:rPr>
          <w:rFonts w:ascii="Times New Roman" w:eastAsia="SimSun" w:hAnsi="Times New Roman" w:cs="Times New Roman" w:hint="eastAsia"/>
          <w:sz w:val="24"/>
          <w:szCs w:val="20"/>
        </w:rPr>
        <w:t>确定</w:t>
      </w:r>
      <w:r w:rsidRPr="00711523">
        <w:rPr>
          <w:rFonts w:ascii="Times New Roman" w:eastAsia="SimSun" w:hAnsi="Times New Roman" w:cs="Times New Roman"/>
          <w:sz w:val="24"/>
          <w:szCs w:val="20"/>
        </w:rPr>
        <w:t>USB3.1</w:t>
      </w:r>
      <w:r w:rsidRPr="00711523">
        <w:rPr>
          <w:rFonts w:ascii="Times New Roman" w:eastAsia="SimSun" w:hAnsi="Times New Roman" w:cs="Times New Roman"/>
          <w:sz w:val="24"/>
          <w:szCs w:val="20"/>
        </w:rPr>
        <w:t>使用</w:t>
      </w:r>
      <w:r w:rsidRPr="00711523">
        <w:rPr>
          <w:rFonts w:ascii="Times New Roman" w:eastAsia="SimSun" w:hAnsi="Times New Roman" w:cs="Times New Roman"/>
          <w:sz w:val="24"/>
          <w:szCs w:val="20"/>
          <w:lang w:eastAsia="ja-JP"/>
        </w:rPr>
        <w:t>10 Gbit/s</w:t>
      </w:r>
      <w:r w:rsidR="009C514D">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速率，而</w:t>
      </w:r>
      <w:r w:rsidR="009C514D">
        <w:rPr>
          <w:rFonts w:ascii="Times New Roman" w:eastAsia="SimSun" w:hAnsi="Times New Roman" w:cs="Times New Roman" w:hint="eastAsia"/>
          <w:sz w:val="24"/>
          <w:szCs w:val="20"/>
        </w:rPr>
        <w:t>至</w:t>
      </w:r>
      <w:r w:rsidRPr="00711523">
        <w:rPr>
          <w:rFonts w:ascii="Times New Roman" w:eastAsia="SimSun" w:hAnsi="Times New Roman" w:cs="Times New Roman"/>
          <w:sz w:val="24"/>
          <w:szCs w:val="20"/>
        </w:rPr>
        <w:t>于</w:t>
      </w:r>
      <w:bookmarkStart w:id="94" w:name="lt_pId335"/>
      <w:bookmarkEnd w:id="93"/>
      <w:r w:rsidRPr="00711523">
        <w:rPr>
          <w:rFonts w:ascii="Times New Roman" w:eastAsia="SimSun" w:hAnsi="Times New Roman" w:cs="Times New Roman"/>
          <w:sz w:val="24"/>
          <w:szCs w:val="20"/>
          <w:lang w:eastAsia="ja-JP"/>
        </w:rPr>
        <w:t>PCIExpress 4.0</w:t>
      </w:r>
      <w:r w:rsidR="009C514D">
        <w:rPr>
          <w:rFonts w:ascii="Times New Roman" w:eastAsia="SimSun" w:hAnsi="Times New Roman" w:cs="Times New Roman" w:hint="eastAsia"/>
          <w:sz w:val="24"/>
          <w:szCs w:val="20"/>
        </w:rPr>
        <w:t>，</w:t>
      </w:r>
      <w:r w:rsidR="009C514D" w:rsidRPr="00711523">
        <w:rPr>
          <w:rFonts w:ascii="Times New Roman" w:eastAsia="SimSun" w:hAnsi="Times New Roman" w:cs="Times New Roman" w:hint="eastAsia"/>
          <w:sz w:val="24"/>
          <w:szCs w:val="20"/>
        </w:rPr>
        <w:t>已</w:t>
      </w:r>
      <w:r w:rsidRPr="00711523">
        <w:rPr>
          <w:rFonts w:ascii="Times New Roman" w:eastAsia="SimSun" w:hAnsi="Times New Roman" w:cs="Times New Roman" w:hint="eastAsia"/>
          <w:sz w:val="24"/>
          <w:szCs w:val="20"/>
        </w:rPr>
        <w:t>在</w:t>
      </w:r>
      <w:r w:rsidRPr="00711523">
        <w:rPr>
          <w:rFonts w:ascii="Times New Roman" w:eastAsia="SimSun" w:hAnsi="Times New Roman" w:cs="Times New Roman"/>
          <w:sz w:val="24"/>
          <w:szCs w:val="20"/>
          <w:lang w:eastAsia="ja-JP"/>
        </w:rPr>
        <w:t>4</w:t>
      </w:r>
      <w:r w:rsidR="004C64EA">
        <w:rPr>
          <w:rFonts w:ascii="Times New Roman" w:eastAsia="SimSun" w:hAnsi="Times New Roman" w:cs="Times New Roman"/>
          <w:sz w:val="24"/>
          <w:szCs w:val="20"/>
          <w:lang w:eastAsia="ja-JP"/>
        </w:rPr>
        <w:t> </w:t>
      </w:r>
      <w:r w:rsidRPr="00711523">
        <w:rPr>
          <w:rFonts w:ascii="Times New Roman" w:eastAsia="SimSun" w:hAnsi="Times New Roman" w:cs="Times New Roman"/>
          <w:sz w:val="24"/>
          <w:szCs w:val="20"/>
          <w:lang w:eastAsia="ja-JP"/>
        </w:rPr>
        <w:t>GB/s = 32 Gbit/s</w:t>
      </w:r>
      <w:r w:rsidRPr="00711523">
        <w:rPr>
          <w:rFonts w:ascii="Times New Roman" w:eastAsia="SimSun" w:hAnsi="Times New Roman" w:cs="Times New Roman" w:hint="eastAsia"/>
          <w:sz w:val="24"/>
          <w:szCs w:val="20"/>
        </w:rPr>
        <w:t>（双向</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将</w:t>
      </w:r>
      <w:r w:rsidRPr="00711523">
        <w:rPr>
          <w:rFonts w:ascii="Times New Roman" w:eastAsia="SimSun" w:hAnsi="Times New Roman" w:cs="Times New Roman"/>
          <w:sz w:val="24"/>
          <w:szCs w:val="20"/>
        </w:rPr>
        <w:t>数据链路层的传输速率标准化，此外还在绑定达</w:t>
      </w:r>
      <w:r w:rsidRPr="00711523">
        <w:rPr>
          <w:rFonts w:ascii="Times New Roman" w:eastAsia="SimSun" w:hAnsi="Times New Roman" w:cs="Times New Roman" w:hint="eastAsia"/>
          <w:sz w:val="24"/>
          <w:szCs w:val="20"/>
        </w:rPr>
        <w:t>64</w:t>
      </w:r>
      <w:r w:rsidRPr="00711523">
        <w:rPr>
          <w:rFonts w:ascii="Times New Roman" w:eastAsia="SimSun" w:hAnsi="Times New Roman" w:cs="Times New Roman" w:hint="eastAsia"/>
          <w:sz w:val="24"/>
          <w:szCs w:val="20"/>
        </w:rPr>
        <w:t>道</w:t>
      </w:r>
      <w:r w:rsidRPr="00711523">
        <w:rPr>
          <w:rFonts w:ascii="Times New Roman" w:eastAsia="SimSun" w:hAnsi="Times New Roman" w:cs="Times New Roman"/>
          <w:sz w:val="24"/>
          <w:szCs w:val="20"/>
        </w:rPr>
        <w:t>时将它提升至</w:t>
      </w:r>
      <w:r w:rsidRPr="00711523">
        <w:rPr>
          <w:rFonts w:ascii="Times New Roman" w:eastAsia="SimSun" w:hAnsi="Times New Roman" w:cs="Times New Roman"/>
          <w:sz w:val="24"/>
          <w:szCs w:val="20"/>
          <w:lang w:eastAsia="ja-JP"/>
        </w:rPr>
        <w:t>4 GB/s × 64 = 256 GB/s</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 xml:space="preserve">2 </w:t>
      </w:r>
      <w:r w:rsidRPr="00711523">
        <w:rPr>
          <w:rFonts w:ascii="Times New Roman" w:eastAsia="SimSun" w:hAnsi="Times New Roman" w:cs="Times New Roman"/>
          <w:sz w:val="24"/>
          <w:szCs w:val="20"/>
        </w:rPr>
        <w:t>Tbps</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w:t>
      </w:r>
      <w:bookmarkEnd w:id="94"/>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95" w:name="lt_pId336"/>
      <w:r w:rsidRPr="00711523">
        <w:rPr>
          <w:rFonts w:ascii="Times New Roman" w:eastAsia="SimSun" w:hAnsi="Times New Roman" w:cs="Times New Roman" w:hint="eastAsia"/>
          <w:sz w:val="24"/>
          <w:szCs w:val="20"/>
        </w:rPr>
        <w:t>虽然</w:t>
      </w:r>
      <w:r w:rsidRPr="00711523">
        <w:rPr>
          <w:rFonts w:ascii="Times New Roman" w:eastAsia="SimSun" w:hAnsi="Times New Roman" w:cs="Times New Roman"/>
          <w:sz w:val="24"/>
          <w:szCs w:val="20"/>
        </w:rPr>
        <w:t>并不总需要向超过</w:t>
      </w:r>
      <w:r w:rsidRPr="00711523">
        <w:rPr>
          <w:rFonts w:ascii="Times New Roman" w:eastAsia="SimSun" w:hAnsi="Times New Roman" w:cs="Times New Roman"/>
          <w:sz w:val="24"/>
          <w:szCs w:val="20"/>
        </w:rPr>
        <w:t>Tbps</w:t>
      </w:r>
      <w:r w:rsidRPr="00711523">
        <w:rPr>
          <w:rFonts w:ascii="Times New Roman" w:eastAsia="SimSun" w:hAnsi="Times New Roman" w:cs="Times New Roman"/>
          <w:sz w:val="24"/>
          <w:szCs w:val="20"/>
        </w:rPr>
        <w:t>速率的通</w:t>
      </w:r>
      <w:r w:rsidRPr="00711523">
        <w:rPr>
          <w:rFonts w:ascii="Times New Roman" w:eastAsia="SimSun" w:hAnsi="Times New Roman" w:cs="Times New Roman" w:hint="eastAsia"/>
          <w:sz w:val="24"/>
          <w:szCs w:val="20"/>
        </w:rPr>
        <w:t>信</w:t>
      </w:r>
      <w:r w:rsidRPr="00711523">
        <w:rPr>
          <w:rFonts w:ascii="Times New Roman" w:eastAsia="SimSun" w:hAnsi="Times New Roman" w:cs="Times New Roman"/>
          <w:sz w:val="24"/>
          <w:szCs w:val="20"/>
        </w:rPr>
        <w:t>提供支持，但在</w:t>
      </w:r>
      <w:r w:rsidR="009C514D" w:rsidRPr="00711523">
        <w:rPr>
          <w:rFonts w:ascii="Times New Roman" w:eastAsia="SimSun" w:hAnsi="Times New Roman" w:cs="Times New Roman"/>
          <w:sz w:val="24"/>
          <w:szCs w:val="20"/>
        </w:rPr>
        <w:t>利用</w:t>
      </w:r>
      <w:r w:rsidR="009C514D">
        <w:rPr>
          <w:rFonts w:ascii="Times New Roman" w:eastAsia="SimSun" w:hAnsi="Times New Roman" w:cs="Times New Roman"/>
          <w:sz w:val="24"/>
          <w:szCs w:val="20"/>
        </w:rPr>
        <w:t>太赫兹</w:t>
      </w:r>
      <w:r w:rsidR="009C514D" w:rsidRPr="00711523">
        <w:rPr>
          <w:rFonts w:ascii="Times New Roman" w:eastAsia="SimSun" w:hAnsi="Times New Roman" w:cs="Times New Roman"/>
          <w:sz w:val="24"/>
          <w:szCs w:val="20"/>
        </w:rPr>
        <w:t>通信</w:t>
      </w:r>
      <w:r w:rsidR="009C514D">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芯片之间和电路</w:t>
      </w:r>
      <w:r w:rsidRPr="00711523">
        <w:rPr>
          <w:rFonts w:ascii="Times New Roman" w:eastAsia="SimSun" w:hAnsi="Times New Roman" w:cs="Times New Roman" w:hint="eastAsia"/>
          <w:sz w:val="24"/>
          <w:szCs w:val="20"/>
        </w:rPr>
        <w:t>板</w:t>
      </w:r>
      <w:r w:rsidRPr="00711523">
        <w:rPr>
          <w:rFonts w:ascii="Times New Roman" w:eastAsia="SimSun" w:hAnsi="Times New Roman" w:cs="Times New Roman"/>
          <w:sz w:val="24"/>
          <w:szCs w:val="20"/>
        </w:rPr>
        <w:t>之间</w:t>
      </w:r>
      <w:r w:rsidR="009C514D">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将需要至少几十</w:t>
      </w:r>
      <w:r w:rsidRPr="00711523">
        <w:rPr>
          <w:rFonts w:ascii="Times New Roman" w:eastAsia="SimSun" w:hAnsi="Times New Roman" w:cs="Times New Roman"/>
          <w:sz w:val="24"/>
          <w:szCs w:val="20"/>
        </w:rPr>
        <w:t>Gbit/s</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超高速传输。</w:t>
      </w:r>
      <w:bookmarkEnd w:id="95"/>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96" w:name="lt_pId337"/>
      <w:r w:rsidRPr="00711523">
        <w:rPr>
          <w:rFonts w:ascii="Times New Roman" w:eastAsia="SimSun" w:hAnsi="Times New Roman" w:cs="Times New Roman" w:hint="eastAsia"/>
          <w:sz w:val="24"/>
          <w:szCs w:val="20"/>
        </w:rPr>
        <w:t>至于</w:t>
      </w:r>
      <w:r w:rsidRPr="00711523">
        <w:rPr>
          <w:rFonts w:ascii="Times New Roman" w:eastAsia="SimSun" w:hAnsi="Times New Roman" w:cs="Times New Roman"/>
          <w:sz w:val="24"/>
          <w:szCs w:val="20"/>
        </w:rPr>
        <w:t>传播环境，必须研究将</w:t>
      </w:r>
      <w:r w:rsidRPr="00711523">
        <w:rPr>
          <w:rFonts w:ascii="Times New Roman" w:eastAsia="SimSun" w:hAnsi="Times New Roman" w:cs="Times New Roman"/>
          <w:sz w:val="24"/>
          <w:szCs w:val="20"/>
        </w:rPr>
        <w:t>LoS</w:t>
      </w:r>
      <w:r w:rsidRPr="00711523">
        <w:rPr>
          <w:rFonts w:ascii="Times New Roman" w:eastAsia="SimSun" w:hAnsi="Times New Roman" w:cs="Times New Roman"/>
          <w:sz w:val="24"/>
          <w:szCs w:val="20"/>
        </w:rPr>
        <w:t>和</w:t>
      </w:r>
      <w:r w:rsidRPr="00711523">
        <w:rPr>
          <w:rFonts w:ascii="Times New Roman" w:eastAsia="SimSun" w:hAnsi="Times New Roman" w:cs="Times New Roman"/>
          <w:sz w:val="24"/>
          <w:szCs w:val="20"/>
        </w:rPr>
        <w:t>NLoS</w:t>
      </w:r>
      <w:r w:rsidRPr="00711523">
        <w:rPr>
          <w:rFonts w:ascii="Times New Roman" w:eastAsia="SimSun" w:hAnsi="Times New Roman" w:cs="Times New Roman"/>
          <w:sz w:val="24"/>
          <w:szCs w:val="20"/>
        </w:rPr>
        <w:t>通信作为罩</w:t>
      </w:r>
      <w:r w:rsidR="009C514D">
        <w:rPr>
          <w:rFonts w:ascii="Times New Roman" w:eastAsia="SimSun" w:hAnsi="Times New Roman" w:cs="Times New Roman" w:hint="eastAsia"/>
          <w:sz w:val="24"/>
          <w:szCs w:val="20"/>
        </w:rPr>
        <w:t>（即</w:t>
      </w:r>
      <w:r w:rsidR="009C514D" w:rsidRPr="00711523">
        <w:rPr>
          <w:rFonts w:ascii="Times New Roman" w:eastAsia="SimSun" w:hAnsi="Times New Roman" w:cs="Times New Roman"/>
          <w:sz w:val="24"/>
          <w:szCs w:val="20"/>
        </w:rPr>
        <w:t>一种伴有强大反射波的金属外罩</w:t>
      </w:r>
      <w:r w:rsidR="009C514D">
        <w:rPr>
          <w:rFonts w:ascii="Times New Roman" w:eastAsia="SimSun" w:hAnsi="Times New Roman" w:cs="Times New Roman"/>
          <w:sz w:val="24"/>
          <w:szCs w:val="20"/>
        </w:rPr>
        <w:t>）</w:t>
      </w:r>
      <w:r w:rsidRPr="00711523">
        <w:rPr>
          <w:rFonts w:ascii="Times New Roman" w:eastAsia="SimSun" w:hAnsi="Times New Roman" w:cs="Times New Roman"/>
          <w:sz w:val="24"/>
          <w:szCs w:val="20"/>
        </w:rPr>
        <w:t>内临近模型或超临近模型进行研究。必须</w:t>
      </w:r>
      <w:r w:rsidRPr="00711523">
        <w:rPr>
          <w:rFonts w:ascii="Times New Roman" w:eastAsia="SimSun" w:hAnsi="Times New Roman" w:cs="Times New Roman" w:hint="eastAsia"/>
          <w:sz w:val="24"/>
          <w:szCs w:val="20"/>
        </w:rPr>
        <w:t>考虑</w:t>
      </w:r>
      <w:r w:rsidRPr="00711523">
        <w:rPr>
          <w:rFonts w:ascii="Times New Roman" w:eastAsia="SimSun" w:hAnsi="Times New Roman" w:cs="Times New Roman"/>
          <w:sz w:val="24"/>
          <w:szCs w:val="20"/>
        </w:rPr>
        <w:t>到超近排列的装置之间的多路径以及通过</w:t>
      </w:r>
      <w:r>
        <w:rPr>
          <w:rFonts w:ascii="Times New Roman" w:eastAsia="SimSun" w:hAnsi="Times New Roman" w:cs="Times New Roman"/>
          <w:sz w:val="24"/>
          <w:szCs w:val="20"/>
        </w:rPr>
        <w:t>太赫兹</w:t>
      </w:r>
      <w:r w:rsidRPr="00711523">
        <w:rPr>
          <w:rFonts w:ascii="Times New Roman" w:eastAsia="SimSun" w:hAnsi="Times New Roman" w:cs="Times New Roman"/>
          <w:sz w:val="24"/>
          <w:szCs w:val="20"/>
        </w:rPr>
        <w:t>波穿透底层而实现的装置外罩内壁多路径效应。</w:t>
      </w:r>
      <w:bookmarkEnd w:id="96"/>
    </w:p>
    <w:p w:rsidR="00711523" w:rsidRPr="00711523" w:rsidRDefault="00711523" w:rsidP="006247E2">
      <w:pPr>
        <w:pStyle w:val="FigureNo"/>
        <w:rPr>
          <w:lang w:eastAsia="zh-CN"/>
        </w:rPr>
      </w:pPr>
      <w:bookmarkStart w:id="97" w:name="lt_pId339"/>
      <w:r w:rsidRPr="00711523">
        <w:rPr>
          <w:rFonts w:hint="eastAsia"/>
          <w:lang w:eastAsia="zh-CN"/>
        </w:rPr>
        <w:lastRenderedPageBreak/>
        <w:t>图</w:t>
      </w:r>
      <w:r w:rsidRPr="00711523">
        <w:rPr>
          <w:lang w:eastAsia="zh-CN"/>
        </w:rPr>
        <w:t>2</w:t>
      </w:r>
      <w:bookmarkEnd w:id="97"/>
    </w:p>
    <w:p w:rsidR="00711523" w:rsidRPr="00711523" w:rsidRDefault="00711523" w:rsidP="006247E2">
      <w:pPr>
        <w:pStyle w:val="Figuretitle"/>
        <w:rPr>
          <w:lang w:eastAsia="zh-CN"/>
        </w:rPr>
      </w:pPr>
      <w:r w:rsidRPr="00711523">
        <w:rPr>
          <w:rFonts w:hint="eastAsia"/>
          <w:lang w:eastAsia="zh-CN"/>
        </w:rPr>
        <w:t>芯片</w:t>
      </w:r>
      <w:r w:rsidRPr="00711523">
        <w:rPr>
          <w:lang w:eastAsia="zh-CN"/>
        </w:rPr>
        <w:t>之间和电路版之间超近通信使用案例</w:t>
      </w:r>
    </w:p>
    <w:p w:rsidR="00711523" w:rsidRPr="00711523" w:rsidRDefault="00711523" w:rsidP="006247E2">
      <w:pPr>
        <w:pStyle w:val="Figure"/>
        <w:rPr>
          <w:lang w:eastAsia="ja-JP"/>
        </w:rPr>
      </w:pPr>
      <w:r w:rsidRPr="00711523">
        <w:rPr>
          <w:noProof/>
          <w:lang w:val="en-US" w:eastAsia="zh-CN"/>
        </w:rPr>
        <mc:AlternateContent>
          <mc:Choice Requires="wps">
            <w:drawing>
              <wp:anchor distT="0" distB="0" distL="114300" distR="114300" simplePos="0" relativeHeight="251660288" behindDoc="0" locked="0" layoutInCell="1" allowOverlap="1" wp14:anchorId="49EB3183" wp14:editId="5ED74D13">
                <wp:simplePos x="0" y="0"/>
                <wp:positionH relativeFrom="column">
                  <wp:posOffset>930773</wp:posOffset>
                </wp:positionH>
                <wp:positionV relativeFrom="paragraph">
                  <wp:posOffset>391622</wp:posOffset>
                </wp:positionV>
                <wp:extent cx="2011422" cy="415187"/>
                <wp:effectExtent l="0" t="0" r="8255" b="4445"/>
                <wp:wrapNone/>
                <wp:docPr id="15" name="Text Box 15"/>
                <wp:cNvGraphicFramePr/>
                <a:graphic xmlns:a="http://schemas.openxmlformats.org/drawingml/2006/main">
                  <a:graphicData uri="http://schemas.microsoft.com/office/word/2010/wordprocessingShape">
                    <wps:wsp>
                      <wps:cNvSpPr txBox="1"/>
                      <wps:spPr>
                        <a:xfrm>
                          <a:off x="0" y="0"/>
                          <a:ext cx="2011422" cy="415187"/>
                        </a:xfrm>
                        <a:prstGeom prst="rect">
                          <a:avLst/>
                        </a:prstGeom>
                        <a:solidFill>
                          <a:sysClr val="window" lastClr="FFFFFF"/>
                        </a:solidFill>
                        <a:ln w="6350">
                          <a:noFill/>
                        </a:ln>
                        <a:effectLst/>
                      </wps:spPr>
                      <wps:txbx>
                        <w:txbxContent>
                          <w:p w:rsidR="00BB2702" w:rsidRPr="00955D52" w:rsidRDefault="00BB2702" w:rsidP="00711523">
                            <w:pPr>
                              <w:jc w:val="center"/>
                              <w:rPr>
                                <w:b/>
                                <w:bCs/>
                              </w:rPr>
                            </w:pPr>
                            <w:r>
                              <w:rPr>
                                <w:rFonts w:hint="eastAsia"/>
                                <w:b/>
                                <w:bCs/>
                                <w:sz w:val="18"/>
                                <w:szCs w:val="14"/>
                              </w:rPr>
                              <w:t>芯片</w:t>
                            </w:r>
                            <w:r>
                              <w:rPr>
                                <w:b/>
                                <w:bCs/>
                                <w:sz w:val="18"/>
                                <w:szCs w:val="14"/>
                              </w:rPr>
                              <w:t>之间的超近通信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3183" id="Text Box 15" o:spid="_x0000_s1033" type="#_x0000_t202" style="position:absolute;left:0;text-align:left;margin-left:73.3pt;margin-top:30.85pt;width:158.4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" fillcolor="window" stroked="f" strokeweight=".5pt">
                <v:textbox inset="0,0,0,0">
                  <w:txbxContent>
                    <w:p w:rsidR="00BB2702" w:rsidRPr="00955D52" w:rsidRDefault="00BB2702" w:rsidP="00711523">
                      <w:pPr>
                        <w:jc w:val="center"/>
                        <w:rPr>
                          <w:b/>
                          <w:bCs/>
                        </w:rPr>
                      </w:pPr>
                      <w:r>
                        <w:rPr>
                          <w:rFonts w:hint="eastAsia"/>
                          <w:b/>
                          <w:bCs/>
                          <w:sz w:val="18"/>
                          <w:szCs w:val="14"/>
                        </w:rPr>
                        <w:t>芯片</w:t>
                      </w:r>
                      <w:r>
                        <w:rPr>
                          <w:b/>
                          <w:bCs/>
                          <w:sz w:val="18"/>
                          <w:szCs w:val="14"/>
                        </w:rPr>
                        <w:t>之间的超近通信</w:t>
                      </w:r>
                    </w:p>
                  </w:txbxContent>
                </v:textbox>
              </v:shape>
            </w:pict>
          </mc:Fallback>
        </mc:AlternateContent>
      </w:r>
      <w:r w:rsidRPr="00711523">
        <w:rPr>
          <w:noProof/>
          <w:lang w:val="en-US" w:eastAsia="zh-CN"/>
        </w:rPr>
        <mc:AlternateContent>
          <mc:Choice Requires="wps">
            <w:drawing>
              <wp:anchor distT="0" distB="0" distL="114300" distR="114300" simplePos="0" relativeHeight="251659264" behindDoc="0" locked="0" layoutInCell="1" allowOverlap="1" wp14:anchorId="04B4AD9E" wp14:editId="22754677">
                <wp:simplePos x="0" y="0"/>
                <wp:positionH relativeFrom="column">
                  <wp:posOffset>1434928</wp:posOffset>
                </wp:positionH>
                <wp:positionV relativeFrom="paragraph">
                  <wp:posOffset>1150</wp:posOffset>
                </wp:positionV>
                <wp:extent cx="3608173" cy="222421"/>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3608173" cy="222421"/>
                        </a:xfrm>
                        <a:prstGeom prst="rect">
                          <a:avLst/>
                        </a:prstGeom>
                        <a:solidFill>
                          <a:sysClr val="window" lastClr="FFFFFF"/>
                        </a:solidFill>
                        <a:ln w="6350">
                          <a:noFill/>
                        </a:ln>
                        <a:effectLst/>
                      </wps:spPr>
                      <wps:txbx>
                        <w:txbxContent>
                          <w:p w:rsidR="00BB2702" w:rsidRPr="00955D52" w:rsidRDefault="00BB2702" w:rsidP="0092464E">
                            <w:pPr>
                              <w:spacing w:before="0" w:line="240" w:lineRule="auto"/>
                              <w:jc w:val="center"/>
                              <w:rPr>
                                <w:b/>
                                <w:bCs/>
                              </w:rPr>
                            </w:pPr>
                            <w:r w:rsidRPr="00955D52">
                              <w:rPr>
                                <w:rFonts w:hint="eastAsia"/>
                                <w:b/>
                                <w:bCs/>
                                <w:sz w:val="18"/>
                                <w:szCs w:val="14"/>
                              </w:rPr>
                              <w:t>电路板</w:t>
                            </w:r>
                            <w:r w:rsidRPr="00955D52">
                              <w:rPr>
                                <w:b/>
                                <w:bCs/>
                                <w:sz w:val="18"/>
                                <w:szCs w:val="14"/>
                              </w:rPr>
                              <w:t>之间的超近通信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AD9E" id="Text Box 4" o:spid="_x0000_s1034" type="#_x0000_t202" style="position:absolute;left:0;text-align:left;margin-left:113pt;margin-top:.1pt;width:284.1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" fillcolor="window" stroked="f" strokeweight=".5pt">
                <v:textbox inset="0,0,0,0">
                  <w:txbxContent>
                    <w:p w:rsidR="00BB2702" w:rsidRPr="00955D52" w:rsidRDefault="00BB2702" w:rsidP="0092464E">
                      <w:pPr>
                        <w:spacing w:before="0" w:line="240" w:lineRule="auto"/>
                        <w:jc w:val="center"/>
                        <w:rPr>
                          <w:b/>
                          <w:bCs/>
                        </w:rPr>
                      </w:pPr>
                      <w:r w:rsidRPr="00955D52">
                        <w:rPr>
                          <w:rFonts w:hint="eastAsia"/>
                          <w:b/>
                          <w:bCs/>
                          <w:sz w:val="18"/>
                          <w:szCs w:val="14"/>
                        </w:rPr>
                        <w:t>电路板</w:t>
                      </w:r>
                      <w:r w:rsidRPr="00955D52">
                        <w:rPr>
                          <w:b/>
                          <w:bCs/>
                          <w:sz w:val="18"/>
                          <w:szCs w:val="14"/>
                        </w:rPr>
                        <w:t>之间的超近通信</w:t>
                      </w:r>
                    </w:p>
                  </w:txbxContent>
                </v:textbox>
              </v:shape>
            </w:pict>
          </mc:Fallback>
        </mc:AlternateContent>
      </w:r>
      <w:r w:rsidRPr="00711523">
        <w:rPr>
          <w:noProof/>
          <w:lang w:val="en-US" w:eastAsia="zh-CN"/>
        </w:rPr>
        <w:drawing>
          <wp:inline distT="0" distB="0" distL="0" distR="0" wp14:anchorId="081D0253" wp14:editId="5BEEDB61">
            <wp:extent cx="4144488" cy="1872900"/>
            <wp:effectExtent l="0" t="0" r="8890" b="0"/>
            <wp:docPr id="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8442" cy="1874687"/>
                    </a:xfrm>
                    <a:prstGeom prst="rect">
                      <a:avLst/>
                    </a:prstGeom>
                    <a:noFill/>
                    <a:ln>
                      <a:noFill/>
                    </a:ln>
                  </pic:spPr>
                </pic:pic>
              </a:graphicData>
            </a:graphic>
          </wp:inline>
        </w:drawing>
      </w:r>
    </w:p>
    <w:p w:rsidR="00711523" w:rsidRPr="00711523" w:rsidRDefault="00711523" w:rsidP="006247E2">
      <w:pPr>
        <w:pStyle w:val="TableNo"/>
      </w:pPr>
      <w:bookmarkStart w:id="98" w:name="lt_pId341"/>
      <w:r w:rsidRPr="00711523">
        <w:rPr>
          <w:rFonts w:hint="eastAsia"/>
        </w:rPr>
        <w:t>表</w:t>
      </w:r>
      <w:r w:rsidRPr="00711523">
        <w:rPr>
          <w:rFonts w:hint="eastAsia"/>
        </w:rPr>
        <w:t>1</w:t>
      </w:r>
      <w:bookmarkEnd w:id="98"/>
    </w:p>
    <w:p w:rsidR="00711523" w:rsidRPr="00711523" w:rsidRDefault="00711523" w:rsidP="006247E2">
      <w:pPr>
        <w:pStyle w:val="Tabletitle"/>
      </w:pPr>
      <w:r w:rsidRPr="00711523">
        <w:rPr>
          <w:rFonts w:hint="eastAsia"/>
        </w:rPr>
        <w:t>典型</w:t>
      </w:r>
      <w:r w:rsidRPr="00711523">
        <w:t>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670"/>
      </w:tblGrid>
      <w:tr w:rsidR="00711523" w:rsidRPr="00711523" w:rsidTr="0092464E">
        <w:trPr>
          <w:jc w:val="center"/>
        </w:trPr>
        <w:tc>
          <w:tcPr>
            <w:tcW w:w="3119" w:type="dxa"/>
          </w:tcPr>
          <w:p w:rsidR="00711523" w:rsidRPr="00711523" w:rsidRDefault="00711523" w:rsidP="006247E2">
            <w:pPr>
              <w:pStyle w:val="Tabletext"/>
            </w:pPr>
            <w:bookmarkStart w:id="99" w:name="_Toc421878751"/>
            <w:r w:rsidRPr="00711523">
              <w:rPr>
                <w:rFonts w:hint="eastAsia"/>
              </w:rPr>
              <w:t>通信</w:t>
            </w:r>
            <w:r w:rsidRPr="00711523">
              <w:t>距离</w:t>
            </w:r>
          </w:p>
        </w:tc>
        <w:tc>
          <w:tcPr>
            <w:tcW w:w="5670" w:type="dxa"/>
          </w:tcPr>
          <w:p w:rsidR="00711523" w:rsidRPr="00711523" w:rsidRDefault="00711523" w:rsidP="006247E2">
            <w:pPr>
              <w:pStyle w:val="Tabletext"/>
              <w:rPr>
                <w:lang w:eastAsia="zh-CN"/>
              </w:rPr>
            </w:pPr>
            <w:bookmarkStart w:id="100" w:name="lt_pId344"/>
            <w:r w:rsidRPr="00711523">
              <w:rPr>
                <w:rFonts w:hint="eastAsia"/>
                <w:lang w:eastAsia="zh-CN"/>
              </w:rPr>
              <w:t>几</w:t>
            </w:r>
            <w:r w:rsidRPr="00711523">
              <w:rPr>
                <w:lang w:eastAsia="zh-CN"/>
              </w:rPr>
              <w:t>毫米至几厘米（</w:t>
            </w:r>
            <w:r w:rsidRPr="00711523">
              <w:rPr>
                <w:rFonts w:hint="eastAsia"/>
                <w:lang w:eastAsia="zh-CN"/>
              </w:rPr>
              <w:t>超近</w:t>
            </w:r>
            <w:r w:rsidRPr="00711523">
              <w:rPr>
                <w:lang w:eastAsia="zh-CN"/>
              </w:rPr>
              <w:t>至临近）</w:t>
            </w:r>
            <w:bookmarkEnd w:id="100"/>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数据</w:t>
            </w:r>
            <w:r w:rsidRPr="00711523">
              <w:t>速率</w:t>
            </w:r>
          </w:p>
        </w:tc>
        <w:tc>
          <w:tcPr>
            <w:tcW w:w="5670" w:type="dxa"/>
          </w:tcPr>
          <w:p w:rsidR="00711523" w:rsidRPr="00711523" w:rsidRDefault="00711523" w:rsidP="006247E2">
            <w:pPr>
              <w:pStyle w:val="Tabletext"/>
            </w:pPr>
            <w:bookmarkStart w:id="101" w:name="lt_pId346"/>
            <w:r w:rsidRPr="00711523">
              <w:rPr>
                <w:rFonts w:hint="eastAsia"/>
              </w:rPr>
              <w:t>几十</w:t>
            </w:r>
            <w:r w:rsidRPr="00711523">
              <w:t>Gbit/s</w:t>
            </w:r>
            <w:bookmarkEnd w:id="101"/>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传播</w:t>
            </w:r>
            <w:r w:rsidRPr="00711523">
              <w:t>环境</w:t>
            </w:r>
          </w:p>
        </w:tc>
        <w:tc>
          <w:tcPr>
            <w:tcW w:w="5670" w:type="dxa"/>
          </w:tcPr>
          <w:p w:rsidR="00711523" w:rsidRPr="00711523" w:rsidRDefault="00711523" w:rsidP="006247E2">
            <w:pPr>
              <w:pStyle w:val="Tabletext"/>
            </w:pPr>
            <w:bookmarkStart w:id="102" w:name="lt_pId348"/>
            <w:r w:rsidRPr="00711523">
              <w:rPr>
                <w:rFonts w:hint="eastAsia"/>
              </w:rPr>
              <w:t>外罩</w:t>
            </w:r>
            <w:r w:rsidRPr="00711523">
              <w:t>内的超近距离和临近模型（</w:t>
            </w:r>
            <w:r w:rsidRPr="00711523">
              <w:t>LoS/NLoS</w:t>
            </w:r>
            <w:r w:rsidRPr="00711523">
              <w:t>）</w:t>
            </w:r>
            <w:bookmarkEnd w:id="102"/>
          </w:p>
        </w:tc>
      </w:tr>
      <w:tr w:rsidR="00711523" w:rsidRPr="00711523" w:rsidTr="0092464E">
        <w:trPr>
          <w:jc w:val="center"/>
        </w:trPr>
        <w:tc>
          <w:tcPr>
            <w:tcW w:w="3119" w:type="dxa"/>
          </w:tcPr>
          <w:p w:rsidR="00711523" w:rsidRPr="00711523" w:rsidRDefault="00711523" w:rsidP="006247E2">
            <w:pPr>
              <w:pStyle w:val="Tabletext"/>
            </w:pPr>
            <w:bookmarkStart w:id="103" w:name="lt_pId349"/>
            <w:r w:rsidRPr="00711523">
              <w:rPr>
                <w:rFonts w:hint="eastAsia"/>
              </w:rPr>
              <w:t>必要</w:t>
            </w:r>
            <w:r w:rsidRPr="00711523">
              <w:t>BER</w:t>
            </w:r>
            <w:bookmarkEnd w:id="103"/>
          </w:p>
        </w:tc>
        <w:tc>
          <w:tcPr>
            <w:tcW w:w="5670" w:type="dxa"/>
          </w:tcPr>
          <w:p w:rsidR="00711523" w:rsidRPr="00711523" w:rsidRDefault="00711523" w:rsidP="006247E2">
            <w:pPr>
              <w:pStyle w:val="Tabletext"/>
            </w:pPr>
            <w:r w:rsidRPr="00711523">
              <w:t>10</w:t>
            </w:r>
            <w:r w:rsidRPr="00711523">
              <w:rPr>
                <w:vertAlign w:val="superscript"/>
              </w:rPr>
              <w:t>−9</w:t>
            </w:r>
          </w:p>
        </w:tc>
      </w:tr>
    </w:tbl>
    <w:p w:rsidR="00711523" w:rsidRPr="00711523" w:rsidRDefault="00711523" w:rsidP="006247E2">
      <w:pPr>
        <w:pStyle w:val="Heading3"/>
        <w:rPr>
          <w:lang w:eastAsia="ja-JP"/>
        </w:rPr>
      </w:pPr>
      <w:r w:rsidRPr="00711523">
        <w:rPr>
          <w:lang w:eastAsia="ja-JP"/>
        </w:rPr>
        <w:t>4.1.2</w:t>
      </w:r>
      <w:r w:rsidRPr="00711523">
        <w:rPr>
          <w:lang w:eastAsia="ja-JP"/>
        </w:rPr>
        <w:tab/>
      </w:r>
      <w:bookmarkStart w:id="104" w:name="lt_pId352"/>
      <w:r w:rsidRPr="00711523">
        <w:rPr>
          <w:rFonts w:hint="eastAsia"/>
          <w:lang w:eastAsia="zh-CN"/>
        </w:rPr>
        <w:t>通过近</w:t>
      </w:r>
      <w:r w:rsidRPr="00711523">
        <w:rPr>
          <w:lang w:eastAsia="zh-CN"/>
        </w:rPr>
        <w:t>场通信实现内容与云的同步化</w:t>
      </w:r>
      <w:bookmarkEnd w:id="99"/>
      <w:bookmarkEnd w:id="104"/>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105" w:name="lt_pId353"/>
      <w:r w:rsidRPr="00711523">
        <w:rPr>
          <w:rFonts w:ascii="Times New Roman" w:eastAsia="SimSun" w:hAnsi="Times New Roman" w:cs="Times New Roman" w:hint="eastAsia"/>
          <w:sz w:val="24"/>
          <w:szCs w:val="20"/>
        </w:rPr>
        <w:t>图</w:t>
      </w:r>
      <w:r w:rsidRPr="00711523">
        <w:rPr>
          <w:rFonts w:ascii="Times New Roman" w:eastAsia="SimSun" w:hAnsi="Times New Roman" w:cs="Times New Roman" w:hint="eastAsia"/>
          <w:sz w:val="24"/>
          <w:szCs w:val="20"/>
        </w:rPr>
        <w:t>3</w:t>
      </w:r>
      <w:r w:rsidRPr="00711523">
        <w:rPr>
          <w:rFonts w:ascii="Times New Roman" w:eastAsia="SimSun" w:hAnsi="Times New Roman" w:cs="Times New Roman" w:hint="eastAsia"/>
          <w:sz w:val="24"/>
          <w:szCs w:val="20"/>
        </w:rPr>
        <w:t>显示了</w:t>
      </w:r>
      <w:r w:rsidRPr="00711523">
        <w:rPr>
          <w:rFonts w:ascii="Times New Roman" w:eastAsia="SimSun" w:hAnsi="Times New Roman" w:cs="Times New Roman"/>
          <w:sz w:val="24"/>
          <w:szCs w:val="20"/>
        </w:rPr>
        <w:t>通过近场通信实现内容与云同步化的使用案例。近来</w:t>
      </w:r>
      <w:r w:rsidRPr="00711523">
        <w:rPr>
          <w:rFonts w:ascii="Times New Roman" w:eastAsia="SimSun" w:hAnsi="Times New Roman" w:cs="Times New Roman" w:hint="eastAsia"/>
          <w:sz w:val="24"/>
          <w:szCs w:val="20"/>
        </w:rPr>
        <w:t>，</w:t>
      </w:r>
      <w:bookmarkEnd w:id="105"/>
      <w:r w:rsidRPr="00711523">
        <w:rPr>
          <w:rFonts w:ascii="Times New Roman" w:eastAsia="SimSun" w:hAnsi="Times New Roman" w:cs="Times New Roman" w:hint="eastAsia"/>
          <w:sz w:val="24"/>
          <w:szCs w:val="20"/>
        </w:rPr>
        <w:t>采用云的服务</w:t>
      </w:r>
      <w:r w:rsidRPr="00711523">
        <w:rPr>
          <w:rFonts w:ascii="Times New Roman" w:eastAsia="SimSun" w:hAnsi="Times New Roman" w:cs="Times New Roman"/>
          <w:sz w:val="24"/>
          <w:szCs w:val="20"/>
        </w:rPr>
        <w:t>以及</w:t>
      </w:r>
      <w:r w:rsidR="009C514D">
        <w:rPr>
          <w:rFonts w:ascii="Times New Roman" w:eastAsia="SimSun" w:hAnsi="Times New Roman" w:cs="Times New Roman" w:hint="eastAsia"/>
          <w:sz w:val="24"/>
          <w:szCs w:val="20"/>
        </w:rPr>
        <w:t>智</w:t>
      </w:r>
      <w:r w:rsidRPr="00711523">
        <w:rPr>
          <w:rFonts w:ascii="Times New Roman" w:eastAsia="SimSun" w:hAnsi="Times New Roman" w:cs="Times New Roman"/>
          <w:sz w:val="24"/>
          <w:szCs w:val="20"/>
        </w:rPr>
        <w:t>能</w:t>
      </w:r>
      <w:r w:rsidRPr="00711523">
        <w:rPr>
          <w:rFonts w:ascii="Times New Roman" w:eastAsia="SimSun" w:hAnsi="Times New Roman" w:cs="Times New Roman" w:hint="eastAsia"/>
          <w:sz w:val="24"/>
          <w:szCs w:val="20"/>
        </w:rPr>
        <w:t>电话</w:t>
      </w:r>
      <w:r w:rsidRPr="00711523">
        <w:rPr>
          <w:rFonts w:ascii="Times New Roman" w:eastAsia="SimSun" w:hAnsi="Times New Roman" w:cs="Times New Roman"/>
          <w:sz w:val="24"/>
          <w:szCs w:val="20"/>
        </w:rPr>
        <w:t>和云之间的合作服务都在迅速发展。</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106" w:name="lt_pId355"/>
      <w:r w:rsidRPr="00711523">
        <w:rPr>
          <w:rFonts w:ascii="Times New Roman" w:eastAsia="SimSun" w:hAnsi="Times New Roman" w:cs="Times New Roman" w:hint="eastAsia"/>
          <w:sz w:val="24"/>
          <w:szCs w:val="20"/>
        </w:rPr>
        <w:t>云</w:t>
      </w:r>
      <w:r w:rsidRPr="00711523">
        <w:rPr>
          <w:rFonts w:ascii="Times New Roman" w:eastAsia="SimSun" w:hAnsi="Times New Roman" w:cs="Times New Roman"/>
          <w:sz w:val="24"/>
          <w:szCs w:val="20"/>
        </w:rPr>
        <w:t>存储服务</w:t>
      </w:r>
      <w:r w:rsidRPr="00711523">
        <w:rPr>
          <w:rFonts w:ascii="Times New Roman" w:eastAsia="SimSun" w:hAnsi="Times New Roman" w:cs="Times New Roman" w:hint="eastAsia"/>
          <w:sz w:val="24"/>
          <w:szCs w:val="20"/>
        </w:rPr>
        <w:t>是</w:t>
      </w:r>
      <w:r w:rsidRPr="00711523">
        <w:rPr>
          <w:rFonts w:ascii="Times New Roman" w:eastAsia="SimSun" w:hAnsi="Times New Roman" w:cs="Times New Roman"/>
          <w:sz w:val="24"/>
          <w:szCs w:val="20"/>
        </w:rPr>
        <w:t>云服务之一，可在</w:t>
      </w:r>
      <w:r w:rsidRPr="00711523">
        <w:rPr>
          <w:rFonts w:ascii="Times New Roman" w:eastAsia="SimSun" w:hAnsi="Times New Roman" w:cs="Times New Roman" w:hint="eastAsia"/>
          <w:sz w:val="24"/>
          <w:szCs w:val="20"/>
        </w:rPr>
        <w:t>用户</w:t>
      </w:r>
      <w:r w:rsidR="000364E2" w:rsidRPr="00711523">
        <w:rPr>
          <w:rFonts w:ascii="Times New Roman" w:eastAsia="SimSun" w:hAnsi="Times New Roman" w:cs="Times New Roman"/>
          <w:sz w:val="24"/>
          <w:szCs w:val="20"/>
        </w:rPr>
        <w:t>不</w:t>
      </w:r>
      <w:r w:rsidRPr="00711523">
        <w:rPr>
          <w:rFonts w:ascii="Times New Roman" w:eastAsia="SimSun" w:hAnsi="Times New Roman" w:cs="Times New Roman"/>
          <w:sz w:val="24"/>
          <w:szCs w:val="20"/>
        </w:rPr>
        <w:t>知晓</w:t>
      </w:r>
      <w:r w:rsidR="000364E2">
        <w:rPr>
          <w:rFonts w:ascii="Times New Roman" w:eastAsia="SimSun" w:hAnsi="Times New Roman" w:cs="Times New Roman" w:hint="eastAsia"/>
          <w:sz w:val="24"/>
          <w:szCs w:val="20"/>
        </w:rPr>
        <w:t>这</w:t>
      </w:r>
      <w:r w:rsidRPr="00711523">
        <w:rPr>
          <w:rFonts w:ascii="Times New Roman" w:eastAsia="SimSun" w:hAnsi="Times New Roman" w:cs="Times New Roman"/>
          <w:sz w:val="24"/>
          <w:szCs w:val="20"/>
        </w:rPr>
        <w:t>一同步过程的情况下</w:t>
      </w:r>
      <w:r w:rsidR="000364E2">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通过网络在用户</w:t>
      </w:r>
      <w:r w:rsidRPr="00711523">
        <w:rPr>
          <w:rFonts w:ascii="Times New Roman" w:eastAsia="SimSun" w:hAnsi="Times New Roman" w:cs="Times New Roman" w:hint="eastAsia"/>
          <w:sz w:val="24"/>
          <w:szCs w:val="20"/>
        </w:rPr>
        <w:t>智能</w:t>
      </w:r>
      <w:r w:rsidRPr="00711523">
        <w:rPr>
          <w:rFonts w:ascii="Times New Roman" w:eastAsia="SimSun" w:hAnsi="Times New Roman" w:cs="Times New Roman"/>
          <w:sz w:val="24"/>
          <w:szCs w:val="20"/>
        </w:rPr>
        <w:t>电话上存储图片</w:t>
      </w:r>
      <w:r w:rsidR="000364E2">
        <w:rPr>
          <w:rFonts w:ascii="Times New Roman" w:eastAsia="SimSun" w:hAnsi="Times New Roman" w:cs="Times New Roman" w:hint="eastAsia"/>
          <w:sz w:val="24"/>
          <w:szCs w:val="20"/>
        </w:rPr>
        <w:t>和</w:t>
      </w:r>
      <w:r w:rsidRPr="00711523">
        <w:rPr>
          <w:rFonts w:ascii="Times New Roman" w:eastAsia="SimSun" w:hAnsi="Times New Roman" w:cs="Times New Roman"/>
          <w:sz w:val="24"/>
          <w:szCs w:val="20"/>
        </w:rPr>
        <w:t>视频截图。然而</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采用</w:t>
      </w:r>
      <w:r w:rsidRPr="00711523">
        <w:rPr>
          <w:rFonts w:ascii="Times New Roman" w:eastAsia="SimSun" w:hAnsi="Times New Roman" w:cs="Times New Roman" w:hint="eastAsia"/>
          <w:sz w:val="24"/>
          <w:szCs w:val="20"/>
        </w:rPr>
        <w:t>3G</w:t>
      </w:r>
      <w:r w:rsidRPr="00711523">
        <w:rPr>
          <w:rFonts w:ascii="Times New Roman" w:eastAsia="SimSun" w:hAnsi="Times New Roman" w:cs="Times New Roman" w:hint="eastAsia"/>
          <w:sz w:val="24"/>
          <w:szCs w:val="20"/>
        </w:rPr>
        <w:t>的</w:t>
      </w:r>
      <w:r w:rsidRPr="000364E2">
        <w:rPr>
          <w:rFonts w:ascii="Times New Roman" w:eastAsia="SimSun" w:hAnsi="Times New Roman" w:cs="Times New Roman" w:hint="eastAsia"/>
          <w:sz w:val="24"/>
          <w:szCs w:val="20"/>
        </w:rPr>
        <w:t>分组</w:t>
      </w:r>
      <w:r w:rsidRPr="000364E2">
        <w:rPr>
          <w:rFonts w:ascii="Times New Roman" w:eastAsia="SimSun" w:hAnsi="Times New Roman" w:cs="Times New Roman"/>
          <w:sz w:val="24"/>
          <w:szCs w:val="20"/>
        </w:rPr>
        <w:t>通信</w:t>
      </w:r>
      <w:r w:rsidRPr="00711523">
        <w:rPr>
          <w:rFonts w:ascii="Times New Roman" w:eastAsia="SimSun" w:hAnsi="Times New Roman" w:cs="Times New Roman" w:hint="eastAsia"/>
          <w:sz w:val="24"/>
          <w:szCs w:val="20"/>
        </w:rPr>
        <w:t>和智能</w:t>
      </w:r>
      <w:r w:rsidRPr="00711523">
        <w:rPr>
          <w:rFonts w:ascii="Times New Roman" w:eastAsia="SimSun" w:hAnsi="Times New Roman" w:cs="Times New Roman"/>
          <w:sz w:val="24"/>
          <w:szCs w:val="20"/>
        </w:rPr>
        <w:t>电话在用户不知情的情况下进行内容同步化所用的</w:t>
      </w:r>
      <w:r w:rsidRPr="00711523">
        <w:rPr>
          <w:rFonts w:ascii="Times New Roman" w:eastAsia="SimSun" w:hAnsi="Times New Roman" w:cs="Times New Roman" w:hint="eastAsia"/>
          <w:sz w:val="24"/>
          <w:szCs w:val="20"/>
        </w:rPr>
        <w:t>LTE</w:t>
      </w:r>
      <w:r w:rsidR="000364E2">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导致</w:t>
      </w:r>
      <w:r w:rsidRPr="00711523">
        <w:rPr>
          <w:rFonts w:ascii="Times New Roman" w:eastAsia="SimSun" w:hAnsi="Times New Roman" w:cs="Times New Roman"/>
          <w:sz w:val="24"/>
          <w:szCs w:val="20"/>
        </w:rPr>
        <w:t>了未曾预料的电池电耗的增加。</w:t>
      </w:r>
      <w:bookmarkEnd w:id="106"/>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107" w:name="lt_pId357"/>
      <w:r w:rsidRPr="00711523">
        <w:rPr>
          <w:rFonts w:ascii="Times New Roman" w:eastAsia="SimSun" w:hAnsi="Times New Roman" w:cs="Times New Roman" w:hint="eastAsia"/>
          <w:sz w:val="24"/>
          <w:szCs w:val="20"/>
        </w:rPr>
        <w:t>这一</w:t>
      </w:r>
      <w:r w:rsidRPr="00711523">
        <w:rPr>
          <w:rFonts w:ascii="Times New Roman" w:eastAsia="SimSun" w:hAnsi="Times New Roman" w:cs="Times New Roman"/>
          <w:sz w:val="24"/>
          <w:szCs w:val="20"/>
        </w:rPr>
        <w:t>用户案例假设，除了火车站自动检票</w:t>
      </w:r>
      <w:r w:rsidR="000364E2">
        <w:rPr>
          <w:rFonts w:ascii="Times New Roman" w:eastAsia="SimSun" w:hAnsi="Times New Roman" w:cs="Times New Roman" w:hint="eastAsia"/>
          <w:sz w:val="24"/>
          <w:szCs w:val="20"/>
        </w:rPr>
        <w:t>口</w:t>
      </w:r>
      <w:r w:rsidRPr="00711523">
        <w:rPr>
          <w:rFonts w:ascii="Times New Roman" w:eastAsia="SimSun" w:hAnsi="Times New Roman" w:cs="Times New Roman"/>
          <w:sz w:val="24"/>
          <w:szCs w:val="20"/>
        </w:rPr>
        <w:t>的</w:t>
      </w:r>
      <w:r w:rsidRPr="00711523">
        <w:rPr>
          <w:rFonts w:ascii="Times New Roman" w:eastAsia="SimSun" w:hAnsi="Times New Roman" w:cs="Times New Roman" w:hint="eastAsia"/>
          <w:sz w:val="24"/>
          <w:szCs w:val="20"/>
        </w:rPr>
        <w:t>IC</w:t>
      </w:r>
      <w:r w:rsidRPr="00711523">
        <w:rPr>
          <w:rFonts w:ascii="Times New Roman" w:eastAsia="SimSun" w:hAnsi="Times New Roman" w:cs="Times New Roman" w:hint="eastAsia"/>
          <w:sz w:val="24"/>
          <w:szCs w:val="20"/>
        </w:rPr>
        <w:t>计费</w:t>
      </w:r>
      <w:r w:rsidRPr="00711523">
        <w:rPr>
          <w:rFonts w:ascii="Times New Roman" w:eastAsia="SimSun" w:hAnsi="Times New Roman" w:cs="Times New Roman"/>
          <w:sz w:val="24"/>
          <w:szCs w:val="20"/>
        </w:rPr>
        <w:t>功能外，用户还可拥有配备</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通信</w:t>
      </w:r>
      <w:r w:rsidRPr="00711523">
        <w:rPr>
          <w:rFonts w:ascii="Times New Roman" w:eastAsia="SimSun" w:hAnsi="Times New Roman" w:cs="Times New Roman"/>
          <w:sz w:val="24"/>
          <w:szCs w:val="20"/>
        </w:rPr>
        <w:t>功能的智能电话。在</w:t>
      </w:r>
      <w:r w:rsidRPr="00711523">
        <w:rPr>
          <w:rFonts w:ascii="Times New Roman" w:eastAsia="SimSun" w:hAnsi="Times New Roman" w:cs="Times New Roman" w:hint="eastAsia"/>
          <w:sz w:val="24"/>
          <w:szCs w:val="20"/>
        </w:rPr>
        <w:t>前往</w:t>
      </w:r>
      <w:r w:rsidRPr="00711523">
        <w:rPr>
          <w:rFonts w:ascii="Times New Roman" w:eastAsia="SimSun" w:hAnsi="Times New Roman" w:cs="Times New Roman"/>
          <w:sz w:val="24"/>
          <w:szCs w:val="20"/>
        </w:rPr>
        <w:t>办公室和学习路上经过火车站检票口时，通过</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通信</w:t>
      </w:r>
      <w:r w:rsidRPr="00711523">
        <w:rPr>
          <w:rFonts w:ascii="Times New Roman" w:eastAsia="SimSun" w:hAnsi="Times New Roman" w:cs="Times New Roman"/>
          <w:sz w:val="24"/>
          <w:szCs w:val="20"/>
        </w:rPr>
        <w:t>同时实现的内容同步化将压缩智能电话的电池耗电量。</w:t>
      </w:r>
      <w:bookmarkEnd w:id="107"/>
      <w:r w:rsidRPr="00711523">
        <w:rPr>
          <w:rFonts w:ascii="Times New Roman" w:eastAsia="SimSun" w:hAnsi="Times New Roman" w:cs="Times New Roman"/>
          <w:sz w:val="24"/>
          <w:szCs w:val="20"/>
          <w:lang w:eastAsia="ja-JP"/>
        </w:rPr>
        <w:t xml:space="preserve"> </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108" w:name="lt_pId359"/>
      <w:r w:rsidRPr="00711523">
        <w:rPr>
          <w:rFonts w:ascii="Times New Roman" w:eastAsia="SimSun" w:hAnsi="Times New Roman" w:cs="Times New Roman" w:hint="eastAsia"/>
          <w:sz w:val="24"/>
          <w:szCs w:val="20"/>
        </w:rPr>
        <w:t>表</w:t>
      </w:r>
      <w:r w:rsidRPr="00711523">
        <w:rPr>
          <w:rFonts w:ascii="Times New Roman" w:eastAsia="SimSun" w:hAnsi="Times New Roman" w:cs="Times New Roman" w:hint="eastAsia"/>
          <w:sz w:val="24"/>
          <w:szCs w:val="20"/>
        </w:rPr>
        <w:t>2</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了这些用户案例的典型需求。</w:t>
      </w:r>
      <w:r w:rsidRPr="00711523">
        <w:rPr>
          <w:rFonts w:ascii="Times New Roman" w:eastAsia="SimSun" w:hAnsi="Times New Roman" w:cs="Times New Roman" w:hint="eastAsia"/>
          <w:sz w:val="24"/>
          <w:szCs w:val="20"/>
        </w:rPr>
        <w:t>虽然</w:t>
      </w:r>
      <w:r w:rsidRPr="00711523">
        <w:rPr>
          <w:rFonts w:ascii="Times New Roman" w:eastAsia="SimSun" w:hAnsi="Times New Roman" w:cs="Times New Roman"/>
          <w:sz w:val="24"/>
          <w:szCs w:val="20"/>
        </w:rPr>
        <w:t>通信距离小于几厘米，为使实际数据量或内容在大约</w:t>
      </w:r>
      <w:r w:rsidRPr="00711523">
        <w:rPr>
          <w:rFonts w:ascii="Times New Roman" w:eastAsia="SimSun" w:hAnsi="Times New Roman" w:cs="Times New Roman" w:hint="eastAsia"/>
          <w:sz w:val="24"/>
          <w:szCs w:val="20"/>
        </w:rPr>
        <w:t>1</w:t>
      </w:r>
      <w:r w:rsidRPr="00711523">
        <w:rPr>
          <w:rFonts w:ascii="Times New Roman" w:eastAsia="SimSun" w:hAnsi="Times New Roman" w:cs="Times New Roman" w:hint="eastAsia"/>
          <w:sz w:val="24"/>
          <w:szCs w:val="20"/>
        </w:rPr>
        <w:t>秒钟</w:t>
      </w:r>
      <w:r w:rsidRPr="00711523">
        <w:rPr>
          <w:rFonts w:ascii="Times New Roman" w:eastAsia="SimSun" w:hAnsi="Times New Roman" w:cs="Times New Roman"/>
          <w:sz w:val="24"/>
          <w:szCs w:val="20"/>
        </w:rPr>
        <w:t>的极短时间内同步化，速率应尽可能快。为此</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除通信速率外，还有必要开发认证和关联系统，以缩短通信链路</w:t>
      </w:r>
      <w:r w:rsidR="000364E2">
        <w:rPr>
          <w:rFonts w:ascii="Times New Roman" w:eastAsia="SimSun" w:hAnsi="Times New Roman" w:cs="Times New Roman" w:hint="eastAsia"/>
          <w:sz w:val="24"/>
          <w:szCs w:val="20"/>
        </w:rPr>
        <w:t>的</w:t>
      </w:r>
      <w:r w:rsidRPr="00711523">
        <w:rPr>
          <w:rFonts w:ascii="Times New Roman" w:eastAsia="SimSun" w:hAnsi="Times New Roman" w:cs="Times New Roman" w:hint="eastAsia"/>
          <w:sz w:val="24"/>
          <w:szCs w:val="20"/>
        </w:rPr>
        <w:t>建立</w:t>
      </w:r>
      <w:r w:rsidRPr="00711523">
        <w:rPr>
          <w:rFonts w:ascii="Times New Roman" w:eastAsia="SimSun" w:hAnsi="Times New Roman" w:cs="Times New Roman"/>
          <w:sz w:val="24"/>
          <w:szCs w:val="20"/>
        </w:rPr>
        <w:t>时间。此外</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即使超过</w:t>
      </w:r>
      <w:bookmarkStart w:id="109" w:name="lt_pId362"/>
      <w:bookmarkEnd w:id="108"/>
      <w:r w:rsidRPr="00711523">
        <w:rPr>
          <w:rFonts w:ascii="Times New Roman" w:eastAsia="SimSun" w:hAnsi="Times New Roman" w:cs="Times New Roman"/>
          <w:sz w:val="24"/>
          <w:szCs w:val="20"/>
          <w:lang w:eastAsia="ja-JP"/>
        </w:rPr>
        <w:t>100 Gbit/s</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近场通信可行，仍有必要研究这些使用案例中配备了这些功能的</w:t>
      </w:r>
      <w:r w:rsidRPr="00711523">
        <w:rPr>
          <w:rFonts w:ascii="Times New Roman" w:eastAsia="SimSun" w:hAnsi="Times New Roman" w:cs="Times New Roman" w:hint="eastAsia"/>
          <w:sz w:val="24"/>
          <w:szCs w:val="20"/>
        </w:rPr>
        <w:t>智能</w:t>
      </w:r>
      <w:r w:rsidRPr="00711523">
        <w:rPr>
          <w:rFonts w:ascii="Times New Roman" w:eastAsia="SimSun" w:hAnsi="Times New Roman" w:cs="Times New Roman"/>
          <w:sz w:val="24"/>
          <w:szCs w:val="20"/>
        </w:rPr>
        <w:t>电话</w:t>
      </w:r>
      <w:r w:rsidR="000364E2">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能否以其存储的读写速度跟上如此高速的传输。举例而言</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目前世界公布的最快固态硬盘（</w:t>
      </w:r>
      <w:r w:rsidRPr="00711523">
        <w:rPr>
          <w:rFonts w:ascii="Times New Roman" w:eastAsia="SimSun" w:hAnsi="Times New Roman" w:cs="Times New Roman" w:hint="eastAsia"/>
          <w:sz w:val="24"/>
          <w:szCs w:val="20"/>
        </w:rPr>
        <w:t>SSD</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读写速率约为</w:t>
      </w:r>
      <w:bookmarkStart w:id="110" w:name="lt_pId363"/>
      <w:bookmarkEnd w:id="109"/>
      <w:r w:rsidRPr="00711523">
        <w:rPr>
          <w:rFonts w:ascii="Times New Roman" w:eastAsia="SimSun" w:hAnsi="Times New Roman" w:cs="Times New Roman"/>
          <w:sz w:val="24"/>
          <w:szCs w:val="20"/>
          <w:lang w:eastAsia="ja-JP"/>
        </w:rPr>
        <w:t>500</w:t>
      </w:r>
      <w:r w:rsidR="004C64EA">
        <w:rPr>
          <w:rFonts w:ascii="Times New Roman" w:eastAsia="SimSun" w:hAnsi="Times New Roman" w:cs="Times New Roman"/>
          <w:sz w:val="24"/>
          <w:szCs w:val="20"/>
          <w:lang w:eastAsia="ja-JP"/>
        </w:rPr>
        <w:t> </w:t>
      </w:r>
      <w:r w:rsidRPr="00711523">
        <w:rPr>
          <w:rFonts w:ascii="Times New Roman" w:eastAsia="SimSun" w:hAnsi="Times New Roman" w:cs="Times New Roman"/>
          <w:sz w:val="24"/>
          <w:szCs w:val="20"/>
          <w:lang w:eastAsia="ja-JP"/>
        </w:rPr>
        <w:t>Mbytes/s</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lang w:eastAsia="ja-JP"/>
        </w:rPr>
        <w:t>4 Gbit/s</w:t>
      </w:r>
      <w:bookmarkEnd w:id="110"/>
      <w:r w:rsidRPr="00711523">
        <w:rPr>
          <w:rFonts w:ascii="Times New Roman" w:eastAsia="SimSun" w:hAnsi="Times New Roman" w:cs="Times New Roman" w:hint="eastAsia"/>
          <w:sz w:val="24"/>
          <w:szCs w:val="20"/>
        </w:rPr>
        <w:t>）。</w:t>
      </w:r>
    </w:p>
    <w:p w:rsidR="0092464E" w:rsidRDefault="0092464E">
      <w:pPr>
        <w:spacing w:before="0" w:after="160" w:line="259" w:lineRule="auto"/>
        <w:rPr>
          <w:rFonts w:ascii="Times New Roman" w:eastAsia="SimSun" w:hAnsi="Times New Roman" w:cs="Times New Roman"/>
          <w:sz w:val="24"/>
          <w:szCs w:val="20"/>
        </w:rPr>
      </w:pPr>
      <w:bookmarkStart w:id="111" w:name="lt_pId364"/>
      <w:r>
        <w:rPr>
          <w:rFonts w:ascii="Times New Roman" w:eastAsia="SimSun" w:hAnsi="Times New Roman" w:cs="Times New Roman"/>
          <w:sz w:val="24"/>
          <w:szCs w:val="20"/>
        </w:rPr>
        <w:br w:type="page"/>
      </w:r>
    </w:p>
    <w:p w:rsidR="00711523" w:rsidRPr="00711523" w:rsidRDefault="00165CC8"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r>
        <w:rPr>
          <w:rFonts w:ascii="Times New Roman" w:eastAsia="SimSun" w:hAnsi="Times New Roman" w:cs="Times New Roman" w:hint="eastAsia"/>
          <w:sz w:val="24"/>
          <w:szCs w:val="20"/>
        </w:rPr>
        <w:lastRenderedPageBreak/>
        <w:t>另据假设</w:t>
      </w:r>
      <w:r w:rsidR="00711523" w:rsidRPr="00711523">
        <w:rPr>
          <w:rFonts w:ascii="Times New Roman" w:eastAsia="SimSun" w:hAnsi="Times New Roman" w:cs="Times New Roman"/>
          <w:sz w:val="24"/>
          <w:szCs w:val="20"/>
        </w:rPr>
        <w:t>，</w:t>
      </w:r>
      <w:r w:rsidR="00711523" w:rsidRPr="00711523">
        <w:rPr>
          <w:rFonts w:ascii="Times New Roman" w:eastAsia="SimSun" w:hAnsi="Times New Roman" w:cs="Times New Roman" w:hint="eastAsia"/>
          <w:sz w:val="24"/>
          <w:szCs w:val="20"/>
        </w:rPr>
        <w:t>传播</w:t>
      </w:r>
      <w:r w:rsidR="00711523" w:rsidRPr="00711523">
        <w:rPr>
          <w:rFonts w:ascii="Times New Roman" w:eastAsia="SimSun" w:hAnsi="Times New Roman" w:cs="Times New Roman"/>
          <w:sz w:val="24"/>
          <w:szCs w:val="20"/>
        </w:rPr>
        <w:t>环境将是仅适用于</w:t>
      </w:r>
      <w:r w:rsidR="00711523" w:rsidRPr="00711523">
        <w:rPr>
          <w:rFonts w:ascii="Times New Roman" w:eastAsia="SimSun" w:hAnsi="Times New Roman" w:cs="Times New Roman" w:hint="eastAsia"/>
          <w:sz w:val="24"/>
          <w:szCs w:val="20"/>
        </w:rPr>
        <w:t>Lo</w:t>
      </w:r>
      <w:r w:rsidR="00711523" w:rsidRPr="00711523">
        <w:rPr>
          <w:rFonts w:ascii="Times New Roman" w:eastAsia="SimSun" w:hAnsi="Times New Roman" w:cs="Times New Roman"/>
          <w:sz w:val="24"/>
          <w:szCs w:val="20"/>
        </w:rPr>
        <w:t>S</w:t>
      </w:r>
      <w:r w:rsidR="00711523" w:rsidRPr="00711523">
        <w:rPr>
          <w:rFonts w:ascii="Times New Roman" w:eastAsia="SimSun" w:hAnsi="Times New Roman" w:cs="Times New Roman" w:hint="eastAsia"/>
          <w:sz w:val="24"/>
          <w:szCs w:val="20"/>
        </w:rPr>
        <w:t>的</w:t>
      </w:r>
      <w:r w:rsidR="00711523" w:rsidRPr="00711523">
        <w:rPr>
          <w:rFonts w:ascii="Times New Roman" w:eastAsia="SimSun" w:hAnsi="Times New Roman" w:cs="Times New Roman"/>
          <w:sz w:val="24"/>
          <w:szCs w:val="20"/>
        </w:rPr>
        <w:t>装置间临近模型。需要</w:t>
      </w:r>
      <w:r w:rsidR="00711523" w:rsidRPr="00711523">
        <w:rPr>
          <w:rFonts w:ascii="Times New Roman" w:eastAsia="SimSun" w:hAnsi="Times New Roman" w:cs="Times New Roman" w:hint="eastAsia"/>
          <w:sz w:val="24"/>
          <w:szCs w:val="20"/>
        </w:rPr>
        <w:t>查明</w:t>
      </w:r>
      <w:r w:rsidR="00711523" w:rsidRPr="00711523">
        <w:rPr>
          <w:rFonts w:ascii="Times New Roman" w:eastAsia="SimSun" w:hAnsi="Times New Roman" w:cs="Times New Roman"/>
          <w:sz w:val="24"/>
          <w:szCs w:val="20"/>
        </w:rPr>
        <w:t>临近装置间的多路径反射是否会影响数据传送。</w:t>
      </w:r>
      <w:bookmarkEnd w:id="111"/>
    </w:p>
    <w:p w:rsidR="00711523" w:rsidRPr="00711523" w:rsidRDefault="00711523" w:rsidP="006247E2">
      <w:pPr>
        <w:pStyle w:val="FigureNo"/>
        <w:rPr>
          <w:lang w:eastAsia="zh-CN"/>
        </w:rPr>
      </w:pPr>
      <w:bookmarkStart w:id="112" w:name="lt_pId366"/>
      <w:r w:rsidRPr="00711523">
        <w:rPr>
          <w:rFonts w:hint="eastAsia"/>
          <w:lang w:eastAsia="zh-CN"/>
        </w:rPr>
        <w:t>图</w:t>
      </w:r>
      <w:r w:rsidRPr="00711523">
        <w:rPr>
          <w:lang w:eastAsia="zh-CN"/>
        </w:rPr>
        <w:t>3</w:t>
      </w:r>
      <w:bookmarkEnd w:id="112"/>
    </w:p>
    <w:p w:rsidR="00711523" w:rsidRPr="00711523" w:rsidRDefault="00711523" w:rsidP="006247E2">
      <w:pPr>
        <w:pStyle w:val="Figuretitle"/>
        <w:rPr>
          <w:lang w:eastAsia="zh-CN"/>
        </w:rPr>
      </w:pPr>
      <w:r w:rsidRPr="00711523">
        <w:rPr>
          <w:rFonts w:hint="eastAsia"/>
          <w:noProof/>
          <w:lang w:val="en-US" w:eastAsia="zh-CN"/>
        </w:rPr>
        <mc:AlternateContent>
          <mc:Choice Requires="wps">
            <w:drawing>
              <wp:anchor distT="0" distB="0" distL="114300" distR="114300" simplePos="0" relativeHeight="251668480" behindDoc="0" locked="0" layoutInCell="1" allowOverlap="1" wp14:anchorId="7562FF09" wp14:editId="71DF0490">
                <wp:simplePos x="0" y="0"/>
                <wp:positionH relativeFrom="column">
                  <wp:posOffset>2335530</wp:posOffset>
                </wp:positionH>
                <wp:positionV relativeFrom="paragraph">
                  <wp:posOffset>224155</wp:posOffset>
                </wp:positionV>
                <wp:extent cx="1161418" cy="579120"/>
                <wp:effectExtent l="0" t="0" r="635" b="0"/>
                <wp:wrapNone/>
                <wp:docPr id="28" name="Text Box 28"/>
                <wp:cNvGraphicFramePr/>
                <a:graphic xmlns:a="http://schemas.openxmlformats.org/drawingml/2006/main">
                  <a:graphicData uri="http://schemas.microsoft.com/office/word/2010/wordprocessingShape">
                    <wps:wsp>
                      <wps:cNvSpPr txBox="1"/>
                      <wps:spPr>
                        <a:xfrm>
                          <a:off x="0" y="0"/>
                          <a:ext cx="1161418" cy="579120"/>
                        </a:xfrm>
                        <a:prstGeom prst="rect">
                          <a:avLst/>
                        </a:prstGeom>
                        <a:solidFill>
                          <a:sysClr val="window" lastClr="FFFFFF"/>
                        </a:solidFill>
                        <a:ln w="6350">
                          <a:noFill/>
                        </a:ln>
                        <a:effectLst/>
                      </wps:spPr>
                      <wps:txbx>
                        <w:txbxContent>
                          <w:p w:rsidR="00BB2702" w:rsidRPr="00CC6CAD" w:rsidRDefault="00BB2702" w:rsidP="007F6C30">
                            <w:pPr>
                              <w:spacing w:before="0" w:line="240" w:lineRule="auto"/>
                              <w:rPr>
                                <w:sz w:val="20"/>
                              </w:rPr>
                            </w:pPr>
                            <w:r>
                              <w:rPr>
                                <w:rFonts w:hint="eastAsia"/>
                                <w:sz w:val="20"/>
                              </w:rPr>
                              <w:t>内容</w:t>
                            </w:r>
                            <w:r>
                              <w:rPr>
                                <w:sz w:val="20"/>
                              </w:rPr>
                              <w:t>同步化</w:t>
                            </w:r>
                            <w:r>
                              <w:rPr>
                                <w:rFonts w:hint="eastAsia"/>
                                <w:sz w:val="20"/>
                              </w:rPr>
                              <w:t>/</w:t>
                            </w:r>
                            <w:r>
                              <w:rPr>
                                <w:rFonts w:hint="eastAsia"/>
                                <w:sz w:val="20"/>
                              </w:rPr>
                              <w:t>上传</w:t>
                            </w:r>
                            <w:r>
                              <w:rPr>
                                <w:rFonts w:hint="eastAsia"/>
                                <w:sz w:val="20"/>
                              </w:rPr>
                              <w:t>/</w:t>
                            </w:r>
                            <w:r>
                              <w:rPr>
                                <w:rFonts w:hint="eastAsia"/>
                                <w:sz w:val="20"/>
                              </w:rPr>
                              <w:t>下传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2FF09" id="Text Box 28" o:spid="_x0000_s1035" type="#_x0000_t202" style="position:absolute;left:0;text-align:left;margin-left:183.9pt;margin-top:17.65pt;width:91.45pt;height:45.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" fillcolor="window" stroked="f" strokeweight=".5pt">
                <v:textbox>
                  <w:txbxContent>
                    <w:p w:rsidR="00BB2702" w:rsidRPr="00CC6CAD" w:rsidRDefault="00BB2702" w:rsidP="007F6C30">
                      <w:pPr>
                        <w:spacing w:before="0" w:line="240" w:lineRule="auto"/>
                        <w:rPr>
                          <w:sz w:val="20"/>
                        </w:rPr>
                      </w:pPr>
                      <w:r>
                        <w:rPr>
                          <w:rFonts w:hint="eastAsia"/>
                          <w:sz w:val="20"/>
                        </w:rPr>
                        <w:t>内容</w:t>
                      </w:r>
                      <w:r>
                        <w:rPr>
                          <w:sz w:val="20"/>
                        </w:rPr>
                        <w:t>同步化</w:t>
                      </w:r>
                      <w:r>
                        <w:rPr>
                          <w:rFonts w:hint="eastAsia"/>
                          <w:sz w:val="20"/>
                        </w:rPr>
                        <w:t>/</w:t>
                      </w:r>
                      <w:r>
                        <w:rPr>
                          <w:rFonts w:hint="eastAsia"/>
                          <w:sz w:val="20"/>
                        </w:rPr>
                        <w:t>上传</w:t>
                      </w:r>
                      <w:r>
                        <w:rPr>
                          <w:rFonts w:hint="eastAsia"/>
                          <w:sz w:val="20"/>
                        </w:rPr>
                        <w:t>/</w:t>
                      </w:r>
                      <w:r>
                        <w:rPr>
                          <w:rFonts w:hint="eastAsia"/>
                          <w:sz w:val="20"/>
                        </w:rPr>
                        <w:t>下传</w:t>
                      </w:r>
                    </w:p>
                  </w:txbxContent>
                </v:textbox>
              </v:shape>
            </w:pict>
          </mc:Fallback>
        </mc:AlternateContent>
      </w:r>
      <w:r w:rsidRPr="00711523">
        <w:rPr>
          <w:rFonts w:hint="eastAsia"/>
          <w:lang w:eastAsia="zh-CN"/>
        </w:rPr>
        <w:t>通过近场</w:t>
      </w:r>
      <w:r w:rsidRPr="00711523">
        <w:rPr>
          <w:lang w:eastAsia="zh-CN"/>
        </w:rPr>
        <w:t>通信与云实现内容同步化的使用案例</w:t>
      </w:r>
    </w:p>
    <w:p w:rsidR="00711523" w:rsidRPr="00711523" w:rsidRDefault="00711523" w:rsidP="006247E2">
      <w:pPr>
        <w:pStyle w:val="Figure"/>
        <w:rPr>
          <w:lang w:eastAsia="ja-JP"/>
        </w:rPr>
      </w:pPr>
      <w:r w:rsidRPr="00711523">
        <w:rPr>
          <w:noProof/>
          <w:lang w:val="en-US" w:eastAsia="zh-CN"/>
        </w:rPr>
        <mc:AlternateContent>
          <mc:Choice Requires="wps">
            <w:drawing>
              <wp:anchor distT="0" distB="0" distL="114300" distR="114300" simplePos="0" relativeHeight="251670528" behindDoc="0" locked="0" layoutInCell="1" allowOverlap="1" wp14:anchorId="13BEF1BD" wp14:editId="1F4CA904">
                <wp:simplePos x="0" y="0"/>
                <wp:positionH relativeFrom="column">
                  <wp:posOffset>4688205</wp:posOffset>
                </wp:positionH>
                <wp:positionV relativeFrom="paragraph">
                  <wp:posOffset>923925</wp:posOffset>
                </wp:positionV>
                <wp:extent cx="1130300" cy="44203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30300" cy="442032"/>
                        </a:xfrm>
                        <a:prstGeom prst="rect">
                          <a:avLst/>
                        </a:prstGeom>
                        <a:solidFill>
                          <a:sysClr val="window" lastClr="FFFFFF"/>
                        </a:solidFill>
                        <a:ln w="6350">
                          <a:noFill/>
                        </a:ln>
                        <a:effectLst/>
                      </wps:spPr>
                      <wps:txbx>
                        <w:txbxContent>
                          <w:p w:rsidR="00BB2702" w:rsidRPr="00CC6CAD" w:rsidRDefault="00BB2702" w:rsidP="007F6C30">
                            <w:pPr>
                              <w:spacing w:before="0" w:line="240" w:lineRule="auto"/>
                              <w:rPr>
                                <w:sz w:val="20"/>
                              </w:rPr>
                            </w:pPr>
                            <w:r>
                              <w:rPr>
                                <w:rFonts w:hint="eastAsia"/>
                                <w:sz w:val="20"/>
                              </w:rPr>
                              <w:t>具有</w:t>
                            </w:r>
                            <w:r>
                              <w:rPr>
                                <w:sz w:val="20"/>
                              </w:rPr>
                              <w:t>缓存功能的网络节点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EF1BD" id="Text Box 29" o:spid="_x0000_s1036" type="#_x0000_t202" style="position:absolute;left:0;text-align:left;margin-left:369.15pt;margin-top:72.75pt;width:89pt;height:34.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" fillcolor="window" stroked="f" strokeweight=".5pt">
                <v:textbox>
                  <w:txbxContent>
                    <w:p w:rsidR="00BB2702" w:rsidRPr="00CC6CAD" w:rsidRDefault="00BB2702" w:rsidP="007F6C30">
                      <w:pPr>
                        <w:spacing w:before="0" w:line="240" w:lineRule="auto"/>
                        <w:rPr>
                          <w:sz w:val="20"/>
                        </w:rPr>
                      </w:pPr>
                      <w:r>
                        <w:rPr>
                          <w:rFonts w:hint="eastAsia"/>
                          <w:sz w:val="20"/>
                        </w:rPr>
                        <w:t>具有</w:t>
                      </w:r>
                      <w:r>
                        <w:rPr>
                          <w:sz w:val="20"/>
                        </w:rPr>
                        <w:t>缓存功能的网络节点</w:t>
                      </w:r>
                    </w:p>
                  </w:txbxContent>
                </v:textbox>
              </v:shape>
            </w:pict>
          </mc:Fallback>
        </mc:AlternateContent>
      </w:r>
      <w:r w:rsidRPr="00711523">
        <w:rPr>
          <w:noProof/>
          <w:lang w:val="en-US" w:eastAsia="zh-CN"/>
        </w:rPr>
        <mc:AlternateContent>
          <mc:Choice Requires="wps">
            <w:drawing>
              <wp:anchor distT="0" distB="0" distL="114300" distR="114300" simplePos="0" relativeHeight="251671552" behindDoc="0" locked="0" layoutInCell="1" allowOverlap="1" wp14:anchorId="5AFCD19F" wp14:editId="3002B26E">
                <wp:simplePos x="0" y="0"/>
                <wp:positionH relativeFrom="column">
                  <wp:posOffset>254982</wp:posOffset>
                </wp:positionH>
                <wp:positionV relativeFrom="paragraph">
                  <wp:posOffset>927898</wp:posOffset>
                </wp:positionV>
                <wp:extent cx="1191754" cy="268686"/>
                <wp:effectExtent l="0" t="0" r="8890" b="0"/>
                <wp:wrapNone/>
                <wp:docPr id="30" name="Text Box 30"/>
                <wp:cNvGraphicFramePr/>
                <a:graphic xmlns:a="http://schemas.openxmlformats.org/drawingml/2006/main">
                  <a:graphicData uri="http://schemas.microsoft.com/office/word/2010/wordprocessingShape">
                    <wps:wsp>
                      <wps:cNvSpPr txBox="1"/>
                      <wps:spPr>
                        <a:xfrm>
                          <a:off x="0" y="0"/>
                          <a:ext cx="1191754" cy="268686"/>
                        </a:xfrm>
                        <a:prstGeom prst="rect">
                          <a:avLst/>
                        </a:prstGeom>
                        <a:solidFill>
                          <a:sysClr val="window" lastClr="FFFFFF"/>
                        </a:solidFill>
                        <a:ln w="6350">
                          <a:noFill/>
                        </a:ln>
                        <a:effectLst/>
                      </wps:spPr>
                      <wps:txbx>
                        <w:txbxContent>
                          <w:p w:rsidR="00BB2702" w:rsidRPr="00CC6CAD" w:rsidRDefault="00BB2702" w:rsidP="007F6C30">
                            <w:pPr>
                              <w:spacing w:before="0" w:line="240" w:lineRule="auto"/>
                              <w:rPr>
                                <w:sz w:val="20"/>
                              </w:rPr>
                            </w:pPr>
                            <w:r>
                              <w:rPr>
                                <w:sz w:val="20"/>
                              </w:rPr>
                              <w:t>NFC</w:t>
                            </w:r>
                            <w:r>
                              <w:rPr>
                                <w:rFonts w:hint="eastAsia"/>
                                <w:sz w:val="20"/>
                              </w:rPr>
                              <w:t>（＜</w:t>
                            </w:r>
                            <w:r>
                              <w:rPr>
                                <w:sz w:val="20"/>
                              </w:rPr>
                              <w:t>几厘米）</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CD19F" id="Text Box 30" o:spid="_x0000_s1037" type="#_x0000_t202" style="position:absolute;left:0;text-align:left;margin-left:20.1pt;margin-top:73.05pt;width:93.85pt;height:2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" fillcolor="window" stroked="f" strokeweight=".5pt">
                <v:textbox inset="1mm">
                  <w:txbxContent>
                    <w:p w:rsidR="00BB2702" w:rsidRPr="00CC6CAD" w:rsidRDefault="00BB2702" w:rsidP="007F6C30">
                      <w:pPr>
                        <w:spacing w:before="0" w:line="240" w:lineRule="auto"/>
                        <w:rPr>
                          <w:sz w:val="20"/>
                        </w:rPr>
                      </w:pPr>
                      <w:r>
                        <w:rPr>
                          <w:sz w:val="20"/>
                        </w:rPr>
                        <w:t>NFC</w:t>
                      </w:r>
                      <w:r>
                        <w:rPr>
                          <w:rFonts w:hint="eastAsia"/>
                          <w:sz w:val="20"/>
                        </w:rPr>
                        <w:t>（＜</w:t>
                      </w:r>
                      <w:r>
                        <w:rPr>
                          <w:sz w:val="20"/>
                        </w:rPr>
                        <w:t>几厘米）</w:t>
                      </w:r>
                    </w:p>
                  </w:txbxContent>
                </v:textbox>
              </v:shape>
            </w:pict>
          </mc:Fallback>
        </mc:AlternateContent>
      </w:r>
      <w:r w:rsidRPr="00711523">
        <w:rPr>
          <w:noProof/>
          <w:lang w:val="en-US" w:eastAsia="zh-CN"/>
        </w:rPr>
        <mc:AlternateContent>
          <mc:Choice Requires="wps">
            <w:drawing>
              <wp:anchor distT="0" distB="0" distL="114300" distR="114300" simplePos="0" relativeHeight="251669504" behindDoc="0" locked="0" layoutInCell="1" allowOverlap="1" wp14:anchorId="7283EE7D" wp14:editId="4A612B05">
                <wp:simplePos x="0" y="0"/>
                <wp:positionH relativeFrom="column">
                  <wp:posOffset>4865984</wp:posOffset>
                </wp:positionH>
                <wp:positionV relativeFrom="paragraph">
                  <wp:posOffset>121839</wp:posOffset>
                </wp:positionV>
                <wp:extent cx="953403" cy="59804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53403" cy="598043"/>
                        </a:xfrm>
                        <a:prstGeom prst="rect">
                          <a:avLst/>
                        </a:prstGeom>
                        <a:solidFill>
                          <a:sysClr val="window" lastClr="FFFFFF"/>
                        </a:solidFill>
                        <a:ln w="6350">
                          <a:noFill/>
                        </a:ln>
                        <a:effectLst/>
                      </wps:spPr>
                      <wps:txbx>
                        <w:txbxContent>
                          <w:p w:rsidR="00BB2702" w:rsidRPr="00CC6CAD" w:rsidRDefault="00BB2702" w:rsidP="0092464E">
                            <w:pPr>
                              <w:spacing w:line="240" w:lineRule="auto"/>
                              <w:rPr>
                                <w:sz w:val="20"/>
                              </w:rPr>
                            </w:pPr>
                            <w:r>
                              <w:rPr>
                                <w:rFonts w:hint="eastAsia"/>
                                <w:sz w:val="20"/>
                              </w:rPr>
                              <w:t>数据</w:t>
                            </w:r>
                            <w:r>
                              <w:rPr>
                                <w:sz w:val="20"/>
                              </w:rPr>
                              <w:t>中心（</w:t>
                            </w:r>
                            <w:r>
                              <w:rPr>
                                <w:rFonts w:hint="eastAsia"/>
                                <w:sz w:val="20"/>
                              </w:rPr>
                              <w:t>云</w:t>
                            </w:r>
                            <w:r>
                              <w:rPr>
                                <w:sz w:val="20"/>
                              </w:rPr>
                              <w:t>服务提供商）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83EE7D" id="Text Box 31" o:spid="_x0000_s1038" type="#_x0000_t202" style="position:absolute;left:0;text-align:left;margin-left:383.15pt;margin-top:9.6pt;width:75.05pt;height:47.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" fillcolor="window" stroked="f" strokeweight=".5pt">
                <v:textbox>
                  <w:txbxContent>
                    <w:p w:rsidR="00BB2702" w:rsidRPr="00CC6CAD" w:rsidRDefault="00BB2702" w:rsidP="0092464E">
                      <w:pPr>
                        <w:spacing w:line="240" w:lineRule="auto"/>
                        <w:rPr>
                          <w:sz w:val="20"/>
                        </w:rPr>
                      </w:pPr>
                      <w:r>
                        <w:rPr>
                          <w:rFonts w:hint="eastAsia"/>
                          <w:sz w:val="20"/>
                        </w:rPr>
                        <w:t>数据</w:t>
                      </w:r>
                      <w:r>
                        <w:rPr>
                          <w:sz w:val="20"/>
                        </w:rPr>
                        <w:t>中心（</w:t>
                      </w:r>
                      <w:r>
                        <w:rPr>
                          <w:rFonts w:hint="eastAsia"/>
                          <w:sz w:val="20"/>
                        </w:rPr>
                        <w:t>云</w:t>
                      </w:r>
                      <w:r>
                        <w:rPr>
                          <w:sz w:val="20"/>
                        </w:rPr>
                        <w:t>服务提供商）</w:t>
                      </w:r>
                    </w:p>
                  </w:txbxContent>
                </v:textbox>
              </v:shape>
            </w:pict>
          </mc:Fallback>
        </mc:AlternateContent>
      </w:r>
      <w:r w:rsidRPr="00711523">
        <w:rPr>
          <w:noProof/>
          <w:lang w:val="en-US" w:eastAsia="zh-CN"/>
        </w:rPr>
        <w:drawing>
          <wp:inline distT="0" distB="0" distL="0" distR="0" wp14:anchorId="0CBC312B" wp14:editId="2AB6E3A3">
            <wp:extent cx="5609702" cy="1607820"/>
            <wp:effectExtent l="0" t="0" r="0" b="0"/>
            <wp:docPr id="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9702" cy="1607820"/>
                    </a:xfrm>
                    <a:prstGeom prst="rect">
                      <a:avLst/>
                    </a:prstGeom>
                    <a:noFill/>
                    <a:ln>
                      <a:noFill/>
                    </a:ln>
                  </pic:spPr>
                </pic:pic>
              </a:graphicData>
            </a:graphic>
          </wp:inline>
        </w:drawing>
      </w:r>
    </w:p>
    <w:p w:rsidR="00711523" w:rsidRPr="00711523" w:rsidRDefault="00711523" w:rsidP="006247E2">
      <w:pPr>
        <w:pStyle w:val="TableNo"/>
      </w:pPr>
      <w:bookmarkStart w:id="113" w:name="lt_pId368"/>
      <w:r w:rsidRPr="00711523">
        <w:rPr>
          <w:rFonts w:hint="eastAsia"/>
        </w:rPr>
        <w:t>表</w:t>
      </w:r>
      <w:r w:rsidRPr="00711523">
        <w:rPr>
          <w:rFonts w:hint="eastAsia"/>
        </w:rPr>
        <w:t>2</w:t>
      </w:r>
      <w:bookmarkEnd w:id="113"/>
    </w:p>
    <w:p w:rsidR="00711523" w:rsidRPr="00711523" w:rsidRDefault="00711523" w:rsidP="006247E2">
      <w:pPr>
        <w:pStyle w:val="Tabletitle"/>
      </w:pPr>
      <w:r w:rsidRPr="00711523">
        <w:rPr>
          <w:rFonts w:hint="eastAsia"/>
        </w:rPr>
        <w:t>典型要求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670"/>
      </w:tblGrid>
      <w:tr w:rsidR="00711523" w:rsidRPr="00711523" w:rsidTr="0092464E">
        <w:trPr>
          <w:jc w:val="center"/>
        </w:trPr>
        <w:tc>
          <w:tcPr>
            <w:tcW w:w="3119" w:type="dxa"/>
          </w:tcPr>
          <w:p w:rsidR="00711523" w:rsidRPr="00711523" w:rsidRDefault="00711523" w:rsidP="006247E2">
            <w:pPr>
              <w:pStyle w:val="Tabletext"/>
            </w:pPr>
            <w:bookmarkStart w:id="114" w:name="_Toc421878752"/>
            <w:r w:rsidRPr="00711523">
              <w:rPr>
                <w:rFonts w:hint="eastAsia"/>
              </w:rPr>
              <w:t>通信距离</w:t>
            </w:r>
          </w:p>
        </w:tc>
        <w:tc>
          <w:tcPr>
            <w:tcW w:w="5670" w:type="dxa"/>
          </w:tcPr>
          <w:p w:rsidR="00711523" w:rsidRPr="00711523" w:rsidRDefault="00711523" w:rsidP="006247E2">
            <w:pPr>
              <w:pStyle w:val="Tabletext"/>
            </w:pPr>
            <w:r w:rsidRPr="00711523">
              <w:rPr>
                <w:rFonts w:hint="eastAsia"/>
              </w:rPr>
              <w:t>长达几厘米</w:t>
            </w:r>
            <w:r w:rsidRPr="00711523">
              <w:t>（</w:t>
            </w:r>
            <w:r w:rsidRPr="00711523">
              <w:rPr>
                <w:rFonts w:hint="eastAsia"/>
              </w:rPr>
              <w:t>邻近</w:t>
            </w:r>
            <w:r w:rsidRPr="00711523">
              <w:t>）</w:t>
            </w:r>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数据速率</w:t>
            </w:r>
          </w:p>
        </w:tc>
        <w:tc>
          <w:tcPr>
            <w:tcW w:w="5670" w:type="dxa"/>
          </w:tcPr>
          <w:p w:rsidR="00711523" w:rsidRPr="0054124E" w:rsidRDefault="00711523" w:rsidP="006247E2">
            <w:pPr>
              <w:pStyle w:val="Tabletext"/>
              <w:rPr>
                <w:lang w:val="en-US"/>
              </w:rPr>
            </w:pPr>
            <w:bookmarkStart w:id="115" w:name="lt_pId373"/>
            <w:r w:rsidRPr="0054124E">
              <w:rPr>
                <w:lang w:val="en-US"/>
              </w:rPr>
              <w:t xml:space="preserve">4 Gbit/s – </w:t>
            </w:r>
            <w:r w:rsidRPr="00711523">
              <w:rPr>
                <w:rFonts w:hint="eastAsia"/>
              </w:rPr>
              <w:t>几十</w:t>
            </w:r>
            <w:r w:rsidRPr="0054124E">
              <w:rPr>
                <w:lang w:val="en-US"/>
              </w:rPr>
              <w:t xml:space="preserve"> Gbit/s</w:t>
            </w:r>
            <w:bookmarkEnd w:id="115"/>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传播环境</w:t>
            </w:r>
          </w:p>
        </w:tc>
        <w:tc>
          <w:tcPr>
            <w:tcW w:w="5670" w:type="dxa"/>
          </w:tcPr>
          <w:p w:rsidR="00711523" w:rsidRPr="00711523" w:rsidRDefault="00711523" w:rsidP="006247E2">
            <w:pPr>
              <w:pStyle w:val="Tabletext"/>
              <w:rPr>
                <w:lang w:val="es-ES_tradnl" w:eastAsia="zh-CN"/>
              </w:rPr>
            </w:pPr>
            <w:bookmarkStart w:id="116" w:name="lt_pId375"/>
            <w:r w:rsidRPr="00711523">
              <w:rPr>
                <w:rFonts w:hint="eastAsia"/>
                <w:lang w:val="es-ES_tradnl" w:eastAsia="zh-CN"/>
              </w:rPr>
              <w:t>装置间</w:t>
            </w:r>
            <w:r w:rsidRPr="00711523">
              <w:rPr>
                <w:lang w:val="es-ES_tradnl" w:eastAsia="zh-CN"/>
              </w:rPr>
              <w:t>邻近模型</w:t>
            </w:r>
            <w:r w:rsidRPr="00711523">
              <w:rPr>
                <w:rFonts w:hint="eastAsia"/>
                <w:lang w:val="es-ES_tradnl" w:eastAsia="zh-CN"/>
              </w:rPr>
              <w:t>（</w:t>
            </w:r>
            <w:r w:rsidRPr="00711523">
              <w:rPr>
                <w:lang w:val="es-ES_tradnl" w:eastAsia="zh-CN"/>
              </w:rPr>
              <w:t>LoS</w:t>
            </w:r>
            <w:bookmarkEnd w:id="116"/>
            <w:r w:rsidRPr="00711523">
              <w:rPr>
                <w:rFonts w:hint="eastAsia"/>
                <w:lang w:val="es-ES_tradnl" w:eastAsia="zh-CN"/>
              </w:rPr>
              <w:t>）</w:t>
            </w:r>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典型</w:t>
            </w:r>
            <w:r w:rsidRPr="00711523">
              <w:rPr>
                <w:rFonts w:hint="eastAsia"/>
              </w:rPr>
              <w:t>BER</w:t>
            </w:r>
          </w:p>
        </w:tc>
        <w:tc>
          <w:tcPr>
            <w:tcW w:w="5670" w:type="dxa"/>
          </w:tcPr>
          <w:p w:rsidR="00711523" w:rsidRPr="00711523" w:rsidRDefault="00711523" w:rsidP="006247E2">
            <w:pPr>
              <w:pStyle w:val="Tabletext"/>
            </w:pPr>
            <w:r w:rsidRPr="00711523">
              <w:t>10</w:t>
            </w:r>
            <w:r w:rsidRPr="00711523">
              <w:rPr>
                <w:vertAlign w:val="superscript"/>
              </w:rPr>
              <w:t>-12</w:t>
            </w:r>
          </w:p>
        </w:tc>
      </w:tr>
    </w:tbl>
    <w:p w:rsidR="00711523" w:rsidRPr="00711523" w:rsidRDefault="00711523" w:rsidP="006247E2">
      <w:pPr>
        <w:pStyle w:val="Heading3"/>
        <w:rPr>
          <w:lang w:eastAsia="zh-CN"/>
        </w:rPr>
      </w:pPr>
      <w:bookmarkStart w:id="117" w:name="_Toc430682524"/>
      <w:r w:rsidRPr="00711523">
        <w:rPr>
          <w:lang w:eastAsia="ja-JP"/>
        </w:rPr>
        <w:t>4.1.3</w:t>
      </w:r>
      <w:r w:rsidRPr="00711523">
        <w:rPr>
          <w:lang w:eastAsia="ja-JP"/>
        </w:rPr>
        <w:tab/>
      </w:r>
      <w:bookmarkEnd w:id="114"/>
      <w:bookmarkEnd w:id="117"/>
      <w:r w:rsidRPr="00711523">
        <w:rPr>
          <w:rFonts w:hint="eastAsia"/>
          <w:lang w:eastAsia="zh-CN"/>
        </w:rPr>
        <w:t>数据中心</w:t>
      </w:r>
      <w:r w:rsidRPr="00711523">
        <w:rPr>
          <w:lang w:eastAsia="zh-CN"/>
        </w:rPr>
        <w:t>服务器之间的无线通信</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118" w:name="lt_pId380"/>
      <w:r w:rsidRPr="00711523">
        <w:rPr>
          <w:rFonts w:ascii="Times New Roman" w:eastAsia="SimSun" w:hAnsi="Times New Roman" w:cs="Times New Roman" w:hint="eastAsia"/>
          <w:sz w:val="24"/>
          <w:szCs w:val="20"/>
        </w:rPr>
        <w:t>图</w:t>
      </w:r>
      <w:r w:rsidRPr="00711523">
        <w:rPr>
          <w:rFonts w:ascii="Times New Roman" w:eastAsia="SimSun" w:hAnsi="Times New Roman" w:cs="Times New Roman" w:hint="eastAsia"/>
          <w:sz w:val="24"/>
          <w:szCs w:val="20"/>
        </w:rPr>
        <w:t>4</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了数据中心服务器之间</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通信</w:t>
      </w:r>
      <w:r w:rsidRPr="00711523">
        <w:rPr>
          <w:rFonts w:ascii="Times New Roman" w:eastAsia="SimSun" w:hAnsi="Times New Roman" w:cs="Times New Roman"/>
          <w:sz w:val="24"/>
          <w:szCs w:val="20"/>
        </w:rPr>
        <w:t>的使用案例。</w:t>
      </w:r>
      <w:r w:rsidRPr="00711523">
        <w:rPr>
          <w:rFonts w:ascii="Times New Roman" w:eastAsia="SimSun" w:hAnsi="Times New Roman" w:cs="Times New Roman" w:hint="eastAsia"/>
          <w:sz w:val="24"/>
          <w:szCs w:val="20"/>
        </w:rPr>
        <w:t>近来</w:t>
      </w:r>
      <w:r w:rsidRPr="00711523">
        <w:rPr>
          <w:rFonts w:ascii="Times New Roman" w:eastAsia="SimSun" w:hAnsi="Times New Roman" w:cs="Times New Roman"/>
          <w:sz w:val="24"/>
          <w:szCs w:val="20"/>
        </w:rPr>
        <w:t>，利用云的服务快速发展，</w:t>
      </w:r>
      <w:r w:rsidR="00165CC8">
        <w:rPr>
          <w:rFonts w:ascii="Times New Roman" w:eastAsia="SimSun" w:hAnsi="Times New Roman" w:cs="Times New Roman" w:hint="eastAsia"/>
          <w:sz w:val="24"/>
          <w:szCs w:val="20"/>
        </w:rPr>
        <w:t>使</w:t>
      </w:r>
      <w:r w:rsidRPr="00711523">
        <w:rPr>
          <w:rFonts w:ascii="Times New Roman" w:eastAsia="SimSun" w:hAnsi="Times New Roman" w:cs="Times New Roman"/>
          <w:sz w:val="24"/>
          <w:szCs w:val="20"/>
        </w:rPr>
        <w:t>数据中心的建设</w:t>
      </w:r>
      <w:r w:rsidR="00165CC8">
        <w:rPr>
          <w:rFonts w:ascii="Times New Roman" w:eastAsia="SimSun" w:hAnsi="Times New Roman" w:cs="Times New Roman" w:hint="eastAsia"/>
          <w:sz w:val="24"/>
          <w:szCs w:val="20"/>
        </w:rPr>
        <w:t>提</w:t>
      </w:r>
      <w:r w:rsidRPr="00711523">
        <w:rPr>
          <w:rFonts w:ascii="Times New Roman" w:eastAsia="SimSun" w:hAnsi="Times New Roman" w:cs="Times New Roman"/>
          <w:sz w:val="24"/>
          <w:szCs w:val="20"/>
        </w:rPr>
        <w:t>速。总之</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数据中心拥有配备了包括</w:t>
      </w:r>
      <w:r w:rsidRPr="00711523">
        <w:rPr>
          <w:rFonts w:ascii="Times New Roman" w:eastAsia="SimSun" w:hAnsi="Times New Roman" w:cs="Times New Roman" w:hint="eastAsia"/>
          <w:sz w:val="24"/>
          <w:szCs w:val="20"/>
        </w:rPr>
        <w:t>存储</w:t>
      </w:r>
      <w:r w:rsidRPr="00711523">
        <w:rPr>
          <w:rFonts w:ascii="Times New Roman" w:eastAsia="SimSun" w:hAnsi="Times New Roman" w:cs="Times New Roman"/>
          <w:sz w:val="24"/>
          <w:szCs w:val="20"/>
        </w:rPr>
        <w:t>和多交换机的不同服务器的服务器机架，</w:t>
      </w:r>
      <w:r w:rsidR="00165CC8">
        <w:rPr>
          <w:rFonts w:ascii="Times New Roman" w:eastAsia="SimSun" w:hAnsi="Times New Roman" w:cs="Times New Roman" w:hint="eastAsia"/>
          <w:sz w:val="24"/>
          <w:szCs w:val="20"/>
        </w:rPr>
        <w:t>其</w:t>
      </w:r>
      <w:r w:rsidRPr="00711523">
        <w:rPr>
          <w:rFonts w:ascii="Times New Roman" w:eastAsia="SimSun" w:hAnsi="Times New Roman" w:cs="Times New Roman" w:hint="eastAsia"/>
          <w:sz w:val="24"/>
          <w:szCs w:val="20"/>
        </w:rPr>
        <w:t>间</w:t>
      </w:r>
      <w:r w:rsidRPr="00711523">
        <w:rPr>
          <w:rFonts w:ascii="Times New Roman" w:eastAsia="SimSun" w:hAnsi="Times New Roman" w:cs="Times New Roman"/>
          <w:sz w:val="24"/>
          <w:szCs w:val="20"/>
        </w:rPr>
        <w:t>最好采用无线布线。</w:t>
      </w:r>
      <w:bookmarkEnd w:id="118"/>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119" w:name="lt_pId383"/>
      <w:r w:rsidRPr="00711523">
        <w:rPr>
          <w:rFonts w:ascii="Times New Roman" w:eastAsia="SimSun" w:hAnsi="Times New Roman" w:cs="Times New Roman" w:hint="eastAsia"/>
          <w:sz w:val="24"/>
          <w:szCs w:val="20"/>
        </w:rPr>
        <w:t>表</w:t>
      </w:r>
      <w:r w:rsidRPr="00711523">
        <w:rPr>
          <w:rFonts w:ascii="Times New Roman" w:eastAsia="SimSun" w:hAnsi="Times New Roman" w:cs="Times New Roman" w:hint="eastAsia"/>
          <w:sz w:val="24"/>
          <w:szCs w:val="20"/>
        </w:rPr>
        <w:t>3</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了这一案例的典型要求。可以</w:t>
      </w:r>
      <w:r w:rsidRPr="00711523">
        <w:rPr>
          <w:rFonts w:ascii="Times New Roman" w:eastAsia="SimSun" w:hAnsi="Times New Roman" w:cs="Times New Roman" w:hint="eastAsia"/>
          <w:sz w:val="24"/>
          <w:szCs w:val="20"/>
        </w:rPr>
        <w:t>假设</w:t>
      </w:r>
      <w:r w:rsidRPr="00711523">
        <w:rPr>
          <w:rFonts w:ascii="Times New Roman" w:eastAsia="SimSun" w:hAnsi="Times New Roman" w:cs="Times New Roman"/>
          <w:sz w:val="24"/>
          <w:szCs w:val="20"/>
        </w:rPr>
        <w:t>服务器机架内纵向排列的服务器之间连接的通信距离为几厘米，而假设的机架的连接</w:t>
      </w:r>
      <w:r w:rsidR="00D517D6">
        <w:rPr>
          <w:rFonts w:ascii="Times New Roman" w:eastAsia="SimSun" w:hAnsi="Times New Roman" w:cs="Times New Roman" w:hint="eastAsia"/>
          <w:sz w:val="24"/>
          <w:szCs w:val="20"/>
        </w:rPr>
        <w:t>间</w:t>
      </w:r>
      <w:r w:rsidRPr="00711523">
        <w:rPr>
          <w:rFonts w:ascii="Times New Roman" w:eastAsia="SimSun" w:hAnsi="Times New Roman" w:cs="Times New Roman"/>
          <w:sz w:val="24"/>
          <w:szCs w:val="20"/>
        </w:rPr>
        <w:t>距为几米。</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hint="eastAsia"/>
          <w:sz w:val="24"/>
          <w:szCs w:val="20"/>
        </w:rPr>
        <w:t>至于</w:t>
      </w:r>
      <w:r w:rsidRPr="00711523">
        <w:rPr>
          <w:rFonts w:ascii="Times New Roman" w:eastAsia="SimSun" w:hAnsi="Times New Roman" w:cs="Times New Roman"/>
          <w:sz w:val="24"/>
          <w:szCs w:val="20"/>
        </w:rPr>
        <w:t>传播环境，有必要同时考虑</w:t>
      </w:r>
      <w:r w:rsidRPr="00711523">
        <w:rPr>
          <w:rFonts w:ascii="Times New Roman" w:eastAsia="SimSun" w:hAnsi="Times New Roman" w:cs="Times New Roman" w:hint="eastAsia"/>
          <w:sz w:val="24"/>
          <w:szCs w:val="20"/>
        </w:rPr>
        <w:t>LoS</w:t>
      </w:r>
      <w:r w:rsidRPr="00711523">
        <w:rPr>
          <w:rFonts w:ascii="Times New Roman" w:eastAsia="SimSun" w:hAnsi="Times New Roman" w:cs="Times New Roman" w:hint="eastAsia"/>
          <w:sz w:val="24"/>
          <w:szCs w:val="20"/>
        </w:rPr>
        <w:t>和</w:t>
      </w:r>
      <w:bookmarkStart w:id="120" w:name="lt_pId385"/>
      <w:bookmarkEnd w:id="119"/>
      <w:r w:rsidRPr="00711523">
        <w:rPr>
          <w:rFonts w:ascii="Times New Roman" w:eastAsia="SimSun" w:hAnsi="Times New Roman" w:cs="Times New Roman"/>
          <w:sz w:val="24"/>
          <w:szCs w:val="20"/>
          <w:lang w:eastAsia="ja-JP"/>
        </w:rPr>
        <w:t>NLoS</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因为可以假设，办公室模型的建筑材料采用了较低渗透性（</w:t>
      </w:r>
      <w:r w:rsidRPr="00711523">
        <w:rPr>
          <w:rFonts w:ascii="Times New Roman" w:eastAsia="SimSun" w:hAnsi="Times New Roman" w:cs="Times New Roman" w:hint="eastAsia"/>
          <w:sz w:val="24"/>
          <w:szCs w:val="20"/>
        </w:rPr>
        <w:t>高</w:t>
      </w:r>
      <w:r w:rsidRPr="00711523">
        <w:rPr>
          <w:rFonts w:ascii="Times New Roman" w:eastAsia="SimSun" w:hAnsi="Times New Roman" w:cs="Times New Roman"/>
          <w:sz w:val="24"/>
          <w:szCs w:val="20"/>
        </w:rPr>
        <w:t>反射性）</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建筑材料，如果我们设想服务器机架</w:t>
      </w:r>
      <w:r w:rsidRPr="00711523">
        <w:rPr>
          <w:rFonts w:ascii="Times New Roman" w:eastAsia="SimSun" w:hAnsi="Times New Roman" w:cs="Times New Roman" w:hint="eastAsia"/>
          <w:sz w:val="24"/>
          <w:szCs w:val="20"/>
        </w:rPr>
        <w:t>放置</w:t>
      </w:r>
      <w:r w:rsidRPr="00711523">
        <w:rPr>
          <w:rFonts w:ascii="Times New Roman" w:eastAsia="SimSun" w:hAnsi="Times New Roman" w:cs="Times New Roman"/>
          <w:sz w:val="24"/>
          <w:szCs w:val="20"/>
        </w:rPr>
        <w:t>在靠近墙面的位置并用</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通信</w:t>
      </w:r>
      <w:r w:rsidRPr="00711523">
        <w:rPr>
          <w:rFonts w:ascii="Times New Roman" w:eastAsia="SimSun" w:hAnsi="Times New Roman" w:cs="Times New Roman"/>
          <w:sz w:val="24"/>
          <w:szCs w:val="20"/>
        </w:rPr>
        <w:t>链路取代背板电缆连接的特殊情况，可在背板之间采用两径模型。</w:t>
      </w:r>
      <w:bookmarkEnd w:id="120"/>
    </w:p>
    <w:p w:rsidR="00B05EBF" w:rsidRDefault="00B05EBF">
      <w:pPr>
        <w:rPr>
          <w:rFonts w:ascii="Times New Roman" w:eastAsia="SimSun" w:hAnsi="Times New Roman" w:cs="Times New Roman"/>
          <w:caps/>
          <w:sz w:val="18"/>
          <w:szCs w:val="20"/>
        </w:rPr>
      </w:pPr>
      <w:bookmarkStart w:id="121" w:name="lt_pId387"/>
      <w:r>
        <w:rPr>
          <w:rFonts w:ascii="Times New Roman" w:eastAsia="SimSun" w:hAnsi="Times New Roman" w:cs="Times New Roman"/>
          <w:caps/>
          <w:sz w:val="18"/>
          <w:szCs w:val="20"/>
        </w:rPr>
        <w:br w:type="page"/>
      </w:r>
    </w:p>
    <w:p w:rsidR="00711523" w:rsidRPr="00711523" w:rsidRDefault="00711523" w:rsidP="006247E2">
      <w:pPr>
        <w:pStyle w:val="FigureNo"/>
        <w:rPr>
          <w:lang w:eastAsia="zh-CN"/>
        </w:rPr>
      </w:pPr>
      <w:r w:rsidRPr="00711523">
        <w:rPr>
          <w:rFonts w:hint="eastAsia"/>
          <w:lang w:eastAsia="zh-CN"/>
        </w:rPr>
        <w:lastRenderedPageBreak/>
        <w:t>图</w:t>
      </w:r>
      <w:r w:rsidRPr="00711523">
        <w:rPr>
          <w:lang w:eastAsia="zh-CN"/>
        </w:rPr>
        <w:t>4</w:t>
      </w:r>
      <w:bookmarkEnd w:id="121"/>
    </w:p>
    <w:p w:rsidR="00711523" w:rsidRPr="00711523" w:rsidRDefault="00711523" w:rsidP="006247E2">
      <w:pPr>
        <w:pStyle w:val="Figuretitle"/>
        <w:rPr>
          <w:lang w:eastAsia="zh-CN"/>
        </w:rPr>
      </w:pPr>
      <w:r w:rsidRPr="00711523">
        <w:rPr>
          <w:rFonts w:hint="eastAsia"/>
          <w:lang w:eastAsia="zh-CN"/>
        </w:rPr>
        <w:t>数据中心</w:t>
      </w:r>
      <w:r w:rsidRPr="00711523">
        <w:rPr>
          <w:lang w:eastAsia="zh-CN"/>
        </w:rPr>
        <w:t>服务器之间的无线通信</w:t>
      </w:r>
    </w:p>
    <w:p w:rsidR="00711523" w:rsidRPr="00711523" w:rsidRDefault="00711523" w:rsidP="006247E2">
      <w:pPr>
        <w:pStyle w:val="Figure"/>
        <w:rPr>
          <w:lang w:eastAsia="ja-JP"/>
        </w:rPr>
      </w:pPr>
      <w:r w:rsidRPr="00711523">
        <w:rPr>
          <w:noProof/>
          <w:lang w:val="en-US" w:eastAsia="zh-CN"/>
        </w:rPr>
        <mc:AlternateContent>
          <mc:Choice Requires="wps">
            <w:drawing>
              <wp:anchor distT="0" distB="0" distL="114300" distR="114300" simplePos="0" relativeHeight="251672576" behindDoc="0" locked="0" layoutInCell="1" allowOverlap="1" wp14:anchorId="4547B3B7" wp14:editId="6AC6429A">
                <wp:simplePos x="0" y="0"/>
                <wp:positionH relativeFrom="column">
                  <wp:posOffset>1217051</wp:posOffset>
                </wp:positionH>
                <wp:positionV relativeFrom="paragraph">
                  <wp:posOffset>53301</wp:posOffset>
                </wp:positionV>
                <wp:extent cx="3640266" cy="463700"/>
                <wp:effectExtent l="0" t="0" r="17780" b="12700"/>
                <wp:wrapNone/>
                <wp:docPr id="160" name="Text Box 160"/>
                <wp:cNvGraphicFramePr/>
                <a:graphic xmlns:a="http://schemas.openxmlformats.org/drawingml/2006/main">
                  <a:graphicData uri="http://schemas.microsoft.com/office/word/2010/wordprocessingShape">
                    <wps:wsp>
                      <wps:cNvSpPr txBox="1"/>
                      <wps:spPr>
                        <a:xfrm>
                          <a:off x="0" y="0"/>
                          <a:ext cx="3640266" cy="463700"/>
                        </a:xfrm>
                        <a:prstGeom prst="rect">
                          <a:avLst/>
                        </a:prstGeom>
                        <a:solidFill>
                          <a:srgbClr val="0070C0"/>
                        </a:solidFill>
                        <a:ln w="6350">
                          <a:solidFill>
                            <a:prstClr val="black"/>
                          </a:solidFill>
                        </a:ln>
                        <a:effectLst/>
                      </wps:spPr>
                      <wps:txbx>
                        <w:txbxContent>
                          <w:p w:rsidR="00BB2702" w:rsidRPr="001D28B4" w:rsidRDefault="00BB2702" w:rsidP="00711523">
                            <w:pPr>
                              <w:jc w:val="center"/>
                              <w:rPr>
                                <w:szCs w:val="24"/>
                              </w:rPr>
                            </w:pPr>
                            <w:r w:rsidRPr="00711523">
                              <w:rPr>
                                <w:rFonts w:hint="eastAsia"/>
                                <w:color w:val="FFFFFF"/>
                                <w:szCs w:val="24"/>
                              </w:rPr>
                              <w:t>服务</w:t>
                            </w:r>
                            <w:r w:rsidRPr="00711523">
                              <w:rPr>
                                <w:color w:val="FFFFFF"/>
                                <w:szCs w:val="24"/>
                              </w:rPr>
                              <w:t>器之间的太赫兹无线链路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7B3B7" id="Text Box 160" o:spid="_x0000_s1039" type="#_x0000_t202" style="position:absolute;left:0;text-align:left;margin-left:95.85pt;margin-top:4.2pt;width:286.65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" fillcolor="#0070c0" strokeweight=".5pt">
                <v:textbox>
                  <w:txbxContent>
                    <w:p w:rsidR="00BB2702" w:rsidRPr="001D28B4" w:rsidRDefault="00BB2702" w:rsidP="00711523">
                      <w:pPr>
                        <w:jc w:val="center"/>
                        <w:rPr>
                          <w:szCs w:val="24"/>
                        </w:rPr>
                      </w:pPr>
                      <w:r w:rsidRPr="00711523">
                        <w:rPr>
                          <w:rFonts w:hint="eastAsia"/>
                          <w:color w:val="FFFFFF"/>
                          <w:szCs w:val="24"/>
                        </w:rPr>
                        <w:t>服务</w:t>
                      </w:r>
                      <w:r w:rsidRPr="00711523">
                        <w:rPr>
                          <w:color w:val="FFFFFF"/>
                          <w:szCs w:val="24"/>
                        </w:rPr>
                        <w:t>器之间的太赫兹无线链路</w:t>
                      </w:r>
                    </w:p>
                  </w:txbxContent>
                </v:textbox>
              </v:shape>
            </w:pict>
          </mc:Fallback>
        </mc:AlternateContent>
      </w:r>
      <w:r w:rsidRPr="00711523">
        <w:rPr>
          <w:noProof/>
          <w:lang w:val="en-US" w:eastAsia="zh-CN"/>
        </w:rPr>
        <w:drawing>
          <wp:inline distT="0" distB="0" distL="0" distR="0" wp14:anchorId="52F606F4" wp14:editId="4375A5F8">
            <wp:extent cx="3751159" cy="1996440"/>
            <wp:effectExtent l="0" t="0" r="1905" b="3810"/>
            <wp:docPr id="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9972" cy="1995809"/>
                    </a:xfrm>
                    <a:prstGeom prst="rect">
                      <a:avLst/>
                    </a:prstGeom>
                    <a:noFill/>
                    <a:ln>
                      <a:noFill/>
                    </a:ln>
                  </pic:spPr>
                </pic:pic>
              </a:graphicData>
            </a:graphic>
          </wp:inline>
        </w:drawing>
      </w:r>
    </w:p>
    <w:p w:rsidR="00711523" w:rsidRPr="00711523" w:rsidRDefault="00711523" w:rsidP="006247E2">
      <w:pPr>
        <w:pStyle w:val="TableNo"/>
      </w:pPr>
      <w:bookmarkStart w:id="122" w:name="lt_pId389"/>
      <w:r w:rsidRPr="00711523">
        <w:rPr>
          <w:rFonts w:hint="eastAsia"/>
        </w:rPr>
        <w:t>表</w:t>
      </w:r>
      <w:r w:rsidRPr="00711523">
        <w:rPr>
          <w:rFonts w:hint="eastAsia"/>
        </w:rPr>
        <w:t>3</w:t>
      </w:r>
      <w:bookmarkEnd w:id="122"/>
    </w:p>
    <w:p w:rsidR="00711523" w:rsidRPr="00711523" w:rsidRDefault="00711523" w:rsidP="006247E2">
      <w:pPr>
        <w:pStyle w:val="Tabletitle"/>
      </w:pPr>
      <w:r w:rsidRPr="00711523">
        <w:rPr>
          <w:rFonts w:hint="eastAsia"/>
        </w:rPr>
        <w:t>典型要求</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103"/>
      </w:tblGrid>
      <w:tr w:rsidR="00711523" w:rsidRPr="00711523" w:rsidTr="0092464E">
        <w:trPr>
          <w:jc w:val="center"/>
        </w:trPr>
        <w:tc>
          <w:tcPr>
            <w:tcW w:w="3119" w:type="dxa"/>
          </w:tcPr>
          <w:p w:rsidR="00711523" w:rsidRPr="00711523" w:rsidRDefault="00711523" w:rsidP="006247E2">
            <w:pPr>
              <w:pStyle w:val="Tabletext"/>
            </w:pPr>
            <w:r w:rsidRPr="00711523">
              <w:rPr>
                <w:rFonts w:hint="eastAsia"/>
              </w:rPr>
              <w:t>通信距离</w:t>
            </w:r>
          </w:p>
        </w:tc>
        <w:tc>
          <w:tcPr>
            <w:tcW w:w="5103" w:type="dxa"/>
          </w:tcPr>
          <w:p w:rsidR="00711523" w:rsidRPr="00711523" w:rsidRDefault="00D517D6" w:rsidP="006247E2">
            <w:pPr>
              <w:pStyle w:val="Tabletext"/>
            </w:pPr>
            <w:bookmarkStart w:id="123" w:name="lt_pId392"/>
            <w:r>
              <w:rPr>
                <w:rFonts w:hint="eastAsia"/>
              </w:rPr>
              <w:t>几厘米</w:t>
            </w:r>
            <w:r w:rsidR="00711523" w:rsidRPr="00711523">
              <w:t xml:space="preserve"> – </w:t>
            </w:r>
            <w:r>
              <w:rPr>
                <w:rFonts w:hint="eastAsia"/>
              </w:rPr>
              <w:t>几米</w:t>
            </w:r>
            <w:r w:rsidR="00711523" w:rsidRPr="00711523">
              <w:t xml:space="preserve"> (</w:t>
            </w:r>
            <w:r>
              <w:rPr>
                <w:rFonts w:hint="eastAsia"/>
              </w:rPr>
              <w:t>临近</w:t>
            </w:r>
            <w:r w:rsidR="00711523" w:rsidRPr="00711523">
              <w:t>)</w:t>
            </w:r>
            <w:bookmarkEnd w:id="123"/>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数据速率</w:t>
            </w:r>
          </w:p>
        </w:tc>
        <w:tc>
          <w:tcPr>
            <w:tcW w:w="5103" w:type="dxa"/>
          </w:tcPr>
          <w:p w:rsidR="00711523" w:rsidRPr="0054124E" w:rsidRDefault="00D517D6" w:rsidP="006247E2">
            <w:pPr>
              <w:pStyle w:val="Tabletext"/>
              <w:rPr>
                <w:lang w:val="en-US"/>
              </w:rPr>
            </w:pPr>
            <w:bookmarkStart w:id="124" w:name="lt_pId394"/>
            <w:r>
              <w:rPr>
                <w:rFonts w:hint="eastAsia"/>
              </w:rPr>
              <w:t>几十</w:t>
            </w:r>
            <w:r w:rsidR="00711523" w:rsidRPr="0054124E">
              <w:rPr>
                <w:lang w:val="en-US"/>
              </w:rPr>
              <w:t xml:space="preserve"> Gbit/s – </w:t>
            </w:r>
            <w:r>
              <w:rPr>
                <w:rFonts w:hint="eastAsia"/>
              </w:rPr>
              <w:t>几百</w:t>
            </w:r>
            <w:r w:rsidR="00711523" w:rsidRPr="0054124E">
              <w:rPr>
                <w:lang w:val="en-US"/>
              </w:rPr>
              <w:t xml:space="preserve"> Gbit/s</w:t>
            </w:r>
            <w:bookmarkEnd w:id="124"/>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传播环境</w:t>
            </w:r>
          </w:p>
        </w:tc>
        <w:tc>
          <w:tcPr>
            <w:tcW w:w="5103" w:type="dxa"/>
          </w:tcPr>
          <w:p w:rsidR="00711523" w:rsidRPr="00711523" w:rsidRDefault="00D517D6" w:rsidP="006247E2">
            <w:pPr>
              <w:pStyle w:val="Tabletext"/>
            </w:pPr>
            <w:bookmarkStart w:id="125" w:name="lt_pId396"/>
            <w:r>
              <w:rPr>
                <w:rFonts w:hint="eastAsia"/>
              </w:rPr>
              <w:t>办公室模式</w:t>
            </w:r>
            <w:r w:rsidR="00711523" w:rsidRPr="00711523">
              <w:t>/</w:t>
            </w:r>
            <w:r>
              <w:rPr>
                <w:rFonts w:hint="eastAsia"/>
              </w:rPr>
              <w:t>双波</w:t>
            </w:r>
            <w:r>
              <w:t>模式</w:t>
            </w:r>
            <w:r w:rsidR="00711523" w:rsidRPr="00711523">
              <w:t xml:space="preserve">  (LoS/NLoS)</w:t>
            </w:r>
            <w:bookmarkEnd w:id="125"/>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典型</w:t>
            </w:r>
            <w:r w:rsidRPr="00711523">
              <w:rPr>
                <w:rFonts w:hint="eastAsia"/>
              </w:rPr>
              <w:t>BER</w:t>
            </w:r>
          </w:p>
        </w:tc>
        <w:tc>
          <w:tcPr>
            <w:tcW w:w="5103" w:type="dxa"/>
          </w:tcPr>
          <w:p w:rsidR="00711523" w:rsidRPr="00711523" w:rsidRDefault="00711523" w:rsidP="006247E2">
            <w:pPr>
              <w:pStyle w:val="Tabletext"/>
            </w:pPr>
            <w:r w:rsidRPr="00711523">
              <w:t>10</w:t>
            </w:r>
            <w:r w:rsidRPr="00711523">
              <w:rPr>
                <w:vertAlign w:val="superscript"/>
              </w:rPr>
              <w:t>-12</w:t>
            </w:r>
          </w:p>
        </w:tc>
      </w:tr>
    </w:tbl>
    <w:p w:rsidR="00711523" w:rsidRPr="00711523" w:rsidRDefault="00711523" w:rsidP="006247E2">
      <w:pPr>
        <w:pStyle w:val="Heading3"/>
      </w:pPr>
      <w:bookmarkStart w:id="126" w:name="_Toc421878753"/>
      <w:bookmarkStart w:id="127" w:name="_Toc430682525"/>
      <w:r w:rsidRPr="00711523">
        <w:rPr>
          <w:rFonts w:hint="eastAsia"/>
          <w:lang w:eastAsia="ja-JP"/>
        </w:rPr>
        <w:t>4</w:t>
      </w:r>
      <w:r w:rsidRPr="00711523">
        <w:t>.1.4</w:t>
      </w:r>
      <w:r w:rsidRPr="00711523">
        <w:tab/>
      </w:r>
      <w:bookmarkStart w:id="128" w:name="lt_pId400"/>
      <w:r w:rsidRPr="00711523">
        <w:rPr>
          <w:rFonts w:hint="eastAsia"/>
        </w:rPr>
        <w:t>无线</w:t>
      </w:r>
      <w:r w:rsidRPr="00711523">
        <w:t>回传</w:t>
      </w:r>
      <w:r w:rsidRPr="00711523">
        <w:rPr>
          <w:rFonts w:hint="eastAsia"/>
        </w:rPr>
        <w:t>/</w:t>
      </w:r>
      <w:r w:rsidRPr="00711523">
        <w:rPr>
          <w:rFonts w:hint="eastAsia"/>
        </w:rPr>
        <w:t>前传</w:t>
      </w:r>
      <w:bookmarkEnd w:id="126"/>
      <w:bookmarkEnd w:id="127"/>
      <w:bookmarkEnd w:id="128"/>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129" w:name="lt_pId401"/>
      <w:r w:rsidRPr="00711523">
        <w:rPr>
          <w:rFonts w:ascii="Times New Roman" w:eastAsia="SimSun" w:hAnsi="Times New Roman" w:cs="Times New Roman" w:hint="eastAsia"/>
          <w:sz w:val="24"/>
          <w:szCs w:val="20"/>
        </w:rPr>
        <w:t>回传</w:t>
      </w:r>
      <w:r w:rsidRPr="00711523">
        <w:rPr>
          <w:rFonts w:ascii="Times New Roman" w:eastAsia="SimSun" w:hAnsi="Times New Roman" w:cs="Times New Roman"/>
          <w:sz w:val="24"/>
          <w:szCs w:val="20"/>
        </w:rPr>
        <w:t>链路是基站和更集中化</w:t>
      </w:r>
      <w:r w:rsidRPr="00711523">
        <w:rPr>
          <w:rFonts w:ascii="Times New Roman" w:eastAsia="SimSun" w:hAnsi="Times New Roman" w:cs="Times New Roman" w:hint="eastAsia"/>
          <w:sz w:val="24"/>
          <w:szCs w:val="20"/>
        </w:rPr>
        <w:t>网源</w:t>
      </w:r>
      <w:r w:rsidRPr="00711523">
        <w:rPr>
          <w:rFonts w:ascii="Times New Roman" w:eastAsia="SimSun" w:hAnsi="Times New Roman" w:cs="Times New Roman"/>
          <w:sz w:val="24"/>
          <w:szCs w:val="20"/>
        </w:rPr>
        <w:t>之间的连接，而前传链路则是基站无线设备控制器和远程无线电头（</w:t>
      </w:r>
      <w:r w:rsidRPr="00711523">
        <w:rPr>
          <w:rFonts w:ascii="Times New Roman" w:eastAsia="SimSun" w:hAnsi="Times New Roman" w:cs="Times New Roman" w:hint="eastAsia"/>
          <w:sz w:val="24"/>
          <w:szCs w:val="20"/>
        </w:rPr>
        <w:t>无线电</w:t>
      </w:r>
      <w:r w:rsidRPr="00711523">
        <w:rPr>
          <w:rFonts w:ascii="Times New Roman" w:eastAsia="SimSun" w:hAnsi="Times New Roman" w:cs="Times New Roman"/>
          <w:sz w:val="24"/>
          <w:szCs w:val="20"/>
        </w:rPr>
        <w:t>单元）</w:t>
      </w:r>
      <w:r w:rsidRPr="00711523">
        <w:rPr>
          <w:rFonts w:ascii="Times New Roman" w:eastAsia="SimSun" w:hAnsi="Times New Roman" w:cs="Times New Roman" w:hint="eastAsia"/>
          <w:sz w:val="24"/>
          <w:szCs w:val="20"/>
        </w:rPr>
        <w:t>之间</w:t>
      </w:r>
      <w:r w:rsidRPr="00711523">
        <w:rPr>
          <w:rFonts w:ascii="Times New Roman" w:eastAsia="SimSun" w:hAnsi="Times New Roman" w:cs="Times New Roman"/>
          <w:sz w:val="24"/>
          <w:szCs w:val="20"/>
        </w:rPr>
        <w:t>的前传链路。小</w:t>
      </w:r>
      <w:r w:rsidRPr="00711523">
        <w:rPr>
          <w:rFonts w:ascii="Times New Roman" w:eastAsia="SimSun" w:hAnsi="Times New Roman" w:cs="Times New Roman" w:hint="eastAsia"/>
          <w:sz w:val="24"/>
          <w:szCs w:val="20"/>
        </w:rPr>
        <w:t>信源</w:t>
      </w:r>
      <w:r w:rsidRPr="00711523">
        <w:rPr>
          <w:rFonts w:ascii="Times New Roman" w:eastAsia="SimSun" w:hAnsi="Times New Roman" w:cs="Times New Roman"/>
          <w:sz w:val="24"/>
          <w:szCs w:val="20"/>
        </w:rPr>
        <w:t>的大量部署、合作多点传输（</w:t>
      </w:r>
      <w:r w:rsidRPr="00711523">
        <w:rPr>
          <w:rFonts w:ascii="Times New Roman" w:eastAsia="SimSun" w:hAnsi="Times New Roman" w:cs="Times New Roman" w:hint="eastAsia"/>
          <w:sz w:val="24"/>
          <w:szCs w:val="20"/>
        </w:rPr>
        <w:t>CoMP</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和</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或</w:t>
      </w:r>
      <w:r w:rsidRPr="00711523">
        <w:rPr>
          <w:rFonts w:ascii="Times New Roman" w:eastAsia="SimSun" w:hAnsi="Times New Roman" w:cs="Times New Roman"/>
          <w:sz w:val="24"/>
          <w:szCs w:val="20"/>
        </w:rPr>
        <w:t>云无线电接入网络（</w:t>
      </w:r>
      <w:r w:rsidRPr="00711523">
        <w:rPr>
          <w:rFonts w:ascii="Times New Roman" w:eastAsia="SimSun" w:hAnsi="Times New Roman" w:cs="Times New Roman" w:hint="eastAsia"/>
          <w:sz w:val="24"/>
          <w:szCs w:val="20"/>
        </w:rPr>
        <w:t>C-RAN</w:t>
      </w:r>
      <w:r w:rsidRPr="00711523">
        <w:rPr>
          <w:rFonts w:ascii="Times New Roman" w:eastAsia="SimSun" w:hAnsi="Times New Roman" w:cs="Times New Roman"/>
          <w:sz w:val="24"/>
          <w:szCs w:val="20"/>
        </w:rPr>
        <w:t>）采用的进一步进展，可能提高前传</w:t>
      </w:r>
      <w:r w:rsidRPr="00711523">
        <w:rPr>
          <w:rFonts w:ascii="Times New Roman" w:eastAsia="SimSun" w:hAnsi="Times New Roman" w:cs="Times New Roman" w:hint="eastAsia"/>
          <w:sz w:val="24"/>
          <w:szCs w:val="20"/>
        </w:rPr>
        <w:t>和</w:t>
      </w:r>
      <w:r w:rsidRPr="00711523">
        <w:rPr>
          <w:rFonts w:ascii="Times New Roman" w:eastAsia="SimSun" w:hAnsi="Times New Roman" w:cs="Times New Roman"/>
          <w:sz w:val="24"/>
          <w:szCs w:val="20"/>
        </w:rPr>
        <w:t>回传</w:t>
      </w:r>
      <w:r w:rsidR="00A71234">
        <w:rPr>
          <w:rFonts w:ascii="Times New Roman" w:eastAsia="SimSun" w:hAnsi="Times New Roman" w:cs="Times New Roman" w:hint="eastAsia"/>
          <w:sz w:val="24"/>
          <w:szCs w:val="20"/>
        </w:rPr>
        <w:t>所需</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数据速率。在</w:t>
      </w:r>
      <w:r w:rsidRPr="00711523">
        <w:rPr>
          <w:rFonts w:ascii="Times New Roman" w:eastAsia="SimSun" w:hAnsi="Times New Roman" w:cs="Times New Roman" w:hint="eastAsia"/>
          <w:sz w:val="24"/>
          <w:szCs w:val="20"/>
        </w:rPr>
        <w:t>无法</w:t>
      </w:r>
      <w:r w:rsidRPr="00711523">
        <w:rPr>
          <w:rFonts w:ascii="Times New Roman" w:eastAsia="SimSun" w:hAnsi="Times New Roman" w:cs="Times New Roman"/>
          <w:sz w:val="24"/>
          <w:szCs w:val="20"/>
        </w:rPr>
        <w:t>获得光纤链路的情况下，利用无线网络实现这类链路具有吸引力。</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r w:rsidRPr="00711523">
        <w:rPr>
          <w:rFonts w:ascii="Times New Roman" w:eastAsia="SimSun" w:hAnsi="Times New Roman" w:cs="Times New Roman"/>
          <w:sz w:val="24"/>
          <w:szCs w:val="20"/>
        </w:rPr>
        <w:t>在需要数十个</w:t>
      </w:r>
      <w:bookmarkStart w:id="130" w:name="lt_pId404"/>
      <w:bookmarkEnd w:id="129"/>
      <w:r w:rsidRPr="00711523">
        <w:rPr>
          <w:rFonts w:ascii="Times New Roman" w:eastAsia="SimSun" w:hAnsi="Times New Roman" w:cs="Times New Roman"/>
          <w:sz w:val="24"/>
          <w:szCs w:val="20"/>
        </w:rPr>
        <w:t>Gbit/s</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情况下，</w:t>
      </w:r>
      <w:r w:rsidR="00A71234">
        <w:rPr>
          <w:rFonts w:ascii="Times New Roman" w:eastAsia="SimSun" w:hAnsi="Times New Roman" w:cs="Times New Roman" w:hint="eastAsia"/>
          <w:sz w:val="24"/>
          <w:szCs w:val="20"/>
        </w:rPr>
        <w:t>可将</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频率</w:t>
      </w:r>
      <w:r w:rsidRPr="00711523">
        <w:rPr>
          <w:rFonts w:ascii="Times New Roman" w:eastAsia="SimSun" w:hAnsi="Times New Roman" w:cs="Times New Roman"/>
          <w:sz w:val="24"/>
          <w:szCs w:val="20"/>
        </w:rPr>
        <w:t>范围视为具有吸引力的解决方案。在</w:t>
      </w:r>
      <w:bookmarkStart w:id="131" w:name="lt_pId405"/>
      <w:bookmarkEnd w:id="130"/>
      <w:r w:rsidRPr="00711523">
        <w:rPr>
          <w:rFonts w:ascii="Times New Roman" w:eastAsia="SimSun" w:hAnsi="Times New Roman" w:cs="Times New Roman"/>
          <w:sz w:val="24"/>
          <w:szCs w:val="20"/>
        </w:rPr>
        <w:t>[1]</w:t>
      </w:r>
      <w:r w:rsidRPr="00711523">
        <w:rPr>
          <w:rFonts w:ascii="Times New Roman" w:eastAsia="SimSun" w:hAnsi="Times New Roman" w:cs="Times New Roman" w:hint="eastAsia"/>
          <w:sz w:val="24"/>
          <w:szCs w:val="20"/>
        </w:rPr>
        <w:t>描述</w:t>
      </w:r>
      <w:r w:rsidRPr="00711523">
        <w:rPr>
          <w:rFonts w:ascii="Times New Roman" w:eastAsia="SimSun" w:hAnsi="Times New Roman" w:cs="Times New Roman"/>
          <w:sz w:val="24"/>
          <w:szCs w:val="20"/>
        </w:rPr>
        <w:t>的演示中，在</w:t>
      </w:r>
      <w:r w:rsidRPr="00711523">
        <w:rPr>
          <w:rFonts w:ascii="Times New Roman" w:eastAsia="SimSun" w:hAnsi="Times New Roman" w:cs="Times New Roman" w:hint="eastAsia"/>
          <w:sz w:val="24"/>
          <w:szCs w:val="20"/>
        </w:rPr>
        <w:t>1</w:t>
      </w:r>
      <w:r w:rsidRPr="00711523">
        <w:rPr>
          <w:rFonts w:ascii="Times New Roman" w:eastAsia="SimSun" w:hAnsi="Times New Roman" w:cs="Times New Roman" w:hint="eastAsia"/>
          <w:sz w:val="24"/>
          <w:szCs w:val="20"/>
        </w:rPr>
        <w:t>公里</w:t>
      </w:r>
      <w:r w:rsidRPr="00711523">
        <w:rPr>
          <w:rFonts w:ascii="Times New Roman" w:eastAsia="SimSun" w:hAnsi="Times New Roman" w:cs="Times New Roman"/>
          <w:sz w:val="24"/>
          <w:szCs w:val="20"/>
        </w:rPr>
        <w:t>的链路</w:t>
      </w:r>
      <w:r w:rsidR="00A71234" w:rsidRPr="00711523">
        <w:rPr>
          <w:rFonts w:ascii="Times New Roman" w:eastAsia="SimSun" w:hAnsi="Times New Roman" w:cs="Times New Roman"/>
          <w:sz w:val="24"/>
          <w:szCs w:val="20"/>
        </w:rPr>
        <w:t>距离</w:t>
      </w:r>
      <w:r w:rsidRPr="00711523">
        <w:rPr>
          <w:rFonts w:ascii="Times New Roman" w:eastAsia="SimSun" w:hAnsi="Times New Roman" w:cs="Times New Roman"/>
          <w:sz w:val="24"/>
          <w:szCs w:val="20"/>
        </w:rPr>
        <w:t>上实现了</w:t>
      </w:r>
      <w:r w:rsidRPr="00711523">
        <w:rPr>
          <w:rFonts w:ascii="Times New Roman" w:eastAsia="SimSun" w:hAnsi="Times New Roman" w:cs="Times New Roman"/>
          <w:sz w:val="24"/>
          <w:szCs w:val="20"/>
        </w:rPr>
        <w:t>24 Gbit/s</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数据速率。</w:t>
      </w:r>
      <w:bookmarkEnd w:id="131"/>
    </w:p>
    <w:p w:rsidR="00711523" w:rsidRPr="00711523" w:rsidRDefault="00711523" w:rsidP="006247E2">
      <w:pPr>
        <w:pStyle w:val="TableNo"/>
      </w:pPr>
      <w:bookmarkStart w:id="132" w:name="lt_pId406"/>
      <w:r w:rsidRPr="00711523">
        <w:rPr>
          <w:rFonts w:hint="eastAsia"/>
        </w:rPr>
        <w:t>表</w:t>
      </w:r>
      <w:r w:rsidRPr="00711523">
        <w:t>4</w:t>
      </w:r>
      <w:bookmarkEnd w:id="132"/>
    </w:p>
    <w:p w:rsidR="00711523" w:rsidRPr="00711523" w:rsidRDefault="00711523" w:rsidP="006247E2">
      <w:pPr>
        <w:pStyle w:val="Tabletitle"/>
      </w:pPr>
      <w:r w:rsidRPr="00711523">
        <w:rPr>
          <w:rFonts w:hint="eastAsia"/>
        </w:rPr>
        <w:t>典型要求</w:t>
      </w:r>
    </w:p>
    <w:tbl>
      <w:tblPr>
        <w:tblW w:w="8222"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103"/>
      </w:tblGrid>
      <w:tr w:rsidR="00711523" w:rsidRPr="00711523" w:rsidTr="0092464E">
        <w:tc>
          <w:tcPr>
            <w:tcW w:w="3119" w:type="dxa"/>
          </w:tcPr>
          <w:p w:rsidR="00711523" w:rsidRPr="00711523" w:rsidRDefault="00711523" w:rsidP="006247E2">
            <w:pPr>
              <w:pStyle w:val="Tabletext"/>
            </w:pPr>
            <w:bookmarkStart w:id="133" w:name="_Toc421878754"/>
            <w:r w:rsidRPr="00711523">
              <w:rPr>
                <w:rFonts w:hint="eastAsia"/>
              </w:rPr>
              <w:t>通信距离</w:t>
            </w:r>
          </w:p>
        </w:tc>
        <w:tc>
          <w:tcPr>
            <w:tcW w:w="5103" w:type="dxa"/>
          </w:tcPr>
          <w:p w:rsidR="00711523" w:rsidRPr="00711523" w:rsidRDefault="00711523" w:rsidP="006247E2">
            <w:pPr>
              <w:pStyle w:val="Tabletext"/>
              <w:rPr>
                <w:b/>
              </w:rPr>
            </w:pPr>
            <w:bookmarkStart w:id="134" w:name="lt_pId409"/>
            <w:r w:rsidRPr="00711523">
              <w:rPr>
                <w:lang w:eastAsia="ja-JP"/>
              </w:rPr>
              <w:t>500</w:t>
            </w:r>
            <w:r w:rsidR="00A71234">
              <w:rPr>
                <w:rFonts w:hint="eastAsia"/>
              </w:rPr>
              <w:t>米</w:t>
            </w:r>
            <w:r w:rsidRPr="00711523">
              <w:rPr>
                <w:rFonts w:hint="eastAsia"/>
              </w:rPr>
              <w:t>至</w:t>
            </w:r>
            <w:r w:rsidRPr="00711523">
              <w:rPr>
                <w:lang w:eastAsia="ja-JP"/>
              </w:rPr>
              <w:t xml:space="preserve">1 </w:t>
            </w:r>
            <w:bookmarkEnd w:id="134"/>
            <w:r w:rsidR="00A71234">
              <w:rPr>
                <w:lang w:eastAsia="ja-JP"/>
              </w:rPr>
              <w:t>000</w:t>
            </w:r>
            <w:r w:rsidR="00A71234">
              <w:rPr>
                <w:rFonts w:hint="eastAsia"/>
              </w:rPr>
              <w:t>米</w:t>
            </w:r>
          </w:p>
        </w:tc>
      </w:tr>
      <w:tr w:rsidR="00711523" w:rsidRPr="00711523" w:rsidTr="0092464E">
        <w:tc>
          <w:tcPr>
            <w:tcW w:w="3119" w:type="dxa"/>
          </w:tcPr>
          <w:p w:rsidR="00711523" w:rsidRPr="00711523" w:rsidRDefault="00711523" w:rsidP="006247E2">
            <w:pPr>
              <w:pStyle w:val="Tabletext"/>
            </w:pPr>
            <w:r w:rsidRPr="00711523">
              <w:rPr>
                <w:rFonts w:hint="eastAsia"/>
              </w:rPr>
              <w:t>数据速率</w:t>
            </w:r>
          </w:p>
        </w:tc>
        <w:tc>
          <w:tcPr>
            <w:tcW w:w="5103" w:type="dxa"/>
          </w:tcPr>
          <w:p w:rsidR="00711523" w:rsidRPr="00711523" w:rsidRDefault="00711523" w:rsidP="006247E2">
            <w:pPr>
              <w:pStyle w:val="Tabletext"/>
              <w:rPr>
                <w:b/>
                <w:lang w:eastAsia="ja-JP"/>
              </w:rPr>
            </w:pPr>
            <w:bookmarkStart w:id="135" w:name="lt_pId411"/>
            <w:r w:rsidRPr="00711523">
              <w:rPr>
                <w:rFonts w:hint="eastAsia"/>
              </w:rPr>
              <w:t>高达</w:t>
            </w:r>
            <w:r w:rsidRPr="00711523">
              <w:rPr>
                <w:lang w:eastAsia="ja-JP"/>
              </w:rPr>
              <w:t>100 Gbit/s</w:t>
            </w:r>
            <w:bookmarkEnd w:id="135"/>
          </w:p>
        </w:tc>
      </w:tr>
      <w:tr w:rsidR="00711523" w:rsidRPr="00711523" w:rsidTr="0092464E">
        <w:tc>
          <w:tcPr>
            <w:tcW w:w="3119" w:type="dxa"/>
          </w:tcPr>
          <w:p w:rsidR="00711523" w:rsidRPr="00711523" w:rsidRDefault="00711523" w:rsidP="006247E2">
            <w:pPr>
              <w:pStyle w:val="Tabletext"/>
            </w:pPr>
            <w:r w:rsidRPr="00711523">
              <w:rPr>
                <w:rFonts w:hint="eastAsia"/>
              </w:rPr>
              <w:t>传播环境</w:t>
            </w:r>
          </w:p>
        </w:tc>
        <w:tc>
          <w:tcPr>
            <w:tcW w:w="5103" w:type="dxa"/>
          </w:tcPr>
          <w:p w:rsidR="00711523" w:rsidRPr="00711523" w:rsidRDefault="00711523" w:rsidP="006247E2">
            <w:pPr>
              <w:pStyle w:val="Tabletext"/>
              <w:rPr>
                <w:b/>
              </w:rPr>
            </w:pPr>
            <w:r w:rsidRPr="00711523">
              <w:rPr>
                <w:rFonts w:hint="eastAsia"/>
              </w:rPr>
              <w:t>室外</w:t>
            </w:r>
          </w:p>
        </w:tc>
      </w:tr>
      <w:tr w:rsidR="00711523" w:rsidRPr="00711523" w:rsidTr="0092464E">
        <w:tc>
          <w:tcPr>
            <w:tcW w:w="3119" w:type="dxa"/>
          </w:tcPr>
          <w:p w:rsidR="00711523" w:rsidRPr="00711523" w:rsidRDefault="00711523" w:rsidP="006247E2">
            <w:pPr>
              <w:pStyle w:val="Tabletext"/>
            </w:pPr>
            <w:r w:rsidRPr="00711523">
              <w:rPr>
                <w:rFonts w:hint="eastAsia"/>
              </w:rPr>
              <w:t>典型</w:t>
            </w:r>
            <w:r w:rsidRPr="00711523">
              <w:rPr>
                <w:rFonts w:hint="eastAsia"/>
              </w:rPr>
              <w:t>BER</w:t>
            </w:r>
          </w:p>
        </w:tc>
        <w:tc>
          <w:tcPr>
            <w:tcW w:w="5103" w:type="dxa"/>
          </w:tcPr>
          <w:p w:rsidR="00711523" w:rsidRPr="00711523" w:rsidRDefault="00711523" w:rsidP="006247E2">
            <w:pPr>
              <w:pStyle w:val="Tabletext"/>
              <w:rPr>
                <w:b/>
              </w:rPr>
            </w:pPr>
            <w:r w:rsidRPr="00711523">
              <w:rPr>
                <w:rFonts w:hint="eastAsia"/>
              </w:rPr>
              <w:t>未提供</w:t>
            </w:r>
          </w:p>
        </w:tc>
      </w:tr>
    </w:tbl>
    <w:p w:rsidR="00711523" w:rsidRPr="00711523" w:rsidRDefault="00711523" w:rsidP="006247E2">
      <w:pPr>
        <w:pStyle w:val="Heading3"/>
        <w:rPr>
          <w:lang w:eastAsia="zh-CN"/>
        </w:rPr>
      </w:pPr>
      <w:bookmarkStart w:id="136" w:name="_Toc430682526"/>
      <w:r w:rsidRPr="00711523">
        <w:rPr>
          <w:rFonts w:hint="eastAsia"/>
          <w:lang w:eastAsia="ja-JP"/>
        </w:rPr>
        <w:t>4</w:t>
      </w:r>
      <w:r w:rsidRPr="00711523">
        <w:rPr>
          <w:lang w:eastAsia="ja-JP"/>
        </w:rPr>
        <w:t>.1.5</w:t>
      </w:r>
      <w:r w:rsidRPr="00711523">
        <w:rPr>
          <w:lang w:eastAsia="ja-JP"/>
        </w:rPr>
        <w:tab/>
      </w:r>
      <w:r>
        <w:rPr>
          <w:lang w:eastAsia="ja-JP"/>
        </w:rPr>
        <w:t>太赫兹</w:t>
      </w:r>
      <w:bookmarkEnd w:id="133"/>
      <w:bookmarkEnd w:id="136"/>
      <w:r w:rsidRPr="00711523">
        <w:rPr>
          <w:rFonts w:hint="eastAsia"/>
          <w:lang w:eastAsia="zh-CN"/>
        </w:rPr>
        <w:t>无线局域网</w:t>
      </w:r>
      <w:r w:rsidRPr="00711523">
        <w:rPr>
          <w:lang w:eastAsia="zh-CN"/>
        </w:rPr>
        <w:t>（</w:t>
      </w:r>
      <w:r>
        <w:rPr>
          <w:rFonts w:hint="eastAsia"/>
          <w:lang w:eastAsia="zh-CN"/>
        </w:rPr>
        <w:t>太赫兹</w:t>
      </w:r>
      <w:r w:rsidRPr="00711523">
        <w:rPr>
          <w:rFonts w:hint="eastAsia"/>
          <w:lang w:eastAsia="zh-CN"/>
        </w:rPr>
        <w:t>WLAN</w:t>
      </w:r>
      <w:r w:rsidRPr="00711523">
        <w:rPr>
          <w:lang w:eastAsia="zh-CN"/>
        </w:rPr>
        <w:t>）</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rPr>
      </w:pPr>
      <w:bookmarkStart w:id="137" w:name="lt_pId418"/>
      <w:r w:rsidRPr="00711523">
        <w:rPr>
          <w:rFonts w:ascii="Times New Roman" w:eastAsia="SimSun" w:hAnsi="Times New Roman" w:cs="Times New Roman" w:hint="eastAsia"/>
          <w:sz w:val="24"/>
          <w:szCs w:val="24"/>
        </w:rPr>
        <w:t>图</w:t>
      </w:r>
      <w:r w:rsidRPr="00711523">
        <w:rPr>
          <w:rFonts w:ascii="Times New Roman" w:eastAsia="SimSun" w:hAnsi="Times New Roman" w:cs="Times New Roman" w:hint="eastAsia"/>
          <w:sz w:val="24"/>
          <w:szCs w:val="24"/>
        </w:rPr>
        <w:t>5</w:t>
      </w:r>
      <w:r w:rsidR="00A71234">
        <w:rPr>
          <w:rFonts w:ascii="Times New Roman" w:eastAsia="SimSun" w:hAnsi="Times New Roman" w:cs="Times New Roman" w:hint="eastAsia"/>
          <w:sz w:val="24"/>
          <w:szCs w:val="24"/>
        </w:rPr>
        <w:t>展</w:t>
      </w:r>
      <w:r w:rsidRPr="00711523">
        <w:rPr>
          <w:rFonts w:ascii="Times New Roman" w:eastAsia="SimSun" w:hAnsi="Times New Roman" w:cs="Times New Roman" w:hint="eastAsia"/>
          <w:sz w:val="24"/>
          <w:szCs w:val="24"/>
        </w:rPr>
        <w:t>示</w:t>
      </w:r>
      <w:r w:rsidRPr="00711523">
        <w:rPr>
          <w:rFonts w:ascii="Times New Roman" w:eastAsia="SimSun" w:hAnsi="Times New Roman" w:cs="Times New Roman"/>
          <w:sz w:val="24"/>
          <w:szCs w:val="24"/>
        </w:rPr>
        <w:t>了</w:t>
      </w:r>
      <w:r>
        <w:rPr>
          <w:rFonts w:ascii="Times New Roman" w:eastAsia="SimSun" w:hAnsi="Times New Roman" w:cs="Times New Roman" w:hint="eastAsia"/>
          <w:sz w:val="24"/>
          <w:szCs w:val="24"/>
        </w:rPr>
        <w:t>太赫兹</w:t>
      </w:r>
      <w:r w:rsidRPr="00711523">
        <w:rPr>
          <w:rFonts w:ascii="Times New Roman" w:eastAsia="SimSun" w:hAnsi="Times New Roman" w:cs="Times New Roman" w:hint="eastAsia"/>
          <w:sz w:val="24"/>
          <w:szCs w:val="24"/>
        </w:rPr>
        <w:t>无线</w:t>
      </w:r>
      <w:r w:rsidRPr="00711523">
        <w:rPr>
          <w:rFonts w:ascii="Times New Roman" w:eastAsia="SimSun" w:hAnsi="Times New Roman" w:cs="Times New Roman"/>
          <w:sz w:val="24"/>
          <w:szCs w:val="24"/>
        </w:rPr>
        <w:t>局域网（</w:t>
      </w:r>
      <w:r w:rsidRPr="00711523">
        <w:rPr>
          <w:rFonts w:ascii="Times New Roman" w:eastAsia="SimSun" w:hAnsi="Times New Roman" w:cs="Times New Roman" w:hint="eastAsia"/>
          <w:sz w:val="24"/>
          <w:szCs w:val="24"/>
        </w:rPr>
        <w:t>WLAN</w:t>
      </w:r>
      <w:r w:rsidRPr="00711523">
        <w:rPr>
          <w:rFonts w:ascii="Times New Roman" w:eastAsia="SimSun" w:hAnsi="Times New Roman" w:cs="Times New Roman"/>
          <w:sz w:val="24"/>
          <w:szCs w:val="24"/>
        </w:rPr>
        <w:t>）</w:t>
      </w:r>
      <w:r w:rsidRPr="00711523">
        <w:rPr>
          <w:rFonts w:ascii="Times New Roman" w:eastAsia="SimSun" w:hAnsi="Times New Roman" w:cs="Times New Roman" w:hint="eastAsia"/>
          <w:sz w:val="24"/>
          <w:szCs w:val="24"/>
        </w:rPr>
        <w:t>的</w:t>
      </w:r>
      <w:r w:rsidRPr="00711523">
        <w:rPr>
          <w:rFonts w:ascii="Times New Roman" w:eastAsia="SimSun" w:hAnsi="Times New Roman" w:cs="Times New Roman"/>
          <w:sz w:val="24"/>
          <w:szCs w:val="24"/>
        </w:rPr>
        <w:t>案例。随着</w:t>
      </w:r>
      <w:r w:rsidRPr="00711523">
        <w:rPr>
          <w:rFonts w:ascii="Times New Roman" w:eastAsia="SimSun" w:hAnsi="Times New Roman" w:cs="Times New Roman" w:hint="eastAsia"/>
          <w:sz w:val="24"/>
          <w:szCs w:val="24"/>
        </w:rPr>
        <w:t>无线通信技术</w:t>
      </w:r>
      <w:r w:rsidRPr="00711523">
        <w:rPr>
          <w:rFonts w:ascii="Times New Roman" w:eastAsia="SimSun" w:hAnsi="Times New Roman" w:cs="Times New Roman"/>
          <w:sz w:val="24"/>
          <w:szCs w:val="24"/>
        </w:rPr>
        <w:t>的发展，</w:t>
      </w:r>
      <w:r w:rsidRPr="00711523">
        <w:rPr>
          <w:rFonts w:ascii="Times New Roman" w:eastAsia="SimSun" w:hAnsi="Times New Roman" w:cs="Times New Roman" w:hint="eastAsia"/>
          <w:sz w:val="24"/>
          <w:szCs w:val="24"/>
        </w:rPr>
        <w:t>WLAN</w:t>
      </w:r>
      <w:r w:rsidRPr="00711523">
        <w:rPr>
          <w:rFonts w:ascii="Times New Roman" w:eastAsia="SimSun" w:hAnsi="Times New Roman" w:cs="Times New Roman" w:hint="eastAsia"/>
          <w:sz w:val="24"/>
          <w:szCs w:val="24"/>
        </w:rPr>
        <w:t>在</w:t>
      </w:r>
      <w:r w:rsidRPr="00711523">
        <w:rPr>
          <w:rFonts w:ascii="Times New Roman" w:eastAsia="SimSun" w:hAnsi="Times New Roman" w:cs="Times New Roman"/>
          <w:sz w:val="24"/>
          <w:szCs w:val="24"/>
        </w:rPr>
        <w:t>人类生活当中发挥着越来越重要的作用，</w:t>
      </w:r>
      <w:r w:rsidR="00A71234" w:rsidRPr="00711523">
        <w:rPr>
          <w:rFonts w:ascii="Times New Roman" w:eastAsia="SimSun" w:hAnsi="Times New Roman" w:cs="Times New Roman"/>
          <w:sz w:val="24"/>
          <w:szCs w:val="24"/>
        </w:rPr>
        <w:t>免</w:t>
      </w:r>
      <w:r w:rsidR="00A71234">
        <w:rPr>
          <w:rFonts w:ascii="Times New Roman" w:eastAsia="SimSun" w:hAnsi="Times New Roman" w:cs="Times New Roman" w:hint="eastAsia"/>
          <w:sz w:val="24"/>
          <w:szCs w:val="24"/>
        </w:rPr>
        <w:t>除</w:t>
      </w:r>
      <w:r w:rsidR="00A71234">
        <w:rPr>
          <w:rFonts w:ascii="Times New Roman" w:eastAsia="SimSun" w:hAnsi="Times New Roman" w:cs="Times New Roman"/>
          <w:sz w:val="24"/>
          <w:szCs w:val="24"/>
        </w:rPr>
        <w:t>了</w:t>
      </w:r>
      <w:r w:rsidR="00A71234" w:rsidRPr="00711523">
        <w:rPr>
          <w:rFonts w:ascii="Times New Roman" w:eastAsia="SimSun" w:hAnsi="Times New Roman" w:cs="Times New Roman"/>
          <w:sz w:val="24"/>
          <w:szCs w:val="24"/>
        </w:rPr>
        <w:t>线路</w:t>
      </w:r>
      <w:r w:rsidR="00A71234">
        <w:rPr>
          <w:rFonts w:ascii="Times New Roman" w:eastAsia="SimSun" w:hAnsi="Times New Roman" w:cs="Times New Roman" w:hint="eastAsia"/>
          <w:sz w:val="24"/>
          <w:szCs w:val="24"/>
        </w:rPr>
        <w:t>对</w:t>
      </w:r>
      <w:r w:rsidRPr="00711523">
        <w:rPr>
          <w:rFonts w:ascii="Times New Roman" w:eastAsia="SimSun" w:hAnsi="Times New Roman" w:cs="Times New Roman"/>
          <w:sz w:val="24"/>
          <w:szCs w:val="24"/>
        </w:rPr>
        <w:t>人们的束缚。如今</w:t>
      </w:r>
      <w:r w:rsidRPr="00711523">
        <w:rPr>
          <w:rFonts w:ascii="Times New Roman" w:eastAsia="SimSun" w:hAnsi="Times New Roman" w:cs="Times New Roman" w:hint="eastAsia"/>
          <w:sz w:val="24"/>
          <w:szCs w:val="24"/>
        </w:rPr>
        <w:t>，</w:t>
      </w:r>
      <w:r w:rsidRPr="00711523">
        <w:rPr>
          <w:rFonts w:ascii="Times New Roman" w:eastAsia="SimSun" w:hAnsi="Times New Roman" w:cs="Times New Roman"/>
          <w:sz w:val="24"/>
          <w:szCs w:val="24"/>
        </w:rPr>
        <w:t>同互联网和移动通信网络一样，</w:t>
      </w:r>
      <w:r w:rsidRPr="00711523">
        <w:rPr>
          <w:rFonts w:ascii="Times New Roman" w:eastAsia="SimSun" w:hAnsi="Times New Roman" w:cs="Times New Roman" w:hint="eastAsia"/>
          <w:sz w:val="24"/>
          <w:szCs w:val="24"/>
        </w:rPr>
        <w:t>WLAN</w:t>
      </w:r>
      <w:r w:rsidRPr="00711523">
        <w:rPr>
          <w:rFonts w:ascii="Times New Roman" w:eastAsia="SimSun" w:hAnsi="Times New Roman" w:cs="Times New Roman" w:hint="eastAsia"/>
          <w:sz w:val="24"/>
          <w:szCs w:val="24"/>
        </w:rPr>
        <w:t>成为</w:t>
      </w:r>
      <w:r w:rsidRPr="00711523">
        <w:rPr>
          <w:rFonts w:ascii="Times New Roman" w:eastAsia="SimSun" w:hAnsi="Times New Roman" w:cs="Times New Roman"/>
          <w:sz w:val="24"/>
          <w:szCs w:val="24"/>
        </w:rPr>
        <w:t>了信息传输的重要手段，并</w:t>
      </w:r>
      <w:r w:rsidRPr="00711523">
        <w:rPr>
          <w:rFonts w:ascii="Times New Roman" w:eastAsia="SimSun" w:hAnsi="Times New Roman" w:cs="Times New Roman" w:hint="eastAsia"/>
          <w:sz w:val="24"/>
          <w:szCs w:val="24"/>
        </w:rPr>
        <w:t>广泛</w:t>
      </w:r>
      <w:r w:rsidRPr="00711523">
        <w:rPr>
          <w:rFonts w:ascii="Times New Roman" w:eastAsia="SimSun" w:hAnsi="Times New Roman" w:cs="Times New Roman"/>
          <w:sz w:val="24"/>
          <w:szCs w:val="24"/>
        </w:rPr>
        <w:t>用于机场、办公室、餐馆和家</w:t>
      </w:r>
      <w:r w:rsidRPr="00711523">
        <w:rPr>
          <w:rFonts w:ascii="Times New Roman" w:eastAsia="SimSun" w:hAnsi="Times New Roman" w:cs="Times New Roman"/>
          <w:sz w:val="24"/>
          <w:szCs w:val="24"/>
        </w:rPr>
        <w:lastRenderedPageBreak/>
        <w:t>庭。</w:t>
      </w:r>
      <w:r>
        <w:rPr>
          <w:rFonts w:ascii="Times New Roman" w:eastAsia="SimSun" w:hAnsi="Times New Roman" w:cs="Times New Roman" w:hint="eastAsia"/>
          <w:sz w:val="24"/>
          <w:szCs w:val="24"/>
        </w:rPr>
        <w:t>太赫兹</w:t>
      </w:r>
      <w:bookmarkStart w:id="138" w:name="lt_pId421"/>
      <w:bookmarkEnd w:id="137"/>
      <w:r w:rsidRPr="00711523">
        <w:rPr>
          <w:rFonts w:ascii="Times New Roman" w:eastAsia="SimSun" w:hAnsi="Times New Roman" w:cs="Times New Roman" w:hint="eastAsia"/>
          <w:sz w:val="24"/>
          <w:szCs w:val="24"/>
        </w:rPr>
        <w:t>频率</w:t>
      </w:r>
      <w:r w:rsidRPr="00711523">
        <w:rPr>
          <w:rFonts w:ascii="Times New Roman" w:eastAsia="SimSun" w:hAnsi="Times New Roman" w:cs="Times New Roman"/>
          <w:sz w:val="24"/>
          <w:szCs w:val="24"/>
        </w:rPr>
        <w:t>为</w:t>
      </w:r>
      <w:r w:rsidRPr="00711523">
        <w:rPr>
          <w:rFonts w:ascii="Times New Roman" w:eastAsia="SimSun" w:hAnsi="Times New Roman" w:cs="Times New Roman"/>
          <w:sz w:val="24"/>
          <w:szCs w:val="24"/>
        </w:rPr>
        <w:t>1-4</w:t>
      </w:r>
      <w:r w:rsidR="00A71234">
        <w:rPr>
          <w:rFonts w:ascii="Times New Roman" w:eastAsia="SimSun" w:hAnsi="Times New Roman" w:cs="Times New Roman" w:hint="eastAsia"/>
          <w:sz w:val="24"/>
          <w:szCs w:val="24"/>
        </w:rPr>
        <w:t>个</w:t>
      </w:r>
      <w:r w:rsidRPr="00711523">
        <w:rPr>
          <w:rFonts w:ascii="Times New Roman" w:eastAsia="SimSun" w:hAnsi="Times New Roman" w:cs="Times New Roman" w:hint="eastAsia"/>
          <w:sz w:val="24"/>
          <w:szCs w:val="24"/>
        </w:rPr>
        <w:t>数量</w:t>
      </w:r>
      <w:r w:rsidRPr="00711523">
        <w:rPr>
          <w:rFonts w:ascii="Times New Roman" w:eastAsia="SimSun" w:hAnsi="Times New Roman" w:cs="Times New Roman"/>
          <w:sz w:val="24"/>
          <w:szCs w:val="24"/>
        </w:rPr>
        <w:t>级，高于</w:t>
      </w:r>
      <w:r w:rsidRPr="00711523">
        <w:rPr>
          <w:rFonts w:ascii="Times New Roman" w:eastAsia="SimSun" w:hAnsi="Times New Roman" w:cs="Times New Roman" w:hint="eastAsia"/>
          <w:sz w:val="24"/>
          <w:szCs w:val="24"/>
        </w:rPr>
        <w:t>微波</w:t>
      </w:r>
      <w:r w:rsidRPr="00711523">
        <w:rPr>
          <w:rFonts w:ascii="Times New Roman" w:eastAsia="SimSun" w:hAnsi="Times New Roman" w:cs="Times New Roman"/>
          <w:sz w:val="24"/>
          <w:szCs w:val="24"/>
        </w:rPr>
        <w:t>，且其速率可达</w:t>
      </w:r>
      <w:r w:rsidRPr="00711523">
        <w:rPr>
          <w:rFonts w:ascii="Times New Roman" w:eastAsia="SimSun" w:hAnsi="Times New Roman" w:cs="Times New Roman"/>
          <w:sz w:val="24"/>
          <w:szCs w:val="24"/>
        </w:rPr>
        <w:t>10 Gbit/s</w:t>
      </w:r>
      <w:bookmarkStart w:id="139" w:name="lt_pId422"/>
      <w:bookmarkEnd w:id="138"/>
      <w:r w:rsidRPr="00711523">
        <w:rPr>
          <w:rFonts w:ascii="Times New Roman" w:eastAsia="SimSun" w:hAnsi="Times New Roman" w:cs="Times New Roman" w:hint="eastAsia"/>
          <w:sz w:val="24"/>
          <w:szCs w:val="24"/>
        </w:rPr>
        <w:t>。</w:t>
      </w:r>
      <w:r w:rsidRPr="00711523">
        <w:rPr>
          <w:rFonts w:ascii="Times New Roman" w:eastAsia="SimSun" w:hAnsi="Times New Roman" w:cs="Times New Roman"/>
          <w:sz w:val="24"/>
          <w:szCs w:val="24"/>
        </w:rPr>
        <w:t>考虑</w:t>
      </w:r>
      <w:r w:rsidRPr="00711523">
        <w:rPr>
          <w:rFonts w:ascii="Times New Roman" w:eastAsia="SimSun" w:hAnsi="Times New Roman" w:cs="Times New Roman" w:hint="eastAsia"/>
          <w:sz w:val="24"/>
          <w:szCs w:val="24"/>
        </w:rPr>
        <w:t>到</w:t>
      </w:r>
      <w:r>
        <w:rPr>
          <w:rFonts w:ascii="Times New Roman" w:eastAsia="SimSun" w:hAnsi="Times New Roman" w:cs="Times New Roman"/>
          <w:sz w:val="24"/>
          <w:szCs w:val="24"/>
        </w:rPr>
        <w:t>太赫兹</w:t>
      </w:r>
      <w:r w:rsidRPr="00711523">
        <w:rPr>
          <w:rFonts w:ascii="Times New Roman" w:eastAsia="SimSun" w:hAnsi="Times New Roman" w:cs="Times New Roman"/>
          <w:sz w:val="24"/>
          <w:szCs w:val="24"/>
        </w:rPr>
        <w:t xml:space="preserve"> WLAN</w:t>
      </w:r>
      <w:r w:rsidRPr="00711523">
        <w:rPr>
          <w:rFonts w:ascii="Times New Roman" w:eastAsia="SimSun" w:hAnsi="Times New Roman" w:cs="Times New Roman" w:hint="eastAsia"/>
          <w:sz w:val="24"/>
          <w:szCs w:val="24"/>
        </w:rPr>
        <w:t>的</w:t>
      </w:r>
      <w:r w:rsidRPr="00711523">
        <w:rPr>
          <w:rFonts w:ascii="Times New Roman" w:eastAsia="SimSun" w:hAnsi="Times New Roman" w:cs="Times New Roman"/>
          <w:sz w:val="24"/>
          <w:szCs w:val="24"/>
        </w:rPr>
        <w:t>高速、宽带、结构紧凑、小巧、低辐射损耗和强大抗干扰能力，可将它用于未来高质量</w:t>
      </w:r>
      <w:r w:rsidRPr="00711523">
        <w:rPr>
          <w:rFonts w:ascii="Times New Roman" w:eastAsia="SimSun" w:hAnsi="Times New Roman" w:cs="Times New Roman" w:hint="eastAsia"/>
          <w:sz w:val="24"/>
          <w:szCs w:val="24"/>
        </w:rPr>
        <w:t>视频</w:t>
      </w:r>
      <w:r w:rsidRPr="00711523">
        <w:rPr>
          <w:rFonts w:ascii="Times New Roman" w:eastAsia="SimSun" w:hAnsi="Times New Roman" w:cs="Times New Roman"/>
          <w:sz w:val="24"/>
          <w:szCs w:val="24"/>
        </w:rPr>
        <w:t>电话、视频会议、真实</w:t>
      </w:r>
      <w:r w:rsidRPr="00711523">
        <w:rPr>
          <w:rFonts w:ascii="Times New Roman" w:eastAsia="SimSun" w:hAnsi="Times New Roman" w:cs="Times New Roman" w:hint="eastAsia"/>
          <w:sz w:val="24"/>
          <w:szCs w:val="24"/>
        </w:rPr>
        <w:t>3D</w:t>
      </w:r>
      <w:r w:rsidRPr="00711523">
        <w:rPr>
          <w:rFonts w:ascii="Times New Roman" w:eastAsia="SimSun" w:hAnsi="Times New Roman" w:cs="Times New Roman" w:hint="eastAsia"/>
          <w:sz w:val="24"/>
          <w:szCs w:val="24"/>
        </w:rPr>
        <w:t>游戏等</w:t>
      </w:r>
      <w:r w:rsidRPr="00711523">
        <w:rPr>
          <w:rFonts w:ascii="Times New Roman" w:eastAsia="SimSun" w:hAnsi="Times New Roman" w:cs="Times New Roman"/>
          <w:sz w:val="24"/>
          <w:szCs w:val="24"/>
        </w:rPr>
        <w:t>商</w:t>
      </w:r>
      <w:r w:rsidR="00A71234">
        <w:rPr>
          <w:rFonts w:ascii="Times New Roman" w:eastAsia="SimSun" w:hAnsi="Times New Roman" w:cs="Times New Roman" w:hint="eastAsia"/>
          <w:sz w:val="24"/>
          <w:szCs w:val="24"/>
        </w:rPr>
        <w:t>业</w:t>
      </w:r>
      <w:r w:rsidRPr="00711523">
        <w:rPr>
          <w:rFonts w:ascii="Times New Roman" w:eastAsia="SimSun" w:hAnsi="Times New Roman" w:cs="Times New Roman"/>
          <w:sz w:val="24"/>
          <w:szCs w:val="24"/>
        </w:rPr>
        <w:t>和军事用途。</w:t>
      </w:r>
      <w:bookmarkEnd w:id="139"/>
    </w:p>
    <w:p w:rsidR="00711523" w:rsidRPr="00711523" w:rsidRDefault="00711523" w:rsidP="006247E2">
      <w:pPr>
        <w:pStyle w:val="FigureNo"/>
        <w:rPr>
          <w:lang w:eastAsia="zh-CN"/>
        </w:rPr>
      </w:pPr>
      <w:bookmarkStart w:id="140" w:name="lt_pId423"/>
      <w:r w:rsidRPr="00711523">
        <w:rPr>
          <w:rFonts w:hint="eastAsia"/>
          <w:lang w:eastAsia="zh-CN"/>
        </w:rPr>
        <w:t>图</w:t>
      </w:r>
      <w:r w:rsidRPr="00711523">
        <w:rPr>
          <w:rFonts w:hint="eastAsia"/>
          <w:lang w:eastAsia="zh-CN"/>
        </w:rPr>
        <w:t>5</w:t>
      </w:r>
      <w:bookmarkEnd w:id="140"/>
    </w:p>
    <w:p w:rsidR="00711523" w:rsidRPr="00711523" w:rsidRDefault="00711523" w:rsidP="006247E2">
      <w:pPr>
        <w:pStyle w:val="Figuretitle"/>
        <w:rPr>
          <w:lang w:eastAsia="zh-CN"/>
        </w:rPr>
      </w:pPr>
      <w:bookmarkStart w:id="141" w:name="lt_pId424"/>
      <w:r>
        <w:rPr>
          <w:lang w:eastAsia="zh-CN"/>
        </w:rPr>
        <w:t>太赫兹</w:t>
      </w:r>
      <w:r w:rsidRPr="00711523">
        <w:rPr>
          <w:lang w:eastAsia="zh-CN"/>
        </w:rPr>
        <w:t xml:space="preserve"> WLAN</w:t>
      </w:r>
      <w:bookmarkEnd w:id="141"/>
      <w:r w:rsidRPr="00711523">
        <w:rPr>
          <w:rFonts w:hint="eastAsia"/>
          <w:lang w:eastAsia="zh-CN"/>
        </w:rPr>
        <w:t>使用</w:t>
      </w:r>
      <w:r w:rsidRPr="00711523">
        <w:rPr>
          <w:lang w:eastAsia="zh-CN"/>
        </w:rPr>
        <w:t>案例</w:t>
      </w:r>
    </w:p>
    <w:p w:rsidR="00711523" w:rsidRPr="00711523" w:rsidRDefault="00711523" w:rsidP="006247E2">
      <w:pPr>
        <w:pStyle w:val="Figure"/>
      </w:pPr>
      <w:r w:rsidRPr="00711523">
        <w:rPr>
          <w:noProof/>
          <w:lang w:val="en-US" w:eastAsia="zh-CN"/>
        </w:rPr>
        <mc:AlternateContent>
          <mc:Choice Requires="wps">
            <w:drawing>
              <wp:anchor distT="0" distB="0" distL="114300" distR="114300" simplePos="0" relativeHeight="251673600" behindDoc="0" locked="0" layoutInCell="1" allowOverlap="1" wp14:anchorId="136CE114" wp14:editId="530388C4">
                <wp:simplePos x="0" y="0"/>
                <wp:positionH relativeFrom="column">
                  <wp:posOffset>2244090</wp:posOffset>
                </wp:positionH>
                <wp:positionV relativeFrom="paragraph">
                  <wp:posOffset>416449</wp:posOffset>
                </wp:positionV>
                <wp:extent cx="1655379" cy="134343"/>
                <wp:effectExtent l="0" t="0" r="2540" b="0"/>
                <wp:wrapNone/>
                <wp:docPr id="161" name="Text Box 161"/>
                <wp:cNvGraphicFramePr/>
                <a:graphic xmlns:a="http://schemas.openxmlformats.org/drawingml/2006/main">
                  <a:graphicData uri="http://schemas.microsoft.com/office/word/2010/wordprocessingShape">
                    <wps:wsp>
                      <wps:cNvSpPr txBox="1"/>
                      <wps:spPr>
                        <a:xfrm>
                          <a:off x="0" y="0"/>
                          <a:ext cx="1655379" cy="134343"/>
                        </a:xfrm>
                        <a:prstGeom prst="rect">
                          <a:avLst/>
                        </a:prstGeom>
                        <a:solidFill>
                          <a:sysClr val="window" lastClr="FFFFFF"/>
                        </a:solidFill>
                        <a:ln w="6350">
                          <a:noFill/>
                        </a:ln>
                        <a:effectLst/>
                      </wps:spPr>
                      <wps:txbx>
                        <w:txbxContent>
                          <w:p w:rsidR="00BB2702" w:rsidRPr="003A68A9" w:rsidRDefault="00BB2702" w:rsidP="007F6C30">
                            <w:pPr>
                              <w:spacing w:before="0" w:line="240" w:lineRule="auto"/>
                              <w:jc w:val="center"/>
                              <w:rPr>
                                <w:sz w:val="16"/>
                                <w:szCs w:val="16"/>
                              </w:rPr>
                            </w:pPr>
                            <w:r>
                              <w:rPr>
                                <w:rFonts w:hint="eastAsia"/>
                                <w:sz w:val="16"/>
                                <w:szCs w:val="16"/>
                              </w:rPr>
                              <w:t>太赫兹</w:t>
                            </w:r>
                            <w:r>
                              <w:rPr>
                                <w:sz w:val="16"/>
                                <w:szCs w:val="16"/>
                              </w:rPr>
                              <w:t>发射机和接收机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E114" id="Text Box 161" o:spid="_x0000_s1040" type="#_x0000_t202" style="position:absolute;left:0;text-align:left;margin-left:176.7pt;margin-top:32.8pt;width:130.35pt;height:1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" fillcolor="window" stroked="f" strokeweight=".5pt">
                <v:textbox inset="0,0,0,0">
                  <w:txbxContent>
                    <w:p w:rsidR="00BB2702" w:rsidRPr="003A68A9" w:rsidRDefault="00BB2702" w:rsidP="007F6C30">
                      <w:pPr>
                        <w:spacing w:before="0" w:line="240" w:lineRule="auto"/>
                        <w:jc w:val="center"/>
                        <w:rPr>
                          <w:sz w:val="16"/>
                          <w:szCs w:val="16"/>
                        </w:rPr>
                      </w:pPr>
                      <w:r>
                        <w:rPr>
                          <w:rFonts w:hint="eastAsia"/>
                          <w:sz w:val="16"/>
                          <w:szCs w:val="16"/>
                        </w:rPr>
                        <w:t>太赫兹</w:t>
                      </w:r>
                      <w:r>
                        <w:rPr>
                          <w:sz w:val="16"/>
                          <w:szCs w:val="16"/>
                        </w:rPr>
                        <w:t>发射机和接收机</w:t>
                      </w:r>
                    </w:p>
                  </w:txbxContent>
                </v:textbox>
              </v:shape>
            </w:pict>
          </mc:Fallback>
        </mc:AlternateContent>
      </w:r>
      <w:r w:rsidRPr="00711523">
        <w:rPr>
          <w:noProof/>
          <w:lang w:val="en-US" w:eastAsia="zh-CN"/>
        </w:rPr>
        <w:drawing>
          <wp:inline distT="0" distB="0" distL="0" distR="0" wp14:anchorId="49A2B280" wp14:editId="01A6B68A">
            <wp:extent cx="4505325" cy="2204930"/>
            <wp:effectExtent l="0" t="0" r="0" b="5080"/>
            <wp:docPr id="7" name="图片 2" descr="_太赫兹无线局域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太赫兹无线局域网图.png"/>
                    <pic:cNvPicPr/>
                  </pic:nvPicPr>
                  <pic:blipFill>
                    <a:blip r:embed="rId22" cstate="print"/>
                    <a:stretch>
                      <a:fillRect/>
                    </a:stretch>
                  </pic:blipFill>
                  <pic:spPr>
                    <a:xfrm>
                      <a:off x="0" y="0"/>
                      <a:ext cx="4505325" cy="2204930"/>
                    </a:xfrm>
                    <a:prstGeom prst="rect">
                      <a:avLst/>
                    </a:prstGeom>
                  </pic:spPr>
                </pic:pic>
              </a:graphicData>
            </a:graphic>
          </wp:inline>
        </w:drawing>
      </w:r>
    </w:p>
    <w:p w:rsidR="00711523" w:rsidRPr="00711523" w:rsidRDefault="00711523" w:rsidP="006247E2">
      <w:pPr>
        <w:pStyle w:val="TableNo"/>
      </w:pPr>
      <w:bookmarkStart w:id="142" w:name="lt_pId425"/>
      <w:r w:rsidRPr="00711523">
        <w:rPr>
          <w:rFonts w:hint="eastAsia"/>
        </w:rPr>
        <w:t>表</w:t>
      </w:r>
      <w:r w:rsidRPr="00711523">
        <w:t>5</w:t>
      </w:r>
      <w:bookmarkEnd w:id="142"/>
    </w:p>
    <w:p w:rsidR="00711523" w:rsidRPr="00711523" w:rsidRDefault="00711523" w:rsidP="006247E2">
      <w:pPr>
        <w:pStyle w:val="Tabletitle"/>
      </w:pPr>
      <w:r w:rsidRPr="00711523">
        <w:rPr>
          <w:rFonts w:hint="eastAsia"/>
        </w:rPr>
        <w:t>典型要求</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103"/>
      </w:tblGrid>
      <w:tr w:rsidR="00711523" w:rsidRPr="00711523" w:rsidTr="0092464E">
        <w:trPr>
          <w:jc w:val="center"/>
        </w:trPr>
        <w:tc>
          <w:tcPr>
            <w:tcW w:w="3119" w:type="dxa"/>
          </w:tcPr>
          <w:p w:rsidR="00711523" w:rsidRPr="00711523" w:rsidRDefault="00711523" w:rsidP="006247E2">
            <w:pPr>
              <w:pStyle w:val="Tabletext"/>
            </w:pPr>
            <w:r w:rsidRPr="00711523">
              <w:rPr>
                <w:rFonts w:hint="eastAsia"/>
              </w:rPr>
              <w:t>通信距离</w:t>
            </w:r>
          </w:p>
        </w:tc>
        <w:tc>
          <w:tcPr>
            <w:tcW w:w="5103" w:type="dxa"/>
          </w:tcPr>
          <w:p w:rsidR="00711523" w:rsidRPr="00711523" w:rsidRDefault="00A71234" w:rsidP="006247E2">
            <w:pPr>
              <w:pStyle w:val="Tabletext"/>
            </w:pPr>
            <w:r>
              <w:rPr>
                <w:rFonts w:hint="eastAsia"/>
              </w:rPr>
              <w:t>数</w:t>
            </w:r>
            <w:r w:rsidR="00711523" w:rsidRPr="00711523">
              <w:rPr>
                <w:rFonts w:hint="eastAsia"/>
              </w:rPr>
              <w:t>十</w:t>
            </w:r>
            <w:r w:rsidR="00711523" w:rsidRPr="00711523">
              <w:t>米</w:t>
            </w:r>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数据速率</w:t>
            </w:r>
          </w:p>
        </w:tc>
        <w:tc>
          <w:tcPr>
            <w:tcW w:w="5103" w:type="dxa"/>
          </w:tcPr>
          <w:p w:rsidR="00711523" w:rsidRPr="00711523" w:rsidRDefault="00A71234" w:rsidP="006247E2">
            <w:pPr>
              <w:pStyle w:val="Tabletext"/>
            </w:pPr>
            <w:bookmarkStart w:id="143" w:name="lt_pId430"/>
            <w:r>
              <w:rPr>
                <w:rFonts w:hint="eastAsia"/>
              </w:rPr>
              <w:t>数</w:t>
            </w:r>
            <w:r w:rsidR="00711523" w:rsidRPr="00711523">
              <w:rPr>
                <w:rFonts w:hint="eastAsia"/>
              </w:rPr>
              <w:t>个</w:t>
            </w:r>
            <w:r w:rsidR="00711523" w:rsidRPr="00711523">
              <w:t>Mbit/s</w:t>
            </w:r>
            <w:r w:rsidR="00711523" w:rsidRPr="00711523">
              <w:rPr>
                <w:rFonts w:hint="eastAsia"/>
              </w:rPr>
              <w:t>至</w:t>
            </w:r>
            <w:r>
              <w:rPr>
                <w:rFonts w:hint="eastAsia"/>
              </w:rPr>
              <w:t>数</w:t>
            </w:r>
            <w:r w:rsidR="00711523" w:rsidRPr="00711523">
              <w:rPr>
                <w:rFonts w:hint="eastAsia"/>
              </w:rPr>
              <w:t>十</w:t>
            </w:r>
            <w:r w:rsidR="00711523" w:rsidRPr="00711523">
              <w:t>个</w:t>
            </w:r>
            <w:r w:rsidR="00711523" w:rsidRPr="00711523">
              <w:t>Mbit/s</w:t>
            </w:r>
            <w:bookmarkEnd w:id="143"/>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传播环境</w:t>
            </w:r>
          </w:p>
        </w:tc>
        <w:tc>
          <w:tcPr>
            <w:tcW w:w="5103" w:type="dxa"/>
          </w:tcPr>
          <w:p w:rsidR="00711523" w:rsidRPr="00711523" w:rsidRDefault="00711523" w:rsidP="006247E2">
            <w:pPr>
              <w:pStyle w:val="Tabletext"/>
            </w:pPr>
            <w:r w:rsidRPr="00711523">
              <w:rPr>
                <w:rFonts w:hint="eastAsia"/>
              </w:rPr>
              <w:t>办公室、</w:t>
            </w:r>
            <w:r w:rsidRPr="00711523">
              <w:t>机场、餐馆</w:t>
            </w:r>
          </w:p>
        </w:tc>
      </w:tr>
      <w:tr w:rsidR="00711523" w:rsidRPr="00711523" w:rsidTr="0092464E">
        <w:trPr>
          <w:jc w:val="center"/>
        </w:trPr>
        <w:tc>
          <w:tcPr>
            <w:tcW w:w="3119" w:type="dxa"/>
          </w:tcPr>
          <w:p w:rsidR="00711523" w:rsidRPr="00711523" w:rsidRDefault="00711523" w:rsidP="006247E2">
            <w:pPr>
              <w:pStyle w:val="Tabletext"/>
            </w:pPr>
            <w:r w:rsidRPr="00711523">
              <w:rPr>
                <w:rFonts w:hint="eastAsia"/>
              </w:rPr>
              <w:t>典型</w:t>
            </w:r>
            <w:r w:rsidRPr="00711523">
              <w:rPr>
                <w:rFonts w:hint="eastAsia"/>
              </w:rPr>
              <w:t>BER</w:t>
            </w:r>
          </w:p>
        </w:tc>
        <w:tc>
          <w:tcPr>
            <w:tcW w:w="5103" w:type="dxa"/>
          </w:tcPr>
          <w:p w:rsidR="00711523" w:rsidRPr="00711523" w:rsidRDefault="00711523" w:rsidP="006247E2">
            <w:pPr>
              <w:pStyle w:val="Tabletext"/>
            </w:pPr>
            <w:r w:rsidRPr="00711523">
              <w:t>≤1×10</w:t>
            </w:r>
            <w:r w:rsidRPr="00711523">
              <w:rPr>
                <w:vertAlign w:val="superscript"/>
              </w:rPr>
              <w:t>-6</w:t>
            </w:r>
          </w:p>
        </w:tc>
      </w:tr>
    </w:tbl>
    <w:p w:rsidR="00711523" w:rsidRPr="00711523" w:rsidRDefault="00711523" w:rsidP="006247E2">
      <w:pPr>
        <w:pStyle w:val="Heading2"/>
      </w:pPr>
      <w:bookmarkStart w:id="144" w:name="_Toc430682527"/>
      <w:bookmarkStart w:id="145" w:name="_Toc431563950"/>
      <w:r w:rsidRPr="00711523">
        <w:t>4</w:t>
      </w:r>
      <w:r w:rsidRPr="00711523">
        <w:rPr>
          <w:rFonts w:hint="eastAsia"/>
        </w:rPr>
        <w:t>.2</w:t>
      </w:r>
      <w:r w:rsidRPr="00711523">
        <w:tab/>
      </w:r>
      <w:r>
        <w:t>太赫兹</w:t>
      </w:r>
      <w:r w:rsidRPr="00711523">
        <w:rPr>
          <w:rFonts w:hint="eastAsia"/>
        </w:rPr>
        <w:t>收发信</w:t>
      </w:r>
      <w:r w:rsidRPr="00711523">
        <w:t>机技术</w:t>
      </w:r>
      <w:bookmarkEnd w:id="144"/>
      <w:bookmarkEnd w:id="145"/>
    </w:p>
    <w:p w:rsidR="00711523" w:rsidRPr="00711523" w:rsidRDefault="00711523" w:rsidP="006247E2">
      <w:pPr>
        <w:pStyle w:val="Heading3"/>
      </w:pPr>
      <w:bookmarkStart w:id="146" w:name="_Toc421878756"/>
      <w:bookmarkStart w:id="147" w:name="_Toc430682528"/>
      <w:r w:rsidRPr="00711523">
        <w:t>4.2.</w:t>
      </w:r>
      <w:r w:rsidRPr="00711523">
        <w:rPr>
          <w:rFonts w:hint="eastAsia"/>
        </w:rPr>
        <w:t>1</w:t>
      </w:r>
      <w:r w:rsidRPr="00711523">
        <w:tab/>
      </w:r>
      <w:bookmarkStart w:id="148" w:name="lt_pId438"/>
      <w:r w:rsidRPr="00711523">
        <w:rPr>
          <w:rFonts w:hint="eastAsia"/>
        </w:rPr>
        <w:t>利用</w:t>
      </w:r>
      <w:r w:rsidRPr="00711523">
        <w:rPr>
          <w:rFonts w:hint="eastAsia"/>
        </w:rPr>
        <w:t>MMIC</w:t>
      </w:r>
      <w:r w:rsidRPr="00711523">
        <w:rPr>
          <w:rFonts w:hint="eastAsia"/>
        </w:rPr>
        <w:t>的</w:t>
      </w:r>
      <w:r w:rsidRPr="00711523">
        <w:t>300 GHz</w:t>
      </w:r>
      <w:r w:rsidRPr="00711523">
        <w:rPr>
          <w:rFonts w:hint="eastAsia"/>
        </w:rPr>
        <w:t>收发</w:t>
      </w:r>
      <w:r w:rsidRPr="00711523">
        <w:t>信</w:t>
      </w:r>
      <w:r w:rsidRPr="00711523">
        <w:rPr>
          <w:rFonts w:hint="eastAsia"/>
        </w:rPr>
        <w:t>机</w:t>
      </w:r>
      <w:bookmarkEnd w:id="146"/>
      <w:bookmarkEnd w:id="147"/>
      <w:bookmarkEnd w:id="148"/>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149" w:name="lt_pId439"/>
      <w:r w:rsidRPr="00711523">
        <w:rPr>
          <w:rFonts w:ascii="Times New Roman" w:eastAsia="SimSun" w:hAnsi="Times New Roman" w:cs="Times New Roman" w:hint="eastAsia"/>
          <w:sz w:val="24"/>
          <w:szCs w:val="20"/>
        </w:rPr>
        <w:t>图</w:t>
      </w:r>
      <w:r w:rsidRPr="00711523">
        <w:rPr>
          <w:rFonts w:ascii="Times New Roman" w:eastAsia="SimSun" w:hAnsi="Times New Roman" w:cs="Times New Roman" w:hint="eastAsia"/>
          <w:sz w:val="24"/>
          <w:szCs w:val="20"/>
        </w:rPr>
        <w:t>6</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了发射机模块</w:t>
      </w:r>
      <w:r w:rsidR="00A71234" w:rsidRPr="00711523">
        <w:rPr>
          <w:rFonts w:ascii="Times New Roman" w:eastAsia="SimSun" w:hAnsi="Times New Roman" w:cs="Times New Roman"/>
          <w:sz w:val="24"/>
          <w:szCs w:val="20"/>
        </w:rPr>
        <w:t>的</w:t>
      </w:r>
      <w:r w:rsidRPr="00711523">
        <w:rPr>
          <w:rFonts w:ascii="Times New Roman" w:eastAsia="SimSun" w:hAnsi="Times New Roman" w:cs="Times New Roman"/>
          <w:sz w:val="24"/>
          <w:szCs w:val="20"/>
        </w:rPr>
        <w:t>总体结构框图。在</w:t>
      </w:r>
      <w:r w:rsidRPr="00711523">
        <w:rPr>
          <w:rFonts w:ascii="Times New Roman" w:eastAsia="SimSun" w:hAnsi="Times New Roman" w:cs="Times New Roman" w:hint="eastAsia"/>
          <w:sz w:val="24"/>
          <w:szCs w:val="20"/>
        </w:rPr>
        <w:t>金属</w:t>
      </w:r>
      <w:r w:rsidRPr="00711523">
        <w:rPr>
          <w:rFonts w:ascii="Times New Roman" w:eastAsia="SimSun" w:hAnsi="Times New Roman" w:cs="Times New Roman"/>
          <w:sz w:val="24"/>
          <w:szCs w:val="20"/>
        </w:rPr>
        <w:t>波导包中安装了八角天线、功率放大器、调节器和复用器。复用器对本地振荡器生成的</w:t>
      </w:r>
      <w:bookmarkStart w:id="150" w:name="lt_pId441"/>
      <w:bookmarkEnd w:id="149"/>
      <w:r w:rsidRPr="00711523">
        <w:rPr>
          <w:rFonts w:ascii="Times New Roman" w:eastAsia="SimSun" w:hAnsi="Times New Roman" w:cs="Times New Roman"/>
          <w:sz w:val="24"/>
          <w:szCs w:val="20"/>
          <w:lang w:eastAsia="ja-JP"/>
        </w:rPr>
        <w:t>75 GHz</w:t>
      </w:r>
      <w:r w:rsidRPr="00711523">
        <w:rPr>
          <w:rFonts w:ascii="Times New Roman" w:eastAsia="SimSun" w:hAnsi="Times New Roman" w:cs="Times New Roman" w:hint="eastAsia"/>
          <w:sz w:val="24"/>
          <w:szCs w:val="20"/>
        </w:rPr>
        <w:t>载波</w:t>
      </w:r>
      <w:r w:rsidRPr="00711523">
        <w:rPr>
          <w:rFonts w:ascii="Times New Roman" w:eastAsia="SimSun" w:hAnsi="Times New Roman" w:cs="Times New Roman"/>
          <w:sz w:val="24"/>
          <w:szCs w:val="20"/>
        </w:rPr>
        <w:t>进行复用，并将</w:t>
      </w:r>
      <w:r w:rsidRPr="00711523">
        <w:rPr>
          <w:rFonts w:ascii="Times New Roman" w:eastAsia="SimSun" w:hAnsi="Times New Roman" w:cs="Times New Roman"/>
          <w:sz w:val="24"/>
          <w:szCs w:val="20"/>
          <w:lang w:eastAsia="ja-JP"/>
        </w:rPr>
        <w:t>20 GHz</w:t>
      </w:r>
      <w:r w:rsidRPr="00711523">
        <w:rPr>
          <w:rFonts w:ascii="Times New Roman" w:eastAsia="SimSun" w:hAnsi="Times New Roman" w:cs="Times New Roman" w:hint="eastAsia"/>
          <w:sz w:val="24"/>
          <w:szCs w:val="20"/>
        </w:rPr>
        <w:t>信号</w:t>
      </w:r>
      <w:r w:rsidRPr="00711523">
        <w:rPr>
          <w:rFonts w:ascii="Times New Roman" w:eastAsia="SimSun" w:hAnsi="Times New Roman" w:cs="Times New Roman"/>
          <w:sz w:val="24"/>
          <w:szCs w:val="20"/>
        </w:rPr>
        <w:t>提供给调制</w:t>
      </w:r>
      <w:r w:rsidRPr="00711523">
        <w:rPr>
          <w:rFonts w:ascii="Times New Roman" w:eastAsia="SimSun" w:hAnsi="Times New Roman" w:cs="Times New Roman" w:hint="eastAsia"/>
          <w:sz w:val="24"/>
          <w:szCs w:val="20"/>
        </w:rPr>
        <w:t>器</w:t>
      </w:r>
      <w:r w:rsidRPr="00711523">
        <w:rPr>
          <w:rFonts w:ascii="Times New Roman" w:eastAsia="SimSun" w:hAnsi="Times New Roman" w:cs="Times New Roman"/>
          <w:sz w:val="24"/>
          <w:szCs w:val="20"/>
        </w:rPr>
        <w:t>。为</w:t>
      </w:r>
      <w:r w:rsidRPr="00711523">
        <w:rPr>
          <w:rFonts w:ascii="Times New Roman" w:eastAsia="SimSun" w:hAnsi="Times New Roman" w:cs="Times New Roman" w:hint="eastAsia"/>
          <w:sz w:val="24"/>
          <w:szCs w:val="20"/>
        </w:rPr>
        <w:t>对</w:t>
      </w:r>
      <w:r w:rsidRPr="00711523">
        <w:rPr>
          <w:rFonts w:ascii="Times New Roman" w:eastAsia="SimSun" w:hAnsi="Times New Roman" w:cs="Times New Roman"/>
          <w:sz w:val="24"/>
          <w:szCs w:val="20"/>
        </w:rPr>
        <w:t>输出模块进行评估，通过安装评估用接收机模块对评估系统进行配置。接收机</w:t>
      </w:r>
      <w:r w:rsidRPr="00711523">
        <w:rPr>
          <w:rFonts w:ascii="Times New Roman" w:eastAsia="SimSun" w:hAnsi="Times New Roman" w:cs="Times New Roman" w:hint="eastAsia"/>
          <w:sz w:val="24"/>
          <w:szCs w:val="20"/>
        </w:rPr>
        <w:t>模块</w:t>
      </w:r>
      <w:r w:rsidRPr="00711523">
        <w:rPr>
          <w:rFonts w:ascii="Times New Roman" w:eastAsia="SimSun" w:hAnsi="Times New Roman" w:cs="Times New Roman"/>
          <w:sz w:val="24"/>
          <w:szCs w:val="20"/>
        </w:rPr>
        <w:t>包括一个标准的喇叭天线（</w:t>
      </w:r>
      <w:r w:rsidRPr="00711523">
        <w:rPr>
          <w:rFonts w:ascii="Times New Roman" w:eastAsia="SimSun" w:hAnsi="Times New Roman" w:cs="Times New Roman" w:hint="eastAsia"/>
          <w:sz w:val="24"/>
          <w:szCs w:val="20"/>
        </w:rPr>
        <w:t>24dB</w:t>
      </w:r>
      <w:r w:rsidRPr="00711523">
        <w:rPr>
          <w:rFonts w:ascii="Times New Roman" w:eastAsia="SimSun" w:hAnsi="Times New Roman" w:cs="Times New Roman"/>
          <w:sz w:val="24"/>
          <w:szCs w:val="20"/>
        </w:rPr>
        <w:t>i</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而波导模块则</w:t>
      </w:r>
      <w:r w:rsidRPr="00711523">
        <w:rPr>
          <w:rFonts w:ascii="Times New Roman" w:eastAsia="SimSun" w:hAnsi="Times New Roman" w:cs="Times New Roman" w:hint="eastAsia"/>
          <w:sz w:val="24"/>
          <w:szCs w:val="20"/>
        </w:rPr>
        <w:t>配备</w:t>
      </w:r>
      <w:r w:rsidRPr="00711523">
        <w:rPr>
          <w:rFonts w:ascii="Times New Roman" w:eastAsia="SimSun" w:hAnsi="Times New Roman" w:cs="Times New Roman"/>
          <w:sz w:val="24"/>
          <w:szCs w:val="20"/>
        </w:rPr>
        <w:t>了肖特基势垒二极管。图</w:t>
      </w:r>
      <w:r w:rsidRPr="00711523">
        <w:rPr>
          <w:rFonts w:ascii="Times New Roman" w:eastAsia="SimSun" w:hAnsi="Times New Roman" w:cs="Times New Roman" w:hint="eastAsia"/>
          <w:sz w:val="24"/>
          <w:szCs w:val="20"/>
        </w:rPr>
        <w:t>7</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了功率放大器输出终端的</w:t>
      </w:r>
      <w:bookmarkStart w:id="151" w:name="lt_pId444"/>
      <w:bookmarkEnd w:id="150"/>
      <w:r w:rsidRPr="00711523">
        <w:rPr>
          <w:rFonts w:ascii="Times New Roman" w:eastAsia="SimSun" w:hAnsi="Times New Roman" w:cs="Times New Roman"/>
          <w:sz w:val="24"/>
          <w:szCs w:val="20"/>
          <w:lang w:eastAsia="ja-JP"/>
        </w:rPr>
        <w:t>20 Gbit/s ASK</w:t>
      </w:r>
      <w:r w:rsidRPr="00711523">
        <w:rPr>
          <w:rFonts w:ascii="Times New Roman" w:eastAsia="SimSun" w:hAnsi="Times New Roman" w:cs="Times New Roman" w:hint="eastAsia"/>
          <w:sz w:val="24"/>
          <w:szCs w:val="20"/>
        </w:rPr>
        <w:t>信号</w:t>
      </w:r>
      <w:r w:rsidRPr="00711523">
        <w:rPr>
          <w:rFonts w:ascii="Times New Roman" w:eastAsia="SimSun" w:hAnsi="Times New Roman" w:cs="Times New Roman"/>
          <w:sz w:val="24"/>
          <w:szCs w:val="20"/>
        </w:rPr>
        <w:t>（</w:t>
      </w:r>
      <w:r w:rsidRPr="00711523">
        <w:rPr>
          <w:rFonts w:ascii="Times New Roman" w:eastAsia="SimSun" w:hAnsi="Times New Roman" w:cs="Times New Roman"/>
          <w:sz w:val="24"/>
          <w:szCs w:val="20"/>
          <w:lang w:eastAsia="ja-JP"/>
        </w:rPr>
        <w:t>300 GHz</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经测量频谱。如</w:t>
      </w:r>
      <w:r w:rsidRPr="00711523">
        <w:rPr>
          <w:rFonts w:ascii="Times New Roman" w:eastAsia="SimSun" w:hAnsi="Times New Roman" w:cs="Times New Roman" w:hint="eastAsia"/>
          <w:sz w:val="24"/>
          <w:szCs w:val="20"/>
        </w:rPr>
        <w:t>图</w:t>
      </w:r>
      <w:r w:rsidRPr="00711523">
        <w:rPr>
          <w:rFonts w:ascii="Times New Roman" w:eastAsia="SimSun" w:hAnsi="Times New Roman" w:cs="Times New Roman" w:hint="eastAsia"/>
          <w:sz w:val="24"/>
          <w:szCs w:val="20"/>
        </w:rPr>
        <w:t>8</w:t>
      </w:r>
      <w:r w:rsidRPr="00711523">
        <w:rPr>
          <w:rFonts w:ascii="Times New Roman" w:eastAsia="SimSun" w:hAnsi="Times New Roman" w:cs="Times New Roman" w:hint="eastAsia"/>
          <w:sz w:val="24"/>
          <w:szCs w:val="20"/>
        </w:rPr>
        <w:t>所示</w:t>
      </w:r>
      <w:r w:rsidRPr="00711523">
        <w:rPr>
          <w:rFonts w:ascii="Times New Roman" w:eastAsia="SimSun" w:hAnsi="Times New Roman" w:cs="Times New Roman"/>
          <w:sz w:val="24"/>
          <w:szCs w:val="20"/>
        </w:rPr>
        <w:t>，调制</w:t>
      </w:r>
      <w:r w:rsidR="00A71234">
        <w:rPr>
          <w:rFonts w:ascii="Times New Roman" w:eastAsia="SimSun" w:hAnsi="Times New Roman" w:cs="Times New Roman" w:hint="eastAsia"/>
          <w:sz w:val="24"/>
          <w:szCs w:val="20"/>
        </w:rPr>
        <w:t>器</w:t>
      </w:r>
      <w:r w:rsidRPr="00711523">
        <w:rPr>
          <w:rFonts w:ascii="Times New Roman" w:eastAsia="SimSun" w:hAnsi="Times New Roman" w:cs="Times New Roman"/>
          <w:sz w:val="24"/>
          <w:szCs w:val="20"/>
        </w:rPr>
        <w:t>输出频谱观测到中央频率为</w:t>
      </w:r>
      <w:bookmarkStart w:id="152" w:name="lt_pId445"/>
      <w:bookmarkEnd w:id="151"/>
      <w:r w:rsidRPr="00711523">
        <w:rPr>
          <w:rFonts w:ascii="Times New Roman" w:eastAsia="SimSun" w:hAnsi="Times New Roman" w:cs="Times New Roman"/>
          <w:sz w:val="24"/>
          <w:szCs w:val="20"/>
          <w:lang w:eastAsia="ja-JP"/>
        </w:rPr>
        <w:t>300 GHz+/-20 GHz</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调制信号。</w:t>
      </w:r>
      <w:bookmarkEnd w:id="152"/>
    </w:p>
    <w:p w:rsidR="00711523" w:rsidRPr="00711523" w:rsidRDefault="00711523" w:rsidP="006247E2">
      <w:pPr>
        <w:pStyle w:val="FigureNo"/>
      </w:pPr>
      <w:bookmarkStart w:id="153" w:name="lt_pId446"/>
      <w:r w:rsidRPr="00711523">
        <w:rPr>
          <w:rFonts w:hint="eastAsia"/>
        </w:rPr>
        <w:lastRenderedPageBreak/>
        <w:t>图</w:t>
      </w:r>
      <w:r w:rsidRPr="00711523">
        <w:t>6</w:t>
      </w:r>
      <w:bookmarkEnd w:id="153"/>
    </w:p>
    <w:p w:rsidR="00711523" w:rsidRPr="00711523" w:rsidRDefault="00711523" w:rsidP="006247E2">
      <w:pPr>
        <w:pStyle w:val="Figuretitle"/>
      </w:pPr>
      <w:r w:rsidRPr="00711523">
        <w:rPr>
          <w:rFonts w:hint="eastAsia"/>
          <w:noProof/>
          <w:lang w:val="en-US" w:eastAsia="zh-CN"/>
        </w:rPr>
        <mc:AlternateContent>
          <mc:Choice Requires="wps">
            <w:drawing>
              <wp:anchor distT="0" distB="0" distL="114300" distR="114300" simplePos="0" relativeHeight="251674624" behindDoc="0" locked="0" layoutInCell="1" allowOverlap="1" wp14:anchorId="73B57E08" wp14:editId="14B0F810">
                <wp:simplePos x="0" y="0"/>
                <wp:positionH relativeFrom="column">
                  <wp:posOffset>1571736</wp:posOffset>
                </wp:positionH>
                <wp:positionV relativeFrom="paragraph">
                  <wp:posOffset>191770</wp:posOffset>
                </wp:positionV>
                <wp:extent cx="1668455" cy="268687"/>
                <wp:effectExtent l="0" t="0" r="8255" b="0"/>
                <wp:wrapNone/>
                <wp:docPr id="162" name="Text Box 162"/>
                <wp:cNvGraphicFramePr/>
                <a:graphic xmlns:a="http://schemas.openxmlformats.org/drawingml/2006/main">
                  <a:graphicData uri="http://schemas.microsoft.com/office/word/2010/wordprocessingShape">
                    <wps:wsp>
                      <wps:cNvSpPr txBox="1"/>
                      <wps:spPr>
                        <a:xfrm>
                          <a:off x="0" y="0"/>
                          <a:ext cx="1668455" cy="268687"/>
                        </a:xfrm>
                        <a:prstGeom prst="rect">
                          <a:avLst/>
                        </a:prstGeom>
                        <a:solidFill>
                          <a:sysClr val="window" lastClr="FFFFFF"/>
                        </a:solidFill>
                        <a:ln w="6350">
                          <a:noFill/>
                        </a:ln>
                        <a:effectLst/>
                      </wps:spPr>
                      <wps:txbx>
                        <w:txbxContent>
                          <w:p w:rsidR="00BB2702" w:rsidRPr="004F61E8" w:rsidRDefault="00BB2702" w:rsidP="0092464E">
                            <w:pPr>
                              <w:spacing w:before="0" w:line="240" w:lineRule="auto"/>
                              <w:jc w:val="center"/>
                              <w:rPr>
                                <w:b/>
                                <w:bCs/>
                                <w:sz w:val="20"/>
                              </w:rPr>
                            </w:pPr>
                            <w:r w:rsidRPr="004F61E8">
                              <w:rPr>
                                <w:rFonts w:hint="eastAsia"/>
                                <w:b/>
                                <w:bCs/>
                                <w:sz w:val="20"/>
                              </w:rPr>
                              <w:t>金属</w:t>
                            </w:r>
                            <w:r w:rsidRPr="004F61E8">
                              <w:rPr>
                                <w:b/>
                                <w:bCs/>
                                <w:sz w:val="20"/>
                              </w:rPr>
                              <w:t>波导包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57E08" id="Text Box 162" o:spid="_x0000_s1041" type="#_x0000_t202" style="position:absolute;left:0;text-align:left;margin-left:123.75pt;margin-top:15.1pt;width:131.35pt;height:21.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" fillcolor="window" stroked="f" strokeweight=".5pt">
                <v:textbox>
                  <w:txbxContent>
                    <w:p w:rsidR="00BB2702" w:rsidRPr="004F61E8" w:rsidRDefault="00BB2702" w:rsidP="0092464E">
                      <w:pPr>
                        <w:spacing w:before="0" w:line="240" w:lineRule="auto"/>
                        <w:jc w:val="center"/>
                        <w:rPr>
                          <w:b/>
                          <w:bCs/>
                          <w:sz w:val="20"/>
                        </w:rPr>
                      </w:pPr>
                      <w:r w:rsidRPr="004F61E8">
                        <w:rPr>
                          <w:rFonts w:hint="eastAsia"/>
                          <w:b/>
                          <w:bCs/>
                          <w:sz w:val="20"/>
                        </w:rPr>
                        <w:t>金属</w:t>
                      </w:r>
                      <w:r w:rsidRPr="004F61E8">
                        <w:rPr>
                          <w:b/>
                          <w:bCs/>
                          <w:sz w:val="20"/>
                        </w:rPr>
                        <w:t>波导包</w:t>
                      </w:r>
                    </w:p>
                  </w:txbxContent>
                </v:textbox>
              </v:shape>
            </w:pict>
          </mc:Fallback>
        </mc:AlternateContent>
      </w:r>
      <w:r w:rsidRPr="00711523">
        <w:rPr>
          <w:rFonts w:hint="eastAsia"/>
        </w:rPr>
        <w:t>发射机模块</w:t>
      </w:r>
      <w:r w:rsidRPr="00711523">
        <w:t>的框图</w:t>
      </w:r>
    </w:p>
    <w:p w:rsidR="00711523" w:rsidRPr="00711523" w:rsidRDefault="00711523" w:rsidP="006247E2">
      <w:pPr>
        <w:pStyle w:val="Figure"/>
        <w:rPr>
          <w:lang w:eastAsia="ja-JP"/>
        </w:rPr>
      </w:pPr>
      <w:r w:rsidRPr="00711523">
        <w:rPr>
          <w:noProof/>
          <w:lang w:val="en-US" w:eastAsia="zh-CN"/>
        </w:rPr>
        <mc:AlternateContent>
          <mc:Choice Requires="wps">
            <w:drawing>
              <wp:anchor distT="0" distB="0" distL="114300" distR="114300" simplePos="0" relativeHeight="251676672" behindDoc="0" locked="0" layoutInCell="1" allowOverlap="1" wp14:anchorId="64294644" wp14:editId="1E799159">
                <wp:simplePos x="0" y="0"/>
                <wp:positionH relativeFrom="column">
                  <wp:posOffset>2044700</wp:posOffset>
                </wp:positionH>
                <wp:positionV relativeFrom="paragraph">
                  <wp:posOffset>1444101</wp:posOffset>
                </wp:positionV>
                <wp:extent cx="1642110" cy="29464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642110" cy="294640"/>
                        </a:xfrm>
                        <a:prstGeom prst="rect">
                          <a:avLst/>
                        </a:prstGeom>
                        <a:solidFill>
                          <a:sysClr val="window" lastClr="FFFFFF"/>
                        </a:solidFill>
                        <a:ln w="6350">
                          <a:noFill/>
                        </a:ln>
                        <a:effectLst/>
                      </wps:spPr>
                      <wps:txbx>
                        <w:txbxContent>
                          <w:p w:rsidR="00BB2702" w:rsidRPr="004F61E8" w:rsidRDefault="00BB2702" w:rsidP="0092464E">
                            <w:pPr>
                              <w:spacing w:before="0" w:line="240" w:lineRule="auto"/>
                              <w:jc w:val="center"/>
                              <w:rPr>
                                <w:b/>
                                <w:bCs/>
                                <w:sz w:val="20"/>
                              </w:rPr>
                            </w:pPr>
                            <w:r w:rsidRPr="004F61E8">
                              <w:rPr>
                                <w:rFonts w:hint="eastAsia"/>
                                <w:b/>
                                <w:bCs/>
                                <w:sz w:val="20"/>
                              </w:rPr>
                              <w:t>发射机</w:t>
                            </w:r>
                            <w:r w:rsidRPr="004F61E8">
                              <w:rPr>
                                <w:b/>
                                <w:bCs/>
                                <w:sz w:val="20"/>
                              </w:rPr>
                              <w:t>模块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94644" id="Text Box 163" o:spid="_x0000_s1042" type="#_x0000_t202" style="position:absolute;left:0;text-align:left;margin-left:161pt;margin-top:113.7pt;width:129.3pt;height:23.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" fillcolor="window" stroked="f" strokeweight=".5pt">
                <v:textbox>
                  <w:txbxContent>
                    <w:p w:rsidR="00BB2702" w:rsidRPr="004F61E8" w:rsidRDefault="00BB2702" w:rsidP="0092464E">
                      <w:pPr>
                        <w:spacing w:before="0" w:line="240" w:lineRule="auto"/>
                        <w:jc w:val="center"/>
                        <w:rPr>
                          <w:b/>
                          <w:bCs/>
                          <w:sz w:val="20"/>
                        </w:rPr>
                      </w:pPr>
                      <w:r w:rsidRPr="004F61E8">
                        <w:rPr>
                          <w:rFonts w:hint="eastAsia"/>
                          <w:b/>
                          <w:bCs/>
                          <w:sz w:val="20"/>
                        </w:rPr>
                        <w:t>发射机</w:t>
                      </w:r>
                      <w:r w:rsidRPr="004F61E8">
                        <w:rPr>
                          <w:b/>
                          <w:bCs/>
                          <w:sz w:val="20"/>
                        </w:rPr>
                        <w:t>模块</w:t>
                      </w:r>
                    </w:p>
                  </w:txbxContent>
                </v:textbox>
              </v:shape>
            </w:pict>
          </mc:Fallback>
        </mc:AlternateContent>
      </w:r>
      <w:r w:rsidRPr="00711523">
        <w:rPr>
          <w:noProof/>
          <w:lang w:val="en-US" w:eastAsia="zh-CN"/>
        </w:rPr>
        <mc:AlternateContent>
          <mc:Choice Requires="wps">
            <w:drawing>
              <wp:anchor distT="0" distB="0" distL="114300" distR="114300" simplePos="0" relativeHeight="251675648" behindDoc="0" locked="0" layoutInCell="1" allowOverlap="1" wp14:anchorId="38C9B35D" wp14:editId="2CF2BAD2">
                <wp:simplePos x="0" y="0"/>
                <wp:positionH relativeFrom="column">
                  <wp:posOffset>4155266</wp:posOffset>
                </wp:positionH>
                <wp:positionV relativeFrom="paragraph">
                  <wp:posOffset>149466</wp:posOffset>
                </wp:positionV>
                <wp:extent cx="944736" cy="281305"/>
                <wp:effectExtent l="0" t="0" r="8255" b="4445"/>
                <wp:wrapNone/>
                <wp:docPr id="165" name="Text Box 165"/>
                <wp:cNvGraphicFramePr/>
                <a:graphic xmlns:a="http://schemas.openxmlformats.org/drawingml/2006/main">
                  <a:graphicData uri="http://schemas.microsoft.com/office/word/2010/wordprocessingShape">
                    <wps:wsp>
                      <wps:cNvSpPr txBox="1"/>
                      <wps:spPr>
                        <a:xfrm>
                          <a:off x="0" y="0"/>
                          <a:ext cx="944736" cy="281305"/>
                        </a:xfrm>
                        <a:prstGeom prst="rect">
                          <a:avLst/>
                        </a:prstGeom>
                        <a:solidFill>
                          <a:sysClr val="window" lastClr="FFFFFF"/>
                        </a:solidFill>
                        <a:ln w="6350">
                          <a:noFill/>
                        </a:ln>
                        <a:effectLst/>
                      </wps:spPr>
                      <wps:txbx>
                        <w:txbxContent>
                          <w:p w:rsidR="00BB2702" w:rsidRPr="004F61E8" w:rsidRDefault="00BB2702" w:rsidP="0092464E">
                            <w:pPr>
                              <w:spacing w:before="0" w:line="240" w:lineRule="auto"/>
                              <w:rPr>
                                <w:b/>
                                <w:bCs/>
                                <w:sz w:val="20"/>
                              </w:rPr>
                            </w:pPr>
                            <w:r w:rsidRPr="004F61E8">
                              <w:rPr>
                                <w:rFonts w:hint="eastAsia"/>
                                <w:b/>
                                <w:bCs/>
                                <w:sz w:val="20"/>
                              </w:rPr>
                              <w:t>喇叭</w:t>
                            </w:r>
                            <w:r w:rsidRPr="004F61E8">
                              <w:rPr>
                                <w:b/>
                                <w:bCs/>
                                <w:sz w:val="20"/>
                              </w:rPr>
                              <w:t>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9B35D" id="Text Box 165" o:spid="_x0000_s1043" type="#_x0000_t202" style="position:absolute;left:0;text-align:left;margin-left:327.2pt;margin-top:11.75pt;width:74.4pt;height:22.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" fillcolor="window" stroked="f" strokeweight=".5pt">
                <v:textbox>
                  <w:txbxContent>
                    <w:p w:rsidR="00BB2702" w:rsidRPr="004F61E8" w:rsidRDefault="00BB2702" w:rsidP="0092464E">
                      <w:pPr>
                        <w:spacing w:before="0" w:line="240" w:lineRule="auto"/>
                        <w:rPr>
                          <w:b/>
                          <w:bCs/>
                          <w:sz w:val="20"/>
                        </w:rPr>
                      </w:pPr>
                      <w:r w:rsidRPr="004F61E8">
                        <w:rPr>
                          <w:rFonts w:hint="eastAsia"/>
                          <w:b/>
                          <w:bCs/>
                          <w:sz w:val="20"/>
                        </w:rPr>
                        <w:t>喇叭</w:t>
                      </w:r>
                      <w:r w:rsidRPr="004F61E8">
                        <w:rPr>
                          <w:b/>
                          <w:bCs/>
                          <w:sz w:val="20"/>
                        </w:rPr>
                        <w:t>天线</w:t>
                      </w:r>
                    </w:p>
                  </w:txbxContent>
                </v:textbox>
              </v:shape>
            </w:pict>
          </mc:Fallback>
        </mc:AlternateContent>
      </w:r>
      <w:r w:rsidRPr="00711523">
        <w:rPr>
          <w:noProof/>
          <w:lang w:val="en-US" w:eastAsia="zh-CN"/>
        </w:rPr>
        <mc:AlternateContent>
          <mc:Choice Requires="wps">
            <w:drawing>
              <wp:anchor distT="0" distB="0" distL="114300" distR="114300" simplePos="0" relativeHeight="251677696" behindDoc="0" locked="0" layoutInCell="1" allowOverlap="1" wp14:anchorId="76F5E16D" wp14:editId="51D61C51">
                <wp:simplePos x="0" y="0"/>
                <wp:positionH relativeFrom="column">
                  <wp:posOffset>1572260</wp:posOffset>
                </wp:positionH>
                <wp:positionV relativeFrom="paragraph">
                  <wp:posOffset>659654</wp:posOffset>
                </wp:positionV>
                <wp:extent cx="641381" cy="260019"/>
                <wp:effectExtent l="0" t="0" r="6350" b="6985"/>
                <wp:wrapNone/>
                <wp:docPr id="166" name="Text Box 166"/>
                <wp:cNvGraphicFramePr/>
                <a:graphic xmlns:a="http://schemas.openxmlformats.org/drawingml/2006/main">
                  <a:graphicData uri="http://schemas.microsoft.com/office/word/2010/wordprocessingShape">
                    <wps:wsp>
                      <wps:cNvSpPr txBox="1"/>
                      <wps:spPr>
                        <a:xfrm>
                          <a:off x="0" y="0"/>
                          <a:ext cx="641381" cy="260019"/>
                        </a:xfrm>
                        <a:prstGeom prst="rect">
                          <a:avLst/>
                        </a:prstGeom>
                        <a:solidFill>
                          <a:srgbClr val="C0504D">
                            <a:lumMod val="75000"/>
                          </a:srgbClr>
                        </a:solidFill>
                        <a:ln w="6350">
                          <a:noFill/>
                        </a:ln>
                        <a:effectLst/>
                      </wps:spPr>
                      <wps:txbx>
                        <w:txbxContent>
                          <w:p w:rsidR="00BB2702" w:rsidRPr="004F61E8" w:rsidRDefault="00BB2702" w:rsidP="00711523">
                            <w:pPr>
                              <w:rPr>
                                <w:b/>
                                <w:bCs/>
                                <w:sz w:val="16"/>
                                <w:szCs w:val="16"/>
                              </w:rPr>
                            </w:pPr>
                            <w:r w:rsidRPr="00711523">
                              <w:rPr>
                                <w:rFonts w:hint="eastAsia"/>
                                <w:b/>
                                <w:bCs/>
                                <w:color w:val="FFFFFF"/>
                                <w:sz w:val="16"/>
                                <w:szCs w:val="16"/>
                              </w:rPr>
                              <w:t>复用器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5E16D" id="Text Box 166" o:spid="_x0000_s1044" type="#_x0000_t202" style="position:absolute;left:0;text-align:left;margin-left:123.8pt;margin-top:51.95pt;width:50.5pt;height:20.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" fillcolor="#953735" stroked="f" strokeweight=".5pt">
                <v:textbox>
                  <w:txbxContent>
                    <w:p w:rsidR="00BB2702" w:rsidRPr="004F61E8" w:rsidRDefault="00BB2702" w:rsidP="00711523">
                      <w:pPr>
                        <w:rPr>
                          <w:b/>
                          <w:bCs/>
                          <w:sz w:val="16"/>
                          <w:szCs w:val="16"/>
                        </w:rPr>
                      </w:pPr>
                      <w:r w:rsidRPr="00711523">
                        <w:rPr>
                          <w:rFonts w:hint="eastAsia"/>
                          <w:b/>
                          <w:bCs/>
                          <w:color w:val="FFFFFF"/>
                          <w:sz w:val="16"/>
                          <w:szCs w:val="16"/>
                        </w:rPr>
                        <w:t>复用器</w:t>
                      </w:r>
                    </w:p>
                  </w:txbxContent>
                </v:textbox>
              </v:shape>
            </w:pict>
          </mc:Fallback>
        </mc:AlternateContent>
      </w:r>
      <w:r w:rsidRPr="00711523">
        <w:rPr>
          <w:noProof/>
          <w:lang w:val="en-US" w:eastAsia="zh-CN"/>
        </w:rPr>
        <w:drawing>
          <wp:inline distT="0" distB="0" distL="0" distR="0" wp14:anchorId="1E0923DF" wp14:editId="5FB1F0AF">
            <wp:extent cx="4213602" cy="1714500"/>
            <wp:effectExtent l="0" t="0" r="0" b="0"/>
            <wp:docPr id="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3602" cy="1714500"/>
                    </a:xfrm>
                    <a:prstGeom prst="rect">
                      <a:avLst/>
                    </a:prstGeom>
                    <a:noFill/>
                    <a:ln>
                      <a:noFill/>
                    </a:ln>
                  </pic:spPr>
                </pic:pic>
              </a:graphicData>
            </a:graphic>
          </wp:inline>
        </w:drawing>
      </w:r>
    </w:p>
    <w:p w:rsidR="00711523" w:rsidRPr="00711523" w:rsidRDefault="00711523" w:rsidP="006247E2">
      <w:pPr>
        <w:pStyle w:val="FigureNo"/>
        <w:rPr>
          <w:lang w:eastAsia="zh-CN"/>
        </w:rPr>
      </w:pPr>
      <w:bookmarkStart w:id="154" w:name="lt_pId448"/>
      <w:r w:rsidRPr="00711523">
        <w:rPr>
          <w:rFonts w:hint="eastAsia"/>
          <w:lang w:eastAsia="zh-CN"/>
        </w:rPr>
        <w:t>图</w:t>
      </w:r>
      <w:r w:rsidRPr="00711523">
        <w:rPr>
          <w:lang w:eastAsia="zh-CN"/>
        </w:rPr>
        <w:t>7</w:t>
      </w:r>
      <w:bookmarkEnd w:id="154"/>
    </w:p>
    <w:p w:rsidR="00711523" w:rsidRPr="00711523" w:rsidRDefault="00711523" w:rsidP="006247E2">
      <w:pPr>
        <w:pStyle w:val="Figuretitle"/>
        <w:rPr>
          <w:lang w:eastAsia="zh-CN"/>
        </w:rPr>
      </w:pPr>
      <w:bookmarkStart w:id="155" w:name="lt_pId449"/>
      <w:r w:rsidRPr="00711523">
        <w:rPr>
          <w:rFonts w:hint="eastAsia"/>
          <w:lang w:eastAsia="zh-CN"/>
        </w:rPr>
        <w:t>发射机模块</w:t>
      </w:r>
      <w:r w:rsidRPr="00711523">
        <w:rPr>
          <w:rFonts w:hint="eastAsia"/>
          <w:lang w:eastAsia="zh-CN"/>
        </w:rPr>
        <w:t>20 Gb</w:t>
      </w:r>
      <w:r w:rsidRPr="00711523">
        <w:rPr>
          <w:lang w:eastAsia="zh-CN"/>
        </w:rPr>
        <w:t>it/</w:t>
      </w:r>
      <w:r w:rsidRPr="00711523">
        <w:rPr>
          <w:rFonts w:hint="eastAsia"/>
          <w:lang w:eastAsia="zh-CN"/>
        </w:rPr>
        <w:t>s</w:t>
      </w:r>
      <w:r w:rsidRPr="00711523">
        <w:rPr>
          <w:rFonts w:hint="eastAsia"/>
          <w:lang w:eastAsia="zh-CN"/>
        </w:rPr>
        <w:t>信号</w:t>
      </w:r>
      <w:r w:rsidRPr="00711523">
        <w:rPr>
          <w:lang w:eastAsia="zh-CN"/>
        </w:rPr>
        <w:t>的眼图</w:t>
      </w:r>
      <w:bookmarkEnd w:id="155"/>
    </w:p>
    <w:p w:rsidR="00711523" w:rsidRPr="00711523" w:rsidRDefault="00711523" w:rsidP="006247E2">
      <w:pPr>
        <w:pStyle w:val="Figure"/>
        <w:rPr>
          <w:lang w:eastAsia="ja-JP"/>
        </w:rPr>
      </w:pPr>
      <w:r w:rsidRPr="00711523">
        <w:rPr>
          <w:noProof/>
          <w:lang w:val="en-US" w:eastAsia="zh-CN"/>
        </w:rPr>
        <w:drawing>
          <wp:inline distT="0" distB="0" distL="0" distR="0" wp14:anchorId="486B5F23" wp14:editId="5A2D9B54">
            <wp:extent cx="3345180" cy="1805940"/>
            <wp:effectExtent l="0" t="0" r="7620" b="3810"/>
            <wp:docPr id="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5180" cy="1805940"/>
                    </a:xfrm>
                    <a:prstGeom prst="rect">
                      <a:avLst/>
                    </a:prstGeom>
                    <a:noFill/>
                    <a:ln>
                      <a:noFill/>
                    </a:ln>
                  </pic:spPr>
                </pic:pic>
              </a:graphicData>
            </a:graphic>
          </wp:inline>
        </w:drawing>
      </w:r>
    </w:p>
    <w:p w:rsidR="009520E0" w:rsidRDefault="009520E0">
      <w:pPr>
        <w:rPr>
          <w:rFonts w:ascii="Times New Roman" w:eastAsia="SimSun" w:hAnsi="Times New Roman" w:cs="Times New Roman"/>
          <w:caps/>
          <w:sz w:val="18"/>
          <w:szCs w:val="20"/>
        </w:rPr>
      </w:pPr>
      <w:bookmarkStart w:id="156" w:name="lt_pId450"/>
      <w:r>
        <w:rPr>
          <w:rFonts w:ascii="Times New Roman" w:eastAsia="SimSun" w:hAnsi="Times New Roman" w:cs="Times New Roman"/>
          <w:caps/>
          <w:sz w:val="18"/>
          <w:szCs w:val="20"/>
        </w:rPr>
        <w:br w:type="page"/>
      </w:r>
    </w:p>
    <w:p w:rsidR="00711523" w:rsidRPr="00711523" w:rsidRDefault="00711523" w:rsidP="006247E2">
      <w:pPr>
        <w:pStyle w:val="FigureNo"/>
      </w:pPr>
      <w:r w:rsidRPr="00711523">
        <w:rPr>
          <w:rFonts w:hint="eastAsia"/>
        </w:rPr>
        <w:lastRenderedPageBreak/>
        <w:t>图</w:t>
      </w:r>
      <w:r w:rsidRPr="00711523">
        <w:t>8</w:t>
      </w:r>
      <w:bookmarkEnd w:id="156"/>
    </w:p>
    <w:p w:rsidR="00711523" w:rsidRPr="00711523" w:rsidRDefault="00711523" w:rsidP="006247E2">
      <w:pPr>
        <w:pStyle w:val="Figuretitle"/>
      </w:pPr>
      <w:r w:rsidRPr="00711523">
        <w:rPr>
          <w:rFonts w:hint="eastAsia"/>
        </w:rPr>
        <w:t>功率放大器</w:t>
      </w:r>
      <w:r w:rsidRPr="00711523">
        <w:t>输出频谱</w:t>
      </w:r>
    </w:p>
    <w:p w:rsidR="00711523" w:rsidRPr="00711523" w:rsidRDefault="00711523" w:rsidP="006247E2">
      <w:pPr>
        <w:pStyle w:val="Figure"/>
        <w:rPr>
          <w:lang w:eastAsia="ja-JP"/>
        </w:rPr>
      </w:pPr>
      <w:r w:rsidRPr="00711523">
        <w:rPr>
          <w:noProof/>
          <w:lang w:val="en-US" w:eastAsia="zh-CN"/>
        </w:rPr>
        <mc:AlternateContent>
          <mc:Choice Requires="wps">
            <w:drawing>
              <wp:anchor distT="0" distB="0" distL="114300" distR="114300" simplePos="0" relativeHeight="251679744" behindDoc="0" locked="0" layoutInCell="1" allowOverlap="1" wp14:anchorId="22ACC8A6" wp14:editId="599A47B1">
                <wp:simplePos x="0" y="0"/>
                <wp:positionH relativeFrom="column">
                  <wp:posOffset>2430473</wp:posOffset>
                </wp:positionH>
                <wp:positionV relativeFrom="paragraph">
                  <wp:posOffset>2919980</wp:posOffset>
                </wp:positionV>
                <wp:extent cx="1828800" cy="312023"/>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828800" cy="312023"/>
                        </a:xfrm>
                        <a:prstGeom prst="rect">
                          <a:avLst/>
                        </a:prstGeom>
                        <a:solidFill>
                          <a:sysClr val="window" lastClr="FFFFFF"/>
                        </a:solidFill>
                        <a:ln w="6350">
                          <a:noFill/>
                        </a:ln>
                        <a:effectLst/>
                      </wps:spPr>
                      <wps:txbx>
                        <w:txbxContent>
                          <w:p w:rsidR="00BB2702" w:rsidRDefault="00BB2702" w:rsidP="0092464E">
                            <w:pPr>
                              <w:spacing w:before="0" w:line="240" w:lineRule="auto"/>
                              <w:jc w:val="center"/>
                            </w:pPr>
                            <w:r>
                              <w:rPr>
                                <w:rFonts w:hint="eastAsia"/>
                              </w:rPr>
                              <w:t>频率</w:t>
                            </w:r>
                            <w:r>
                              <w:t>（</w:t>
                            </w:r>
                            <w:r>
                              <w:rPr>
                                <w:rFonts w:hint="eastAsia"/>
                              </w:rPr>
                              <w:t>GHz</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CC8A6" id="Text Box 167" o:spid="_x0000_s1045" type="#_x0000_t202" style="position:absolute;left:0;text-align:left;margin-left:191.4pt;margin-top:229.9pt;width:2in;height:24.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" fillcolor="window" stroked="f" strokeweight=".5pt">
                <v:textbox>
                  <w:txbxContent>
                    <w:p w:rsidR="00BB2702" w:rsidRDefault="00BB2702" w:rsidP="0092464E">
                      <w:pPr>
                        <w:spacing w:before="0" w:line="240" w:lineRule="auto"/>
                        <w:jc w:val="center"/>
                      </w:pPr>
                      <w:r>
                        <w:rPr>
                          <w:rFonts w:hint="eastAsia"/>
                        </w:rPr>
                        <w:t>频率</w:t>
                      </w:r>
                      <w:r>
                        <w:t>（</w:t>
                      </w:r>
                      <w:r>
                        <w:rPr>
                          <w:rFonts w:hint="eastAsia"/>
                        </w:rPr>
                        <w:t>GHz</w:t>
                      </w:r>
                      <w:r>
                        <w:t>）</w:t>
                      </w:r>
                    </w:p>
                  </w:txbxContent>
                </v:textbox>
              </v:shape>
            </w:pict>
          </mc:Fallback>
        </mc:AlternateContent>
      </w:r>
      <w:r w:rsidRPr="00711523">
        <w:rPr>
          <w:noProof/>
          <w:lang w:val="en-US" w:eastAsia="zh-CN"/>
        </w:rPr>
        <mc:AlternateContent>
          <mc:Choice Requires="wps">
            <w:drawing>
              <wp:anchor distT="0" distB="0" distL="114300" distR="114300" simplePos="0" relativeHeight="251678720" behindDoc="0" locked="0" layoutInCell="1" allowOverlap="1" wp14:anchorId="0EBD44C5" wp14:editId="0E03E986">
                <wp:simplePos x="0" y="0"/>
                <wp:positionH relativeFrom="column">
                  <wp:posOffset>887694</wp:posOffset>
                </wp:positionH>
                <wp:positionV relativeFrom="paragraph">
                  <wp:posOffset>107441</wp:posOffset>
                </wp:positionV>
                <wp:extent cx="346692" cy="2383508"/>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46692" cy="2383508"/>
                        </a:xfrm>
                        <a:prstGeom prst="rect">
                          <a:avLst/>
                        </a:prstGeom>
                        <a:solidFill>
                          <a:sysClr val="window" lastClr="FFFFFF"/>
                        </a:solidFill>
                        <a:ln w="6350">
                          <a:noFill/>
                        </a:ln>
                        <a:effectLst/>
                      </wps:spPr>
                      <wps:txbx>
                        <w:txbxContent>
                          <w:p w:rsidR="00BB2702" w:rsidRDefault="00BB2702" w:rsidP="0092464E">
                            <w:pPr>
                              <w:spacing w:before="0" w:line="240" w:lineRule="auto"/>
                              <w:jc w:val="center"/>
                            </w:pPr>
                            <w:r>
                              <w:rPr>
                                <w:rFonts w:hint="eastAsia"/>
                              </w:rPr>
                              <w:t>相对</w:t>
                            </w:r>
                            <w:r>
                              <w:t>密度（</w:t>
                            </w:r>
                            <w:r>
                              <w:rPr>
                                <w:rFonts w:hint="eastAsia"/>
                              </w:rPr>
                              <w:t>dB</w:t>
                            </w:r>
                            <w: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D44C5" id="Text Box 168" o:spid="_x0000_s1046" type="#_x0000_t202" style="position:absolute;left:0;text-align:left;margin-left:69.9pt;margin-top:8.45pt;width:27.3pt;height:187.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" fillcolor="window" stroked="f" strokeweight=".5pt">
                <v:textbox style="layout-flow:vertical;mso-layout-flow-alt:bottom-to-top">
                  <w:txbxContent>
                    <w:p w:rsidR="00BB2702" w:rsidRDefault="00BB2702" w:rsidP="0092464E">
                      <w:pPr>
                        <w:spacing w:before="0" w:line="240" w:lineRule="auto"/>
                        <w:jc w:val="center"/>
                      </w:pPr>
                      <w:r>
                        <w:rPr>
                          <w:rFonts w:hint="eastAsia"/>
                        </w:rPr>
                        <w:t>相对</w:t>
                      </w:r>
                      <w:r>
                        <w:t>密度（</w:t>
                      </w:r>
                      <w:r>
                        <w:rPr>
                          <w:rFonts w:hint="eastAsia"/>
                        </w:rPr>
                        <w:t>dB</w:t>
                      </w:r>
                      <w:r>
                        <w:t>）</w:t>
                      </w:r>
                    </w:p>
                  </w:txbxContent>
                </v:textbox>
              </v:shape>
            </w:pict>
          </mc:Fallback>
        </mc:AlternateContent>
      </w:r>
      <w:r w:rsidRPr="00711523">
        <w:rPr>
          <w:noProof/>
          <w:lang w:val="en-US" w:eastAsia="zh-CN"/>
        </w:rPr>
        <w:drawing>
          <wp:inline distT="0" distB="0" distL="0" distR="0" wp14:anchorId="472276BF" wp14:editId="103258A7">
            <wp:extent cx="4503420" cy="3284220"/>
            <wp:effectExtent l="0" t="0" r="0" b="0"/>
            <wp:docPr id="1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3420" cy="3284220"/>
                    </a:xfrm>
                    <a:prstGeom prst="rect">
                      <a:avLst/>
                    </a:prstGeom>
                    <a:noFill/>
                    <a:ln>
                      <a:noFill/>
                    </a:ln>
                  </pic:spPr>
                </pic:pic>
              </a:graphicData>
            </a:graphic>
          </wp:inline>
        </w:drawing>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157" w:name="lt_pId452"/>
      <w:r w:rsidRPr="00711523">
        <w:rPr>
          <w:rFonts w:ascii="Times New Roman" w:eastAsia="SimSun" w:hAnsi="Times New Roman" w:cs="Times New Roman"/>
          <w:sz w:val="24"/>
          <w:szCs w:val="20"/>
          <w:lang w:val="fr-FR"/>
        </w:rPr>
        <w:t>[1]</w:t>
      </w:r>
      <w:r w:rsidRPr="00711523">
        <w:rPr>
          <w:rFonts w:ascii="Times New Roman" w:eastAsia="SimSun" w:hAnsi="Times New Roman" w:cs="Times New Roman" w:hint="eastAsia"/>
          <w:sz w:val="24"/>
          <w:szCs w:val="20"/>
        </w:rPr>
        <w:t>报告</w:t>
      </w:r>
      <w:r w:rsidRPr="00711523">
        <w:rPr>
          <w:rFonts w:ascii="Times New Roman" w:eastAsia="SimSun" w:hAnsi="Times New Roman" w:cs="Times New Roman"/>
          <w:sz w:val="24"/>
          <w:szCs w:val="20"/>
        </w:rPr>
        <w:t>了采用</w:t>
      </w:r>
      <w:r w:rsidRPr="00711523">
        <w:rPr>
          <w:rFonts w:ascii="Times New Roman" w:eastAsia="SimSun" w:hAnsi="Times New Roman" w:cs="Times New Roman" w:hint="eastAsia"/>
          <w:sz w:val="24"/>
          <w:szCs w:val="20"/>
          <w:lang w:val="fr-FR"/>
        </w:rPr>
        <w:t>MMIC</w:t>
      </w:r>
      <w:r w:rsidRPr="00711523">
        <w:rPr>
          <w:rFonts w:ascii="Times New Roman" w:eastAsia="SimSun" w:hAnsi="Times New Roman" w:cs="Times New Roman" w:hint="eastAsia"/>
          <w:sz w:val="24"/>
          <w:szCs w:val="20"/>
        </w:rPr>
        <w:t>技术</w:t>
      </w:r>
      <w:r w:rsidRPr="00711523">
        <w:rPr>
          <w:rFonts w:ascii="Times New Roman" w:eastAsia="SimSun" w:hAnsi="Times New Roman" w:cs="Times New Roman"/>
          <w:sz w:val="24"/>
          <w:szCs w:val="20"/>
        </w:rPr>
        <w:t>的另一种方法</w:t>
      </w:r>
      <w:r w:rsidRPr="00711523">
        <w:rPr>
          <w:rFonts w:ascii="Times New Roman" w:eastAsia="SimSun" w:hAnsi="Times New Roman" w:cs="Times New Roman"/>
          <w:sz w:val="24"/>
          <w:szCs w:val="20"/>
          <w:lang w:val="fr-FR"/>
        </w:rPr>
        <w:t>，</w:t>
      </w:r>
      <w:r w:rsidRPr="00711523">
        <w:rPr>
          <w:rFonts w:ascii="Times New Roman" w:eastAsia="SimSun" w:hAnsi="Times New Roman" w:cs="Times New Roman"/>
          <w:sz w:val="24"/>
          <w:szCs w:val="20"/>
        </w:rPr>
        <w:t>并展示</w:t>
      </w:r>
      <w:r w:rsidRPr="00711523">
        <w:rPr>
          <w:rFonts w:ascii="Times New Roman" w:eastAsia="SimSun" w:hAnsi="Times New Roman" w:cs="Times New Roman" w:hint="eastAsia"/>
          <w:sz w:val="24"/>
          <w:szCs w:val="20"/>
        </w:rPr>
        <w:t>工作</w:t>
      </w:r>
      <w:r w:rsidRPr="00711523">
        <w:rPr>
          <w:rFonts w:ascii="Times New Roman" w:eastAsia="SimSun" w:hAnsi="Times New Roman" w:cs="Times New Roman"/>
          <w:sz w:val="24"/>
          <w:szCs w:val="20"/>
        </w:rPr>
        <w:t>在</w:t>
      </w:r>
      <w:r w:rsidRPr="00711523">
        <w:rPr>
          <w:rFonts w:ascii="Times New Roman" w:eastAsia="SimSun" w:hAnsi="Times New Roman" w:cs="Times New Roman"/>
          <w:sz w:val="24"/>
          <w:szCs w:val="20"/>
          <w:lang w:val="fr-FR"/>
        </w:rPr>
        <w:t>240 GHz</w:t>
      </w:r>
      <w:r w:rsidRPr="00711523">
        <w:rPr>
          <w:rFonts w:ascii="Times New Roman" w:eastAsia="SimSun" w:hAnsi="Times New Roman" w:cs="Times New Roman" w:hint="eastAsia"/>
          <w:sz w:val="24"/>
          <w:szCs w:val="20"/>
          <w:lang w:val="fr-FR"/>
        </w:rPr>
        <w:t>分</w:t>
      </w:r>
      <w:r w:rsidRPr="00711523">
        <w:rPr>
          <w:rFonts w:ascii="Times New Roman" w:eastAsia="SimSun" w:hAnsi="Times New Roman" w:cs="Times New Roman"/>
          <w:sz w:val="24"/>
          <w:szCs w:val="20"/>
          <w:lang w:val="fr-FR"/>
        </w:rPr>
        <w:t>谐波正交发射机，还包括发射机特性。虽然</w:t>
      </w:r>
      <w:r w:rsidRPr="00711523">
        <w:rPr>
          <w:rFonts w:ascii="Times New Roman" w:eastAsia="SimSun" w:hAnsi="Times New Roman" w:cs="Times New Roman" w:hint="eastAsia"/>
          <w:sz w:val="24"/>
          <w:szCs w:val="20"/>
          <w:lang w:val="fr-FR"/>
        </w:rPr>
        <w:t>这一</w:t>
      </w:r>
      <w:r w:rsidRPr="00711523">
        <w:rPr>
          <w:rFonts w:ascii="Times New Roman" w:eastAsia="SimSun" w:hAnsi="Times New Roman" w:cs="Times New Roman"/>
          <w:sz w:val="24"/>
          <w:szCs w:val="20"/>
          <w:lang w:val="fr-FR"/>
        </w:rPr>
        <w:t>解决方案的载波频率低于</w:t>
      </w:r>
      <w:r w:rsidRPr="00711523">
        <w:rPr>
          <w:rFonts w:ascii="Times New Roman" w:eastAsia="SimSun" w:hAnsi="Times New Roman" w:cs="Times New Roman" w:hint="eastAsia"/>
          <w:sz w:val="24"/>
          <w:szCs w:val="20"/>
          <w:lang w:val="fr-FR"/>
        </w:rPr>
        <w:t>275</w:t>
      </w:r>
      <w:bookmarkStart w:id="158" w:name="lt_pId454"/>
      <w:bookmarkEnd w:id="157"/>
      <w:r w:rsidRPr="00711523">
        <w:rPr>
          <w:rFonts w:ascii="Times New Roman" w:eastAsia="SimSun" w:hAnsi="Times New Roman" w:cs="Times New Roman"/>
          <w:sz w:val="24"/>
          <w:szCs w:val="20"/>
          <w:lang w:val="fr-FR"/>
        </w:rPr>
        <w:t xml:space="preserve"> </w:t>
      </w:r>
      <w:r w:rsidRPr="00711523">
        <w:rPr>
          <w:rFonts w:ascii="Times New Roman" w:eastAsia="SimSun" w:hAnsi="Times New Roman" w:cs="Times New Roman"/>
          <w:sz w:val="24"/>
          <w:szCs w:val="20"/>
        </w:rPr>
        <w:t>GHz</w:t>
      </w:r>
      <w:r w:rsidRPr="00711523">
        <w:rPr>
          <w:rFonts w:ascii="Times New Roman" w:eastAsia="SimSun" w:hAnsi="Times New Roman" w:cs="Times New Roman" w:hint="eastAsia"/>
          <w:sz w:val="24"/>
          <w:szCs w:val="20"/>
        </w:rPr>
        <w:t>，该</w:t>
      </w:r>
      <w:r w:rsidRPr="00711523">
        <w:rPr>
          <w:rFonts w:ascii="Times New Roman" w:eastAsia="SimSun" w:hAnsi="Times New Roman" w:cs="Times New Roman"/>
          <w:sz w:val="24"/>
          <w:szCs w:val="20"/>
        </w:rPr>
        <w:t>信息对</w:t>
      </w:r>
      <w:r w:rsidRPr="006029F6">
        <w:rPr>
          <w:rFonts w:ascii="Times New Roman" w:eastAsia="SimSun" w:hAnsi="Times New Roman" w:cs="Times New Roman" w:hint="eastAsia"/>
          <w:sz w:val="24"/>
          <w:szCs w:val="20"/>
        </w:rPr>
        <w:t>收发信机</w:t>
      </w:r>
      <w:r w:rsidRPr="00711523">
        <w:rPr>
          <w:rFonts w:ascii="Times New Roman" w:eastAsia="SimSun" w:hAnsi="Times New Roman" w:cs="Times New Roman"/>
          <w:sz w:val="24"/>
          <w:szCs w:val="20"/>
        </w:rPr>
        <w:t>特性做了某些提示</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而这些特性有望出现在较低的</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频率</w:t>
      </w:r>
      <w:r w:rsidRPr="00711523">
        <w:rPr>
          <w:rFonts w:ascii="Times New Roman" w:eastAsia="SimSun" w:hAnsi="Times New Roman" w:cs="Times New Roman"/>
          <w:sz w:val="24"/>
          <w:szCs w:val="20"/>
        </w:rPr>
        <w:t>范围。</w:t>
      </w:r>
      <w:bookmarkEnd w:id="158"/>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159" w:name="lt_pId455"/>
      <w:r w:rsidRPr="00711523">
        <w:rPr>
          <w:rFonts w:ascii="Times New Roman" w:eastAsia="SimSun" w:hAnsi="Times New Roman" w:cs="Times New Roman"/>
          <w:sz w:val="24"/>
          <w:szCs w:val="20"/>
        </w:rPr>
        <w:t>[2]</w:t>
      </w:r>
      <w:r w:rsidRPr="00711523">
        <w:rPr>
          <w:rFonts w:ascii="Times New Roman" w:eastAsia="SimSun" w:hAnsi="Times New Roman" w:cs="Times New Roman" w:hint="eastAsia"/>
          <w:sz w:val="24"/>
          <w:szCs w:val="20"/>
        </w:rPr>
        <w:t>介绍</w:t>
      </w:r>
      <w:r w:rsidRPr="00711523">
        <w:rPr>
          <w:rFonts w:ascii="Times New Roman" w:eastAsia="SimSun" w:hAnsi="Times New Roman" w:cs="Times New Roman"/>
          <w:sz w:val="24"/>
          <w:szCs w:val="20"/>
        </w:rPr>
        <w:t>了</w:t>
      </w:r>
      <w:r w:rsidR="006029F6" w:rsidRPr="00711523">
        <w:rPr>
          <w:rFonts w:ascii="Times New Roman" w:eastAsia="SimSun" w:hAnsi="Times New Roman" w:cs="Times New Roman" w:hint="eastAsia"/>
          <w:sz w:val="24"/>
          <w:szCs w:val="20"/>
        </w:rPr>
        <w:t>能够</w:t>
      </w:r>
      <w:r w:rsidR="006029F6">
        <w:rPr>
          <w:rFonts w:ascii="Times New Roman" w:eastAsia="SimSun" w:hAnsi="Times New Roman" w:cs="Times New Roman" w:hint="eastAsia"/>
          <w:sz w:val="24"/>
          <w:szCs w:val="20"/>
        </w:rPr>
        <w:t>在</w:t>
      </w:r>
      <w:r w:rsidRPr="00711523">
        <w:rPr>
          <w:rFonts w:ascii="Times New Roman" w:eastAsia="SimSun" w:hAnsi="Times New Roman" w:cs="Times New Roman" w:hint="eastAsia"/>
          <w:sz w:val="24"/>
          <w:szCs w:val="20"/>
        </w:rPr>
        <w:t>20</w:t>
      </w:r>
      <w:r w:rsidR="006029F6">
        <w:rPr>
          <w:rFonts w:ascii="Times New Roman" w:eastAsia="SimSun" w:hAnsi="Times New Roman" w:cs="Times New Roman" w:hint="eastAsia"/>
          <w:sz w:val="24"/>
          <w:szCs w:val="20"/>
        </w:rPr>
        <w:t>米</w:t>
      </w:r>
      <w:r w:rsidR="006029F6" w:rsidRPr="00711523">
        <w:rPr>
          <w:rFonts w:ascii="Times New Roman" w:eastAsia="SimSun" w:hAnsi="Times New Roman" w:cs="Times New Roman"/>
          <w:sz w:val="24"/>
          <w:szCs w:val="20"/>
        </w:rPr>
        <w:t>距离</w:t>
      </w:r>
      <w:r w:rsidR="006029F6">
        <w:rPr>
          <w:rFonts w:ascii="Times New Roman" w:eastAsia="SimSun" w:hAnsi="Times New Roman" w:cs="Times New Roman" w:hint="eastAsia"/>
          <w:sz w:val="24"/>
          <w:szCs w:val="20"/>
        </w:rPr>
        <w:t>上</w:t>
      </w:r>
      <w:r w:rsidRPr="00711523">
        <w:rPr>
          <w:rFonts w:ascii="Times New Roman" w:eastAsia="SimSun" w:hAnsi="Times New Roman" w:cs="Times New Roman"/>
          <w:sz w:val="24"/>
          <w:szCs w:val="20"/>
        </w:rPr>
        <w:t>在</w:t>
      </w:r>
      <w:r w:rsidRPr="00711523">
        <w:rPr>
          <w:rFonts w:ascii="Times New Roman" w:eastAsia="SimSun" w:hAnsi="Times New Roman" w:cs="Times New Roman"/>
          <w:sz w:val="24"/>
          <w:szCs w:val="20"/>
        </w:rPr>
        <w:t>237.5 GHz</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提供</w:t>
      </w:r>
      <w:r w:rsidRPr="00711523">
        <w:rPr>
          <w:rFonts w:ascii="Times New Roman" w:eastAsia="SimSun" w:hAnsi="Times New Roman" w:cs="Times New Roman"/>
          <w:sz w:val="24"/>
          <w:szCs w:val="20"/>
        </w:rPr>
        <w:t>100 Gbit/s</w:t>
      </w:r>
      <w:r w:rsidRPr="00711523">
        <w:rPr>
          <w:rFonts w:ascii="Times New Roman" w:eastAsia="SimSun" w:hAnsi="Times New Roman" w:cs="Times New Roman" w:hint="eastAsia"/>
          <w:sz w:val="24"/>
          <w:szCs w:val="20"/>
        </w:rPr>
        <w:t>数据</w:t>
      </w:r>
      <w:r w:rsidRPr="00711523">
        <w:rPr>
          <w:rFonts w:ascii="Times New Roman" w:eastAsia="SimSun" w:hAnsi="Times New Roman" w:cs="Times New Roman"/>
          <w:sz w:val="24"/>
          <w:szCs w:val="20"/>
        </w:rPr>
        <w:t>速率的无线通信系统。虽然</w:t>
      </w:r>
      <w:r w:rsidRPr="00711523">
        <w:rPr>
          <w:rFonts w:ascii="Times New Roman" w:eastAsia="SimSun" w:hAnsi="Times New Roman" w:cs="Times New Roman" w:hint="eastAsia"/>
          <w:sz w:val="24"/>
          <w:szCs w:val="20"/>
        </w:rPr>
        <w:t>接收机</w:t>
      </w:r>
      <w:r w:rsidRPr="00711523">
        <w:rPr>
          <w:rFonts w:ascii="Times New Roman" w:eastAsia="SimSun" w:hAnsi="Times New Roman" w:cs="Times New Roman"/>
          <w:sz w:val="24"/>
          <w:szCs w:val="20"/>
        </w:rPr>
        <w:t>一侧采用了与</w:t>
      </w:r>
      <w:bookmarkStart w:id="160" w:name="lt_pId456"/>
      <w:bookmarkEnd w:id="159"/>
      <w:r w:rsidRPr="00711523">
        <w:rPr>
          <w:rFonts w:ascii="Times New Roman" w:eastAsia="SimSun" w:hAnsi="Times New Roman" w:cs="Times New Roman"/>
          <w:sz w:val="24"/>
          <w:szCs w:val="20"/>
        </w:rPr>
        <w:t>[1]</w:t>
      </w:r>
      <w:r w:rsidRPr="00711523">
        <w:rPr>
          <w:rFonts w:ascii="Times New Roman" w:eastAsia="SimSun" w:hAnsi="Times New Roman" w:cs="Times New Roman" w:hint="eastAsia"/>
          <w:sz w:val="24"/>
          <w:szCs w:val="20"/>
        </w:rPr>
        <w:t>所述</w:t>
      </w:r>
      <w:r w:rsidRPr="00711523">
        <w:rPr>
          <w:rFonts w:ascii="Times New Roman" w:eastAsia="SimSun" w:hAnsi="Times New Roman" w:cs="Times New Roman"/>
          <w:sz w:val="24"/>
          <w:szCs w:val="20"/>
        </w:rPr>
        <w:t>相同的技术，发射机则采用了</w:t>
      </w:r>
      <w:r w:rsidRPr="006029F6">
        <w:rPr>
          <w:rFonts w:ascii="Times New Roman" w:eastAsia="SimSun" w:hAnsi="Times New Roman" w:cs="Times New Roman"/>
          <w:sz w:val="24"/>
          <w:szCs w:val="20"/>
        </w:rPr>
        <w:t>单行</w:t>
      </w:r>
      <w:r w:rsidRPr="006029F6">
        <w:rPr>
          <w:rFonts w:ascii="Times New Roman" w:eastAsia="SimSun" w:hAnsi="Times New Roman" w:cs="Times New Roman" w:hint="eastAsia"/>
          <w:sz w:val="24"/>
          <w:szCs w:val="20"/>
        </w:rPr>
        <w:t>载流子</w:t>
      </w:r>
      <w:r w:rsidRPr="006029F6">
        <w:rPr>
          <w:rFonts w:ascii="Times New Roman" w:eastAsia="SimSun" w:hAnsi="Times New Roman" w:cs="Times New Roman"/>
          <w:sz w:val="24"/>
          <w:szCs w:val="20"/>
        </w:rPr>
        <w:t>光电二极管</w:t>
      </w:r>
      <w:r w:rsidRPr="00711523">
        <w:rPr>
          <w:rFonts w:ascii="Times New Roman" w:eastAsia="SimSun" w:hAnsi="Times New Roman" w:cs="Times New Roman"/>
          <w:sz w:val="24"/>
          <w:szCs w:val="20"/>
        </w:rPr>
        <w:t>的光电方式</w:t>
      </w:r>
      <w:r w:rsidRPr="00711523">
        <w:rPr>
          <w:rFonts w:ascii="Times New Roman" w:eastAsia="SimSun" w:hAnsi="Times New Roman" w:cs="Times New Roman" w:hint="eastAsia"/>
          <w:sz w:val="24"/>
          <w:szCs w:val="20"/>
        </w:rPr>
        <w:t>，随后</w:t>
      </w:r>
      <w:r w:rsidR="006029F6">
        <w:rPr>
          <w:rFonts w:ascii="Times New Roman" w:eastAsia="SimSun" w:hAnsi="Times New Roman" w:cs="Times New Roman" w:hint="eastAsia"/>
          <w:sz w:val="24"/>
          <w:szCs w:val="20"/>
        </w:rPr>
        <w:t>再</w:t>
      </w:r>
      <w:r w:rsidRPr="00711523">
        <w:rPr>
          <w:rFonts w:ascii="Times New Roman" w:eastAsia="SimSun" w:hAnsi="Times New Roman" w:cs="Times New Roman"/>
          <w:sz w:val="24"/>
          <w:szCs w:val="20"/>
        </w:rPr>
        <w:t>通过射</w:t>
      </w:r>
      <w:r w:rsidRPr="00711523">
        <w:rPr>
          <w:rFonts w:ascii="Times New Roman" w:eastAsia="SimSun" w:hAnsi="Times New Roman" w:cs="Times New Roman" w:hint="eastAsia"/>
          <w:sz w:val="24"/>
          <w:szCs w:val="20"/>
        </w:rPr>
        <w:t>束</w:t>
      </w:r>
      <w:r w:rsidRPr="00711523">
        <w:rPr>
          <w:rFonts w:ascii="Times New Roman" w:eastAsia="SimSun" w:hAnsi="Times New Roman" w:cs="Times New Roman"/>
          <w:sz w:val="24"/>
          <w:szCs w:val="20"/>
        </w:rPr>
        <w:t>聚焦天线</w:t>
      </w:r>
      <w:r w:rsidR="006029F6">
        <w:rPr>
          <w:rFonts w:ascii="Times New Roman" w:eastAsia="SimSun" w:hAnsi="Times New Roman" w:cs="Times New Roman" w:hint="eastAsia"/>
          <w:sz w:val="24"/>
          <w:szCs w:val="20"/>
        </w:rPr>
        <w:t>发射</w:t>
      </w:r>
      <w:r w:rsidRPr="00711523">
        <w:rPr>
          <w:rFonts w:ascii="Times New Roman" w:eastAsia="SimSun" w:hAnsi="Times New Roman" w:cs="Times New Roman"/>
          <w:sz w:val="24"/>
          <w:szCs w:val="20"/>
        </w:rPr>
        <w:t>输出</w:t>
      </w:r>
      <w:bookmarkEnd w:id="160"/>
      <w:r w:rsidRPr="00711523">
        <w:rPr>
          <w:rFonts w:ascii="Times New Roman" w:eastAsia="SimSun" w:hAnsi="Times New Roman" w:cs="Times New Roman" w:hint="eastAsia"/>
          <w:sz w:val="24"/>
          <w:szCs w:val="20"/>
        </w:rPr>
        <w:t>。</w:t>
      </w:r>
    </w:p>
    <w:p w:rsidR="00711523" w:rsidRPr="00711523" w:rsidRDefault="00711523" w:rsidP="006247E2">
      <w:pPr>
        <w:pStyle w:val="Heading3"/>
        <w:rPr>
          <w:lang w:eastAsia="zh-CN"/>
        </w:rPr>
      </w:pPr>
      <w:bookmarkStart w:id="161" w:name="_Toc421878757"/>
      <w:bookmarkStart w:id="162" w:name="_Toc430682529"/>
      <w:r w:rsidRPr="00711523">
        <w:rPr>
          <w:lang w:eastAsia="ja-JP"/>
        </w:rPr>
        <w:t>4</w:t>
      </w:r>
      <w:r w:rsidRPr="00711523">
        <w:rPr>
          <w:rFonts w:hint="eastAsia"/>
          <w:lang w:eastAsia="ja-JP"/>
        </w:rPr>
        <w:t>.2.2</w:t>
      </w:r>
      <w:r w:rsidRPr="00711523">
        <w:rPr>
          <w:rFonts w:hint="eastAsia"/>
          <w:lang w:eastAsia="ja-JP"/>
        </w:rPr>
        <w:tab/>
      </w:r>
      <w:bookmarkStart w:id="163" w:name="lt_pId458"/>
      <w:r w:rsidRPr="00711523">
        <w:rPr>
          <w:rFonts w:hint="eastAsia"/>
          <w:lang w:eastAsia="zh-CN"/>
        </w:rPr>
        <w:t>利用</w:t>
      </w:r>
      <w:r w:rsidRPr="00711523">
        <w:rPr>
          <w:rFonts w:hint="eastAsia"/>
          <w:lang w:eastAsia="ja-JP"/>
        </w:rPr>
        <w:t>RTD</w:t>
      </w:r>
      <w:bookmarkEnd w:id="161"/>
      <w:bookmarkEnd w:id="162"/>
      <w:bookmarkEnd w:id="163"/>
      <w:r w:rsidRPr="00711523">
        <w:rPr>
          <w:rFonts w:hint="eastAsia"/>
          <w:lang w:eastAsia="zh-CN"/>
        </w:rPr>
        <w:t>的</w:t>
      </w:r>
      <w:r w:rsidRPr="00711523">
        <w:rPr>
          <w:rFonts w:hint="eastAsia"/>
          <w:lang w:eastAsia="zh-CN"/>
        </w:rPr>
        <w:t>300GHz</w:t>
      </w:r>
      <w:r w:rsidRPr="00711523">
        <w:rPr>
          <w:rFonts w:hint="eastAsia"/>
          <w:lang w:eastAsia="zh-CN"/>
        </w:rPr>
        <w:t>收发</w:t>
      </w:r>
      <w:r w:rsidRPr="00711523">
        <w:rPr>
          <w:lang w:eastAsia="zh-CN"/>
        </w:rPr>
        <w:t>信机</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164" w:name="lt_pId459"/>
      <w:r w:rsidRPr="00711523">
        <w:rPr>
          <w:rFonts w:ascii="Times New Roman" w:eastAsia="SimSun" w:hAnsi="Times New Roman" w:cs="Times New Roman" w:hint="eastAsia"/>
          <w:sz w:val="24"/>
          <w:szCs w:val="20"/>
        </w:rPr>
        <w:t>振荡器即</w:t>
      </w:r>
      <w:r w:rsidRPr="00711523">
        <w:rPr>
          <w:rFonts w:ascii="Times New Roman" w:eastAsia="SimSun" w:hAnsi="Times New Roman" w:cs="Times New Roman"/>
          <w:sz w:val="24"/>
          <w:szCs w:val="20"/>
        </w:rPr>
        <w:t>所谓共振隧</w:t>
      </w:r>
      <w:r w:rsidRPr="00711523">
        <w:rPr>
          <w:rFonts w:ascii="Times New Roman" w:eastAsia="SimSun" w:hAnsi="Times New Roman" w:cs="Times New Roman" w:hint="eastAsia"/>
          <w:sz w:val="24"/>
          <w:szCs w:val="20"/>
        </w:rPr>
        <w:t>穿</w:t>
      </w:r>
      <w:r w:rsidRPr="00711523">
        <w:rPr>
          <w:rFonts w:ascii="Times New Roman" w:eastAsia="SimSun" w:hAnsi="Times New Roman" w:cs="Times New Roman"/>
          <w:sz w:val="24"/>
          <w:szCs w:val="20"/>
        </w:rPr>
        <w:t>二极管（</w:t>
      </w:r>
      <w:r w:rsidRPr="00711523">
        <w:rPr>
          <w:rFonts w:ascii="Times New Roman" w:eastAsia="SimSun" w:hAnsi="Times New Roman" w:cs="Times New Roman" w:hint="eastAsia"/>
          <w:sz w:val="24"/>
          <w:szCs w:val="20"/>
        </w:rPr>
        <w:t>RTD</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在适当的</w:t>
      </w:r>
      <w:r w:rsidRPr="00711523">
        <w:rPr>
          <w:rFonts w:ascii="Times New Roman" w:eastAsia="SimSun" w:hAnsi="Times New Roman" w:cs="Times New Roman" w:hint="eastAsia"/>
          <w:sz w:val="24"/>
          <w:szCs w:val="20"/>
        </w:rPr>
        <w:t>DC</w:t>
      </w:r>
      <w:r w:rsidRPr="00711523">
        <w:rPr>
          <w:rFonts w:ascii="Times New Roman" w:eastAsia="SimSun" w:hAnsi="Times New Roman" w:cs="Times New Roman" w:hint="eastAsia"/>
          <w:sz w:val="24"/>
          <w:szCs w:val="20"/>
        </w:rPr>
        <w:t>直流</w:t>
      </w:r>
      <w:r w:rsidRPr="00711523">
        <w:rPr>
          <w:rFonts w:ascii="Times New Roman" w:eastAsia="SimSun" w:hAnsi="Times New Roman" w:cs="Times New Roman"/>
          <w:sz w:val="24"/>
          <w:szCs w:val="20"/>
        </w:rPr>
        <w:t>偏置电压上震荡。通过</w:t>
      </w:r>
      <w:r w:rsidRPr="00711523">
        <w:rPr>
          <w:rFonts w:ascii="Times New Roman" w:eastAsia="SimSun" w:hAnsi="Times New Roman" w:cs="Times New Roman" w:hint="eastAsia"/>
          <w:sz w:val="24"/>
          <w:szCs w:val="20"/>
        </w:rPr>
        <w:t>改变</w:t>
      </w:r>
      <w:r w:rsidRPr="00711523">
        <w:rPr>
          <w:rFonts w:ascii="Times New Roman" w:eastAsia="SimSun" w:hAnsi="Times New Roman" w:cs="Times New Roman"/>
          <w:sz w:val="24"/>
          <w:szCs w:val="20"/>
        </w:rPr>
        <w:t>偏置电压，</w:t>
      </w:r>
      <w:bookmarkStart w:id="165" w:name="lt_pId460"/>
      <w:bookmarkEnd w:id="164"/>
      <w:r w:rsidRPr="00711523">
        <w:rPr>
          <w:rFonts w:ascii="Times New Roman" w:eastAsia="SimSun" w:hAnsi="Times New Roman" w:cs="Times New Roman"/>
          <w:sz w:val="24"/>
          <w:szCs w:val="20"/>
          <w:lang w:eastAsia="ja-JP"/>
        </w:rPr>
        <w:t>300-GHz</w:t>
      </w:r>
      <w:r w:rsidRPr="00711523">
        <w:rPr>
          <w:rFonts w:ascii="Times New Roman" w:eastAsia="SimSun" w:hAnsi="Times New Roman" w:cs="Times New Roman" w:hint="eastAsia"/>
          <w:sz w:val="24"/>
          <w:szCs w:val="20"/>
        </w:rPr>
        <w:t>载波</w:t>
      </w:r>
      <w:r w:rsidRPr="00711523">
        <w:rPr>
          <w:rFonts w:ascii="Times New Roman" w:eastAsia="SimSun" w:hAnsi="Times New Roman" w:cs="Times New Roman"/>
          <w:sz w:val="24"/>
          <w:szCs w:val="20"/>
        </w:rPr>
        <w:t>信号则可根据偏置电压的幅度进行</w:t>
      </w:r>
      <w:r w:rsidRPr="00711523">
        <w:rPr>
          <w:rFonts w:ascii="Times New Roman" w:eastAsia="SimSun" w:hAnsi="Times New Roman" w:cs="Times New Roman" w:hint="eastAsia"/>
          <w:sz w:val="24"/>
          <w:szCs w:val="20"/>
        </w:rPr>
        <w:t>ON</w:t>
      </w:r>
      <w:r w:rsidRPr="00711523">
        <w:rPr>
          <w:rFonts w:ascii="Times New Roman" w:eastAsia="SimSun" w:hAnsi="Times New Roman" w:cs="Times New Roman" w:hint="eastAsia"/>
          <w:sz w:val="24"/>
          <w:szCs w:val="20"/>
        </w:rPr>
        <w:t>和</w:t>
      </w:r>
      <w:r w:rsidRPr="00711523">
        <w:rPr>
          <w:rFonts w:ascii="Times New Roman" w:eastAsia="SimSun" w:hAnsi="Times New Roman" w:cs="Times New Roman" w:hint="eastAsia"/>
          <w:sz w:val="24"/>
          <w:szCs w:val="20"/>
        </w:rPr>
        <w:t>OFF</w:t>
      </w:r>
      <w:r w:rsidRPr="00711523">
        <w:rPr>
          <w:rFonts w:ascii="Times New Roman" w:eastAsia="SimSun" w:hAnsi="Times New Roman" w:cs="Times New Roman" w:hint="eastAsia"/>
          <w:sz w:val="24"/>
          <w:szCs w:val="20"/>
        </w:rPr>
        <w:t>调制</w:t>
      </w:r>
      <w:r w:rsidRPr="00711523">
        <w:rPr>
          <w:rFonts w:ascii="Times New Roman" w:eastAsia="SimSun" w:hAnsi="Times New Roman" w:cs="Times New Roman"/>
          <w:sz w:val="24"/>
          <w:szCs w:val="20"/>
        </w:rPr>
        <w:t>。如</w:t>
      </w:r>
      <w:r w:rsidRPr="00711523">
        <w:rPr>
          <w:rFonts w:ascii="Times New Roman" w:eastAsia="SimSun" w:hAnsi="Times New Roman" w:cs="Times New Roman" w:hint="eastAsia"/>
          <w:sz w:val="24"/>
          <w:szCs w:val="20"/>
        </w:rPr>
        <w:t>图</w:t>
      </w:r>
      <w:r w:rsidRPr="00711523">
        <w:rPr>
          <w:rFonts w:ascii="Times New Roman" w:eastAsia="SimSun" w:hAnsi="Times New Roman" w:cs="Times New Roman" w:hint="eastAsia"/>
          <w:sz w:val="24"/>
          <w:szCs w:val="20"/>
        </w:rPr>
        <w:t>9</w:t>
      </w:r>
      <w:r w:rsidRPr="00711523">
        <w:rPr>
          <w:rFonts w:ascii="Times New Roman" w:eastAsia="SimSun" w:hAnsi="Times New Roman" w:cs="Times New Roman" w:hint="eastAsia"/>
          <w:sz w:val="24"/>
          <w:szCs w:val="20"/>
        </w:rPr>
        <w:t>所示</w:t>
      </w:r>
      <w:r w:rsidRPr="00711523">
        <w:rPr>
          <w:rFonts w:ascii="Times New Roman" w:eastAsia="SimSun" w:hAnsi="Times New Roman" w:cs="Times New Roman"/>
          <w:sz w:val="24"/>
          <w:szCs w:val="20"/>
        </w:rPr>
        <w:t>，我们采用了直接</w:t>
      </w:r>
      <w:r w:rsidRPr="00711523">
        <w:rPr>
          <w:rFonts w:ascii="Times New Roman" w:eastAsia="SimSun" w:hAnsi="Times New Roman" w:cs="Times New Roman" w:hint="eastAsia"/>
          <w:sz w:val="24"/>
          <w:szCs w:val="20"/>
        </w:rPr>
        <w:t>检波</w:t>
      </w:r>
      <w:r w:rsidRPr="00711523">
        <w:rPr>
          <w:rFonts w:ascii="Times New Roman" w:eastAsia="SimSun" w:hAnsi="Times New Roman" w:cs="Times New Roman"/>
          <w:sz w:val="24"/>
          <w:szCs w:val="20"/>
        </w:rPr>
        <w:t>接收机。最高</w:t>
      </w:r>
      <w:r w:rsidRPr="00711523">
        <w:rPr>
          <w:rFonts w:ascii="Times New Roman" w:eastAsia="SimSun" w:hAnsi="Times New Roman" w:cs="Times New Roman" w:hint="eastAsia"/>
          <w:sz w:val="24"/>
          <w:szCs w:val="20"/>
        </w:rPr>
        <w:t>比特率</w:t>
      </w:r>
      <w:r w:rsidRPr="00711523">
        <w:rPr>
          <w:rFonts w:ascii="Times New Roman" w:eastAsia="SimSun" w:hAnsi="Times New Roman" w:cs="Times New Roman"/>
          <w:sz w:val="24"/>
          <w:szCs w:val="20"/>
        </w:rPr>
        <w:t>为</w:t>
      </w:r>
      <w:bookmarkStart w:id="166" w:name="lt_pId462"/>
      <w:bookmarkEnd w:id="165"/>
      <w:r w:rsidRPr="00711523">
        <w:rPr>
          <w:rFonts w:ascii="Times New Roman" w:eastAsia="SimSun" w:hAnsi="Times New Roman" w:cs="Times New Roman"/>
          <w:sz w:val="24"/>
          <w:szCs w:val="20"/>
          <w:lang w:eastAsia="ja-JP"/>
        </w:rPr>
        <w:t>1.5 Gbit/s</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而利用二极管技术</w:t>
      </w:r>
      <w:r w:rsidRPr="00711523">
        <w:rPr>
          <w:rFonts w:ascii="Times New Roman" w:eastAsia="SimSun" w:hAnsi="Times New Roman" w:cs="Times New Roman" w:hint="eastAsia"/>
          <w:sz w:val="24"/>
          <w:szCs w:val="20"/>
        </w:rPr>
        <w:t>成功对</w:t>
      </w:r>
      <w:r w:rsidRPr="00711523">
        <w:rPr>
          <w:rFonts w:ascii="Times New Roman" w:eastAsia="SimSun" w:hAnsi="Times New Roman" w:cs="Times New Roman"/>
          <w:sz w:val="24"/>
          <w:szCs w:val="20"/>
        </w:rPr>
        <w:t>非压缩</w:t>
      </w:r>
      <w:r w:rsidRPr="00711523">
        <w:rPr>
          <w:rFonts w:ascii="Times New Roman" w:eastAsia="SimSun" w:hAnsi="Times New Roman" w:cs="Times New Roman" w:hint="eastAsia"/>
          <w:sz w:val="24"/>
          <w:szCs w:val="20"/>
        </w:rPr>
        <w:t>HDTV</w:t>
      </w:r>
      <w:r w:rsidRPr="00711523">
        <w:rPr>
          <w:rFonts w:ascii="Times New Roman" w:eastAsia="SimSun" w:hAnsi="Times New Roman" w:cs="Times New Roman" w:hint="eastAsia"/>
          <w:sz w:val="24"/>
          <w:szCs w:val="20"/>
        </w:rPr>
        <w:t>信号进行</w:t>
      </w:r>
      <w:r w:rsidRPr="00711523">
        <w:rPr>
          <w:rFonts w:ascii="Times New Roman" w:eastAsia="SimSun" w:hAnsi="Times New Roman" w:cs="Times New Roman"/>
          <w:sz w:val="24"/>
          <w:szCs w:val="20"/>
        </w:rPr>
        <w:t>了传送。该</w:t>
      </w:r>
      <w:r w:rsidRPr="00711523">
        <w:rPr>
          <w:rFonts w:ascii="Times New Roman" w:eastAsia="SimSun" w:hAnsi="Times New Roman" w:cs="Times New Roman" w:hint="eastAsia"/>
          <w:sz w:val="24"/>
          <w:szCs w:val="20"/>
        </w:rPr>
        <w:t>图</w:t>
      </w:r>
      <w:r w:rsidRPr="00711523">
        <w:rPr>
          <w:rFonts w:ascii="Times New Roman" w:eastAsia="SimSun" w:hAnsi="Times New Roman" w:cs="Times New Roman"/>
          <w:sz w:val="24"/>
          <w:szCs w:val="20"/>
        </w:rPr>
        <w:t>还展示作为高灵敏度</w:t>
      </w:r>
      <w:r w:rsidRPr="00711523">
        <w:rPr>
          <w:rFonts w:ascii="Times New Roman" w:eastAsia="SimSun" w:hAnsi="Times New Roman" w:cs="Times New Roman" w:hint="eastAsia"/>
          <w:sz w:val="24"/>
          <w:szCs w:val="20"/>
        </w:rPr>
        <w:t>检</w:t>
      </w:r>
      <w:r w:rsidRPr="00711523">
        <w:rPr>
          <w:rFonts w:ascii="Times New Roman" w:eastAsia="SimSun" w:hAnsi="Times New Roman" w:cs="Times New Roman"/>
          <w:sz w:val="24"/>
          <w:szCs w:val="20"/>
        </w:rPr>
        <w:t>波器运行的</w:t>
      </w:r>
      <w:r w:rsidRPr="00711523">
        <w:rPr>
          <w:rFonts w:ascii="Times New Roman" w:eastAsia="SimSun" w:hAnsi="Times New Roman" w:cs="Times New Roman" w:hint="eastAsia"/>
          <w:sz w:val="24"/>
          <w:szCs w:val="20"/>
        </w:rPr>
        <w:t>RTD</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还</w:t>
      </w:r>
      <w:r w:rsidRPr="00711523">
        <w:rPr>
          <w:rFonts w:ascii="Times New Roman" w:eastAsia="SimSun" w:hAnsi="Times New Roman" w:cs="Times New Roman" w:hint="eastAsia"/>
          <w:sz w:val="24"/>
          <w:szCs w:val="20"/>
        </w:rPr>
        <w:t>演示</w:t>
      </w:r>
      <w:r w:rsidRPr="00711523">
        <w:rPr>
          <w:rFonts w:ascii="Times New Roman" w:eastAsia="SimSun" w:hAnsi="Times New Roman" w:cs="Times New Roman"/>
          <w:sz w:val="24"/>
          <w:szCs w:val="20"/>
        </w:rPr>
        <w:t>了为发射机采用频率复用器的</w:t>
      </w:r>
      <w:r w:rsidRPr="00711523">
        <w:rPr>
          <w:rFonts w:ascii="Times New Roman" w:eastAsia="SimSun" w:hAnsi="Times New Roman" w:cs="Times New Roman"/>
          <w:sz w:val="24"/>
          <w:szCs w:val="20"/>
          <w:lang w:eastAsia="ja-JP"/>
        </w:rPr>
        <w:t>625 GHz</w:t>
      </w:r>
      <w:r w:rsidRPr="00711523">
        <w:rPr>
          <w:rFonts w:ascii="Times New Roman" w:eastAsia="SimSun" w:hAnsi="Times New Roman" w:cs="Times New Roman" w:hint="eastAsia"/>
          <w:sz w:val="24"/>
          <w:szCs w:val="20"/>
        </w:rPr>
        <w:t>无差错</w:t>
      </w:r>
      <w:bookmarkStart w:id="167" w:name="lt_pId464"/>
      <w:bookmarkEnd w:id="166"/>
      <w:r w:rsidRPr="00711523">
        <w:rPr>
          <w:rFonts w:ascii="Times New Roman" w:eastAsia="SimSun" w:hAnsi="Times New Roman" w:cs="Times New Roman"/>
          <w:sz w:val="24"/>
          <w:szCs w:val="20"/>
          <w:lang w:eastAsia="ja-JP"/>
        </w:rPr>
        <w:t>2.5 Gbit/s</w:t>
      </w:r>
      <w:r w:rsidRPr="00711523">
        <w:rPr>
          <w:rFonts w:ascii="Times New Roman" w:eastAsia="SimSun" w:hAnsi="Times New Roman" w:cs="Times New Roman" w:hint="eastAsia"/>
          <w:sz w:val="24"/>
          <w:szCs w:val="20"/>
        </w:rPr>
        <w:t>传输</w:t>
      </w:r>
      <w:r w:rsidRPr="00711523">
        <w:rPr>
          <w:rFonts w:ascii="Times New Roman" w:eastAsia="SimSun" w:hAnsi="Times New Roman" w:cs="Times New Roman"/>
          <w:sz w:val="24"/>
          <w:szCs w:val="20"/>
        </w:rPr>
        <w:t>。</w:t>
      </w:r>
      <w:bookmarkEnd w:id="167"/>
    </w:p>
    <w:p w:rsidR="00711523" w:rsidRPr="00711523" w:rsidRDefault="00711523" w:rsidP="006247E2">
      <w:pPr>
        <w:pStyle w:val="FigureNo"/>
        <w:rPr>
          <w:lang w:eastAsia="zh-CN"/>
        </w:rPr>
      </w:pPr>
      <w:bookmarkStart w:id="168" w:name="lt_pId465"/>
      <w:r w:rsidRPr="00711523">
        <w:rPr>
          <w:rFonts w:hint="eastAsia"/>
          <w:lang w:eastAsia="zh-CN"/>
        </w:rPr>
        <w:lastRenderedPageBreak/>
        <w:t>图</w:t>
      </w:r>
      <w:r w:rsidRPr="00711523">
        <w:rPr>
          <w:lang w:eastAsia="zh-CN"/>
        </w:rPr>
        <w:t>9</w:t>
      </w:r>
      <w:bookmarkEnd w:id="168"/>
    </w:p>
    <w:p w:rsidR="00711523" w:rsidRPr="00711523" w:rsidRDefault="00711523" w:rsidP="006247E2">
      <w:pPr>
        <w:pStyle w:val="Figuretitle"/>
        <w:rPr>
          <w:lang w:eastAsia="zh-CN"/>
        </w:rPr>
      </w:pPr>
      <w:r w:rsidRPr="00711523">
        <w:rPr>
          <w:rFonts w:hint="eastAsia"/>
          <w:lang w:eastAsia="zh-CN"/>
        </w:rPr>
        <w:t>利用二极管</w:t>
      </w:r>
      <w:r w:rsidRPr="00711523">
        <w:rPr>
          <w:lang w:eastAsia="zh-CN"/>
        </w:rPr>
        <w:t>技术的无线链路的框图</w:t>
      </w:r>
    </w:p>
    <w:p w:rsidR="00711523" w:rsidRPr="00711523" w:rsidRDefault="004C64EA" w:rsidP="006247E2">
      <w:pPr>
        <w:pStyle w:val="Figure"/>
        <w:rPr>
          <w:lang w:eastAsia="ja-JP"/>
        </w:rPr>
      </w:pPr>
      <w:r w:rsidRPr="00711523">
        <w:rPr>
          <w:noProof/>
          <w:lang w:val="en-US" w:eastAsia="zh-CN"/>
        </w:rPr>
        <mc:AlternateContent>
          <mc:Choice Requires="wps">
            <w:drawing>
              <wp:anchor distT="0" distB="0" distL="114300" distR="114300" simplePos="0" relativeHeight="251691008" behindDoc="0" locked="0" layoutInCell="1" allowOverlap="1" wp14:anchorId="15351563" wp14:editId="3082408C">
                <wp:simplePos x="0" y="0"/>
                <wp:positionH relativeFrom="column">
                  <wp:posOffset>4154060</wp:posOffset>
                </wp:positionH>
                <wp:positionV relativeFrom="paragraph">
                  <wp:posOffset>2556262</wp:posOffset>
                </wp:positionV>
                <wp:extent cx="1035685" cy="283541"/>
                <wp:effectExtent l="0" t="0" r="0" b="2540"/>
                <wp:wrapNone/>
                <wp:docPr id="171" name="Text Box 171"/>
                <wp:cNvGraphicFramePr/>
                <a:graphic xmlns:a="http://schemas.openxmlformats.org/drawingml/2006/main">
                  <a:graphicData uri="http://schemas.microsoft.com/office/word/2010/wordprocessingShape">
                    <wps:wsp>
                      <wps:cNvSpPr txBox="1"/>
                      <wps:spPr>
                        <a:xfrm>
                          <a:off x="0" y="0"/>
                          <a:ext cx="1035685" cy="283541"/>
                        </a:xfrm>
                        <a:prstGeom prst="rect">
                          <a:avLst/>
                        </a:prstGeom>
                        <a:solidFill>
                          <a:sysClr val="window" lastClr="FFFFFF"/>
                        </a:solidFill>
                        <a:ln w="6350">
                          <a:noFill/>
                        </a:ln>
                        <a:effectLst/>
                      </wps:spPr>
                      <wps:txbx>
                        <w:txbxContent>
                          <w:p w:rsidR="00BB2702" w:rsidRPr="009B6792" w:rsidRDefault="00BB2702" w:rsidP="00BC5295">
                            <w:pPr>
                              <w:spacing w:before="0" w:line="240" w:lineRule="auto"/>
                              <w:rPr>
                                <w:sz w:val="20"/>
                              </w:rPr>
                            </w:pPr>
                            <w:r>
                              <w:rPr>
                                <w:rFonts w:hint="eastAsia"/>
                                <w:sz w:val="20"/>
                              </w:rPr>
                              <w:t>解调</w:t>
                            </w:r>
                            <w:r>
                              <w:rPr>
                                <w:sz w:val="20"/>
                              </w:rPr>
                              <w:t>基带信号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51563" id="Text Box 171" o:spid="_x0000_s1047" type="#_x0000_t202" style="position:absolute;left:0;text-align:left;margin-left:327.1pt;margin-top:201.3pt;width:81.55pt;height:22.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" fillcolor="window" stroked="f" strokeweight=".5pt">
                <v:textbox>
                  <w:txbxContent>
                    <w:p w:rsidR="00BB2702" w:rsidRPr="009B6792" w:rsidRDefault="00BB2702" w:rsidP="00BC5295">
                      <w:pPr>
                        <w:spacing w:before="0" w:line="240" w:lineRule="auto"/>
                        <w:rPr>
                          <w:sz w:val="20"/>
                        </w:rPr>
                      </w:pPr>
                      <w:r>
                        <w:rPr>
                          <w:rFonts w:hint="eastAsia"/>
                          <w:sz w:val="20"/>
                        </w:rPr>
                        <w:t>解调</w:t>
                      </w:r>
                      <w:r>
                        <w:rPr>
                          <w:sz w:val="20"/>
                        </w:rPr>
                        <w:t>基带信号</w:t>
                      </w:r>
                    </w:p>
                  </w:txbxContent>
                </v:textbox>
              </v:shape>
            </w:pict>
          </mc:Fallback>
        </mc:AlternateContent>
      </w:r>
      <w:r w:rsidRPr="00711523">
        <w:rPr>
          <w:noProof/>
          <w:lang w:val="en-US" w:eastAsia="zh-CN"/>
        </w:rPr>
        <mc:AlternateContent>
          <mc:Choice Requires="wps">
            <w:drawing>
              <wp:anchor distT="0" distB="0" distL="114300" distR="114300" simplePos="0" relativeHeight="251686912" behindDoc="0" locked="0" layoutInCell="1" allowOverlap="1" wp14:anchorId="0FF2FC93" wp14:editId="77D05257">
                <wp:simplePos x="0" y="0"/>
                <wp:positionH relativeFrom="column">
                  <wp:posOffset>591875</wp:posOffset>
                </wp:positionH>
                <wp:positionV relativeFrom="paragraph">
                  <wp:posOffset>2277966</wp:posOffset>
                </wp:positionV>
                <wp:extent cx="922655" cy="437322"/>
                <wp:effectExtent l="0" t="0" r="0" b="1270"/>
                <wp:wrapNone/>
                <wp:docPr id="170" name="Text Box 170"/>
                <wp:cNvGraphicFramePr/>
                <a:graphic xmlns:a="http://schemas.openxmlformats.org/drawingml/2006/main">
                  <a:graphicData uri="http://schemas.microsoft.com/office/word/2010/wordprocessingShape">
                    <wps:wsp>
                      <wps:cNvSpPr txBox="1"/>
                      <wps:spPr>
                        <a:xfrm>
                          <a:off x="0" y="0"/>
                          <a:ext cx="922655" cy="437322"/>
                        </a:xfrm>
                        <a:prstGeom prst="rect">
                          <a:avLst/>
                        </a:prstGeom>
                        <a:solidFill>
                          <a:sysClr val="window" lastClr="FFFFFF"/>
                        </a:solidFill>
                        <a:ln w="6350">
                          <a:noFill/>
                        </a:ln>
                        <a:effectLst/>
                      </wps:spPr>
                      <wps:txbx>
                        <w:txbxContent>
                          <w:p w:rsidR="00BB2702" w:rsidRPr="009B6792" w:rsidRDefault="00BB2702" w:rsidP="0074216B">
                            <w:pPr>
                              <w:spacing w:before="0" w:line="240" w:lineRule="auto"/>
                              <w:jc w:val="center"/>
                              <w:rPr>
                                <w:sz w:val="20"/>
                              </w:rPr>
                            </w:pPr>
                            <w:r>
                              <w:rPr>
                                <w:rFonts w:hint="eastAsia"/>
                                <w:sz w:val="20"/>
                              </w:rPr>
                              <w:t>标准</w:t>
                            </w:r>
                            <w:r>
                              <w:rPr>
                                <w:sz w:val="20"/>
                              </w:rPr>
                              <w:t>脉冲</w:t>
                            </w:r>
                            <w:r w:rsidR="0074216B">
                              <w:rPr>
                                <w:sz w:val="20"/>
                              </w:rPr>
                              <w:br/>
                            </w:r>
                            <w:r>
                              <w:rPr>
                                <w:sz w:val="20"/>
                              </w:rPr>
                              <w:t>发生器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2FC93" id="Text Box 170" o:spid="_x0000_s1048" type="#_x0000_t202" style="position:absolute;left:0;text-align:left;margin-left:46.6pt;margin-top:179.35pt;width:72.65pt;height:3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" fillcolor="window" stroked="f" strokeweight=".5pt">
                <v:textbox>
                  <w:txbxContent>
                    <w:p w:rsidR="00BB2702" w:rsidRPr="009B6792" w:rsidRDefault="00BB2702" w:rsidP="0074216B">
                      <w:pPr>
                        <w:spacing w:before="0" w:line="240" w:lineRule="auto"/>
                        <w:jc w:val="center"/>
                        <w:rPr>
                          <w:sz w:val="20"/>
                        </w:rPr>
                      </w:pPr>
                      <w:r>
                        <w:rPr>
                          <w:rFonts w:hint="eastAsia"/>
                          <w:sz w:val="20"/>
                        </w:rPr>
                        <w:t>标准</w:t>
                      </w:r>
                      <w:r>
                        <w:rPr>
                          <w:sz w:val="20"/>
                        </w:rPr>
                        <w:t>脉冲</w:t>
                      </w:r>
                      <w:r w:rsidR="0074216B">
                        <w:rPr>
                          <w:sz w:val="20"/>
                        </w:rPr>
                        <w:br/>
                      </w:r>
                      <w:r>
                        <w:rPr>
                          <w:sz w:val="20"/>
                        </w:rPr>
                        <w:t>发生器</w:t>
                      </w:r>
                    </w:p>
                  </w:txbxContent>
                </v:textbox>
              </v:shape>
            </w:pict>
          </mc:Fallback>
        </mc:AlternateContent>
      </w:r>
      <w:r w:rsidRPr="00711523">
        <w:rPr>
          <w:noProof/>
          <w:lang w:val="en-US" w:eastAsia="zh-CN"/>
        </w:rPr>
        <mc:AlternateContent>
          <mc:Choice Requires="wps">
            <w:drawing>
              <wp:anchor distT="0" distB="0" distL="114300" distR="114300" simplePos="0" relativeHeight="251681792" behindDoc="0" locked="0" layoutInCell="1" allowOverlap="1" wp14:anchorId="0DF3C3A0" wp14:editId="5BA499E1">
                <wp:simplePos x="0" y="0"/>
                <wp:positionH relativeFrom="column">
                  <wp:posOffset>670256</wp:posOffset>
                </wp:positionH>
                <wp:positionV relativeFrom="paragraph">
                  <wp:posOffset>582930</wp:posOffset>
                </wp:positionV>
                <wp:extent cx="419735" cy="229235"/>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419735" cy="229235"/>
                        </a:xfrm>
                        <a:prstGeom prst="rect">
                          <a:avLst/>
                        </a:prstGeom>
                        <a:solidFill>
                          <a:sysClr val="window" lastClr="FFFFFF"/>
                        </a:solidFill>
                        <a:ln w="6350">
                          <a:noFill/>
                        </a:ln>
                        <a:effectLst/>
                      </wps:spPr>
                      <wps:txbx>
                        <w:txbxContent>
                          <w:p w:rsidR="00BB2702" w:rsidRPr="009B6792" w:rsidRDefault="00BB2702" w:rsidP="0092464E">
                            <w:pPr>
                              <w:spacing w:before="0" w:line="240" w:lineRule="auto"/>
                              <w:rPr>
                                <w:sz w:val="20"/>
                              </w:rPr>
                            </w:pPr>
                            <w:r w:rsidRPr="009B6792">
                              <w:rPr>
                                <w:rFonts w:hint="eastAsia"/>
                                <w:sz w:val="20"/>
                              </w:rPr>
                              <w:t>二极管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F3C3A0" id="Text Box 179" o:spid="_x0000_s1049" type="#_x0000_t202" style="position:absolute;left:0;text-align:left;margin-left:52.8pt;margin-top:45.9pt;width:33.05pt;height:18.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" fillcolor="window" stroked="f" strokeweight=".5pt">
                <v:textbox inset="0,0,0,0">
                  <w:txbxContent>
                    <w:p w:rsidR="00BB2702" w:rsidRPr="009B6792" w:rsidRDefault="00BB2702" w:rsidP="0092464E">
                      <w:pPr>
                        <w:spacing w:before="0" w:line="240" w:lineRule="auto"/>
                        <w:rPr>
                          <w:sz w:val="20"/>
                        </w:rPr>
                      </w:pPr>
                      <w:r w:rsidRPr="009B6792">
                        <w:rPr>
                          <w:rFonts w:hint="eastAsia"/>
                          <w:sz w:val="20"/>
                        </w:rPr>
                        <w:t>二极管</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83840" behindDoc="0" locked="0" layoutInCell="1" allowOverlap="1" wp14:anchorId="5FBE6A33" wp14:editId="26FD07DC">
                <wp:simplePos x="0" y="0"/>
                <wp:positionH relativeFrom="column">
                  <wp:posOffset>4280535</wp:posOffset>
                </wp:positionH>
                <wp:positionV relativeFrom="paragraph">
                  <wp:posOffset>827405</wp:posOffset>
                </wp:positionV>
                <wp:extent cx="831850" cy="337820"/>
                <wp:effectExtent l="0" t="0" r="6350" b="5080"/>
                <wp:wrapNone/>
                <wp:docPr id="169" name="Text Box 169"/>
                <wp:cNvGraphicFramePr/>
                <a:graphic xmlns:a="http://schemas.openxmlformats.org/drawingml/2006/main">
                  <a:graphicData uri="http://schemas.microsoft.com/office/word/2010/wordprocessingShape">
                    <wps:wsp>
                      <wps:cNvSpPr txBox="1"/>
                      <wps:spPr>
                        <a:xfrm>
                          <a:off x="0" y="0"/>
                          <a:ext cx="831850" cy="337820"/>
                        </a:xfrm>
                        <a:prstGeom prst="rect">
                          <a:avLst/>
                        </a:prstGeom>
                        <a:solidFill>
                          <a:srgbClr val="9BBB59">
                            <a:lumMod val="60000"/>
                            <a:lumOff val="40000"/>
                          </a:srgbClr>
                        </a:solidFill>
                        <a:ln w="6350">
                          <a:noFill/>
                        </a:ln>
                        <a:effectLst/>
                      </wps:spPr>
                      <wps:txbx>
                        <w:txbxContent>
                          <w:p w:rsidR="00BB2702" w:rsidRPr="009B6792" w:rsidRDefault="00BB2702" w:rsidP="0074216B">
                            <w:pPr>
                              <w:spacing w:before="0" w:line="240" w:lineRule="auto"/>
                              <w:jc w:val="center"/>
                              <w:rPr>
                                <w:sz w:val="20"/>
                              </w:rPr>
                            </w:pPr>
                            <w:r w:rsidRPr="009B6792">
                              <w:rPr>
                                <w:rFonts w:hint="eastAsia"/>
                                <w:sz w:val="20"/>
                              </w:rPr>
                              <w:t>肖特</w:t>
                            </w:r>
                            <w:r w:rsidRPr="009B6792">
                              <w:rPr>
                                <w:sz w:val="20"/>
                              </w:rPr>
                              <w:t>基</w:t>
                            </w:r>
                            <w:r w:rsidRPr="009B6792">
                              <w:rPr>
                                <w:rFonts w:hint="eastAsia"/>
                                <w:sz w:val="20"/>
                              </w:rPr>
                              <w:t>势</w:t>
                            </w:r>
                            <w:r>
                              <w:rPr>
                                <w:rFonts w:hint="eastAsia"/>
                                <w:sz w:val="20"/>
                              </w:rPr>
                              <w:t>垒</w:t>
                            </w:r>
                            <w:r>
                              <w:rPr>
                                <w:sz w:val="20"/>
                              </w:rPr>
                              <w:br/>
                            </w:r>
                            <w:r w:rsidRPr="009B6792">
                              <w:rPr>
                                <w:rFonts w:hint="eastAsia"/>
                                <w:sz w:val="20"/>
                              </w:rPr>
                              <w:t>二极管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E6A33" id="Text Box 169" o:spid="_x0000_s1050" type="#_x0000_t202" style="position:absolute;left:0;text-align:left;margin-left:337.05pt;margin-top:65.15pt;width:65.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" fillcolor="#c3d69b" stroked="f" strokeweight=".5pt">
                <v:textbox inset="0,0,0,0">
                  <w:txbxContent>
                    <w:p w:rsidR="00BB2702" w:rsidRPr="009B6792" w:rsidRDefault="00BB2702" w:rsidP="0074216B">
                      <w:pPr>
                        <w:spacing w:before="0" w:line="240" w:lineRule="auto"/>
                        <w:jc w:val="center"/>
                        <w:rPr>
                          <w:sz w:val="20"/>
                        </w:rPr>
                      </w:pPr>
                      <w:r w:rsidRPr="009B6792">
                        <w:rPr>
                          <w:rFonts w:hint="eastAsia"/>
                          <w:sz w:val="20"/>
                        </w:rPr>
                        <w:t>肖特</w:t>
                      </w:r>
                      <w:r w:rsidRPr="009B6792">
                        <w:rPr>
                          <w:sz w:val="20"/>
                        </w:rPr>
                        <w:t>基</w:t>
                      </w:r>
                      <w:r w:rsidRPr="009B6792">
                        <w:rPr>
                          <w:rFonts w:hint="eastAsia"/>
                          <w:sz w:val="20"/>
                        </w:rPr>
                        <w:t>势</w:t>
                      </w:r>
                      <w:r>
                        <w:rPr>
                          <w:rFonts w:hint="eastAsia"/>
                          <w:sz w:val="20"/>
                        </w:rPr>
                        <w:t>垒</w:t>
                      </w:r>
                      <w:r>
                        <w:rPr>
                          <w:sz w:val="20"/>
                        </w:rPr>
                        <w:br/>
                      </w:r>
                      <w:r w:rsidRPr="009B6792">
                        <w:rPr>
                          <w:rFonts w:hint="eastAsia"/>
                          <w:sz w:val="20"/>
                        </w:rPr>
                        <w:t>二极管</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89984" behindDoc="0" locked="0" layoutInCell="1" allowOverlap="1" wp14:anchorId="5D714BEA" wp14:editId="5E7A360F">
                <wp:simplePos x="0" y="0"/>
                <wp:positionH relativeFrom="column">
                  <wp:posOffset>3691565</wp:posOffset>
                </wp:positionH>
                <wp:positionV relativeFrom="paragraph">
                  <wp:posOffset>2038560</wp:posOffset>
                </wp:positionV>
                <wp:extent cx="715052" cy="208015"/>
                <wp:effectExtent l="0" t="0" r="8890" b="1905"/>
                <wp:wrapNone/>
                <wp:docPr id="172" name="Text Box 172"/>
                <wp:cNvGraphicFramePr/>
                <a:graphic xmlns:a="http://schemas.openxmlformats.org/drawingml/2006/main">
                  <a:graphicData uri="http://schemas.microsoft.com/office/word/2010/wordprocessingShape">
                    <wps:wsp>
                      <wps:cNvSpPr txBox="1"/>
                      <wps:spPr>
                        <a:xfrm>
                          <a:off x="0" y="0"/>
                          <a:ext cx="715052" cy="208015"/>
                        </a:xfrm>
                        <a:prstGeom prst="rect">
                          <a:avLst/>
                        </a:prstGeom>
                        <a:solidFill>
                          <a:sysClr val="window" lastClr="FFFFFF"/>
                        </a:solidFill>
                        <a:ln w="6350">
                          <a:noFill/>
                        </a:ln>
                        <a:effectLst/>
                      </wps:spPr>
                      <wps:txbx>
                        <w:txbxContent>
                          <w:p w:rsidR="00BB2702" w:rsidRPr="009B6792" w:rsidRDefault="00BB2702" w:rsidP="00BC5295">
                            <w:pPr>
                              <w:spacing w:before="0" w:line="240" w:lineRule="auto"/>
                              <w:rPr>
                                <w:sz w:val="20"/>
                              </w:rPr>
                            </w:pPr>
                            <w:r>
                              <w:rPr>
                                <w:rFonts w:hint="eastAsia"/>
                                <w:sz w:val="20"/>
                              </w:rPr>
                              <w:t>限制</w:t>
                            </w:r>
                            <w:r>
                              <w:rPr>
                                <w:sz w:val="20"/>
                              </w:rPr>
                              <w:t>放大器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4BEA" id="Text Box 172" o:spid="_x0000_s1051" type="#_x0000_t202" style="position:absolute;left:0;text-align:left;margin-left:290.65pt;margin-top:160.5pt;width:56.3pt;height:1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" fillcolor="window" stroked="f" strokeweight=".5pt">
                <v:textbox inset="0,0,0,0">
                  <w:txbxContent>
                    <w:p w:rsidR="00BB2702" w:rsidRPr="009B6792" w:rsidRDefault="00BB2702" w:rsidP="00BC5295">
                      <w:pPr>
                        <w:spacing w:before="0" w:line="240" w:lineRule="auto"/>
                        <w:rPr>
                          <w:sz w:val="20"/>
                        </w:rPr>
                      </w:pPr>
                      <w:r>
                        <w:rPr>
                          <w:rFonts w:hint="eastAsia"/>
                          <w:sz w:val="20"/>
                        </w:rPr>
                        <w:t>限制</w:t>
                      </w:r>
                      <w:r>
                        <w:rPr>
                          <w:sz w:val="20"/>
                        </w:rPr>
                        <w:t>放大器</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87936" behindDoc="0" locked="0" layoutInCell="1" allowOverlap="1" wp14:anchorId="1178C66D" wp14:editId="6161096E">
                <wp:simplePos x="0" y="0"/>
                <wp:positionH relativeFrom="column">
                  <wp:posOffset>3630894</wp:posOffset>
                </wp:positionH>
                <wp:positionV relativeFrom="paragraph">
                  <wp:posOffset>1475186</wp:posOffset>
                </wp:positionV>
                <wp:extent cx="697717" cy="242570"/>
                <wp:effectExtent l="0" t="0" r="7620" b="5080"/>
                <wp:wrapNone/>
                <wp:docPr id="173" name="Text Box 173"/>
                <wp:cNvGraphicFramePr/>
                <a:graphic xmlns:a="http://schemas.openxmlformats.org/drawingml/2006/main">
                  <a:graphicData uri="http://schemas.microsoft.com/office/word/2010/wordprocessingShape">
                    <wps:wsp>
                      <wps:cNvSpPr txBox="1"/>
                      <wps:spPr>
                        <a:xfrm>
                          <a:off x="0" y="0"/>
                          <a:ext cx="697717" cy="242570"/>
                        </a:xfrm>
                        <a:prstGeom prst="rect">
                          <a:avLst/>
                        </a:prstGeom>
                        <a:solidFill>
                          <a:sysClr val="window" lastClr="FFFFFF"/>
                        </a:solidFill>
                        <a:ln w="6350">
                          <a:noFill/>
                        </a:ln>
                        <a:effectLst/>
                      </wps:spPr>
                      <wps:txbx>
                        <w:txbxContent>
                          <w:p w:rsidR="00BB2702" w:rsidRPr="009B6792" w:rsidRDefault="00BB2702" w:rsidP="00BC5295">
                            <w:pPr>
                              <w:spacing w:before="0" w:line="240" w:lineRule="auto"/>
                              <w:rPr>
                                <w:sz w:val="20"/>
                              </w:rPr>
                            </w:pPr>
                            <w:r>
                              <w:rPr>
                                <w:rFonts w:hint="eastAsia"/>
                                <w:sz w:val="20"/>
                              </w:rPr>
                              <w:t>前置</w:t>
                            </w:r>
                            <w:r>
                              <w:rPr>
                                <w:sz w:val="20"/>
                              </w:rPr>
                              <w:t>放大器</w:t>
                            </w:r>
                          </w:p>
                        </w:txbxContent>
                      </wps:txbx>
                      <wps:bodyPr rot="0" spcFirstLastPara="0" vertOverflow="overflow" horzOverflow="overflow" vert="horz"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8C66D" id="Text Box 173" o:spid="_x0000_s1052" type="#_x0000_t202" style="position:absolute;left:0;text-align:left;margin-left:285.9pt;margin-top:116.15pt;width:54.95pt;height:19.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" fillcolor="window" stroked="f" strokeweight=".5pt">
                <v:textbox inset="0,0,1mm,0">
                  <w:txbxContent>
                    <w:p w:rsidR="00BB2702" w:rsidRPr="009B6792" w:rsidRDefault="00BB2702" w:rsidP="00BC5295">
                      <w:pPr>
                        <w:spacing w:before="0" w:line="240" w:lineRule="auto"/>
                        <w:rPr>
                          <w:sz w:val="20"/>
                        </w:rPr>
                      </w:pPr>
                      <w:r>
                        <w:rPr>
                          <w:rFonts w:hint="eastAsia"/>
                          <w:sz w:val="20"/>
                        </w:rPr>
                        <w:t>前置</w:t>
                      </w:r>
                      <w:r>
                        <w:rPr>
                          <w:sz w:val="20"/>
                        </w:rPr>
                        <w:t>放大器</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80768" behindDoc="0" locked="0" layoutInCell="1" allowOverlap="1" wp14:anchorId="62B3A5E3" wp14:editId="20EFE902">
                <wp:simplePos x="0" y="0"/>
                <wp:positionH relativeFrom="column">
                  <wp:posOffset>1082708</wp:posOffset>
                </wp:positionH>
                <wp:positionV relativeFrom="paragraph">
                  <wp:posOffset>426443</wp:posOffset>
                </wp:positionV>
                <wp:extent cx="1321435" cy="264238"/>
                <wp:effectExtent l="0" t="0" r="0" b="2540"/>
                <wp:wrapNone/>
                <wp:docPr id="174" name="Text Box 174"/>
                <wp:cNvGraphicFramePr/>
                <a:graphic xmlns:a="http://schemas.openxmlformats.org/drawingml/2006/main">
                  <a:graphicData uri="http://schemas.microsoft.com/office/word/2010/wordprocessingShape">
                    <wps:wsp>
                      <wps:cNvSpPr txBox="1"/>
                      <wps:spPr>
                        <a:xfrm>
                          <a:off x="0" y="0"/>
                          <a:ext cx="1321435" cy="264238"/>
                        </a:xfrm>
                        <a:prstGeom prst="rect">
                          <a:avLst/>
                        </a:prstGeom>
                        <a:solidFill>
                          <a:sysClr val="window" lastClr="FFFFFF"/>
                        </a:solidFill>
                        <a:ln w="6350">
                          <a:noFill/>
                        </a:ln>
                        <a:effectLst/>
                      </wps:spPr>
                      <wps:txbx>
                        <w:txbxContent>
                          <w:p w:rsidR="00BB2702" w:rsidRPr="009B6792" w:rsidRDefault="00BB2702" w:rsidP="00BC5295">
                            <w:pPr>
                              <w:spacing w:before="0" w:line="240" w:lineRule="auto"/>
                              <w:rPr>
                                <w:sz w:val="20"/>
                              </w:rPr>
                            </w:pPr>
                            <w:r>
                              <w:rPr>
                                <w:rFonts w:hint="eastAsia"/>
                                <w:sz w:val="20"/>
                              </w:rPr>
                              <w:t>天线</w:t>
                            </w:r>
                            <w:r>
                              <w:rPr>
                                <w:sz w:val="20"/>
                              </w:rPr>
                              <w:t>集成隧穿二极管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A5E3" id="Text Box 174" o:spid="_x0000_s1053" type="#_x0000_t202" style="position:absolute;left:0;text-align:left;margin-left:85.25pt;margin-top:33.6pt;width:104.05pt;height:2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" fillcolor="window" stroked="f" strokeweight=".5pt">
                <v:textbox inset="0,0,0,0">
                  <w:txbxContent>
                    <w:p w:rsidR="00BB2702" w:rsidRPr="009B6792" w:rsidRDefault="00BB2702" w:rsidP="00BC5295">
                      <w:pPr>
                        <w:spacing w:before="0" w:line="240" w:lineRule="auto"/>
                        <w:rPr>
                          <w:sz w:val="20"/>
                        </w:rPr>
                      </w:pPr>
                      <w:r>
                        <w:rPr>
                          <w:rFonts w:hint="eastAsia"/>
                          <w:sz w:val="20"/>
                        </w:rPr>
                        <w:t>天线</w:t>
                      </w:r>
                      <w:r>
                        <w:rPr>
                          <w:sz w:val="20"/>
                        </w:rPr>
                        <w:t>集成隧穿二极管</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85888" behindDoc="0" locked="0" layoutInCell="1" allowOverlap="1" wp14:anchorId="2ECAA8A6" wp14:editId="2FB4C79D">
                <wp:simplePos x="0" y="0"/>
                <wp:positionH relativeFrom="column">
                  <wp:posOffset>1646083</wp:posOffset>
                </wp:positionH>
                <wp:positionV relativeFrom="paragraph">
                  <wp:posOffset>2385252</wp:posOffset>
                </wp:positionV>
                <wp:extent cx="962025" cy="255685"/>
                <wp:effectExtent l="0" t="0" r="9525" b="0"/>
                <wp:wrapNone/>
                <wp:docPr id="175" name="Text Box 175"/>
                <wp:cNvGraphicFramePr/>
                <a:graphic xmlns:a="http://schemas.openxmlformats.org/drawingml/2006/main">
                  <a:graphicData uri="http://schemas.microsoft.com/office/word/2010/wordprocessingShape">
                    <wps:wsp>
                      <wps:cNvSpPr txBox="1"/>
                      <wps:spPr>
                        <a:xfrm>
                          <a:off x="0" y="0"/>
                          <a:ext cx="962025" cy="255685"/>
                        </a:xfrm>
                        <a:prstGeom prst="rect">
                          <a:avLst/>
                        </a:prstGeom>
                        <a:solidFill>
                          <a:sysClr val="window" lastClr="FFFFFF"/>
                        </a:solidFill>
                        <a:ln w="6350">
                          <a:noFill/>
                        </a:ln>
                        <a:effectLst/>
                      </wps:spPr>
                      <wps:txbx>
                        <w:txbxContent>
                          <w:p w:rsidR="00BB2702" w:rsidRPr="009B6792" w:rsidRDefault="00BB2702" w:rsidP="007F6C30">
                            <w:pPr>
                              <w:spacing w:before="0" w:line="240" w:lineRule="auto"/>
                              <w:rPr>
                                <w:sz w:val="20"/>
                              </w:rPr>
                            </w:pPr>
                            <w:r>
                              <w:rPr>
                                <w:rFonts w:hint="eastAsia"/>
                                <w:sz w:val="20"/>
                              </w:rPr>
                              <w:t>基带</w:t>
                            </w:r>
                            <w:r>
                              <w:rPr>
                                <w:sz w:val="20"/>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AA8A6" id="Text Box 175" o:spid="_x0000_s1054" type="#_x0000_t202" style="position:absolute;left:0;text-align:left;margin-left:129.6pt;margin-top:187.8pt;width:75.75pt;height:20.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" fillcolor="window" stroked="f" strokeweight=".5pt">
                <v:textbox>
                  <w:txbxContent>
                    <w:p w:rsidR="00BB2702" w:rsidRPr="009B6792" w:rsidRDefault="00BB2702" w:rsidP="007F6C30">
                      <w:pPr>
                        <w:spacing w:before="0" w:line="240" w:lineRule="auto"/>
                        <w:rPr>
                          <w:sz w:val="20"/>
                        </w:rPr>
                      </w:pPr>
                      <w:r>
                        <w:rPr>
                          <w:rFonts w:hint="eastAsia"/>
                          <w:sz w:val="20"/>
                        </w:rPr>
                        <w:t>基带</w:t>
                      </w:r>
                      <w:r>
                        <w:rPr>
                          <w:sz w:val="20"/>
                        </w:rPr>
                        <w:t>频率</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88960" behindDoc="0" locked="0" layoutInCell="1" allowOverlap="1" wp14:anchorId="455AADAC" wp14:editId="42C57EF1">
                <wp:simplePos x="0" y="0"/>
                <wp:positionH relativeFrom="column">
                  <wp:posOffset>4787978</wp:posOffset>
                </wp:positionH>
                <wp:positionV relativeFrom="paragraph">
                  <wp:posOffset>1678868</wp:posOffset>
                </wp:positionV>
                <wp:extent cx="909955" cy="247018"/>
                <wp:effectExtent l="0" t="0" r="4445" b="635"/>
                <wp:wrapNone/>
                <wp:docPr id="176" name="Text Box 176"/>
                <wp:cNvGraphicFramePr/>
                <a:graphic xmlns:a="http://schemas.openxmlformats.org/drawingml/2006/main">
                  <a:graphicData uri="http://schemas.microsoft.com/office/word/2010/wordprocessingShape">
                    <wps:wsp>
                      <wps:cNvSpPr txBox="1"/>
                      <wps:spPr>
                        <a:xfrm>
                          <a:off x="0" y="0"/>
                          <a:ext cx="909955" cy="247018"/>
                        </a:xfrm>
                        <a:prstGeom prst="rect">
                          <a:avLst/>
                        </a:prstGeom>
                        <a:solidFill>
                          <a:sysClr val="window" lastClr="FFFFFF"/>
                        </a:solidFill>
                        <a:ln w="6350">
                          <a:noFill/>
                        </a:ln>
                        <a:effectLst/>
                      </wps:spPr>
                      <wps:txbx>
                        <w:txbxContent>
                          <w:p w:rsidR="00BB2702" w:rsidRPr="009B6792" w:rsidRDefault="00BB2702" w:rsidP="007F6C30">
                            <w:pPr>
                              <w:spacing w:before="0" w:line="240" w:lineRule="auto"/>
                              <w:rPr>
                                <w:sz w:val="20"/>
                              </w:rPr>
                            </w:pPr>
                            <w:r>
                              <w:rPr>
                                <w:rFonts w:hint="eastAsia"/>
                                <w:sz w:val="20"/>
                              </w:rPr>
                              <w:t>基带</w:t>
                            </w:r>
                            <w:r>
                              <w:rPr>
                                <w:sz w:val="20"/>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AADAC" id="Text Box 176" o:spid="_x0000_s1055" type="#_x0000_t202" style="position:absolute;left:0;text-align:left;margin-left:377pt;margin-top:132.2pt;width:71.65pt;height:19.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" fillcolor="window" stroked="f" strokeweight=".5pt">
                <v:textbox>
                  <w:txbxContent>
                    <w:p w:rsidR="00BB2702" w:rsidRPr="009B6792" w:rsidRDefault="00BB2702" w:rsidP="007F6C30">
                      <w:pPr>
                        <w:spacing w:before="0" w:line="240" w:lineRule="auto"/>
                        <w:rPr>
                          <w:sz w:val="20"/>
                        </w:rPr>
                      </w:pPr>
                      <w:r>
                        <w:rPr>
                          <w:rFonts w:hint="eastAsia"/>
                          <w:sz w:val="20"/>
                        </w:rPr>
                        <w:t>基带</w:t>
                      </w:r>
                      <w:r>
                        <w:rPr>
                          <w:sz w:val="20"/>
                        </w:rPr>
                        <w:t>频率</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84864" behindDoc="0" locked="0" layoutInCell="1" allowOverlap="1" wp14:anchorId="2DA3CD20" wp14:editId="00011BD9">
                <wp:simplePos x="0" y="0"/>
                <wp:positionH relativeFrom="column">
                  <wp:posOffset>2547482</wp:posOffset>
                </wp:positionH>
                <wp:positionV relativeFrom="paragraph">
                  <wp:posOffset>1583527</wp:posOffset>
                </wp:positionV>
                <wp:extent cx="502703" cy="229684"/>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502703" cy="229684"/>
                        </a:xfrm>
                        <a:prstGeom prst="rect">
                          <a:avLst/>
                        </a:prstGeom>
                        <a:solidFill>
                          <a:sysClr val="window" lastClr="FFFFFF"/>
                        </a:solidFill>
                        <a:ln w="6350">
                          <a:noFill/>
                        </a:ln>
                        <a:effectLst/>
                      </wps:spPr>
                      <wps:txbx>
                        <w:txbxContent>
                          <w:p w:rsidR="00BB2702" w:rsidRPr="009B6792" w:rsidRDefault="00BB2702" w:rsidP="007F6C30">
                            <w:pPr>
                              <w:spacing w:before="0" w:line="240" w:lineRule="auto"/>
                              <w:rPr>
                                <w:sz w:val="20"/>
                              </w:rPr>
                            </w:pPr>
                            <w:r>
                              <w:rPr>
                                <w:rFonts w:hint="eastAsia"/>
                                <w:sz w:val="20"/>
                              </w:rPr>
                              <w:t>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3CD20" id="Text Box 177" o:spid="_x0000_s1056" type="#_x0000_t202" style="position:absolute;left:0;text-align:left;margin-left:200.6pt;margin-top:124.7pt;width:39.6pt;height:1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" fillcolor="window" stroked="f" strokeweight=".5pt">
                <v:textbox>
                  <w:txbxContent>
                    <w:p w:rsidR="00BB2702" w:rsidRPr="009B6792" w:rsidRDefault="00BB2702" w:rsidP="007F6C30">
                      <w:pPr>
                        <w:spacing w:before="0" w:line="240" w:lineRule="auto"/>
                        <w:rPr>
                          <w:sz w:val="20"/>
                        </w:rPr>
                      </w:pPr>
                      <w:r>
                        <w:rPr>
                          <w:rFonts w:hint="eastAsia"/>
                          <w:sz w:val="20"/>
                        </w:rPr>
                        <w:t>天线</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682816" behindDoc="0" locked="0" layoutInCell="1" allowOverlap="1" wp14:anchorId="4595F16E" wp14:editId="245BD923">
                <wp:simplePos x="0" y="0"/>
                <wp:positionH relativeFrom="column">
                  <wp:posOffset>2980847</wp:posOffset>
                </wp:positionH>
                <wp:positionV relativeFrom="paragraph">
                  <wp:posOffset>972483</wp:posOffset>
                </wp:positionV>
                <wp:extent cx="455034" cy="208015"/>
                <wp:effectExtent l="0" t="0" r="2540" b="1905"/>
                <wp:wrapNone/>
                <wp:docPr id="178" name="Text Box 178"/>
                <wp:cNvGraphicFramePr/>
                <a:graphic xmlns:a="http://schemas.openxmlformats.org/drawingml/2006/main">
                  <a:graphicData uri="http://schemas.microsoft.com/office/word/2010/wordprocessingShape">
                    <wps:wsp>
                      <wps:cNvSpPr txBox="1"/>
                      <wps:spPr>
                        <a:xfrm>
                          <a:off x="0" y="0"/>
                          <a:ext cx="455034" cy="208015"/>
                        </a:xfrm>
                        <a:prstGeom prst="rect">
                          <a:avLst/>
                        </a:prstGeom>
                        <a:solidFill>
                          <a:sysClr val="window" lastClr="FFFFFF"/>
                        </a:solidFill>
                        <a:ln w="6350">
                          <a:noFill/>
                        </a:ln>
                        <a:effectLst/>
                      </wps:spPr>
                      <wps:txbx>
                        <w:txbxContent>
                          <w:p w:rsidR="00BB2702" w:rsidRPr="009B6792" w:rsidRDefault="00BB2702" w:rsidP="007F6C30">
                            <w:pPr>
                              <w:spacing w:before="0" w:line="240" w:lineRule="auto"/>
                              <w:jc w:val="center"/>
                              <w:rPr>
                                <w:sz w:val="20"/>
                              </w:rPr>
                            </w:pPr>
                            <w:r>
                              <w:rPr>
                                <w:rFonts w:hint="eastAsia"/>
                                <w:sz w:val="20"/>
                              </w:rPr>
                              <w:t>射频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95F16E" id="Text Box 178" o:spid="_x0000_s1057" type="#_x0000_t202" style="position:absolute;left:0;text-align:left;margin-left:234.7pt;margin-top:76.55pt;width:35.85pt;height:16.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" fillcolor="window" stroked="f" strokeweight=".5pt">
                <v:textbox inset="0,0,0,0">
                  <w:txbxContent>
                    <w:p w:rsidR="00BB2702" w:rsidRPr="009B6792" w:rsidRDefault="00BB2702" w:rsidP="007F6C30">
                      <w:pPr>
                        <w:spacing w:before="0" w:line="240" w:lineRule="auto"/>
                        <w:jc w:val="center"/>
                        <w:rPr>
                          <w:sz w:val="20"/>
                        </w:rPr>
                      </w:pPr>
                      <w:r>
                        <w:rPr>
                          <w:rFonts w:hint="eastAsia"/>
                          <w:sz w:val="20"/>
                        </w:rPr>
                        <w:t>射频</w:t>
                      </w:r>
                    </w:p>
                  </w:txbxContent>
                </v:textbox>
              </v:shape>
            </w:pict>
          </mc:Fallback>
        </mc:AlternateContent>
      </w:r>
      <w:r w:rsidR="00711523" w:rsidRPr="00711523">
        <w:rPr>
          <w:noProof/>
          <w:lang w:val="en-US" w:eastAsia="zh-CN"/>
        </w:rPr>
        <w:drawing>
          <wp:inline distT="0" distB="0" distL="0" distR="0" wp14:anchorId="5ABD2973" wp14:editId="25EBF440">
            <wp:extent cx="5074920" cy="2836187"/>
            <wp:effectExtent l="0" t="0" r="0" b="2540"/>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4920" cy="2836187"/>
                    </a:xfrm>
                    <a:prstGeom prst="rect">
                      <a:avLst/>
                    </a:prstGeom>
                    <a:noFill/>
                    <a:ln>
                      <a:noFill/>
                    </a:ln>
                  </pic:spPr>
                </pic:pic>
              </a:graphicData>
            </a:graphic>
          </wp:inline>
        </w:drawing>
      </w:r>
    </w:p>
    <w:p w:rsidR="00711523" w:rsidRPr="00711523" w:rsidRDefault="00711523" w:rsidP="006247E2">
      <w:pPr>
        <w:pStyle w:val="Heading3"/>
      </w:pPr>
      <w:bookmarkStart w:id="169" w:name="_Toc421878758"/>
      <w:bookmarkStart w:id="170" w:name="_Toc430682530"/>
      <w:r w:rsidRPr="00711523">
        <w:t>4.2.3</w:t>
      </w:r>
      <w:r w:rsidRPr="00711523">
        <w:tab/>
      </w:r>
      <w:bookmarkStart w:id="171" w:name="lt_pId468"/>
      <w:r w:rsidRPr="00711523">
        <w:rPr>
          <w:rFonts w:hint="eastAsia"/>
        </w:rPr>
        <w:t>基于</w:t>
      </w:r>
      <w:r w:rsidRPr="00711523">
        <w:rPr>
          <w:rFonts w:hint="eastAsia"/>
        </w:rPr>
        <w:t>IEEE802.11</w:t>
      </w:r>
      <w:r w:rsidRPr="00711523">
        <w:rPr>
          <w:rFonts w:hint="eastAsia"/>
        </w:rPr>
        <w:t>的</w:t>
      </w:r>
      <w:r w:rsidRPr="00711523">
        <w:t>0.34</w:t>
      </w:r>
      <w:r w:rsidRPr="00711523">
        <w:rPr>
          <w:rFonts w:hint="eastAsia"/>
        </w:rPr>
        <w:t>-</w:t>
      </w:r>
      <w:r>
        <w:rPr>
          <w:rFonts w:hint="eastAsia"/>
        </w:rPr>
        <w:t>太赫兹</w:t>
      </w:r>
      <w:bookmarkEnd w:id="169"/>
      <w:bookmarkEnd w:id="170"/>
      <w:bookmarkEnd w:id="171"/>
      <w:r w:rsidRPr="00711523">
        <w:t>WLAN</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172" w:name="lt_pId469"/>
      <w:r w:rsidRPr="00711523">
        <w:rPr>
          <w:rFonts w:ascii="Times New Roman" w:eastAsia="SimSun" w:hAnsi="Times New Roman" w:cs="Times New Roman" w:hint="eastAsia"/>
          <w:sz w:val="24"/>
          <w:szCs w:val="20"/>
        </w:rPr>
        <w:t>表</w:t>
      </w:r>
      <w:r w:rsidRPr="00711523">
        <w:rPr>
          <w:rFonts w:ascii="Times New Roman" w:eastAsia="SimSun" w:hAnsi="Times New Roman" w:cs="Times New Roman" w:hint="eastAsia"/>
          <w:sz w:val="24"/>
          <w:szCs w:val="20"/>
          <w:lang w:val="fr-FR"/>
        </w:rPr>
        <w:t>10</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了</w:t>
      </w:r>
      <w:r w:rsidRPr="00711523">
        <w:rPr>
          <w:rFonts w:ascii="Times New Roman" w:eastAsia="SimSun" w:hAnsi="Times New Roman" w:cs="Times New Roman"/>
          <w:sz w:val="24"/>
          <w:szCs w:val="20"/>
          <w:lang w:val="fr-FR"/>
        </w:rPr>
        <w:t>0.34-</w:t>
      </w:r>
      <w:r>
        <w:rPr>
          <w:rFonts w:ascii="Times New Roman" w:eastAsia="SimSun" w:hAnsi="Times New Roman" w:cs="Times New Roman"/>
          <w:sz w:val="24"/>
          <w:szCs w:val="20"/>
          <w:lang w:val="fr-FR"/>
        </w:rPr>
        <w:t>太赫兹</w:t>
      </w:r>
      <w:r w:rsidRPr="00711523">
        <w:rPr>
          <w:rFonts w:ascii="Times New Roman" w:eastAsia="SimSun" w:hAnsi="Times New Roman" w:cs="Times New Roman"/>
          <w:sz w:val="24"/>
          <w:szCs w:val="20"/>
          <w:lang w:val="fr-FR"/>
        </w:rPr>
        <w:t>WLAN</w:t>
      </w:r>
      <w:r w:rsidRPr="00711523">
        <w:rPr>
          <w:rFonts w:ascii="Times New Roman" w:eastAsia="SimSun" w:hAnsi="Times New Roman" w:cs="Times New Roman" w:hint="eastAsia"/>
          <w:sz w:val="24"/>
          <w:szCs w:val="20"/>
          <w:lang w:val="fr-FR"/>
        </w:rPr>
        <w:t>原理</w:t>
      </w:r>
      <w:r w:rsidRPr="00711523">
        <w:rPr>
          <w:rFonts w:ascii="Times New Roman" w:eastAsia="SimSun" w:hAnsi="Times New Roman" w:cs="Times New Roman"/>
          <w:sz w:val="24"/>
          <w:szCs w:val="20"/>
          <w:lang w:val="fr-FR"/>
        </w:rPr>
        <w:t>图，该网络是根据固态半导体电子技术的</w:t>
      </w:r>
      <w:r w:rsidRPr="00711523">
        <w:rPr>
          <w:rFonts w:ascii="Times New Roman" w:eastAsia="SimSun" w:hAnsi="Times New Roman" w:cs="Times New Roman"/>
          <w:sz w:val="24"/>
          <w:szCs w:val="20"/>
          <w:lang w:val="fr-FR"/>
        </w:rPr>
        <w:t>0.34-</w:t>
      </w:r>
      <w:r>
        <w:rPr>
          <w:rFonts w:ascii="Times New Roman" w:eastAsia="SimSun" w:hAnsi="Times New Roman" w:cs="Times New Roman"/>
          <w:sz w:val="24"/>
          <w:szCs w:val="20"/>
          <w:lang w:val="fr-FR"/>
        </w:rPr>
        <w:t>太赫兹</w:t>
      </w:r>
      <w:r w:rsidRPr="00711523">
        <w:rPr>
          <w:rFonts w:ascii="Times New Roman" w:eastAsia="SimSun" w:hAnsi="Times New Roman" w:cs="Times New Roman" w:hint="eastAsia"/>
          <w:sz w:val="24"/>
          <w:szCs w:val="20"/>
          <w:lang w:val="fr-FR"/>
        </w:rPr>
        <w:t>无线</w:t>
      </w:r>
      <w:r w:rsidRPr="00711523">
        <w:rPr>
          <w:rFonts w:ascii="Times New Roman" w:eastAsia="SimSun" w:hAnsi="Times New Roman" w:cs="Times New Roman"/>
          <w:sz w:val="24"/>
          <w:szCs w:val="20"/>
          <w:lang w:val="fr-FR"/>
        </w:rPr>
        <w:t>通信收发信机</w:t>
      </w:r>
      <w:r w:rsidRPr="00711523">
        <w:rPr>
          <w:rFonts w:ascii="Times New Roman" w:eastAsia="SimSun" w:hAnsi="Times New Roman" w:cs="Times New Roman" w:hint="eastAsia"/>
          <w:sz w:val="24"/>
          <w:szCs w:val="20"/>
          <w:lang w:val="fr-FR"/>
        </w:rPr>
        <w:t>端</w:t>
      </w:r>
      <w:r w:rsidRPr="00711523">
        <w:rPr>
          <w:rFonts w:ascii="Times New Roman" w:eastAsia="SimSun" w:hAnsi="Times New Roman" w:cs="Times New Roman"/>
          <w:sz w:val="24"/>
          <w:szCs w:val="20"/>
          <w:lang w:val="fr-FR"/>
        </w:rPr>
        <w:t>和基于</w:t>
      </w:r>
      <w:r w:rsidRPr="00711523">
        <w:rPr>
          <w:rFonts w:ascii="Times New Roman" w:eastAsia="SimSun" w:hAnsi="Times New Roman" w:cs="Times New Roman"/>
          <w:sz w:val="24"/>
          <w:szCs w:val="20"/>
          <w:lang w:val="fr-FR"/>
        </w:rPr>
        <w:t>IEEE802.11</w:t>
      </w:r>
      <w:bookmarkStart w:id="173" w:name="lt_pId470"/>
      <w:bookmarkEnd w:id="172"/>
      <w:r w:rsidRPr="00711523">
        <w:rPr>
          <w:rFonts w:ascii="Times New Roman" w:eastAsia="SimSun" w:hAnsi="Times New Roman" w:cs="Times New Roman" w:hint="eastAsia"/>
          <w:sz w:val="24"/>
          <w:szCs w:val="20"/>
          <w:lang w:val="fr-FR"/>
        </w:rPr>
        <w:t>的</w:t>
      </w:r>
      <w:r w:rsidRPr="00711523">
        <w:rPr>
          <w:rFonts w:ascii="Times New Roman" w:eastAsia="SimSun" w:hAnsi="Times New Roman" w:cs="Times New Roman" w:hint="eastAsia"/>
          <w:sz w:val="24"/>
          <w:szCs w:val="20"/>
          <w:lang w:val="fr-FR"/>
        </w:rPr>
        <w:t>WLAN</w:t>
      </w:r>
      <w:r w:rsidRPr="00711523">
        <w:rPr>
          <w:rFonts w:ascii="Times New Roman" w:eastAsia="SimSun" w:hAnsi="Times New Roman" w:cs="Times New Roman" w:hint="eastAsia"/>
          <w:sz w:val="24"/>
          <w:szCs w:val="20"/>
          <w:lang w:val="fr-FR"/>
        </w:rPr>
        <w:t>装置</w:t>
      </w:r>
      <w:r w:rsidRPr="00711523">
        <w:rPr>
          <w:rFonts w:ascii="Times New Roman" w:eastAsia="SimSun" w:hAnsi="Times New Roman" w:cs="Times New Roman"/>
          <w:sz w:val="24"/>
          <w:szCs w:val="20"/>
          <w:lang w:val="fr-FR"/>
        </w:rPr>
        <w:t>建成的。</w:t>
      </w:r>
      <w:r w:rsidRPr="00711523">
        <w:rPr>
          <w:rFonts w:ascii="Times New Roman" w:eastAsia="SimSun" w:hAnsi="Times New Roman" w:cs="Times New Roman"/>
          <w:sz w:val="24"/>
          <w:szCs w:val="20"/>
        </w:rPr>
        <w:t>0.34-</w:t>
      </w:r>
      <w:r>
        <w:rPr>
          <w:rFonts w:ascii="Times New Roman" w:eastAsia="SimSun" w:hAnsi="Times New Roman" w:cs="Times New Roman"/>
          <w:sz w:val="24"/>
          <w:szCs w:val="20"/>
        </w:rPr>
        <w:t>太赫兹</w:t>
      </w:r>
      <w:r w:rsidRPr="00711523">
        <w:rPr>
          <w:rFonts w:ascii="Times New Roman" w:eastAsia="SimSun" w:hAnsi="Times New Roman" w:cs="Times New Roman"/>
          <w:sz w:val="24"/>
          <w:szCs w:val="20"/>
        </w:rPr>
        <w:t>WLAN</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数据速率在</w:t>
      </w:r>
      <w:r w:rsidRPr="00711523">
        <w:rPr>
          <w:rFonts w:ascii="Times New Roman" w:eastAsia="SimSun" w:hAnsi="Times New Roman" w:cs="Times New Roman" w:hint="eastAsia"/>
          <w:sz w:val="24"/>
          <w:szCs w:val="20"/>
        </w:rPr>
        <w:t>50m</w:t>
      </w:r>
      <w:r w:rsidRPr="00711523">
        <w:rPr>
          <w:rFonts w:ascii="Times New Roman" w:eastAsia="SimSun" w:hAnsi="Times New Roman" w:cs="Times New Roman" w:hint="eastAsia"/>
          <w:sz w:val="24"/>
          <w:szCs w:val="20"/>
        </w:rPr>
        <w:t>可</w:t>
      </w:r>
      <w:r w:rsidRPr="00711523">
        <w:rPr>
          <w:rFonts w:ascii="Times New Roman" w:eastAsia="SimSun" w:hAnsi="Times New Roman" w:cs="Times New Roman"/>
          <w:sz w:val="24"/>
          <w:szCs w:val="20"/>
        </w:rPr>
        <w:t>达</w:t>
      </w:r>
      <w:r w:rsidRPr="00711523">
        <w:rPr>
          <w:rFonts w:ascii="Times New Roman" w:eastAsia="SimSun" w:hAnsi="Times New Roman" w:cs="Times New Roman"/>
          <w:sz w:val="24"/>
          <w:szCs w:val="20"/>
        </w:rPr>
        <w:t>6.536 Mbit/s</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其</w:t>
      </w:r>
      <w:r w:rsidRPr="00711523">
        <w:rPr>
          <w:rFonts w:ascii="Times New Roman" w:eastAsia="SimSun" w:hAnsi="Times New Roman" w:cs="Times New Roman" w:hint="eastAsia"/>
          <w:sz w:val="24"/>
          <w:szCs w:val="20"/>
        </w:rPr>
        <w:t>BER</w:t>
      </w:r>
      <w:r w:rsidRPr="00711523">
        <w:rPr>
          <w:rFonts w:ascii="Times New Roman" w:eastAsia="SimSun" w:hAnsi="Times New Roman" w:cs="Times New Roman" w:hint="eastAsia"/>
          <w:sz w:val="24"/>
          <w:szCs w:val="20"/>
        </w:rPr>
        <w:t>低于</w:t>
      </w:r>
      <w:r w:rsidRPr="00711523">
        <w:rPr>
          <w:rFonts w:ascii="Times New Roman" w:eastAsia="SimSun" w:hAnsi="Times New Roman" w:cs="Times New Roman"/>
          <w:sz w:val="24"/>
          <w:szCs w:val="20"/>
        </w:rPr>
        <w:t>10</w:t>
      </w:r>
      <w:r w:rsidRPr="00711523">
        <w:rPr>
          <w:rFonts w:ascii="Times New Roman" w:eastAsia="SimSun" w:hAnsi="Times New Roman" w:cs="Times New Roman"/>
          <w:sz w:val="24"/>
          <w:szCs w:val="20"/>
          <w:vertAlign w:val="superscript"/>
        </w:rPr>
        <w:t>-6</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MAC</w:t>
      </w:r>
      <w:r w:rsidRPr="00711523">
        <w:rPr>
          <w:rFonts w:ascii="Times New Roman" w:eastAsia="SimSun" w:hAnsi="Times New Roman" w:cs="Times New Roman" w:hint="eastAsia"/>
          <w:sz w:val="24"/>
          <w:szCs w:val="20"/>
        </w:rPr>
        <w:t>层</w:t>
      </w:r>
      <w:r w:rsidRPr="00711523">
        <w:rPr>
          <w:rFonts w:ascii="Times New Roman" w:eastAsia="SimSun" w:hAnsi="Times New Roman" w:cs="Times New Roman"/>
          <w:sz w:val="24"/>
          <w:szCs w:val="20"/>
        </w:rPr>
        <w:t>和部分</w:t>
      </w:r>
      <w:r w:rsidRPr="00711523">
        <w:rPr>
          <w:rFonts w:ascii="Times New Roman" w:eastAsia="SimSun" w:hAnsi="Times New Roman" w:cs="Times New Roman" w:hint="eastAsia"/>
          <w:sz w:val="24"/>
          <w:szCs w:val="20"/>
        </w:rPr>
        <w:t>物理</w:t>
      </w:r>
      <w:r w:rsidRPr="00711523">
        <w:rPr>
          <w:rFonts w:ascii="Times New Roman" w:eastAsia="SimSun" w:hAnsi="Times New Roman" w:cs="Times New Roman"/>
          <w:sz w:val="24"/>
          <w:szCs w:val="20"/>
        </w:rPr>
        <w:t>层是通过工作在</w:t>
      </w:r>
      <w:r w:rsidRPr="00711523">
        <w:rPr>
          <w:rFonts w:ascii="Times New Roman" w:eastAsia="SimSun" w:hAnsi="Times New Roman" w:cs="Times New Roman"/>
          <w:sz w:val="24"/>
          <w:szCs w:val="20"/>
        </w:rPr>
        <w:t>2.4 GHz</w:t>
      </w:r>
      <w:r w:rsidRPr="00711523">
        <w:rPr>
          <w:rFonts w:ascii="Times New Roman" w:eastAsia="SimSun" w:hAnsi="Times New Roman" w:cs="Times New Roman" w:hint="eastAsia"/>
          <w:sz w:val="24"/>
          <w:szCs w:val="20"/>
        </w:rPr>
        <w:t>速率</w:t>
      </w:r>
      <w:r w:rsidRPr="00711523">
        <w:rPr>
          <w:rFonts w:ascii="Times New Roman" w:eastAsia="SimSun" w:hAnsi="Times New Roman" w:cs="Times New Roman"/>
          <w:sz w:val="24"/>
          <w:szCs w:val="20"/>
        </w:rPr>
        <w:t>达</w:t>
      </w:r>
      <w:r w:rsidRPr="00711523">
        <w:rPr>
          <w:rFonts w:ascii="Times New Roman" w:eastAsia="SimSun" w:hAnsi="Times New Roman" w:cs="Times New Roman"/>
          <w:sz w:val="24"/>
          <w:szCs w:val="20"/>
        </w:rPr>
        <w:t>150 Mbit/s</w:t>
      </w:r>
      <w:bookmarkStart w:id="174" w:name="lt_pId471"/>
      <w:bookmarkEnd w:id="173"/>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商用</w:t>
      </w:r>
      <w:r w:rsidRPr="00711523">
        <w:rPr>
          <w:rFonts w:ascii="Times New Roman" w:eastAsia="SimSun" w:hAnsi="Times New Roman" w:cs="Times New Roman"/>
          <w:sz w:val="24"/>
          <w:szCs w:val="20"/>
        </w:rPr>
        <w:t>IEEE802.11</w:t>
      </w:r>
      <w:r w:rsidRPr="00711523">
        <w:rPr>
          <w:rFonts w:ascii="Times New Roman" w:eastAsia="SimSun" w:hAnsi="Times New Roman" w:cs="Times New Roman" w:hint="eastAsia"/>
          <w:sz w:val="24"/>
          <w:szCs w:val="20"/>
        </w:rPr>
        <w:t>无线</w:t>
      </w:r>
      <w:r w:rsidRPr="00711523">
        <w:rPr>
          <w:rFonts w:ascii="Times New Roman" w:eastAsia="SimSun" w:hAnsi="Times New Roman" w:cs="Times New Roman"/>
          <w:sz w:val="24"/>
          <w:szCs w:val="20"/>
        </w:rPr>
        <w:t>模块构成的。基于</w:t>
      </w:r>
      <w:r w:rsidRPr="00711523">
        <w:rPr>
          <w:rFonts w:ascii="Times New Roman" w:eastAsia="SimSun" w:hAnsi="Times New Roman" w:cs="Times New Roman"/>
          <w:sz w:val="24"/>
          <w:szCs w:val="20"/>
        </w:rPr>
        <w:t>IEEE802.11</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2.4 GHz</w:t>
      </w:r>
      <w:r w:rsidRPr="00711523">
        <w:rPr>
          <w:rFonts w:ascii="Times New Roman" w:eastAsia="SimSun" w:hAnsi="Times New Roman" w:cs="Times New Roman" w:hint="eastAsia"/>
          <w:sz w:val="24"/>
          <w:szCs w:val="20"/>
        </w:rPr>
        <w:t>载波</w:t>
      </w:r>
      <w:r w:rsidRPr="00711523">
        <w:rPr>
          <w:rFonts w:ascii="Times New Roman" w:eastAsia="SimSun" w:hAnsi="Times New Roman" w:cs="Times New Roman"/>
          <w:sz w:val="24"/>
          <w:szCs w:val="20"/>
        </w:rPr>
        <w:t>可利用混合器移至</w:t>
      </w:r>
      <w:bookmarkStart w:id="175" w:name="lt_pId472"/>
      <w:bookmarkEnd w:id="174"/>
      <w:r w:rsidRPr="00711523">
        <w:rPr>
          <w:rFonts w:ascii="Times New Roman" w:eastAsia="SimSun" w:hAnsi="Times New Roman" w:cs="Times New Roman"/>
          <w:sz w:val="24"/>
          <w:szCs w:val="20"/>
        </w:rPr>
        <w:t>16.8 GHz</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0.34-</w:t>
      </w:r>
      <w:r>
        <w:rPr>
          <w:rFonts w:ascii="Times New Roman" w:eastAsia="SimSun" w:hAnsi="Times New Roman" w:cs="Times New Roman"/>
          <w:sz w:val="24"/>
          <w:szCs w:val="20"/>
        </w:rPr>
        <w:t>太赫兹</w:t>
      </w:r>
      <w:r w:rsidRPr="00711523">
        <w:rPr>
          <w:rFonts w:ascii="Times New Roman" w:eastAsia="SimSun" w:hAnsi="Times New Roman" w:cs="Times New Roman"/>
          <w:sz w:val="24"/>
          <w:szCs w:val="20"/>
        </w:rPr>
        <w:t>WLAN</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收发信机端接收</w:t>
      </w:r>
      <w:r w:rsidRPr="00711523">
        <w:rPr>
          <w:rFonts w:ascii="Times New Roman" w:eastAsia="SimSun" w:hAnsi="Times New Roman" w:cs="Times New Roman"/>
          <w:sz w:val="24"/>
          <w:szCs w:val="20"/>
        </w:rPr>
        <w:t>16.8 GHz</w:t>
      </w:r>
      <w:r w:rsidRPr="00711523">
        <w:rPr>
          <w:rFonts w:ascii="Times New Roman" w:eastAsia="SimSun" w:hAnsi="Times New Roman" w:cs="Times New Roman" w:hint="eastAsia"/>
          <w:sz w:val="24"/>
          <w:szCs w:val="20"/>
        </w:rPr>
        <w:t>载波</w:t>
      </w:r>
      <w:r w:rsidRPr="00711523">
        <w:rPr>
          <w:rFonts w:ascii="Times New Roman" w:eastAsia="SimSun" w:hAnsi="Times New Roman" w:cs="Times New Roman"/>
          <w:sz w:val="24"/>
          <w:szCs w:val="20"/>
        </w:rPr>
        <w:t>信号，并将它</w:t>
      </w:r>
      <w:r w:rsidR="00282EFE">
        <w:rPr>
          <w:rFonts w:ascii="Times New Roman" w:eastAsia="SimSun" w:hAnsi="Times New Roman" w:cs="Times New Roman" w:hint="eastAsia"/>
          <w:sz w:val="24"/>
          <w:szCs w:val="20"/>
        </w:rPr>
        <w:t>传</w:t>
      </w:r>
      <w:r w:rsidRPr="00711523">
        <w:rPr>
          <w:rFonts w:ascii="Times New Roman" w:eastAsia="SimSun" w:hAnsi="Times New Roman" w:cs="Times New Roman"/>
          <w:sz w:val="24"/>
          <w:szCs w:val="20"/>
        </w:rPr>
        <w:t>送至</w:t>
      </w:r>
      <w:r w:rsidRPr="00711523">
        <w:rPr>
          <w:rFonts w:ascii="Times New Roman" w:eastAsia="SimSun" w:hAnsi="Times New Roman" w:cs="Times New Roman"/>
          <w:sz w:val="24"/>
          <w:szCs w:val="20"/>
        </w:rPr>
        <w:t>0.34 </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随后由天线将</w:t>
      </w:r>
      <w:r w:rsidRPr="00711523">
        <w:rPr>
          <w:rFonts w:ascii="Times New Roman" w:eastAsia="SimSun" w:hAnsi="Times New Roman" w:cs="Times New Roman"/>
          <w:sz w:val="24"/>
          <w:szCs w:val="20"/>
        </w:rPr>
        <w:t>0.34 </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信号</w:t>
      </w:r>
      <w:r w:rsidRPr="00711523">
        <w:rPr>
          <w:rFonts w:ascii="Times New Roman" w:eastAsia="SimSun" w:hAnsi="Times New Roman" w:cs="Times New Roman"/>
          <w:sz w:val="24"/>
          <w:szCs w:val="20"/>
        </w:rPr>
        <w:t>发出。</w:t>
      </w:r>
      <w:r w:rsidRPr="00711523">
        <w:rPr>
          <w:rFonts w:ascii="Times New Roman" w:eastAsia="SimSun" w:hAnsi="Times New Roman" w:cs="Times New Roman" w:hint="eastAsia"/>
          <w:sz w:val="24"/>
          <w:szCs w:val="20"/>
        </w:rPr>
        <w:t>如果</w:t>
      </w:r>
      <w:bookmarkStart w:id="176" w:name="lt_pId473"/>
      <w:bookmarkEnd w:id="175"/>
      <w:r w:rsidRPr="00711523">
        <w:rPr>
          <w:rFonts w:ascii="Times New Roman" w:eastAsia="SimSun" w:hAnsi="Times New Roman" w:cs="Times New Roman"/>
          <w:sz w:val="24"/>
          <w:szCs w:val="20"/>
        </w:rPr>
        <w:t>0.34-</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收发</w:t>
      </w:r>
      <w:r w:rsidRPr="00711523">
        <w:rPr>
          <w:rFonts w:ascii="Times New Roman" w:eastAsia="SimSun" w:hAnsi="Times New Roman" w:cs="Times New Roman"/>
          <w:sz w:val="24"/>
          <w:szCs w:val="20"/>
        </w:rPr>
        <w:t>信机端接收到信号，它</w:t>
      </w:r>
      <w:r w:rsidRPr="00711523">
        <w:rPr>
          <w:rFonts w:ascii="Times New Roman" w:eastAsia="SimSun" w:hAnsi="Times New Roman" w:cs="Times New Roman" w:hint="eastAsia"/>
          <w:sz w:val="24"/>
          <w:szCs w:val="20"/>
        </w:rPr>
        <w:t>将</w:t>
      </w:r>
      <w:r w:rsidRPr="00711523">
        <w:rPr>
          <w:rFonts w:ascii="Times New Roman" w:eastAsia="SimSun" w:hAnsi="Times New Roman" w:cs="Times New Roman"/>
          <w:sz w:val="24"/>
          <w:szCs w:val="20"/>
        </w:rPr>
        <w:t>把信号转换成</w:t>
      </w:r>
      <w:r w:rsidRPr="00711523">
        <w:rPr>
          <w:rFonts w:ascii="Times New Roman" w:eastAsia="SimSun" w:hAnsi="Times New Roman" w:cs="Times New Roman" w:hint="eastAsia"/>
          <w:sz w:val="24"/>
          <w:szCs w:val="20"/>
        </w:rPr>
        <w:t>2.</w:t>
      </w:r>
      <w:r w:rsidRPr="00711523">
        <w:rPr>
          <w:rFonts w:ascii="Times New Roman" w:eastAsia="SimSun" w:hAnsi="Times New Roman" w:cs="Times New Roman"/>
          <w:sz w:val="24"/>
          <w:szCs w:val="20"/>
        </w:rPr>
        <w:t>4GHz</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并将它发送至基于</w:t>
      </w:r>
      <w:r w:rsidRPr="00711523">
        <w:rPr>
          <w:rFonts w:ascii="Times New Roman" w:eastAsia="SimSun" w:hAnsi="Times New Roman" w:cs="Times New Roman"/>
          <w:sz w:val="24"/>
          <w:szCs w:val="20"/>
        </w:rPr>
        <w:t>IEEE802.11</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无线装置。</w:t>
      </w:r>
      <w:r w:rsidRPr="00711523">
        <w:rPr>
          <w:rFonts w:ascii="Times New Roman" w:eastAsia="SimSun" w:hAnsi="Times New Roman" w:cs="Times New Roman"/>
          <w:sz w:val="24"/>
          <w:szCs w:val="20"/>
        </w:rPr>
        <w:t xml:space="preserve"> </w:t>
      </w:r>
      <w:bookmarkEnd w:id="176"/>
    </w:p>
    <w:p w:rsidR="00711523" w:rsidRPr="00711523" w:rsidRDefault="00711523" w:rsidP="006247E2">
      <w:pPr>
        <w:pStyle w:val="FigureNo"/>
        <w:rPr>
          <w:lang w:eastAsia="zh-CN"/>
        </w:rPr>
      </w:pPr>
      <w:bookmarkStart w:id="177" w:name="lt_pId474"/>
      <w:r w:rsidRPr="00711523">
        <w:rPr>
          <w:rFonts w:hint="eastAsia"/>
          <w:lang w:eastAsia="zh-CN"/>
        </w:rPr>
        <w:t>图</w:t>
      </w:r>
      <w:r w:rsidRPr="00711523">
        <w:rPr>
          <w:rFonts w:hint="eastAsia"/>
          <w:lang w:eastAsia="zh-CN"/>
        </w:rPr>
        <w:t>10</w:t>
      </w:r>
      <w:bookmarkEnd w:id="177"/>
    </w:p>
    <w:p w:rsidR="00711523" w:rsidRPr="00711523" w:rsidRDefault="00711523" w:rsidP="00BB2702">
      <w:pPr>
        <w:pStyle w:val="Figuretitle"/>
        <w:keepNext w:val="0"/>
        <w:rPr>
          <w:lang w:eastAsia="zh-CN"/>
        </w:rPr>
      </w:pPr>
      <w:bookmarkStart w:id="178" w:name="lt_pId475"/>
      <w:r w:rsidRPr="00711523">
        <w:rPr>
          <w:lang w:eastAsia="zh-CN"/>
        </w:rPr>
        <w:t>0.34-</w:t>
      </w:r>
      <w:r>
        <w:rPr>
          <w:lang w:eastAsia="zh-CN"/>
        </w:rPr>
        <w:t>太赫兹</w:t>
      </w:r>
      <w:r w:rsidRPr="00711523">
        <w:rPr>
          <w:lang w:eastAsia="zh-CN"/>
        </w:rPr>
        <w:t xml:space="preserve"> WLAN</w:t>
      </w:r>
      <w:r w:rsidRPr="00711523">
        <w:rPr>
          <w:rFonts w:hint="eastAsia"/>
          <w:lang w:eastAsia="zh-CN"/>
        </w:rPr>
        <w:t>节点</w:t>
      </w:r>
      <w:r w:rsidRPr="00711523">
        <w:rPr>
          <w:lang w:eastAsia="zh-CN"/>
        </w:rPr>
        <w:t>的原理图</w:t>
      </w:r>
      <w:bookmarkEnd w:id="178"/>
    </w:p>
    <w:p w:rsidR="00711523" w:rsidRPr="00711523" w:rsidRDefault="0074216B" w:rsidP="00BB2702">
      <w:pPr>
        <w:pStyle w:val="Figure"/>
        <w:rPr>
          <w:szCs w:val="24"/>
        </w:rPr>
      </w:pPr>
      <w:r w:rsidRPr="00711523">
        <w:rPr>
          <w:noProof/>
        </w:rPr>
        <mc:AlternateContent>
          <mc:Choice Requires="wps">
            <w:drawing>
              <wp:anchor distT="0" distB="0" distL="114300" distR="114300" simplePos="0" relativeHeight="251697152" behindDoc="0" locked="0" layoutInCell="1" allowOverlap="1" wp14:anchorId="68B473AC" wp14:editId="6DC6769B">
                <wp:simplePos x="0" y="0"/>
                <wp:positionH relativeFrom="column">
                  <wp:posOffset>2205990</wp:posOffset>
                </wp:positionH>
                <wp:positionV relativeFrom="paragraph">
                  <wp:posOffset>666115</wp:posOffset>
                </wp:positionV>
                <wp:extent cx="134343" cy="563880"/>
                <wp:effectExtent l="0" t="0" r="0" b="7620"/>
                <wp:wrapNone/>
                <wp:docPr id="185" name="Text Box 185"/>
                <wp:cNvGraphicFramePr/>
                <a:graphic xmlns:a="http://schemas.openxmlformats.org/drawingml/2006/main">
                  <a:graphicData uri="http://schemas.microsoft.com/office/word/2010/wordprocessingShape">
                    <wps:wsp>
                      <wps:cNvSpPr txBox="1"/>
                      <wps:spPr>
                        <a:xfrm>
                          <a:off x="0" y="0"/>
                          <a:ext cx="134343" cy="563880"/>
                        </a:xfrm>
                        <a:prstGeom prst="rect">
                          <a:avLst/>
                        </a:prstGeom>
                        <a:solidFill>
                          <a:sysClr val="window" lastClr="FFFFFF"/>
                        </a:solidFill>
                        <a:ln w="6350">
                          <a:noFill/>
                        </a:ln>
                        <a:effectLst/>
                      </wps:spPr>
                      <wps:txbx>
                        <w:txbxContent>
                          <w:p w:rsidR="00BB2702" w:rsidRPr="007D4C77" w:rsidRDefault="00BB2702" w:rsidP="007F6C30">
                            <w:pPr>
                              <w:spacing w:before="0" w:line="240" w:lineRule="auto"/>
                              <w:jc w:val="center"/>
                              <w:rPr>
                                <w:sz w:val="16"/>
                                <w:szCs w:val="16"/>
                              </w:rPr>
                            </w:pPr>
                            <w:r>
                              <w:rPr>
                                <w:rFonts w:hint="eastAsia"/>
                                <w:sz w:val="16"/>
                                <w:szCs w:val="16"/>
                              </w:rPr>
                              <w:t>分配</w:t>
                            </w:r>
                            <w:r>
                              <w:rPr>
                                <w:sz w:val="16"/>
                                <w:szCs w:val="16"/>
                              </w:rPr>
                              <w:t>器</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73AC" id="Text Box 185" o:spid="_x0000_s1058" type="#_x0000_t202" style="position:absolute;left:0;text-align:left;margin-left:173.7pt;margin-top:52.45pt;width:10.6pt;height:4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" fillcolor="window" stroked="f" strokeweight=".5pt">
                <v:textbox style="layout-flow:vertical;mso-layout-flow-alt:bottom-to-top" inset="0,0,0,0">
                  <w:txbxContent>
                    <w:p w:rsidR="00BB2702" w:rsidRPr="007D4C77" w:rsidRDefault="00BB2702" w:rsidP="007F6C30">
                      <w:pPr>
                        <w:spacing w:before="0" w:line="240" w:lineRule="auto"/>
                        <w:jc w:val="center"/>
                        <w:rPr>
                          <w:sz w:val="16"/>
                          <w:szCs w:val="16"/>
                        </w:rPr>
                      </w:pPr>
                      <w:r>
                        <w:rPr>
                          <w:rFonts w:hint="eastAsia"/>
                          <w:sz w:val="16"/>
                          <w:szCs w:val="16"/>
                        </w:rPr>
                        <w:t>分配</w:t>
                      </w:r>
                      <w:r>
                        <w:rPr>
                          <w:sz w:val="16"/>
                          <w:szCs w:val="16"/>
                        </w:rPr>
                        <w:t>器</w:t>
                      </w:r>
                    </w:p>
                  </w:txbxContent>
                </v:textbox>
              </v:shape>
            </w:pict>
          </mc:Fallback>
        </mc:AlternateContent>
      </w:r>
      <w:r w:rsidR="0054124E" w:rsidRPr="00711523">
        <w:rPr>
          <w:noProof/>
        </w:rPr>
        <mc:AlternateContent>
          <mc:Choice Requires="wps">
            <w:drawing>
              <wp:anchor distT="0" distB="0" distL="114300" distR="114300" simplePos="0" relativeHeight="251692032" behindDoc="0" locked="0" layoutInCell="1" allowOverlap="1" wp14:anchorId="5533E711" wp14:editId="433466BE">
                <wp:simplePos x="0" y="0"/>
                <wp:positionH relativeFrom="column">
                  <wp:posOffset>1142365</wp:posOffset>
                </wp:positionH>
                <wp:positionV relativeFrom="paragraph">
                  <wp:posOffset>130175</wp:posOffset>
                </wp:positionV>
                <wp:extent cx="832485" cy="128270"/>
                <wp:effectExtent l="0" t="0" r="5715" b="5080"/>
                <wp:wrapNone/>
                <wp:docPr id="182" name="Text Box 182"/>
                <wp:cNvGraphicFramePr/>
                <a:graphic xmlns:a="http://schemas.openxmlformats.org/drawingml/2006/main">
                  <a:graphicData uri="http://schemas.microsoft.com/office/word/2010/wordprocessingShape">
                    <wps:wsp>
                      <wps:cNvSpPr txBox="1"/>
                      <wps:spPr>
                        <a:xfrm>
                          <a:off x="0" y="0"/>
                          <a:ext cx="832485" cy="128270"/>
                        </a:xfrm>
                        <a:prstGeom prst="rect">
                          <a:avLst/>
                        </a:prstGeom>
                        <a:solidFill>
                          <a:sysClr val="window" lastClr="FFFFFF"/>
                        </a:solidFill>
                        <a:ln w="6350">
                          <a:noFill/>
                        </a:ln>
                        <a:effectLst/>
                      </wps:spPr>
                      <wps:txbx>
                        <w:txbxContent>
                          <w:p w:rsidR="00BB2702" w:rsidRPr="007D4C77" w:rsidRDefault="00BB2702" w:rsidP="0074216B">
                            <w:pPr>
                              <w:spacing w:before="0" w:line="240" w:lineRule="auto"/>
                              <w:jc w:val="center"/>
                              <w:rPr>
                                <w:sz w:val="16"/>
                                <w:szCs w:val="16"/>
                              </w:rPr>
                            </w:pPr>
                            <w:r>
                              <w:rPr>
                                <w:rFonts w:hint="eastAsia"/>
                                <w:sz w:val="16"/>
                                <w:szCs w:val="16"/>
                              </w:rPr>
                              <w:t>控制</w:t>
                            </w:r>
                            <w:r>
                              <w:rPr>
                                <w:sz w:val="16"/>
                                <w:szCs w:val="16"/>
                              </w:rPr>
                              <w:t>模块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3E711" id="Text Box 182" o:spid="_x0000_s1059" type="#_x0000_t202" style="position:absolute;left:0;text-align:left;margin-left:89.95pt;margin-top:10.25pt;width:65.55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" fillcolor="window" stroked="f" strokeweight=".5pt">
                <v:textbox inset="0,0,0,0">
                  <w:txbxContent>
                    <w:p w:rsidR="00BB2702" w:rsidRPr="007D4C77" w:rsidRDefault="00BB2702" w:rsidP="0074216B">
                      <w:pPr>
                        <w:spacing w:before="0" w:line="240" w:lineRule="auto"/>
                        <w:jc w:val="center"/>
                        <w:rPr>
                          <w:sz w:val="16"/>
                          <w:szCs w:val="16"/>
                        </w:rPr>
                      </w:pPr>
                      <w:r>
                        <w:rPr>
                          <w:rFonts w:hint="eastAsia"/>
                          <w:sz w:val="16"/>
                          <w:szCs w:val="16"/>
                        </w:rPr>
                        <w:t>控制</w:t>
                      </w:r>
                      <w:r>
                        <w:rPr>
                          <w:sz w:val="16"/>
                          <w:szCs w:val="16"/>
                        </w:rPr>
                        <w:t>模块</w:t>
                      </w:r>
                    </w:p>
                  </w:txbxContent>
                </v:textbox>
              </v:shape>
            </w:pict>
          </mc:Fallback>
        </mc:AlternateContent>
      </w:r>
      <w:r w:rsidR="0054124E" w:rsidRPr="00711523">
        <w:rPr>
          <w:noProof/>
        </w:rPr>
        <mc:AlternateContent>
          <mc:Choice Requires="wps">
            <w:drawing>
              <wp:anchor distT="0" distB="0" distL="114300" distR="114300" simplePos="0" relativeHeight="251701248" behindDoc="0" locked="0" layoutInCell="1" allowOverlap="1" wp14:anchorId="4C56729F" wp14:editId="2B78114F">
                <wp:simplePos x="0" y="0"/>
                <wp:positionH relativeFrom="column">
                  <wp:posOffset>4545330</wp:posOffset>
                </wp:positionH>
                <wp:positionV relativeFrom="paragraph">
                  <wp:posOffset>1508125</wp:posOffset>
                </wp:positionV>
                <wp:extent cx="518160" cy="359410"/>
                <wp:effectExtent l="0" t="0" r="0" b="2540"/>
                <wp:wrapNone/>
                <wp:docPr id="183" name="Text Box 183"/>
                <wp:cNvGraphicFramePr/>
                <a:graphic xmlns:a="http://schemas.openxmlformats.org/drawingml/2006/main">
                  <a:graphicData uri="http://schemas.microsoft.com/office/word/2010/wordprocessingShape">
                    <wps:wsp>
                      <wps:cNvSpPr txBox="1"/>
                      <wps:spPr>
                        <a:xfrm>
                          <a:off x="0" y="0"/>
                          <a:ext cx="518160" cy="359410"/>
                        </a:xfrm>
                        <a:prstGeom prst="rect">
                          <a:avLst/>
                        </a:prstGeom>
                        <a:solidFill>
                          <a:sysClr val="window" lastClr="FFFFFF"/>
                        </a:solidFill>
                        <a:ln w="6350">
                          <a:noFill/>
                        </a:ln>
                        <a:effectLst/>
                      </wps:spPr>
                      <wps:txbx>
                        <w:txbxContent>
                          <w:p w:rsidR="00BB2702" w:rsidRPr="007D4C77" w:rsidRDefault="00BB2702" w:rsidP="00BC5295">
                            <w:pPr>
                              <w:spacing w:before="0" w:line="240" w:lineRule="auto"/>
                              <w:rPr>
                                <w:sz w:val="16"/>
                                <w:szCs w:val="16"/>
                              </w:rPr>
                            </w:pPr>
                            <w:r>
                              <w:rPr>
                                <w:rFonts w:hint="eastAsia"/>
                                <w:sz w:val="16"/>
                                <w:szCs w:val="16"/>
                              </w:rPr>
                              <w:t>喇叭天线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6729F" id="Text Box 183" o:spid="_x0000_s1060" type="#_x0000_t202" style="position:absolute;left:0;text-align:left;margin-left:357.9pt;margin-top:118.75pt;width:40.8pt;height:2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" fillcolor="window" stroked="f" strokeweight=".5pt">
                <v:textbox inset="0,0,0,0">
                  <w:txbxContent>
                    <w:p w:rsidR="00BB2702" w:rsidRPr="007D4C77" w:rsidRDefault="00BB2702" w:rsidP="00BC5295">
                      <w:pPr>
                        <w:spacing w:before="0" w:line="240" w:lineRule="auto"/>
                        <w:rPr>
                          <w:sz w:val="16"/>
                          <w:szCs w:val="16"/>
                        </w:rPr>
                      </w:pPr>
                      <w:r>
                        <w:rPr>
                          <w:rFonts w:hint="eastAsia"/>
                          <w:sz w:val="16"/>
                          <w:szCs w:val="16"/>
                        </w:rPr>
                        <w:t>喇叭天线</w:t>
                      </w:r>
                    </w:p>
                  </w:txbxContent>
                </v:textbox>
              </v:shape>
            </w:pict>
          </mc:Fallback>
        </mc:AlternateContent>
      </w:r>
      <w:r w:rsidR="0054124E" w:rsidRPr="00711523">
        <w:rPr>
          <w:noProof/>
        </w:rPr>
        <mc:AlternateContent>
          <mc:Choice Requires="wps">
            <w:drawing>
              <wp:anchor distT="0" distB="0" distL="114300" distR="114300" simplePos="0" relativeHeight="251702272" behindDoc="0" locked="0" layoutInCell="1" allowOverlap="1" wp14:anchorId="383CCB7B" wp14:editId="0F5707FA">
                <wp:simplePos x="0" y="0"/>
                <wp:positionH relativeFrom="column">
                  <wp:posOffset>1946910</wp:posOffset>
                </wp:positionH>
                <wp:positionV relativeFrom="paragraph">
                  <wp:posOffset>2026285</wp:posOffset>
                </wp:positionV>
                <wp:extent cx="1247775" cy="275590"/>
                <wp:effectExtent l="0" t="0" r="9525" b="0"/>
                <wp:wrapNone/>
                <wp:docPr id="186" name="Text Box 186"/>
                <wp:cNvGraphicFramePr/>
                <a:graphic xmlns:a="http://schemas.openxmlformats.org/drawingml/2006/main">
                  <a:graphicData uri="http://schemas.microsoft.com/office/word/2010/wordprocessingShape">
                    <wps:wsp>
                      <wps:cNvSpPr txBox="1"/>
                      <wps:spPr>
                        <a:xfrm>
                          <a:off x="0" y="0"/>
                          <a:ext cx="1247775" cy="275590"/>
                        </a:xfrm>
                        <a:prstGeom prst="rect">
                          <a:avLst/>
                        </a:prstGeom>
                        <a:solidFill>
                          <a:sysClr val="window" lastClr="FFFFFF"/>
                        </a:solidFill>
                        <a:ln w="6350">
                          <a:noFill/>
                        </a:ln>
                        <a:effectLst/>
                      </wps:spPr>
                      <wps:txbx>
                        <w:txbxContent>
                          <w:p w:rsidR="00BB2702" w:rsidRPr="007D4C77" w:rsidRDefault="00BB2702" w:rsidP="00F93D7C">
                            <w:pPr>
                              <w:spacing w:before="0" w:line="240" w:lineRule="auto"/>
                              <w:jc w:val="center"/>
                              <w:rPr>
                                <w:sz w:val="16"/>
                                <w:szCs w:val="16"/>
                              </w:rPr>
                            </w:pPr>
                            <w:r>
                              <w:rPr>
                                <w:sz w:val="16"/>
                                <w:szCs w:val="16"/>
                              </w:rPr>
                              <w:t>IEEE 802.11a/b/g</w:t>
                            </w:r>
                            <w:r>
                              <w:rPr>
                                <w:sz w:val="16"/>
                                <w:szCs w:val="16"/>
                              </w:rPr>
                              <w:br/>
                              <w:t>WLAN</w:t>
                            </w:r>
                            <w:r>
                              <w:rPr>
                                <w:rFonts w:hint="eastAsia"/>
                                <w:sz w:val="16"/>
                                <w:szCs w:val="16"/>
                              </w:rPr>
                              <w:t>模块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CCB7B" id="Text Box 186" o:spid="_x0000_s1061" type="#_x0000_t202" style="position:absolute;left:0;text-align:left;margin-left:153.3pt;margin-top:159.55pt;width:98.25pt;height:21.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" fillcolor="window" stroked="f" strokeweight=".5pt">
                <v:textbox inset="0,0,0,0">
                  <w:txbxContent>
                    <w:p w:rsidR="00BB2702" w:rsidRPr="007D4C77" w:rsidRDefault="00BB2702" w:rsidP="00F93D7C">
                      <w:pPr>
                        <w:spacing w:before="0" w:line="240" w:lineRule="auto"/>
                        <w:jc w:val="center"/>
                        <w:rPr>
                          <w:sz w:val="16"/>
                          <w:szCs w:val="16"/>
                        </w:rPr>
                      </w:pPr>
                      <w:r>
                        <w:rPr>
                          <w:sz w:val="16"/>
                          <w:szCs w:val="16"/>
                        </w:rPr>
                        <w:t>IEEE 802.11a/b/g</w:t>
                      </w:r>
                      <w:r>
                        <w:rPr>
                          <w:sz w:val="16"/>
                          <w:szCs w:val="16"/>
                        </w:rPr>
                        <w:br/>
                        <w:t>WLAN</w:t>
                      </w:r>
                      <w:r>
                        <w:rPr>
                          <w:rFonts w:hint="eastAsia"/>
                          <w:sz w:val="16"/>
                          <w:szCs w:val="16"/>
                        </w:rPr>
                        <w:t>模块</w:t>
                      </w:r>
                    </w:p>
                  </w:txbxContent>
                </v:textbox>
              </v:shape>
            </w:pict>
          </mc:Fallback>
        </mc:AlternateContent>
      </w:r>
      <w:r w:rsidR="0054124E" w:rsidRPr="00711523">
        <w:rPr>
          <w:noProof/>
        </w:rPr>
        <mc:AlternateContent>
          <mc:Choice Requires="wps">
            <w:drawing>
              <wp:anchor distT="0" distB="0" distL="114300" distR="114300" simplePos="0" relativeHeight="251737088" behindDoc="0" locked="0" layoutInCell="1" allowOverlap="1" wp14:anchorId="18D9B094" wp14:editId="7257DE6D">
                <wp:simplePos x="0" y="0"/>
                <wp:positionH relativeFrom="column">
                  <wp:posOffset>2299335</wp:posOffset>
                </wp:positionH>
                <wp:positionV relativeFrom="paragraph">
                  <wp:posOffset>1767205</wp:posOffset>
                </wp:positionV>
                <wp:extent cx="445737" cy="16002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445737" cy="160020"/>
                        </a:xfrm>
                        <a:prstGeom prst="rect">
                          <a:avLst/>
                        </a:prstGeom>
                        <a:solidFill>
                          <a:sysClr val="window" lastClr="FFFFFF"/>
                        </a:solidFill>
                        <a:ln w="6350">
                          <a:noFill/>
                        </a:ln>
                        <a:effectLst/>
                      </wps:spPr>
                      <wps:txbx>
                        <w:txbxContent>
                          <w:p w:rsidR="0054124E" w:rsidRPr="0054124E" w:rsidRDefault="0054124E" w:rsidP="0054124E">
                            <w:pPr>
                              <w:spacing w:before="0" w:line="240" w:lineRule="auto"/>
                              <w:rPr>
                                <w:b/>
                                <w:bCs/>
                                <w:sz w:val="16"/>
                                <w:szCs w:val="16"/>
                              </w:rPr>
                            </w:pPr>
                            <w:r w:rsidRPr="0054124E">
                              <w:rPr>
                                <w:rFonts w:hint="eastAsia"/>
                                <w:b/>
                                <w:bCs/>
                                <w:sz w:val="16"/>
                                <w:szCs w:val="16"/>
                              </w:rPr>
                              <w:t>接收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B094" id="Text Box 225" o:spid="_x0000_s1062" type="#_x0000_t202" style="position:absolute;left:0;text-align:left;margin-left:181.05pt;margin-top:139.15pt;width:35.1pt;height:1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" fillcolor="window" stroked="f" strokeweight=".5pt">
                <v:textbox inset="0,0,0,0">
                  <w:txbxContent>
                    <w:p w:rsidR="0054124E" w:rsidRPr="0054124E" w:rsidRDefault="0054124E" w:rsidP="0054124E">
                      <w:pPr>
                        <w:spacing w:before="0" w:line="240" w:lineRule="auto"/>
                        <w:rPr>
                          <w:b/>
                          <w:bCs/>
                          <w:sz w:val="16"/>
                          <w:szCs w:val="16"/>
                        </w:rPr>
                      </w:pPr>
                      <w:r w:rsidRPr="0054124E">
                        <w:rPr>
                          <w:rFonts w:hint="eastAsia"/>
                          <w:b/>
                          <w:bCs/>
                          <w:sz w:val="16"/>
                          <w:szCs w:val="16"/>
                        </w:rPr>
                        <w:t>接收</w:t>
                      </w:r>
                    </w:p>
                  </w:txbxContent>
                </v:textbox>
              </v:shape>
            </w:pict>
          </mc:Fallback>
        </mc:AlternateContent>
      </w:r>
      <w:r w:rsidR="00BB2702" w:rsidRPr="00711523">
        <w:rPr>
          <w:noProof/>
        </w:rPr>
        <mc:AlternateContent>
          <mc:Choice Requires="wps">
            <w:drawing>
              <wp:anchor distT="0" distB="0" distL="114300" distR="114300" simplePos="0" relativeHeight="251700224" behindDoc="0" locked="0" layoutInCell="1" allowOverlap="1" wp14:anchorId="2FFCF26F" wp14:editId="15ED6977">
                <wp:simplePos x="0" y="0"/>
                <wp:positionH relativeFrom="column">
                  <wp:posOffset>2922270</wp:posOffset>
                </wp:positionH>
                <wp:positionV relativeFrom="paragraph">
                  <wp:posOffset>1668145</wp:posOffset>
                </wp:positionV>
                <wp:extent cx="1405890" cy="137160"/>
                <wp:effectExtent l="0" t="0" r="3810" b="0"/>
                <wp:wrapNone/>
                <wp:docPr id="187" name="Text Box 187"/>
                <wp:cNvGraphicFramePr/>
                <a:graphic xmlns:a="http://schemas.openxmlformats.org/drawingml/2006/main">
                  <a:graphicData uri="http://schemas.microsoft.com/office/word/2010/wordprocessingShape">
                    <wps:wsp>
                      <wps:cNvSpPr txBox="1"/>
                      <wps:spPr>
                        <a:xfrm>
                          <a:off x="0" y="0"/>
                          <a:ext cx="1405890" cy="137160"/>
                        </a:xfrm>
                        <a:prstGeom prst="rect">
                          <a:avLst/>
                        </a:prstGeom>
                        <a:solidFill>
                          <a:sysClr val="window" lastClr="FFFFFF"/>
                        </a:solidFill>
                        <a:ln w="6350">
                          <a:noFill/>
                        </a:ln>
                        <a:effectLst/>
                      </wps:spPr>
                      <wps:txbx>
                        <w:txbxContent>
                          <w:p w:rsidR="00BB2702" w:rsidRPr="007D4C77" w:rsidRDefault="00BB2702" w:rsidP="007F6C30">
                            <w:pPr>
                              <w:spacing w:before="0" w:line="240" w:lineRule="auto"/>
                              <w:jc w:val="center"/>
                              <w:rPr>
                                <w:sz w:val="16"/>
                                <w:szCs w:val="16"/>
                              </w:rPr>
                            </w:pPr>
                            <w:r>
                              <w:rPr>
                                <w:rFonts w:hint="eastAsia"/>
                                <w:sz w:val="16"/>
                                <w:szCs w:val="16"/>
                              </w:rPr>
                              <w:t>二级</w:t>
                            </w:r>
                            <w:r>
                              <w:rPr>
                                <w:sz w:val="16"/>
                                <w:szCs w:val="16"/>
                              </w:rPr>
                              <w:t>转换器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F26F" id="Text Box 187" o:spid="_x0000_s1063" type="#_x0000_t202" style="position:absolute;left:0;text-align:left;margin-left:230.1pt;margin-top:131.35pt;width:110.7pt;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" fillcolor="window" stroked="f" strokeweight=".5pt">
                <v:textbox inset="0,0,0,0">
                  <w:txbxContent>
                    <w:p w:rsidR="00BB2702" w:rsidRPr="007D4C77" w:rsidRDefault="00BB2702" w:rsidP="007F6C30">
                      <w:pPr>
                        <w:spacing w:before="0" w:line="240" w:lineRule="auto"/>
                        <w:jc w:val="center"/>
                        <w:rPr>
                          <w:sz w:val="16"/>
                          <w:szCs w:val="16"/>
                        </w:rPr>
                      </w:pPr>
                      <w:r>
                        <w:rPr>
                          <w:rFonts w:hint="eastAsia"/>
                          <w:sz w:val="16"/>
                          <w:szCs w:val="16"/>
                        </w:rPr>
                        <w:t>二级</w:t>
                      </w:r>
                      <w:r>
                        <w:rPr>
                          <w:sz w:val="16"/>
                          <w:szCs w:val="16"/>
                        </w:rPr>
                        <w:t>转换器</w:t>
                      </w:r>
                    </w:p>
                  </w:txbxContent>
                </v:textbox>
              </v:shape>
            </w:pict>
          </mc:Fallback>
        </mc:AlternateContent>
      </w:r>
      <w:r w:rsidR="00BB2702" w:rsidRPr="00711523">
        <w:rPr>
          <w:noProof/>
        </w:rPr>
        <mc:AlternateContent>
          <mc:Choice Requires="wps">
            <w:drawing>
              <wp:anchor distT="0" distB="0" distL="114300" distR="114300" simplePos="0" relativeHeight="251696128" behindDoc="0" locked="0" layoutInCell="1" allowOverlap="1" wp14:anchorId="4FF3A53D" wp14:editId="5116F90A">
                <wp:simplePos x="0" y="0"/>
                <wp:positionH relativeFrom="column">
                  <wp:posOffset>1565910</wp:posOffset>
                </wp:positionH>
                <wp:positionV relativeFrom="paragraph">
                  <wp:posOffset>1340485</wp:posOffset>
                </wp:positionV>
                <wp:extent cx="128270" cy="530225"/>
                <wp:effectExtent l="0" t="0" r="5080" b="3175"/>
                <wp:wrapNone/>
                <wp:docPr id="189" name="Text Box 189"/>
                <wp:cNvGraphicFramePr/>
                <a:graphic xmlns:a="http://schemas.openxmlformats.org/drawingml/2006/main">
                  <a:graphicData uri="http://schemas.microsoft.com/office/word/2010/wordprocessingShape">
                    <wps:wsp>
                      <wps:cNvSpPr txBox="1"/>
                      <wps:spPr>
                        <a:xfrm>
                          <a:off x="0" y="0"/>
                          <a:ext cx="128270" cy="530225"/>
                        </a:xfrm>
                        <a:prstGeom prst="rect">
                          <a:avLst/>
                        </a:prstGeom>
                        <a:solidFill>
                          <a:sysClr val="window" lastClr="FFFFFF"/>
                        </a:solidFill>
                        <a:ln w="6350">
                          <a:noFill/>
                        </a:ln>
                        <a:effectLst/>
                      </wps:spPr>
                      <wps:txbx>
                        <w:txbxContent>
                          <w:p w:rsidR="00BB2702" w:rsidRPr="007D4C77" w:rsidRDefault="00BB2702" w:rsidP="007F6C30">
                            <w:pPr>
                              <w:spacing w:before="0" w:line="240" w:lineRule="auto"/>
                              <w:rPr>
                                <w:sz w:val="16"/>
                                <w:szCs w:val="16"/>
                              </w:rPr>
                            </w:pPr>
                            <w:r>
                              <w:rPr>
                                <w:rFonts w:hint="eastAsia"/>
                                <w:sz w:val="16"/>
                                <w:szCs w:val="16"/>
                              </w:rPr>
                              <w:t>双工</w:t>
                            </w:r>
                            <w:r>
                              <w:rPr>
                                <w:sz w:val="16"/>
                                <w:szCs w:val="16"/>
                              </w:rPr>
                              <w:t>复用器</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A53D" id="Text Box 189" o:spid="_x0000_s1064" type="#_x0000_t202" style="position:absolute;left:0;text-align:left;margin-left:123.3pt;margin-top:105.55pt;width:10.1pt;height:4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" fillcolor="window" stroked="f" strokeweight=".5pt">
                <v:textbox style="layout-flow:vertical;mso-layout-flow-alt:bottom-to-top" inset="0,0,0,0">
                  <w:txbxContent>
                    <w:p w:rsidR="00BB2702" w:rsidRPr="007D4C77" w:rsidRDefault="00BB2702" w:rsidP="007F6C30">
                      <w:pPr>
                        <w:spacing w:before="0" w:line="240" w:lineRule="auto"/>
                        <w:rPr>
                          <w:sz w:val="16"/>
                          <w:szCs w:val="16"/>
                        </w:rPr>
                      </w:pPr>
                      <w:r>
                        <w:rPr>
                          <w:rFonts w:hint="eastAsia"/>
                          <w:sz w:val="16"/>
                          <w:szCs w:val="16"/>
                        </w:rPr>
                        <w:t>双工</w:t>
                      </w:r>
                      <w:r>
                        <w:rPr>
                          <w:sz w:val="16"/>
                          <w:szCs w:val="16"/>
                        </w:rPr>
                        <w:t>复用器</w:t>
                      </w:r>
                    </w:p>
                  </w:txbxContent>
                </v:textbox>
              </v:shape>
            </w:pict>
          </mc:Fallback>
        </mc:AlternateContent>
      </w:r>
      <w:r w:rsidR="00BB2702" w:rsidRPr="00711523">
        <w:rPr>
          <w:noProof/>
        </w:rPr>
        <mc:AlternateContent>
          <mc:Choice Requires="wps">
            <w:drawing>
              <wp:anchor distT="0" distB="0" distL="114300" distR="114300" simplePos="0" relativeHeight="251698176" behindDoc="0" locked="0" layoutInCell="1" allowOverlap="1" wp14:anchorId="6AF411AA" wp14:editId="305687DE">
                <wp:simplePos x="0" y="0"/>
                <wp:positionH relativeFrom="column">
                  <wp:posOffset>2548890</wp:posOffset>
                </wp:positionH>
                <wp:positionV relativeFrom="paragraph">
                  <wp:posOffset>890905</wp:posOffset>
                </wp:positionV>
                <wp:extent cx="767715" cy="15240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767715" cy="152400"/>
                        </a:xfrm>
                        <a:prstGeom prst="rect">
                          <a:avLst/>
                        </a:prstGeom>
                        <a:solidFill>
                          <a:sysClr val="window" lastClr="FFFFFF"/>
                        </a:solidFill>
                        <a:ln w="6350">
                          <a:noFill/>
                        </a:ln>
                        <a:effectLst/>
                      </wps:spPr>
                      <wps:txbx>
                        <w:txbxContent>
                          <w:p w:rsidR="00BB2702" w:rsidRPr="007D4C77" w:rsidRDefault="00BB2702" w:rsidP="007F6C30">
                            <w:pPr>
                              <w:spacing w:before="0" w:line="240" w:lineRule="auto"/>
                              <w:rPr>
                                <w:sz w:val="16"/>
                                <w:szCs w:val="16"/>
                              </w:rPr>
                            </w:pPr>
                            <w:r>
                              <w:rPr>
                                <w:rFonts w:hint="eastAsia"/>
                                <w:sz w:val="16"/>
                                <w:szCs w:val="16"/>
                              </w:rPr>
                              <w:t>复用</w:t>
                            </w:r>
                            <w:r>
                              <w:rPr>
                                <w:sz w:val="16"/>
                                <w:szCs w:val="16"/>
                              </w:rPr>
                              <w:t>器偏置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411AA" id="Text Box 188" o:spid="_x0000_s1065" type="#_x0000_t202" style="position:absolute;left:0;text-align:left;margin-left:200.7pt;margin-top:70.15pt;width:60.4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" fillcolor="window" stroked="f" strokeweight=".5pt">
                <v:textbox inset=",0,,0">
                  <w:txbxContent>
                    <w:p w:rsidR="00BB2702" w:rsidRPr="007D4C77" w:rsidRDefault="00BB2702" w:rsidP="007F6C30">
                      <w:pPr>
                        <w:spacing w:before="0" w:line="240" w:lineRule="auto"/>
                        <w:rPr>
                          <w:sz w:val="16"/>
                          <w:szCs w:val="16"/>
                        </w:rPr>
                      </w:pPr>
                      <w:r>
                        <w:rPr>
                          <w:rFonts w:hint="eastAsia"/>
                          <w:sz w:val="16"/>
                          <w:szCs w:val="16"/>
                        </w:rPr>
                        <w:t>复用</w:t>
                      </w:r>
                      <w:r>
                        <w:rPr>
                          <w:sz w:val="16"/>
                          <w:szCs w:val="16"/>
                        </w:rPr>
                        <w:t>器偏置</w:t>
                      </w:r>
                    </w:p>
                  </w:txbxContent>
                </v:textbox>
              </v:shape>
            </w:pict>
          </mc:Fallback>
        </mc:AlternateContent>
      </w:r>
      <w:r w:rsidR="00BB2702" w:rsidRPr="00711523">
        <w:rPr>
          <w:noProof/>
        </w:rPr>
        <mc:AlternateContent>
          <mc:Choice Requires="wps">
            <w:drawing>
              <wp:anchor distT="0" distB="0" distL="114300" distR="114300" simplePos="0" relativeHeight="251693056" behindDoc="0" locked="0" layoutInCell="1" allowOverlap="1" wp14:anchorId="02A712B7" wp14:editId="5E859965">
                <wp:simplePos x="0" y="0"/>
                <wp:positionH relativeFrom="column">
                  <wp:posOffset>2153920</wp:posOffset>
                </wp:positionH>
                <wp:positionV relativeFrom="paragraph">
                  <wp:posOffset>261620</wp:posOffset>
                </wp:positionV>
                <wp:extent cx="601980" cy="151130"/>
                <wp:effectExtent l="0" t="0" r="7620" b="1270"/>
                <wp:wrapNone/>
                <wp:docPr id="180" name="Text Box 180"/>
                <wp:cNvGraphicFramePr/>
                <a:graphic xmlns:a="http://schemas.openxmlformats.org/drawingml/2006/main">
                  <a:graphicData uri="http://schemas.microsoft.com/office/word/2010/wordprocessingShape">
                    <wps:wsp>
                      <wps:cNvSpPr txBox="1"/>
                      <wps:spPr>
                        <a:xfrm>
                          <a:off x="0" y="0"/>
                          <a:ext cx="601980" cy="151130"/>
                        </a:xfrm>
                        <a:prstGeom prst="rect">
                          <a:avLst/>
                        </a:prstGeom>
                        <a:solidFill>
                          <a:sysClr val="window" lastClr="FFFFFF"/>
                        </a:solidFill>
                        <a:ln w="6350">
                          <a:noFill/>
                        </a:ln>
                        <a:effectLst/>
                      </wps:spPr>
                      <wps:txbx>
                        <w:txbxContent>
                          <w:p w:rsidR="00BB2702" w:rsidRPr="007D4C77" w:rsidRDefault="00BB2702" w:rsidP="00BB2702">
                            <w:pPr>
                              <w:spacing w:before="0" w:line="240" w:lineRule="auto"/>
                              <w:jc w:val="center"/>
                              <w:rPr>
                                <w:sz w:val="16"/>
                                <w:szCs w:val="16"/>
                              </w:rPr>
                            </w:pPr>
                            <w:r>
                              <w:rPr>
                                <w:rFonts w:hint="eastAsia"/>
                                <w:sz w:val="16"/>
                                <w:szCs w:val="16"/>
                              </w:rPr>
                              <w:t>发射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A712B7" id="Text Box 180" o:spid="_x0000_s1066" type="#_x0000_t202" style="position:absolute;left:0;text-align:left;margin-left:169.6pt;margin-top:20.6pt;width:47.4pt;height:11.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" fillcolor="window" stroked="f" strokeweight=".5pt">
                <v:textbox inset="0,0,0,0">
                  <w:txbxContent>
                    <w:p w:rsidR="00BB2702" w:rsidRPr="007D4C77" w:rsidRDefault="00BB2702" w:rsidP="00BB2702">
                      <w:pPr>
                        <w:spacing w:before="0" w:line="240" w:lineRule="auto"/>
                        <w:jc w:val="center"/>
                        <w:rPr>
                          <w:sz w:val="16"/>
                          <w:szCs w:val="16"/>
                        </w:rPr>
                      </w:pPr>
                      <w:r>
                        <w:rPr>
                          <w:rFonts w:hint="eastAsia"/>
                          <w:sz w:val="16"/>
                          <w:szCs w:val="16"/>
                        </w:rPr>
                        <w:t>发射</w:t>
                      </w:r>
                    </w:p>
                  </w:txbxContent>
                </v:textbox>
              </v:shape>
            </w:pict>
          </mc:Fallback>
        </mc:AlternateContent>
      </w:r>
      <w:r w:rsidR="00BB2702" w:rsidRPr="00711523">
        <w:rPr>
          <w:noProof/>
        </w:rPr>
        <mc:AlternateContent>
          <mc:Choice Requires="wps">
            <w:drawing>
              <wp:anchor distT="0" distB="0" distL="114300" distR="114300" simplePos="0" relativeHeight="251695104" behindDoc="0" locked="0" layoutInCell="1" allowOverlap="1" wp14:anchorId="18B2373A" wp14:editId="07FD641F">
                <wp:simplePos x="0" y="0"/>
                <wp:positionH relativeFrom="column">
                  <wp:posOffset>1184910</wp:posOffset>
                </wp:positionH>
                <wp:positionV relativeFrom="paragraph">
                  <wp:posOffset>380365</wp:posOffset>
                </wp:positionV>
                <wp:extent cx="789940" cy="11874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789940" cy="118745"/>
                        </a:xfrm>
                        <a:prstGeom prst="rect">
                          <a:avLst/>
                        </a:prstGeom>
                        <a:solidFill>
                          <a:sysClr val="window" lastClr="FFFFFF"/>
                        </a:solidFill>
                        <a:ln w="6350">
                          <a:noFill/>
                        </a:ln>
                        <a:effectLst/>
                      </wps:spPr>
                      <wps:txbx>
                        <w:txbxContent>
                          <w:p w:rsidR="00BB2702" w:rsidRPr="007D4C77" w:rsidRDefault="00BB2702" w:rsidP="0074216B">
                            <w:pPr>
                              <w:spacing w:before="0" w:line="240" w:lineRule="auto"/>
                              <w:jc w:val="center"/>
                              <w:rPr>
                                <w:sz w:val="16"/>
                                <w:szCs w:val="16"/>
                              </w:rPr>
                            </w:pPr>
                            <w:r>
                              <w:rPr>
                                <w:rFonts w:hint="eastAsia"/>
                                <w:sz w:val="16"/>
                                <w:szCs w:val="16"/>
                              </w:rPr>
                              <w:t>功率</w:t>
                            </w:r>
                            <w:r>
                              <w:rPr>
                                <w:sz w:val="16"/>
                                <w:szCs w:val="16"/>
                              </w:rPr>
                              <w:t>模块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73A" id="Text Box 181" o:spid="_x0000_s1067" type="#_x0000_t202" style="position:absolute;left:0;text-align:left;margin-left:93.3pt;margin-top:29.95pt;width:62.2pt;height: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" fillcolor="window" stroked="f" strokeweight=".5pt">
                <v:textbox inset="0,0,0,0">
                  <w:txbxContent>
                    <w:p w:rsidR="00BB2702" w:rsidRPr="007D4C77" w:rsidRDefault="00BB2702" w:rsidP="0074216B">
                      <w:pPr>
                        <w:spacing w:before="0" w:line="240" w:lineRule="auto"/>
                        <w:jc w:val="center"/>
                        <w:rPr>
                          <w:sz w:val="16"/>
                          <w:szCs w:val="16"/>
                        </w:rPr>
                      </w:pPr>
                      <w:r>
                        <w:rPr>
                          <w:rFonts w:hint="eastAsia"/>
                          <w:sz w:val="16"/>
                          <w:szCs w:val="16"/>
                        </w:rPr>
                        <w:t>功率</w:t>
                      </w:r>
                      <w:r>
                        <w:rPr>
                          <w:sz w:val="16"/>
                          <w:szCs w:val="16"/>
                        </w:rPr>
                        <w:t>模块</w:t>
                      </w:r>
                    </w:p>
                  </w:txbxContent>
                </v:textbox>
              </v:shape>
            </w:pict>
          </mc:Fallback>
        </mc:AlternateContent>
      </w:r>
      <w:r w:rsidR="00BB2702" w:rsidRPr="00711523">
        <w:rPr>
          <w:noProof/>
        </w:rPr>
        <mc:AlternateContent>
          <mc:Choice Requires="wps">
            <w:drawing>
              <wp:anchor distT="0" distB="0" distL="114300" distR="114300" simplePos="0" relativeHeight="251694080" behindDoc="0" locked="0" layoutInCell="1" allowOverlap="1" wp14:anchorId="1EF6A7A5" wp14:editId="778A2920">
                <wp:simplePos x="0" y="0"/>
                <wp:positionH relativeFrom="column">
                  <wp:posOffset>3018155</wp:posOffset>
                </wp:positionH>
                <wp:positionV relativeFrom="paragraph">
                  <wp:posOffset>137795</wp:posOffset>
                </wp:positionV>
                <wp:extent cx="1191754" cy="199348"/>
                <wp:effectExtent l="0" t="0" r="8890" b="0"/>
                <wp:wrapNone/>
                <wp:docPr id="190" name="Text Box 190"/>
                <wp:cNvGraphicFramePr/>
                <a:graphic xmlns:a="http://schemas.openxmlformats.org/drawingml/2006/main">
                  <a:graphicData uri="http://schemas.microsoft.com/office/word/2010/wordprocessingShape">
                    <wps:wsp>
                      <wps:cNvSpPr txBox="1"/>
                      <wps:spPr>
                        <a:xfrm>
                          <a:off x="0" y="0"/>
                          <a:ext cx="1191754" cy="199348"/>
                        </a:xfrm>
                        <a:prstGeom prst="rect">
                          <a:avLst/>
                        </a:prstGeom>
                        <a:solidFill>
                          <a:sysClr val="window" lastClr="FFFFFF"/>
                        </a:solidFill>
                        <a:ln w="6350">
                          <a:noFill/>
                        </a:ln>
                        <a:effectLst/>
                      </wps:spPr>
                      <wps:txbx>
                        <w:txbxContent>
                          <w:p w:rsidR="00BB2702" w:rsidRPr="007D4C77" w:rsidRDefault="00BB2702" w:rsidP="006B43F6">
                            <w:pPr>
                              <w:spacing w:before="0" w:line="240" w:lineRule="auto"/>
                              <w:jc w:val="center"/>
                              <w:rPr>
                                <w:sz w:val="16"/>
                                <w:szCs w:val="16"/>
                              </w:rPr>
                            </w:pPr>
                            <w:r>
                              <w:rPr>
                                <w:rFonts w:hint="eastAsia"/>
                                <w:sz w:val="16"/>
                                <w:szCs w:val="16"/>
                              </w:rPr>
                              <w:t>一级</w:t>
                            </w:r>
                            <w:r>
                              <w:rPr>
                                <w:sz w:val="16"/>
                                <w:szCs w:val="16"/>
                              </w:rPr>
                              <w:t>转换器</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anchor>
            </w:drawing>
          </mc:Choice>
          <mc:Fallback>
            <w:pict>
              <v:shape w14:anchorId="1EF6A7A5" id="Text Box 190" o:spid="_x0000_s1068" type="#_x0000_t202" style="position:absolute;left:0;text-align:left;margin-left:237.65pt;margin-top:10.85pt;width:93.85pt;height:15.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" fillcolor="window" stroked="f" strokeweight=".5pt">
                <v:textbox inset=",1mm,,0">
                  <w:txbxContent>
                    <w:p w:rsidR="00BB2702" w:rsidRPr="007D4C77" w:rsidRDefault="00BB2702" w:rsidP="006B43F6">
                      <w:pPr>
                        <w:spacing w:before="0" w:line="240" w:lineRule="auto"/>
                        <w:jc w:val="center"/>
                        <w:rPr>
                          <w:sz w:val="16"/>
                          <w:szCs w:val="16"/>
                        </w:rPr>
                      </w:pPr>
                      <w:r>
                        <w:rPr>
                          <w:rFonts w:hint="eastAsia"/>
                          <w:sz w:val="16"/>
                          <w:szCs w:val="16"/>
                        </w:rPr>
                        <w:t>一级</w:t>
                      </w:r>
                      <w:r>
                        <w:rPr>
                          <w:sz w:val="16"/>
                          <w:szCs w:val="16"/>
                        </w:rPr>
                        <w:t>转换器</w:t>
                      </w:r>
                    </w:p>
                  </w:txbxContent>
                </v:textbox>
              </v:shape>
            </w:pict>
          </mc:Fallback>
        </mc:AlternateContent>
      </w:r>
      <w:r w:rsidR="00BB2702" w:rsidRPr="00711523">
        <w:rPr>
          <w:noProof/>
        </w:rPr>
        <mc:AlternateContent>
          <mc:Choice Requires="wps">
            <w:drawing>
              <wp:anchor distT="0" distB="0" distL="114300" distR="114300" simplePos="0" relativeHeight="251699200" behindDoc="0" locked="0" layoutInCell="1" allowOverlap="1" wp14:anchorId="0A5895B5" wp14:editId="0373F595">
                <wp:simplePos x="0" y="0"/>
                <wp:positionH relativeFrom="column">
                  <wp:posOffset>2066290</wp:posOffset>
                </wp:positionH>
                <wp:positionV relativeFrom="paragraph">
                  <wp:posOffset>2548890</wp:posOffset>
                </wp:positionV>
                <wp:extent cx="454025" cy="151248"/>
                <wp:effectExtent l="0" t="0" r="3175" b="1270"/>
                <wp:wrapNone/>
                <wp:docPr id="184" name="Text Box 184"/>
                <wp:cNvGraphicFramePr/>
                <a:graphic xmlns:a="http://schemas.openxmlformats.org/drawingml/2006/main">
                  <a:graphicData uri="http://schemas.microsoft.com/office/word/2010/wordprocessingShape">
                    <wps:wsp>
                      <wps:cNvSpPr txBox="1"/>
                      <wps:spPr>
                        <a:xfrm>
                          <a:off x="0" y="0"/>
                          <a:ext cx="454025" cy="151248"/>
                        </a:xfrm>
                        <a:prstGeom prst="rect">
                          <a:avLst/>
                        </a:prstGeom>
                        <a:solidFill>
                          <a:sysClr val="window" lastClr="FFFFFF"/>
                        </a:solidFill>
                        <a:ln w="6350">
                          <a:noFill/>
                        </a:ln>
                        <a:effectLst/>
                      </wps:spPr>
                      <wps:txbx>
                        <w:txbxContent>
                          <w:p w:rsidR="00BB2702" w:rsidRPr="007D4C77" w:rsidRDefault="00BB2702" w:rsidP="00711523">
                            <w:pPr>
                              <w:rPr>
                                <w:b/>
                                <w:bCs/>
                                <w:sz w:val="16"/>
                                <w:szCs w:val="16"/>
                              </w:rPr>
                            </w:pPr>
                            <w:r w:rsidRPr="007D4C77">
                              <w:rPr>
                                <w:rFonts w:hint="eastAsia"/>
                                <w:b/>
                                <w:bCs/>
                                <w:sz w:val="16"/>
                                <w:szCs w:val="16"/>
                              </w:rPr>
                              <w:t>接收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895B5" id="Text Box 184" o:spid="_x0000_s1069" type="#_x0000_t202" style="position:absolute;left:0;text-align:left;margin-left:162.7pt;margin-top:200.7pt;width:35.75pt;height:11.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" fillcolor="window" stroked="f" strokeweight=".5pt">
                <v:textbox inset="0,0,0,0">
                  <w:txbxContent>
                    <w:p w:rsidR="00BB2702" w:rsidRPr="007D4C77" w:rsidRDefault="00BB2702" w:rsidP="00711523">
                      <w:pPr>
                        <w:rPr>
                          <w:b/>
                          <w:bCs/>
                          <w:sz w:val="16"/>
                          <w:szCs w:val="16"/>
                        </w:rPr>
                      </w:pPr>
                      <w:r w:rsidRPr="007D4C77">
                        <w:rPr>
                          <w:rFonts w:hint="eastAsia"/>
                          <w:b/>
                          <w:bCs/>
                          <w:sz w:val="16"/>
                          <w:szCs w:val="16"/>
                        </w:rPr>
                        <w:t>接收</w:t>
                      </w:r>
                    </w:p>
                  </w:txbxContent>
                </v:textbox>
              </v:shape>
            </w:pict>
          </mc:Fallback>
        </mc:AlternateContent>
      </w:r>
      <w:r w:rsidR="00711523" w:rsidRPr="00711523">
        <w:rPr>
          <w:noProof/>
        </w:rPr>
        <w:drawing>
          <wp:inline distT="0" distB="0" distL="0" distR="0" wp14:anchorId="17FBBCB2" wp14:editId="2F82A9E5">
            <wp:extent cx="4130598" cy="2419350"/>
            <wp:effectExtent l="0" t="0" r="381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134710" cy="2421758"/>
                    </a:xfrm>
                    <a:prstGeom prst="rect">
                      <a:avLst/>
                    </a:prstGeom>
                    <a:noFill/>
                    <a:ln w="9525">
                      <a:noFill/>
                      <a:miter lim="800000"/>
                      <a:headEnd/>
                      <a:tailEnd/>
                    </a:ln>
                  </pic:spPr>
                </pic:pic>
              </a:graphicData>
            </a:graphic>
          </wp:inline>
        </w:drawing>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179" w:name="lt_pId476"/>
      <w:r w:rsidRPr="00711523">
        <w:rPr>
          <w:rFonts w:ascii="Times New Roman" w:eastAsia="SimSun" w:hAnsi="Times New Roman" w:cs="Times New Roman" w:hint="eastAsia"/>
          <w:sz w:val="24"/>
          <w:szCs w:val="20"/>
        </w:rPr>
        <w:lastRenderedPageBreak/>
        <w:t>图</w:t>
      </w:r>
      <w:r w:rsidRPr="00711523">
        <w:rPr>
          <w:rFonts w:ascii="Times New Roman" w:eastAsia="SimSun" w:hAnsi="Times New Roman" w:cs="Times New Roman" w:hint="eastAsia"/>
          <w:sz w:val="24"/>
          <w:szCs w:val="20"/>
        </w:rPr>
        <w:t>11</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了</w:t>
      </w:r>
      <w:r w:rsidRPr="00711523">
        <w:rPr>
          <w:rFonts w:ascii="Times New Roman" w:eastAsia="SimSun" w:hAnsi="Times New Roman" w:cs="Times New Roman"/>
          <w:sz w:val="24"/>
          <w:szCs w:val="20"/>
        </w:rPr>
        <w:t>0.34-</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收发</w:t>
      </w:r>
      <w:r w:rsidRPr="00711523">
        <w:rPr>
          <w:rFonts w:ascii="Times New Roman" w:eastAsia="SimSun" w:hAnsi="Times New Roman" w:cs="Times New Roman"/>
          <w:sz w:val="24"/>
          <w:szCs w:val="20"/>
        </w:rPr>
        <w:t>信机前</w:t>
      </w:r>
      <w:r w:rsidRPr="00711523">
        <w:rPr>
          <w:rFonts w:ascii="Times New Roman" w:eastAsia="SimSun" w:hAnsi="Times New Roman" w:cs="Times New Roman" w:hint="eastAsia"/>
          <w:sz w:val="24"/>
          <w:szCs w:val="20"/>
        </w:rPr>
        <w:t>端</w:t>
      </w:r>
      <w:r w:rsidRPr="00711523">
        <w:rPr>
          <w:rFonts w:ascii="Times New Roman" w:eastAsia="SimSun" w:hAnsi="Times New Roman" w:cs="Times New Roman"/>
          <w:sz w:val="24"/>
          <w:szCs w:val="20"/>
        </w:rPr>
        <w:t>的结构，其中包括</w:t>
      </w:r>
      <w:r w:rsidRPr="00711523">
        <w:rPr>
          <w:rFonts w:ascii="Times New Roman" w:eastAsia="SimSun" w:hAnsi="Times New Roman" w:cs="Times New Roman"/>
          <w:sz w:val="24"/>
          <w:szCs w:val="20"/>
        </w:rPr>
        <w:t>0.34-</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空腔</w:t>
      </w:r>
      <w:r w:rsidRPr="00711523">
        <w:rPr>
          <w:rFonts w:ascii="Times New Roman" w:eastAsia="SimSun" w:hAnsi="Times New Roman" w:cs="Times New Roman"/>
          <w:sz w:val="24"/>
          <w:szCs w:val="20"/>
        </w:rPr>
        <w:t>滤波器、</w:t>
      </w:r>
      <w:r w:rsidRPr="00711523">
        <w:rPr>
          <w:rFonts w:ascii="Times New Roman" w:eastAsia="SimSun" w:hAnsi="Times New Roman" w:cs="Times New Roman"/>
          <w:sz w:val="24"/>
          <w:szCs w:val="20"/>
        </w:rPr>
        <w:t>0.34-</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谐波</w:t>
      </w:r>
      <w:r w:rsidRPr="00711523">
        <w:rPr>
          <w:rFonts w:ascii="Times New Roman" w:eastAsia="SimSun" w:hAnsi="Times New Roman" w:cs="Times New Roman"/>
          <w:sz w:val="24"/>
          <w:szCs w:val="20"/>
        </w:rPr>
        <w:t>混合器、</w:t>
      </w:r>
      <w:r w:rsidRPr="00711523">
        <w:rPr>
          <w:rFonts w:ascii="Times New Roman" w:eastAsia="SimSun" w:hAnsi="Times New Roman" w:cs="Times New Roman"/>
          <w:sz w:val="24"/>
          <w:szCs w:val="20"/>
        </w:rPr>
        <w:t>0.17-</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双频</w:t>
      </w:r>
      <w:r w:rsidRPr="00711523">
        <w:rPr>
          <w:rFonts w:ascii="Times New Roman" w:eastAsia="SimSun" w:hAnsi="Times New Roman" w:cs="Times New Roman"/>
          <w:sz w:val="24"/>
          <w:szCs w:val="20"/>
        </w:rPr>
        <w:t>链式和馈电偏置链路。</w:t>
      </w:r>
      <w:bookmarkStart w:id="180" w:name="lt_pId477"/>
      <w:bookmarkEnd w:id="179"/>
      <w:r w:rsidRPr="00711523">
        <w:rPr>
          <w:rFonts w:ascii="Times New Roman" w:eastAsia="SimSun" w:hAnsi="Times New Roman" w:cs="Times New Roman"/>
          <w:sz w:val="24"/>
          <w:szCs w:val="20"/>
        </w:rPr>
        <w:t>0.34-</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谐波</w:t>
      </w:r>
      <w:r w:rsidRPr="00711523">
        <w:rPr>
          <w:rFonts w:ascii="Times New Roman" w:eastAsia="SimSun" w:hAnsi="Times New Roman" w:cs="Times New Roman"/>
          <w:sz w:val="24"/>
          <w:szCs w:val="20"/>
        </w:rPr>
        <w:t>混合器是收发信机前端最重要的模块；其工作原理是基于反并联肖特基二极管非线性电流</w:t>
      </w:r>
      <w:r w:rsidRPr="00711523">
        <w:rPr>
          <w:rFonts w:ascii="Times New Roman" w:eastAsia="SimSun" w:hAnsi="Times New Roman" w:cs="Times New Roman"/>
          <w:sz w:val="24"/>
          <w:szCs w:val="20"/>
        </w:rPr>
        <w:t>-</w:t>
      </w:r>
      <w:r w:rsidRPr="00711523">
        <w:rPr>
          <w:rFonts w:ascii="Times New Roman" w:eastAsia="SimSun" w:hAnsi="Times New Roman" w:cs="Times New Roman"/>
          <w:sz w:val="24"/>
          <w:szCs w:val="20"/>
        </w:rPr>
        <w:t>电压（</w:t>
      </w:r>
      <w:r w:rsidRPr="00711523">
        <w:rPr>
          <w:rFonts w:ascii="Times New Roman" w:eastAsia="SimSun" w:hAnsi="Times New Roman" w:cs="Times New Roman" w:hint="eastAsia"/>
          <w:sz w:val="24"/>
          <w:szCs w:val="20"/>
        </w:rPr>
        <w:t>I-V</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效应</w:t>
      </w:r>
      <w:r w:rsidRPr="00711523">
        <w:rPr>
          <w:rFonts w:ascii="Times New Roman" w:eastAsia="SimSun" w:hAnsi="Times New Roman" w:cs="Times New Roman"/>
          <w:sz w:val="24"/>
          <w:szCs w:val="20"/>
        </w:rPr>
        <w:t>。具有</w:t>
      </w:r>
      <w:r w:rsidRPr="00711523">
        <w:rPr>
          <w:rFonts w:ascii="Times New Roman" w:eastAsia="SimSun" w:hAnsi="Times New Roman" w:cs="Times New Roman" w:hint="eastAsia"/>
          <w:sz w:val="24"/>
          <w:szCs w:val="20"/>
        </w:rPr>
        <w:t>8</w:t>
      </w:r>
      <w:r w:rsidRPr="00711523">
        <w:rPr>
          <w:rFonts w:ascii="Times New Roman" w:eastAsia="SimSun" w:hAnsi="Times New Roman" w:cs="Times New Roman" w:hint="eastAsia"/>
          <w:sz w:val="24"/>
          <w:szCs w:val="20"/>
        </w:rPr>
        <w:t>谐波</w:t>
      </w:r>
      <w:r w:rsidRPr="00711523">
        <w:rPr>
          <w:rFonts w:ascii="Times New Roman" w:eastAsia="SimSun" w:hAnsi="Times New Roman" w:cs="Times New Roman"/>
          <w:sz w:val="24"/>
          <w:szCs w:val="20"/>
        </w:rPr>
        <w:t>结构的</w:t>
      </w:r>
      <w:bookmarkStart w:id="181" w:name="lt_pId478"/>
      <w:bookmarkEnd w:id="180"/>
      <w:r w:rsidRPr="00711523">
        <w:rPr>
          <w:rFonts w:ascii="Times New Roman" w:eastAsia="SimSun" w:hAnsi="Times New Roman" w:cs="Times New Roman"/>
          <w:sz w:val="24"/>
          <w:szCs w:val="20"/>
        </w:rPr>
        <w:t xml:space="preserve">0.17 </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双频率</w:t>
      </w:r>
      <w:r w:rsidRPr="00711523">
        <w:rPr>
          <w:rFonts w:ascii="Times New Roman" w:eastAsia="SimSun" w:hAnsi="Times New Roman" w:cs="Times New Roman"/>
          <w:sz w:val="24"/>
          <w:szCs w:val="20"/>
        </w:rPr>
        <w:t>链向</w:t>
      </w:r>
      <w:r w:rsidRPr="00711523">
        <w:rPr>
          <w:rFonts w:ascii="Times New Roman" w:eastAsia="SimSun" w:hAnsi="Times New Roman" w:cs="Times New Roman"/>
          <w:sz w:val="24"/>
          <w:szCs w:val="20"/>
        </w:rPr>
        <w:t>0.34-</w:t>
      </w:r>
      <w:r>
        <w:rPr>
          <w:rFonts w:ascii="Times New Roman" w:eastAsia="SimSun" w:hAnsi="Times New Roman" w:cs="Times New Roman"/>
          <w:sz w:val="24"/>
          <w:szCs w:val="20"/>
        </w:rPr>
        <w:t>太赫兹</w:t>
      </w:r>
      <w:r w:rsidRPr="00711523">
        <w:rPr>
          <w:rFonts w:ascii="Times New Roman" w:eastAsia="SimSun" w:hAnsi="Times New Roman" w:cs="Times New Roman"/>
          <w:sz w:val="24"/>
          <w:szCs w:val="20"/>
        </w:rPr>
        <w:t xml:space="preserve"> </w:t>
      </w:r>
      <w:r w:rsidRPr="00711523">
        <w:rPr>
          <w:rFonts w:ascii="Times New Roman" w:eastAsia="SimSun" w:hAnsi="Times New Roman" w:cs="Times New Roman" w:hint="eastAsia"/>
          <w:sz w:val="24"/>
          <w:szCs w:val="20"/>
        </w:rPr>
        <w:t>谐波</w:t>
      </w:r>
      <w:r w:rsidRPr="00711523">
        <w:rPr>
          <w:rFonts w:ascii="Times New Roman" w:eastAsia="SimSun" w:hAnsi="Times New Roman" w:cs="Times New Roman"/>
          <w:sz w:val="24"/>
          <w:szCs w:val="20"/>
        </w:rPr>
        <w:t>混合器提供振动信号，该混合器是由两个</w:t>
      </w:r>
      <w:r w:rsidRPr="00711523">
        <w:rPr>
          <w:rFonts w:ascii="Times New Roman" w:eastAsia="SimSun" w:hAnsi="Times New Roman" w:cs="Times New Roman" w:hint="eastAsia"/>
          <w:sz w:val="24"/>
          <w:szCs w:val="20"/>
        </w:rPr>
        <w:t>Q</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频率复用器、</w:t>
      </w:r>
      <w:r w:rsidRPr="00711523">
        <w:rPr>
          <w:rFonts w:ascii="Times New Roman" w:eastAsia="SimSun" w:hAnsi="Times New Roman" w:cs="Times New Roman" w:hint="eastAsia"/>
          <w:sz w:val="24"/>
          <w:szCs w:val="20"/>
        </w:rPr>
        <w:t>Q</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放大器、</w:t>
      </w:r>
      <w:r w:rsidRPr="00711523">
        <w:rPr>
          <w:rFonts w:ascii="Times New Roman" w:eastAsia="SimSun" w:hAnsi="Times New Roman" w:cs="Times New Roman" w:hint="eastAsia"/>
          <w:sz w:val="24"/>
          <w:szCs w:val="20"/>
        </w:rPr>
        <w:t>Q</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功率分配器、两个</w:t>
      </w:r>
      <w:r w:rsidRPr="00711523">
        <w:rPr>
          <w:rFonts w:ascii="Times New Roman" w:eastAsia="SimSun" w:hAnsi="Times New Roman" w:cs="Times New Roman" w:hint="eastAsia"/>
          <w:sz w:val="24"/>
          <w:szCs w:val="20"/>
        </w:rPr>
        <w:t>W</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频率复用器、</w:t>
      </w:r>
      <w:r w:rsidRPr="00711523">
        <w:rPr>
          <w:rFonts w:ascii="Times New Roman" w:eastAsia="SimSun" w:hAnsi="Times New Roman" w:cs="Times New Roman" w:hint="eastAsia"/>
          <w:sz w:val="24"/>
          <w:szCs w:val="20"/>
        </w:rPr>
        <w:t>W</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可调衰减器、</w:t>
      </w:r>
      <w:r w:rsidRPr="00711523">
        <w:rPr>
          <w:rFonts w:ascii="Times New Roman" w:eastAsia="SimSun" w:hAnsi="Times New Roman" w:cs="Times New Roman" w:hint="eastAsia"/>
          <w:sz w:val="24"/>
          <w:szCs w:val="20"/>
        </w:rPr>
        <w:t>W</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放大器、两个</w:t>
      </w:r>
      <w:r w:rsidRPr="00711523">
        <w:rPr>
          <w:rFonts w:ascii="Times New Roman" w:eastAsia="SimSun" w:hAnsi="Times New Roman" w:cs="Times New Roman" w:hint="eastAsia"/>
          <w:sz w:val="24"/>
          <w:szCs w:val="20"/>
        </w:rPr>
        <w:t>G</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频率复用器等构成。它</w:t>
      </w:r>
      <w:r w:rsidRPr="00711523">
        <w:rPr>
          <w:rFonts w:ascii="Times New Roman" w:eastAsia="SimSun" w:hAnsi="Times New Roman" w:cs="Times New Roman" w:hint="eastAsia"/>
          <w:sz w:val="24"/>
          <w:szCs w:val="20"/>
        </w:rPr>
        <w:t>还</w:t>
      </w:r>
      <w:r w:rsidRPr="00711523">
        <w:rPr>
          <w:rFonts w:ascii="Times New Roman" w:eastAsia="SimSun" w:hAnsi="Times New Roman" w:cs="Times New Roman"/>
          <w:sz w:val="24"/>
          <w:szCs w:val="20"/>
        </w:rPr>
        <w:t>包括三阶双频复用电路和二阶驱动放大器。</w:t>
      </w:r>
      <w:bookmarkEnd w:id="181"/>
      <w:r w:rsidRPr="00711523">
        <w:rPr>
          <w:rFonts w:ascii="Times New Roman" w:eastAsia="SimSun" w:hAnsi="Times New Roman" w:cs="Times New Roman"/>
          <w:sz w:val="24"/>
          <w:szCs w:val="20"/>
        </w:rPr>
        <w:t xml:space="preserve"> </w:t>
      </w:r>
    </w:p>
    <w:p w:rsidR="00711523" w:rsidRPr="00711523" w:rsidRDefault="00711523" w:rsidP="006247E2">
      <w:pPr>
        <w:pStyle w:val="FigureNo"/>
        <w:rPr>
          <w:lang w:eastAsia="zh-CN"/>
        </w:rPr>
      </w:pPr>
      <w:bookmarkStart w:id="182" w:name="lt_pId480"/>
      <w:r w:rsidRPr="00711523">
        <w:rPr>
          <w:rFonts w:hint="eastAsia"/>
          <w:lang w:eastAsia="zh-CN"/>
        </w:rPr>
        <w:t>图</w:t>
      </w:r>
      <w:r w:rsidRPr="00711523">
        <w:rPr>
          <w:lang w:eastAsia="zh-CN"/>
        </w:rPr>
        <w:t>1</w:t>
      </w:r>
      <w:r w:rsidRPr="00711523">
        <w:rPr>
          <w:rFonts w:hint="eastAsia"/>
          <w:lang w:eastAsia="zh-CN"/>
        </w:rPr>
        <w:t>1</w:t>
      </w:r>
      <w:bookmarkEnd w:id="182"/>
    </w:p>
    <w:p w:rsidR="00711523" w:rsidRPr="00711523" w:rsidRDefault="00711523" w:rsidP="006247E2">
      <w:pPr>
        <w:pStyle w:val="Figuretitle"/>
        <w:rPr>
          <w:lang w:eastAsia="zh-CN"/>
        </w:rPr>
      </w:pPr>
      <w:bookmarkStart w:id="183" w:name="lt_pId481"/>
      <w:r w:rsidRPr="00711523">
        <w:rPr>
          <w:lang w:eastAsia="zh-CN"/>
        </w:rPr>
        <w:t>0.34-</w:t>
      </w:r>
      <w:r>
        <w:rPr>
          <w:lang w:eastAsia="zh-CN"/>
        </w:rPr>
        <w:t>太赫兹</w:t>
      </w:r>
      <w:r w:rsidRPr="00711523">
        <w:rPr>
          <w:lang w:eastAsia="zh-CN"/>
        </w:rPr>
        <w:t xml:space="preserve"> WLAN</w:t>
      </w:r>
      <w:bookmarkEnd w:id="183"/>
      <w:r w:rsidRPr="00711523">
        <w:rPr>
          <w:rFonts w:hint="eastAsia"/>
          <w:lang w:eastAsia="zh-CN"/>
        </w:rPr>
        <w:t>收发</w:t>
      </w:r>
      <w:r w:rsidRPr="00711523">
        <w:rPr>
          <w:lang w:eastAsia="zh-CN"/>
        </w:rPr>
        <w:t>信机</w:t>
      </w:r>
      <w:r w:rsidRPr="00711523">
        <w:rPr>
          <w:rFonts w:hint="eastAsia"/>
          <w:lang w:eastAsia="zh-CN"/>
        </w:rPr>
        <w:t>端</w:t>
      </w:r>
    </w:p>
    <w:p w:rsidR="00711523" w:rsidRPr="00711523" w:rsidRDefault="0074216B" w:rsidP="006247E2">
      <w:pPr>
        <w:pStyle w:val="Figure"/>
        <w:rPr>
          <w:b/>
          <w:sz w:val="28"/>
        </w:rPr>
      </w:pPr>
      <w:r w:rsidRPr="00711523">
        <w:rPr>
          <w:noProof/>
          <w:lang w:val="en-US" w:eastAsia="zh-CN"/>
        </w:rPr>
        <mc:AlternateContent>
          <mc:Choice Requires="wps">
            <w:drawing>
              <wp:anchor distT="0" distB="0" distL="114300" distR="114300" simplePos="0" relativeHeight="251710464" behindDoc="0" locked="0" layoutInCell="1" allowOverlap="1" wp14:anchorId="7685E301" wp14:editId="09629507">
                <wp:simplePos x="0" y="0"/>
                <wp:positionH relativeFrom="column">
                  <wp:posOffset>3676650</wp:posOffset>
                </wp:positionH>
                <wp:positionV relativeFrom="paragraph">
                  <wp:posOffset>1678305</wp:posOffset>
                </wp:positionV>
                <wp:extent cx="627380" cy="172720"/>
                <wp:effectExtent l="0" t="0" r="1270" b="0"/>
                <wp:wrapNone/>
                <wp:docPr id="199" name="Text Box 199"/>
                <wp:cNvGraphicFramePr/>
                <a:graphic xmlns:a="http://schemas.openxmlformats.org/drawingml/2006/main">
                  <a:graphicData uri="http://schemas.microsoft.com/office/word/2010/wordprocessingShape">
                    <wps:wsp>
                      <wps:cNvSpPr txBox="1"/>
                      <wps:spPr>
                        <a:xfrm>
                          <a:off x="0" y="0"/>
                          <a:ext cx="627380" cy="172720"/>
                        </a:xfrm>
                        <a:prstGeom prst="rect">
                          <a:avLst/>
                        </a:prstGeom>
                        <a:solidFill>
                          <a:srgbClr val="4BACC6">
                            <a:lumMod val="20000"/>
                            <a:lumOff val="80000"/>
                          </a:srgbClr>
                        </a:solidFill>
                        <a:ln w="6350">
                          <a:noFill/>
                        </a:ln>
                        <a:effectLst/>
                      </wps:spPr>
                      <wps:txbx>
                        <w:txbxContent>
                          <w:p w:rsidR="00BB2702" w:rsidRPr="000F6A19" w:rsidRDefault="00BB2702" w:rsidP="00BC5295">
                            <w:pPr>
                              <w:spacing w:before="0" w:line="240" w:lineRule="auto"/>
                              <w:rPr>
                                <w:sz w:val="16"/>
                                <w:szCs w:val="16"/>
                              </w:rPr>
                            </w:pPr>
                            <w:r>
                              <w:rPr>
                                <w:rFonts w:hint="eastAsia"/>
                                <w:sz w:val="16"/>
                                <w:szCs w:val="16"/>
                              </w:rPr>
                              <w:t>可调</w:t>
                            </w:r>
                            <w:r>
                              <w:rPr>
                                <w:sz w:val="16"/>
                                <w:szCs w:val="16"/>
                              </w:rPr>
                              <w:t>衰减器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E301" id="Text Box 199" o:spid="_x0000_s1070" type="#_x0000_t202" style="position:absolute;left:0;text-align:left;margin-left:289.5pt;margin-top:132.15pt;width:49.4pt;height:1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" fillcolor="#dbeef4" stroked="f" strokeweight=".5pt">
                <v:textbox inset="0,0,0,0">
                  <w:txbxContent>
                    <w:p w:rsidR="00BB2702" w:rsidRPr="000F6A19" w:rsidRDefault="00BB2702" w:rsidP="00BC5295">
                      <w:pPr>
                        <w:spacing w:before="0" w:line="240" w:lineRule="auto"/>
                        <w:rPr>
                          <w:sz w:val="16"/>
                          <w:szCs w:val="16"/>
                        </w:rPr>
                      </w:pPr>
                      <w:r>
                        <w:rPr>
                          <w:rFonts w:hint="eastAsia"/>
                          <w:sz w:val="16"/>
                          <w:szCs w:val="16"/>
                        </w:rPr>
                        <w:t>可调</w:t>
                      </w:r>
                      <w:r>
                        <w:rPr>
                          <w:sz w:val="16"/>
                          <w:szCs w:val="16"/>
                        </w:rPr>
                        <w:t>衰减器</w:t>
                      </w:r>
                    </w:p>
                  </w:txbxContent>
                </v:textbox>
              </v:shape>
            </w:pict>
          </mc:Fallback>
        </mc:AlternateContent>
      </w:r>
      <w:r w:rsidRPr="00711523">
        <w:rPr>
          <w:noProof/>
          <w:lang w:val="en-US" w:eastAsia="zh-CN"/>
        </w:rPr>
        <mc:AlternateContent>
          <mc:Choice Requires="wps">
            <w:drawing>
              <wp:anchor distT="0" distB="0" distL="114300" distR="114300" simplePos="0" relativeHeight="251713536" behindDoc="0" locked="0" layoutInCell="1" allowOverlap="1" wp14:anchorId="250B164D" wp14:editId="35634591">
                <wp:simplePos x="0" y="0"/>
                <wp:positionH relativeFrom="column">
                  <wp:posOffset>3677285</wp:posOffset>
                </wp:positionH>
                <wp:positionV relativeFrom="paragraph">
                  <wp:posOffset>2368550</wp:posOffset>
                </wp:positionV>
                <wp:extent cx="372209" cy="100330"/>
                <wp:effectExtent l="0" t="0" r="8890" b="0"/>
                <wp:wrapNone/>
                <wp:docPr id="195" name="Text Box 195"/>
                <wp:cNvGraphicFramePr/>
                <a:graphic xmlns:a="http://schemas.openxmlformats.org/drawingml/2006/main">
                  <a:graphicData uri="http://schemas.microsoft.com/office/word/2010/wordprocessingShape">
                    <wps:wsp>
                      <wps:cNvSpPr txBox="1"/>
                      <wps:spPr>
                        <a:xfrm>
                          <a:off x="0" y="0"/>
                          <a:ext cx="372209" cy="100330"/>
                        </a:xfrm>
                        <a:prstGeom prst="rect">
                          <a:avLst/>
                        </a:prstGeom>
                        <a:solidFill>
                          <a:sysClr val="window" lastClr="FFFFFF">
                            <a:lumMod val="95000"/>
                          </a:sysClr>
                        </a:solidFill>
                        <a:ln w="6350">
                          <a:noFill/>
                        </a:ln>
                        <a:effectLst/>
                      </wps:spPr>
                      <wps:txbx>
                        <w:txbxContent>
                          <w:p w:rsidR="00BB2702" w:rsidRPr="00337A62" w:rsidRDefault="00BB2702" w:rsidP="007F6C30">
                            <w:pPr>
                              <w:spacing w:before="0" w:line="240" w:lineRule="auto"/>
                              <w:jc w:val="right"/>
                              <w:rPr>
                                <w:sz w:val="12"/>
                                <w:szCs w:val="12"/>
                              </w:rPr>
                            </w:pPr>
                            <w:r w:rsidRPr="00337A62">
                              <w:rPr>
                                <w:rFonts w:hint="eastAsia"/>
                                <w:sz w:val="12"/>
                                <w:szCs w:val="12"/>
                              </w:rPr>
                              <w:t>通带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164D" id="Text Box 195" o:spid="_x0000_s1071" type="#_x0000_t202" style="position:absolute;left:0;text-align:left;margin-left:289.55pt;margin-top:186.5pt;width:29.3pt;height: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" fillcolor="#f2f2f2" stroked="f" strokeweight=".5pt">
                <v:textbox inset="0,0,0,0">
                  <w:txbxContent>
                    <w:p w:rsidR="00BB2702" w:rsidRPr="00337A62" w:rsidRDefault="00BB2702" w:rsidP="007F6C30">
                      <w:pPr>
                        <w:spacing w:before="0" w:line="240" w:lineRule="auto"/>
                        <w:jc w:val="right"/>
                        <w:rPr>
                          <w:sz w:val="12"/>
                          <w:szCs w:val="12"/>
                        </w:rPr>
                      </w:pPr>
                      <w:r w:rsidRPr="00337A62">
                        <w:rPr>
                          <w:rFonts w:hint="eastAsia"/>
                          <w:sz w:val="12"/>
                          <w:szCs w:val="12"/>
                        </w:rPr>
                        <w:t>通带</w:t>
                      </w:r>
                    </w:p>
                  </w:txbxContent>
                </v:textbox>
              </v:shape>
            </w:pict>
          </mc:Fallback>
        </mc:AlternateContent>
      </w:r>
      <w:r w:rsidRPr="00711523">
        <w:rPr>
          <w:noProof/>
          <w:lang w:val="en-US" w:eastAsia="zh-CN"/>
        </w:rPr>
        <mc:AlternateContent>
          <mc:Choice Requires="wps">
            <w:drawing>
              <wp:anchor distT="0" distB="0" distL="114300" distR="114300" simplePos="0" relativeHeight="251706368" behindDoc="0" locked="0" layoutInCell="1" allowOverlap="1" wp14:anchorId="3C708AFE" wp14:editId="4490F868">
                <wp:simplePos x="0" y="0"/>
                <wp:positionH relativeFrom="column">
                  <wp:posOffset>1934210</wp:posOffset>
                </wp:positionH>
                <wp:positionV relativeFrom="paragraph">
                  <wp:posOffset>1696720</wp:posOffset>
                </wp:positionV>
                <wp:extent cx="923067" cy="169012"/>
                <wp:effectExtent l="0" t="0" r="0" b="2540"/>
                <wp:wrapNone/>
                <wp:docPr id="201" name="Text Box 201"/>
                <wp:cNvGraphicFramePr/>
                <a:graphic xmlns:a="http://schemas.openxmlformats.org/drawingml/2006/main">
                  <a:graphicData uri="http://schemas.microsoft.com/office/word/2010/wordprocessingShape">
                    <wps:wsp>
                      <wps:cNvSpPr txBox="1"/>
                      <wps:spPr>
                        <a:xfrm>
                          <a:off x="0" y="0"/>
                          <a:ext cx="923067" cy="169012"/>
                        </a:xfrm>
                        <a:prstGeom prst="rect">
                          <a:avLst/>
                        </a:prstGeom>
                        <a:solidFill>
                          <a:srgbClr val="4BACC6">
                            <a:lumMod val="20000"/>
                            <a:lumOff val="80000"/>
                          </a:srgbClr>
                        </a:solidFill>
                        <a:ln w="6350">
                          <a:noFill/>
                        </a:ln>
                        <a:effectLst/>
                      </wps:spPr>
                      <wps:txbx>
                        <w:txbxContent>
                          <w:p w:rsidR="00BB2702" w:rsidRPr="000F6A19" w:rsidRDefault="00BB2702" w:rsidP="007F6C30">
                            <w:pPr>
                              <w:spacing w:before="0" w:line="240" w:lineRule="auto"/>
                              <w:jc w:val="center"/>
                              <w:rPr>
                                <w:sz w:val="16"/>
                                <w:szCs w:val="16"/>
                              </w:rPr>
                            </w:pPr>
                            <w:r>
                              <w:rPr>
                                <w:sz w:val="16"/>
                                <w:szCs w:val="16"/>
                              </w:rPr>
                              <w:t>LO</w:t>
                            </w:r>
                            <w:r>
                              <w:rPr>
                                <w:rFonts w:hint="eastAsia"/>
                                <w:sz w:val="16"/>
                                <w:szCs w:val="16"/>
                              </w:rPr>
                              <w:t>倍</w:t>
                            </w:r>
                            <w:r>
                              <w:rPr>
                                <w:sz w:val="16"/>
                                <w:szCs w:val="16"/>
                              </w:rPr>
                              <w:t>频</w:t>
                            </w:r>
                            <w:r>
                              <w:rPr>
                                <w:rFonts w:hint="eastAsia"/>
                                <w:sz w:val="16"/>
                                <w:szCs w:val="16"/>
                              </w:rPr>
                              <w:t>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708AFE" id="Text Box 201" o:spid="_x0000_s1072" type="#_x0000_t202" style="position:absolute;left:0;text-align:left;margin-left:152.3pt;margin-top:133.6pt;width:72.7pt;height:13.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" fillcolor="#dbeef4" stroked="f" strokeweight=".5pt">
                <v:textbox inset="0,0,0,0">
                  <w:txbxContent>
                    <w:p w:rsidR="00BB2702" w:rsidRPr="000F6A19" w:rsidRDefault="00BB2702" w:rsidP="007F6C30">
                      <w:pPr>
                        <w:spacing w:before="0" w:line="240" w:lineRule="auto"/>
                        <w:jc w:val="center"/>
                        <w:rPr>
                          <w:sz w:val="16"/>
                          <w:szCs w:val="16"/>
                        </w:rPr>
                      </w:pPr>
                      <w:r>
                        <w:rPr>
                          <w:sz w:val="16"/>
                          <w:szCs w:val="16"/>
                        </w:rPr>
                        <w:t>LO</w:t>
                      </w:r>
                      <w:r>
                        <w:rPr>
                          <w:rFonts w:hint="eastAsia"/>
                          <w:sz w:val="16"/>
                          <w:szCs w:val="16"/>
                        </w:rPr>
                        <w:t>倍</w:t>
                      </w:r>
                      <w:r>
                        <w:rPr>
                          <w:sz w:val="16"/>
                          <w:szCs w:val="16"/>
                        </w:rPr>
                        <w:t>频</w:t>
                      </w:r>
                      <w:r>
                        <w:rPr>
                          <w:rFonts w:hint="eastAsia"/>
                          <w:sz w:val="16"/>
                          <w:szCs w:val="16"/>
                        </w:rPr>
                        <w:t>链</w:t>
                      </w:r>
                    </w:p>
                  </w:txbxContent>
                </v:textbox>
              </v:shape>
            </w:pict>
          </mc:Fallback>
        </mc:AlternateContent>
      </w:r>
      <w:r w:rsidRPr="00711523">
        <w:rPr>
          <w:noProof/>
          <w:lang w:val="en-US" w:eastAsia="zh-CN"/>
        </w:rPr>
        <mc:AlternateContent>
          <mc:Choice Requires="wps">
            <w:drawing>
              <wp:anchor distT="0" distB="0" distL="114300" distR="114300" simplePos="0" relativeHeight="251704320" behindDoc="0" locked="0" layoutInCell="1" allowOverlap="1" wp14:anchorId="08968839" wp14:editId="11F4AF67">
                <wp:simplePos x="0" y="0"/>
                <wp:positionH relativeFrom="column">
                  <wp:posOffset>4401185</wp:posOffset>
                </wp:positionH>
                <wp:positionV relativeFrom="paragraph">
                  <wp:posOffset>194310</wp:posOffset>
                </wp:positionV>
                <wp:extent cx="394362" cy="112675"/>
                <wp:effectExtent l="0" t="0" r="5715" b="1905"/>
                <wp:wrapNone/>
                <wp:docPr id="202" name="Text Box 202"/>
                <wp:cNvGraphicFramePr/>
                <a:graphic xmlns:a="http://schemas.openxmlformats.org/drawingml/2006/main">
                  <a:graphicData uri="http://schemas.microsoft.com/office/word/2010/wordprocessingShape">
                    <wps:wsp>
                      <wps:cNvSpPr txBox="1"/>
                      <wps:spPr>
                        <a:xfrm>
                          <a:off x="0" y="0"/>
                          <a:ext cx="394362" cy="112675"/>
                        </a:xfrm>
                        <a:prstGeom prst="rect">
                          <a:avLst/>
                        </a:prstGeom>
                        <a:solidFill>
                          <a:srgbClr val="9BBB59">
                            <a:lumMod val="20000"/>
                            <a:lumOff val="80000"/>
                          </a:srgbClr>
                        </a:solidFill>
                        <a:ln w="6350">
                          <a:noFill/>
                        </a:ln>
                        <a:effectLst/>
                      </wps:spPr>
                      <wps:txbx>
                        <w:txbxContent>
                          <w:p w:rsidR="00BB2702" w:rsidRPr="000F6A19" w:rsidRDefault="00BB2702" w:rsidP="007F6C30">
                            <w:pPr>
                              <w:spacing w:before="0" w:line="240" w:lineRule="auto"/>
                              <w:rPr>
                                <w:b/>
                                <w:bCs/>
                                <w:sz w:val="12"/>
                                <w:szCs w:val="12"/>
                              </w:rPr>
                            </w:pPr>
                            <w:r w:rsidRPr="000F6A19">
                              <w:rPr>
                                <w:rFonts w:hint="eastAsia"/>
                                <w:b/>
                                <w:bCs/>
                                <w:sz w:val="12"/>
                                <w:szCs w:val="12"/>
                              </w:rPr>
                              <w:t>接收</w:t>
                            </w:r>
                            <w:r w:rsidRPr="000F6A19">
                              <w:rPr>
                                <w:b/>
                                <w:bCs/>
                                <w:sz w:val="12"/>
                                <w:szCs w:val="12"/>
                              </w:rPr>
                              <w:t>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68839" id="Text Box 202" o:spid="_x0000_s1073" type="#_x0000_t202" style="position:absolute;left:0;text-align:left;margin-left:346.55pt;margin-top:15.3pt;width:31.0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" fillcolor="#ebf1de" stroked="f" strokeweight=".5pt">
                <v:textbox inset="0,0,0,0">
                  <w:txbxContent>
                    <w:p w:rsidR="00BB2702" w:rsidRPr="000F6A19" w:rsidRDefault="00BB2702" w:rsidP="007F6C30">
                      <w:pPr>
                        <w:spacing w:before="0" w:line="240" w:lineRule="auto"/>
                        <w:rPr>
                          <w:b/>
                          <w:bCs/>
                          <w:sz w:val="12"/>
                          <w:szCs w:val="12"/>
                        </w:rPr>
                      </w:pPr>
                      <w:r w:rsidRPr="000F6A19">
                        <w:rPr>
                          <w:rFonts w:hint="eastAsia"/>
                          <w:b/>
                          <w:bCs/>
                          <w:sz w:val="12"/>
                          <w:szCs w:val="12"/>
                        </w:rPr>
                        <w:t>接收</w:t>
                      </w:r>
                      <w:r w:rsidRPr="000F6A19">
                        <w:rPr>
                          <w:b/>
                          <w:bCs/>
                          <w:sz w:val="12"/>
                          <w:szCs w:val="12"/>
                        </w:rPr>
                        <w:t>机</w:t>
                      </w:r>
                    </w:p>
                  </w:txbxContent>
                </v:textbox>
              </v:shape>
            </w:pict>
          </mc:Fallback>
        </mc:AlternateContent>
      </w:r>
      <w:r w:rsidRPr="00711523">
        <w:rPr>
          <w:noProof/>
          <w:lang w:val="en-US" w:eastAsia="zh-CN"/>
        </w:rPr>
        <mc:AlternateContent>
          <mc:Choice Requires="wps">
            <w:drawing>
              <wp:anchor distT="0" distB="0" distL="114300" distR="114300" simplePos="0" relativeHeight="251703296" behindDoc="0" locked="0" layoutInCell="1" allowOverlap="1" wp14:anchorId="72F9BAD6" wp14:editId="71819B53">
                <wp:simplePos x="0" y="0"/>
                <wp:positionH relativeFrom="column">
                  <wp:posOffset>3423285</wp:posOffset>
                </wp:positionH>
                <wp:positionV relativeFrom="paragraph">
                  <wp:posOffset>263525</wp:posOffset>
                </wp:positionV>
                <wp:extent cx="532843" cy="268686"/>
                <wp:effectExtent l="0" t="0" r="635" b="0"/>
                <wp:wrapNone/>
                <wp:docPr id="203" name="Text Box 203"/>
                <wp:cNvGraphicFramePr/>
                <a:graphic xmlns:a="http://schemas.openxmlformats.org/drawingml/2006/main">
                  <a:graphicData uri="http://schemas.microsoft.com/office/word/2010/wordprocessingShape">
                    <wps:wsp>
                      <wps:cNvSpPr txBox="1"/>
                      <wps:spPr>
                        <a:xfrm>
                          <a:off x="0" y="0"/>
                          <a:ext cx="532843" cy="268686"/>
                        </a:xfrm>
                        <a:prstGeom prst="rect">
                          <a:avLst/>
                        </a:prstGeom>
                        <a:solidFill>
                          <a:srgbClr val="9BBB59">
                            <a:lumMod val="20000"/>
                            <a:lumOff val="80000"/>
                          </a:srgbClr>
                        </a:solidFill>
                        <a:ln w="6350">
                          <a:noFill/>
                        </a:ln>
                        <a:effectLst/>
                      </wps:spPr>
                      <wps:txbx>
                        <w:txbxContent>
                          <w:p w:rsidR="00BB2702" w:rsidRPr="000F6A19" w:rsidRDefault="00BB2702" w:rsidP="00BC5295">
                            <w:pPr>
                              <w:spacing w:before="0" w:line="240" w:lineRule="auto"/>
                              <w:rPr>
                                <w:b/>
                                <w:bCs/>
                                <w:sz w:val="16"/>
                                <w:szCs w:val="16"/>
                              </w:rPr>
                            </w:pPr>
                            <w:r w:rsidRPr="000F6A19">
                              <w:rPr>
                                <w:rFonts w:hint="eastAsia"/>
                                <w:b/>
                                <w:bCs/>
                                <w:sz w:val="16"/>
                                <w:szCs w:val="16"/>
                              </w:rPr>
                              <w:t>天线</w:t>
                            </w:r>
                            <w:r w:rsidRPr="000F6A19">
                              <w:rPr>
                                <w:b/>
                                <w:bCs/>
                                <w:sz w:val="16"/>
                                <w:szCs w:val="16"/>
                              </w:rPr>
                              <w:br/>
                            </w:r>
                            <w:r w:rsidRPr="000F6A19">
                              <w:rPr>
                                <w:b/>
                                <w:bCs/>
                                <w:sz w:val="16"/>
                                <w:szCs w:val="16"/>
                              </w:rPr>
                              <w:t>增益</w:t>
                            </w:r>
                            <w:r w:rsidRPr="000F6A19">
                              <w:rPr>
                                <w:b/>
                                <w:bCs/>
                                <w:sz w:val="16"/>
                                <w:szCs w:val="16"/>
                              </w:rPr>
                              <w:t>=25dB</w:t>
                            </w:r>
                          </w:p>
                        </w:txbxContent>
                      </wps:txbx>
                      <wps:bodyPr rot="0" spcFirstLastPara="0" vertOverflow="overflow" horzOverflow="overflow" vert="horz"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9BAD6" id="Text Box 203" o:spid="_x0000_s1074" type="#_x0000_t202" style="position:absolute;left:0;text-align:left;margin-left:269.55pt;margin-top:20.75pt;width:41.95pt;height:2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" fillcolor="#ebf1de" stroked="f" strokeweight=".5pt">
                <v:textbox inset="0,0,1mm,0">
                  <w:txbxContent>
                    <w:p w:rsidR="00BB2702" w:rsidRPr="000F6A19" w:rsidRDefault="00BB2702" w:rsidP="00BC5295">
                      <w:pPr>
                        <w:spacing w:before="0" w:line="240" w:lineRule="auto"/>
                        <w:rPr>
                          <w:b/>
                          <w:bCs/>
                          <w:sz w:val="16"/>
                          <w:szCs w:val="16"/>
                        </w:rPr>
                      </w:pPr>
                      <w:r w:rsidRPr="000F6A19">
                        <w:rPr>
                          <w:rFonts w:hint="eastAsia"/>
                          <w:b/>
                          <w:bCs/>
                          <w:sz w:val="16"/>
                          <w:szCs w:val="16"/>
                        </w:rPr>
                        <w:t>天线</w:t>
                      </w:r>
                      <w:r w:rsidRPr="000F6A19">
                        <w:rPr>
                          <w:b/>
                          <w:bCs/>
                          <w:sz w:val="16"/>
                          <w:szCs w:val="16"/>
                        </w:rPr>
                        <w:br/>
                      </w:r>
                      <w:r w:rsidRPr="000F6A19">
                        <w:rPr>
                          <w:b/>
                          <w:bCs/>
                          <w:sz w:val="16"/>
                          <w:szCs w:val="16"/>
                        </w:rPr>
                        <w:t>增益</w:t>
                      </w:r>
                      <w:r w:rsidRPr="000F6A19">
                        <w:rPr>
                          <w:b/>
                          <w:bCs/>
                          <w:sz w:val="16"/>
                          <w:szCs w:val="16"/>
                        </w:rPr>
                        <w:t>=25dB</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08416" behindDoc="0" locked="0" layoutInCell="1" allowOverlap="1" wp14:anchorId="5CD420CE" wp14:editId="50FB6796">
                <wp:simplePos x="0" y="0"/>
                <wp:positionH relativeFrom="column">
                  <wp:posOffset>3539490</wp:posOffset>
                </wp:positionH>
                <wp:positionV relativeFrom="paragraph">
                  <wp:posOffset>1038225</wp:posOffset>
                </wp:positionV>
                <wp:extent cx="502920" cy="276860"/>
                <wp:effectExtent l="0" t="0" r="0" b="8890"/>
                <wp:wrapNone/>
                <wp:docPr id="197" name="Text Box 197"/>
                <wp:cNvGraphicFramePr/>
                <a:graphic xmlns:a="http://schemas.openxmlformats.org/drawingml/2006/main">
                  <a:graphicData uri="http://schemas.microsoft.com/office/word/2010/wordprocessingShape">
                    <wps:wsp>
                      <wps:cNvSpPr txBox="1"/>
                      <wps:spPr>
                        <a:xfrm>
                          <a:off x="0" y="0"/>
                          <a:ext cx="502920" cy="276860"/>
                        </a:xfrm>
                        <a:prstGeom prst="rect">
                          <a:avLst/>
                        </a:prstGeom>
                        <a:solidFill>
                          <a:srgbClr val="4BACC6">
                            <a:lumMod val="20000"/>
                            <a:lumOff val="80000"/>
                          </a:srgbClr>
                        </a:solidFill>
                        <a:ln w="6350">
                          <a:noFill/>
                        </a:ln>
                        <a:effectLst/>
                      </wps:spPr>
                      <wps:txbx>
                        <w:txbxContent>
                          <w:p w:rsidR="00BB2702" w:rsidRPr="000F6A19" w:rsidRDefault="00BB2702" w:rsidP="00BC5295">
                            <w:pPr>
                              <w:spacing w:before="0" w:line="240" w:lineRule="auto"/>
                              <w:rPr>
                                <w:sz w:val="16"/>
                                <w:szCs w:val="16"/>
                              </w:rPr>
                            </w:pPr>
                            <w:r>
                              <w:rPr>
                                <w:rFonts w:hint="eastAsia"/>
                                <w:sz w:val="16"/>
                                <w:szCs w:val="16"/>
                              </w:rPr>
                              <w:t>可</w:t>
                            </w:r>
                            <w:r>
                              <w:rPr>
                                <w:sz w:val="16"/>
                                <w:szCs w:val="16"/>
                              </w:rPr>
                              <w:t>调</w:t>
                            </w:r>
                            <w:r>
                              <w:rPr>
                                <w:sz w:val="16"/>
                                <w:szCs w:val="16"/>
                              </w:rPr>
                              <w:br/>
                            </w:r>
                            <w:r>
                              <w:rPr>
                                <w:sz w:val="16"/>
                                <w:szCs w:val="16"/>
                              </w:rPr>
                              <w:t>衰减器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D420CE" id="Text Box 197" o:spid="_x0000_s1075" type="#_x0000_t202" style="position:absolute;left:0;text-align:left;margin-left:278.7pt;margin-top:81.75pt;width:39.6pt;height:21.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" fillcolor="#dbeef4" stroked="f" strokeweight=".5pt">
                <v:textbox inset="0,0,0,0">
                  <w:txbxContent>
                    <w:p w:rsidR="00BB2702" w:rsidRPr="000F6A19" w:rsidRDefault="00BB2702" w:rsidP="00BC5295">
                      <w:pPr>
                        <w:spacing w:before="0" w:line="240" w:lineRule="auto"/>
                        <w:rPr>
                          <w:sz w:val="16"/>
                          <w:szCs w:val="16"/>
                        </w:rPr>
                      </w:pPr>
                      <w:r>
                        <w:rPr>
                          <w:rFonts w:hint="eastAsia"/>
                          <w:sz w:val="16"/>
                          <w:szCs w:val="16"/>
                        </w:rPr>
                        <w:t>可</w:t>
                      </w:r>
                      <w:r>
                        <w:rPr>
                          <w:sz w:val="16"/>
                          <w:szCs w:val="16"/>
                        </w:rPr>
                        <w:t>调</w:t>
                      </w:r>
                      <w:r>
                        <w:rPr>
                          <w:sz w:val="16"/>
                          <w:szCs w:val="16"/>
                        </w:rPr>
                        <w:br/>
                      </w:r>
                      <w:r>
                        <w:rPr>
                          <w:sz w:val="16"/>
                          <w:szCs w:val="16"/>
                        </w:rPr>
                        <w:t>衰减器</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07392" behindDoc="0" locked="0" layoutInCell="1" allowOverlap="1" wp14:anchorId="57C1BCC8" wp14:editId="3E7435F3">
                <wp:simplePos x="0" y="0"/>
                <wp:positionH relativeFrom="column">
                  <wp:posOffset>2853690</wp:posOffset>
                </wp:positionH>
                <wp:positionV relativeFrom="paragraph">
                  <wp:posOffset>1038225</wp:posOffset>
                </wp:positionV>
                <wp:extent cx="684530" cy="148590"/>
                <wp:effectExtent l="0" t="0" r="1270" b="3810"/>
                <wp:wrapNone/>
                <wp:docPr id="191" name="Text Box 191"/>
                <wp:cNvGraphicFramePr/>
                <a:graphic xmlns:a="http://schemas.openxmlformats.org/drawingml/2006/main">
                  <a:graphicData uri="http://schemas.microsoft.com/office/word/2010/wordprocessingShape">
                    <wps:wsp>
                      <wps:cNvSpPr txBox="1"/>
                      <wps:spPr>
                        <a:xfrm>
                          <a:off x="0" y="0"/>
                          <a:ext cx="684530" cy="148590"/>
                        </a:xfrm>
                        <a:prstGeom prst="rect">
                          <a:avLst/>
                        </a:prstGeom>
                        <a:solidFill>
                          <a:srgbClr val="DEF6FE"/>
                        </a:solidFill>
                        <a:ln w="6350">
                          <a:noFill/>
                        </a:ln>
                        <a:effectLst/>
                      </wps:spPr>
                      <wps:txbx>
                        <w:txbxContent>
                          <w:p w:rsidR="00BB2702" w:rsidRPr="000F6A19" w:rsidRDefault="00BB2702" w:rsidP="00BC5295">
                            <w:pPr>
                              <w:spacing w:before="0" w:line="240" w:lineRule="auto"/>
                              <w:jc w:val="center"/>
                              <w:rPr>
                                <w:sz w:val="16"/>
                                <w:szCs w:val="16"/>
                              </w:rPr>
                            </w:pPr>
                            <w:r>
                              <w:rPr>
                                <w:sz w:val="16"/>
                                <w:szCs w:val="16"/>
                              </w:rPr>
                              <w:t>W</w:t>
                            </w:r>
                            <w:r>
                              <w:rPr>
                                <w:rFonts w:hint="eastAsia"/>
                                <w:sz w:val="16"/>
                                <w:szCs w:val="16"/>
                              </w:rPr>
                              <w:t>倍</w:t>
                            </w:r>
                            <w:r>
                              <w:rPr>
                                <w:sz w:val="16"/>
                                <w:szCs w:val="16"/>
                              </w:rPr>
                              <w:t>频</w:t>
                            </w:r>
                            <w:r>
                              <w:rPr>
                                <w:rFonts w:hint="eastAsia"/>
                                <w:sz w:val="16"/>
                                <w:szCs w:val="16"/>
                              </w:rPr>
                              <w:t>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1BCC8" id="Text Box 191" o:spid="_x0000_s1076" type="#_x0000_t202" style="position:absolute;left:0;text-align:left;margin-left:224.7pt;margin-top:81.75pt;width:53.9pt;height:1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" fillcolor="#def6fe" stroked="f" strokeweight=".5pt">
                <v:textbox inset="0,0,0,0">
                  <w:txbxContent>
                    <w:p w:rsidR="00BB2702" w:rsidRPr="000F6A19" w:rsidRDefault="00BB2702" w:rsidP="00BC5295">
                      <w:pPr>
                        <w:spacing w:before="0" w:line="240" w:lineRule="auto"/>
                        <w:jc w:val="center"/>
                        <w:rPr>
                          <w:sz w:val="16"/>
                          <w:szCs w:val="16"/>
                        </w:rPr>
                      </w:pPr>
                      <w:r>
                        <w:rPr>
                          <w:sz w:val="16"/>
                          <w:szCs w:val="16"/>
                        </w:rPr>
                        <w:t>W</w:t>
                      </w:r>
                      <w:r>
                        <w:rPr>
                          <w:rFonts w:hint="eastAsia"/>
                          <w:sz w:val="16"/>
                          <w:szCs w:val="16"/>
                        </w:rPr>
                        <w:t>倍</w:t>
                      </w:r>
                      <w:r>
                        <w:rPr>
                          <w:sz w:val="16"/>
                          <w:szCs w:val="16"/>
                        </w:rPr>
                        <w:t>频</w:t>
                      </w:r>
                      <w:r>
                        <w:rPr>
                          <w:rFonts w:hint="eastAsia"/>
                          <w:sz w:val="16"/>
                          <w:szCs w:val="16"/>
                        </w:rPr>
                        <w:t>器</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09440" behindDoc="0" locked="0" layoutInCell="1" allowOverlap="1" wp14:anchorId="0B467755" wp14:editId="295CB95E">
                <wp:simplePos x="0" y="0"/>
                <wp:positionH relativeFrom="column">
                  <wp:posOffset>2921000</wp:posOffset>
                </wp:positionH>
                <wp:positionV relativeFrom="paragraph">
                  <wp:posOffset>1673225</wp:posOffset>
                </wp:positionV>
                <wp:extent cx="671716" cy="16002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671716" cy="160020"/>
                        </a:xfrm>
                        <a:prstGeom prst="rect">
                          <a:avLst/>
                        </a:prstGeom>
                        <a:solidFill>
                          <a:srgbClr val="4BACC6">
                            <a:lumMod val="20000"/>
                            <a:lumOff val="80000"/>
                          </a:srgbClr>
                        </a:solidFill>
                        <a:ln w="6350">
                          <a:noFill/>
                        </a:ln>
                        <a:effectLst/>
                      </wps:spPr>
                      <wps:txbx>
                        <w:txbxContent>
                          <w:p w:rsidR="00BB2702" w:rsidRPr="000F6A19" w:rsidRDefault="00BB2702" w:rsidP="00BC5295">
                            <w:pPr>
                              <w:spacing w:before="0" w:line="240" w:lineRule="auto"/>
                              <w:jc w:val="center"/>
                              <w:rPr>
                                <w:sz w:val="16"/>
                                <w:szCs w:val="16"/>
                              </w:rPr>
                            </w:pPr>
                            <w:r>
                              <w:rPr>
                                <w:sz w:val="16"/>
                                <w:szCs w:val="16"/>
                              </w:rPr>
                              <w:t>W</w:t>
                            </w:r>
                            <w:r>
                              <w:rPr>
                                <w:rFonts w:hint="eastAsia"/>
                                <w:sz w:val="16"/>
                                <w:szCs w:val="16"/>
                              </w:rPr>
                              <w:t>倍</w:t>
                            </w:r>
                            <w:r>
                              <w:rPr>
                                <w:sz w:val="16"/>
                                <w:szCs w:val="16"/>
                              </w:rPr>
                              <w:t>频</w:t>
                            </w:r>
                            <w:r>
                              <w:rPr>
                                <w:rFonts w:hint="eastAsia"/>
                                <w:sz w:val="16"/>
                                <w:szCs w:val="16"/>
                              </w:rPr>
                              <w:t>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467755" id="Text Box 198" o:spid="_x0000_s1077" type="#_x0000_t202" style="position:absolute;left:0;text-align:left;margin-left:230pt;margin-top:131.75pt;width:52.9pt;height:12.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" fillcolor="#dbeef4" stroked="f" strokeweight=".5pt">
                <v:textbox inset="0,0,0,0">
                  <w:txbxContent>
                    <w:p w:rsidR="00BB2702" w:rsidRPr="000F6A19" w:rsidRDefault="00BB2702" w:rsidP="00BC5295">
                      <w:pPr>
                        <w:spacing w:before="0" w:line="240" w:lineRule="auto"/>
                        <w:jc w:val="center"/>
                        <w:rPr>
                          <w:sz w:val="16"/>
                          <w:szCs w:val="16"/>
                        </w:rPr>
                      </w:pPr>
                      <w:r>
                        <w:rPr>
                          <w:sz w:val="16"/>
                          <w:szCs w:val="16"/>
                        </w:rPr>
                        <w:t>W</w:t>
                      </w:r>
                      <w:r>
                        <w:rPr>
                          <w:rFonts w:hint="eastAsia"/>
                          <w:sz w:val="16"/>
                          <w:szCs w:val="16"/>
                        </w:rPr>
                        <w:t>倍</w:t>
                      </w:r>
                      <w:r>
                        <w:rPr>
                          <w:sz w:val="16"/>
                          <w:szCs w:val="16"/>
                        </w:rPr>
                        <w:t>频</w:t>
                      </w:r>
                      <w:r>
                        <w:rPr>
                          <w:rFonts w:hint="eastAsia"/>
                          <w:sz w:val="16"/>
                          <w:szCs w:val="16"/>
                        </w:rPr>
                        <w:t>器</w:t>
                      </w:r>
                    </w:p>
                  </w:txbxContent>
                </v:textbox>
              </v:shape>
            </w:pict>
          </mc:Fallback>
        </mc:AlternateContent>
      </w:r>
      <w:r w:rsidR="00BB2702" w:rsidRPr="00711523">
        <w:rPr>
          <w:noProof/>
          <w:lang w:val="en-US" w:eastAsia="zh-CN"/>
        </w:rPr>
        <mc:AlternateContent>
          <mc:Choice Requires="wps">
            <w:drawing>
              <wp:anchor distT="0" distB="0" distL="114300" distR="114300" simplePos="0" relativeHeight="251711488" behindDoc="0" locked="0" layoutInCell="1" allowOverlap="1" wp14:anchorId="65401B8B" wp14:editId="676D9FE0">
                <wp:simplePos x="0" y="0"/>
                <wp:positionH relativeFrom="column">
                  <wp:posOffset>3615690</wp:posOffset>
                </wp:positionH>
                <wp:positionV relativeFrom="paragraph">
                  <wp:posOffset>1945005</wp:posOffset>
                </wp:positionV>
                <wp:extent cx="615315" cy="15684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615315" cy="156845"/>
                        </a:xfrm>
                        <a:prstGeom prst="rect">
                          <a:avLst/>
                        </a:prstGeom>
                        <a:solidFill>
                          <a:sysClr val="window" lastClr="FFFFFF">
                            <a:lumMod val="95000"/>
                          </a:sysClr>
                        </a:solidFill>
                        <a:ln w="6350">
                          <a:noFill/>
                        </a:ln>
                        <a:effectLst/>
                      </wps:spPr>
                      <wps:txbx>
                        <w:txbxContent>
                          <w:p w:rsidR="00BB2702" w:rsidRPr="00337A62" w:rsidRDefault="00BB2702" w:rsidP="00BC5295">
                            <w:pPr>
                              <w:spacing w:before="0" w:line="240" w:lineRule="auto"/>
                              <w:rPr>
                                <w:sz w:val="16"/>
                                <w:szCs w:val="16"/>
                              </w:rPr>
                            </w:pPr>
                            <w:r>
                              <w:rPr>
                                <w:rFonts w:hint="eastAsia"/>
                                <w:sz w:val="16"/>
                                <w:szCs w:val="16"/>
                              </w:rPr>
                              <w:t>发射机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01B8B" id="Text Box 200" o:spid="_x0000_s1078" type="#_x0000_t202" style="position:absolute;left:0;text-align:left;margin-left:284.7pt;margin-top:153.15pt;width:48.45pt;height:12.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" fillcolor="#f2f2f2" stroked="f" strokeweight=".5pt">
                <v:textbox inset="0,0,0,0">
                  <w:txbxContent>
                    <w:p w:rsidR="00BB2702" w:rsidRPr="00337A62" w:rsidRDefault="00BB2702" w:rsidP="00BC5295">
                      <w:pPr>
                        <w:spacing w:before="0" w:line="240" w:lineRule="auto"/>
                        <w:rPr>
                          <w:sz w:val="16"/>
                          <w:szCs w:val="16"/>
                        </w:rPr>
                      </w:pPr>
                      <w:r>
                        <w:rPr>
                          <w:rFonts w:hint="eastAsia"/>
                          <w:sz w:val="16"/>
                          <w:szCs w:val="16"/>
                        </w:rPr>
                        <w:t>发射机</w:t>
                      </w:r>
                    </w:p>
                  </w:txbxContent>
                </v:textbox>
              </v:shape>
            </w:pict>
          </mc:Fallback>
        </mc:AlternateContent>
      </w:r>
      <w:r w:rsidR="00BB2702" w:rsidRPr="00711523">
        <w:rPr>
          <w:noProof/>
          <w:lang w:val="en-US" w:eastAsia="zh-CN"/>
        </w:rPr>
        <mc:AlternateContent>
          <mc:Choice Requires="wps">
            <w:drawing>
              <wp:anchor distT="0" distB="0" distL="114300" distR="114300" simplePos="0" relativeHeight="251712512" behindDoc="0" locked="0" layoutInCell="1" allowOverlap="1" wp14:anchorId="739B424B" wp14:editId="264B22FF">
                <wp:simplePos x="0" y="0"/>
                <wp:positionH relativeFrom="column">
                  <wp:posOffset>2888615</wp:posOffset>
                </wp:positionH>
                <wp:positionV relativeFrom="paragraph">
                  <wp:posOffset>2101850</wp:posOffset>
                </wp:positionV>
                <wp:extent cx="463701" cy="333691"/>
                <wp:effectExtent l="0" t="0" r="0" b="9525"/>
                <wp:wrapNone/>
                <wp:docPr id="196" name="Text Box 196"/>
                <wp:cNvGraphicFramePr/>
                <a:graphic xmlns:a="http://schemas.openxmlformats.org/drawingml/2006/main">
                  <a:graphicData uri="http://schemas.microsoft.com/office/word/2010/wordprocessingShape">
                    <wps:wsp>
                      <wps:cNvSpPr txBox="1"/>
                      <wps:spPr>
                        <a:xfrm>
                          <a:off x="0" y="0"/>
                          <a:ext cx="463701" cy="333691"/>
                        </a:xfrm>
                        <a:prstGeom prst="rect">
                          <a:avLst/>
                        </a:prstGeom>
                        <a:solidFill>
                          <a:sysClr val="window" lastClr="FFFFFF">
                            <a:lumMod val="95000"/>
                          </a:sysClr>
                        </a:solidFill>
                        <a:ln w="6350">
                          <a:noFill/>
                        </a:ln>
                        <a:effectLst/>
                      </wps:spPr>
                      <wps:txbx>
                        <w:txbxContent>
                          <w:p w:rsidR="00BB2702" w:rsidRPr="00337A62" w:rsidRDefault="00BB2702" w:rsidP="00BC5295">
                            <w:pPr>
                              <w:spacing w:before="0" w:line="240" w:lineRule="auto"/>
                              <w:rPr>
                                <w:sz w:val="16"/>
                                <w:szCs w:val="16"/>
                              </w:rPr>
                            </w:pPr>
                            <w:r>
                              <w:rPr>
                                <w:rFonts w:hint="eastAsia"/>
                                <w:sz w:val="16"/>
                                <w:szCs w:val="16"/>
                              </w:rPr>
                              <w:t>天线</w:t>
                            </w:r>
                            <w:r>
                              <w:rPr>
                                <w:sz w:val="16"/>
                                <w:szCs w:val="16"/>
                              </w:rPr>
                              <w:t>增益</w:t>
                            </w:r>
                            <w:r>
                              <w:rPr>
                                <w:sz w:val="16"/>
                                <w:szCs w:val="16"/>
                              </w:rPr>
                              <w:t>=25dB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424B" id="Text Box 196" o:spid="_x0000_s1079" type="#_x0000_t202" style="position:absolute;left:0;text-align:left;margin-left:227.45pt;margin-top:165.5pt;width:36.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" fillcolor="#f2f2f2" stroked="f" strokeweight=".5pt">
                <v:textbox inset="0,0,0,0">
                  <w:txbxContent>
                    <w:p w:rsidR="00BB2702" w:rsidRPr="00337A62" w:rsidRDefault="00BB2702" w:rsidP="00BC5295">
                      <w:pPr>
                        <w:spacing w:before="0" w:line="240" w:lineRule="auto"/>
                        <w:rPr>
                          <w:sz w:val="16"/>
                          <w:szCs w:val="16"/>
                        </w:rPr>
                      </w:pPr>
                      <w:r>
                        <w:rPr>
                          <w:rFonts w:hint="eastAsia"/>
                          <w:sz w:val="16"/>
                          <w:szCs w:val="16"/>
                        </w:rPr>
                        <w:t>天线</w:t>
                      </w:r>
                      <w:r>
                        <w:rPr>
                          <w:sz w:val="16"/>
                          <w:szCs w:val="16"/>
                        </w:rPr>
                        <w:t>增益</w:t>
                      </w:r>
                      <w:r>
                        <w:rPr>
                          <w:sz w:val="16"/>
                          <w:szCs w:val="16"/>
                        </w:rPr>
                        <w:t>=25dB</w:t>
                      </w:r>
                    </w:p>
                  </w:txbxContent>
                </v:textbox>
              </v:shape>
            </w:pict>
          </mc:Fallback>
        </mc:AlternateContent>
      </w:r>
      <w:r w:rsidR="00BB2702" w:rsidRPr="00711523">
        <w:rPr>
          <w:noProof/>
          <w:lang w:val="en-US" w:eastAsia="zh-CN"/>
        </w:rPr>
        <mc:AlternateContent>
          <mc:Choice Requires="wps">
            <w:drawing>
              <wp:anchor distT="0" distB="0" distL="114300" distR="114300" simplePos="0" relativeHeight="251714560" behindDoc="0" locked="0" layoutInCell="1" allowOverlap="1" wp14:anchorId="2B8A4BE8" wp14:editId="738ED0C1">
                <wp:simplePos x="0" y="0"/>
                <wp:positionH relativeFrom="column">
                  <wp:posOffset>675005</wp:posOffset>
                </wp:positionH>
                <wp:positionV relativeFrom="paragraph">
                  <wp:posOffset>1565910</wp:posOffset>
                </wp:positionV>
                <wp:extent cx="598043" cy="134343"/>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598043" cy="134343"/>
                        </a:xfrm>
                        <a:prstGeom prst="rect">
                          <a:avLst/>
                        </a:prstGeom>
                        <a:solidFill>
                          <a:srgbClr val="4BACC6">
                            <a:lumMod val="20000"/>
                            <a:lumOff val="80000"/>
                          </a:srgbClr>
                        </a:solidFill>
                        <a:ln w="6350">
                          <a:noFill/>
                        </a:ln>
                        <a:effectLst/>
                      </wps:spPr>
                      <wps:txbx>
                        <w:txbxContent>
                          <w:p w:rsidR="00BB2702" w:rsidRPr="00337A62" w:rsidRDefault="00BB2702" w:rsidP="00BC5295">
                            <w:pPr>
                              <w:spacing w:before="0" w:line="240" w:lineRule="auto"/>
                              <w:rPr>
                                <w:sz w:val="12"/>
                                <w:szCs w:val="12"/>
                              </w:rPr>
                            </w:pPr>
                            <w:r>
                              <w:rPr>
                                <w:rFonts w:hint="eastAsia"/>
                                <w:sz w:val="12"/>
                                <w:szCs w:val="12"/>
                              </w:rPr>
                              <w:t>频率：</w:t>
                            </w:r>
                            <w:r>
                              <w:rPr>
                                <w:rFonts w:hint="eastAsia"/>
                                <w:sz w:val="12"/>
                                <w:szCs w:val="12"/>
                              </w:rPr>
                              <w:t>20.</w:t>
                            </w:r>
                            <w:r>
                              <w:rPr>
                                <w:sz w:val="12"/>
                                <w:szCs w:val="12"/>
                              </w:rPr>
                              <w:t>3 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A4BE8" id="Text Box 193" o:spid="_x0000_s1080" type="#_x0000_t202" style="position:absolute;left:0;text-align:left;margin-left:53.15pt;margin-top:123.3pt;width:47.1pt;height:10.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" fillcolor="#dbeef4" stroked="f" strokeweight=".5pt">
                <v:textbox inset="0,0,0,0">
                  <w:txbxContent>
                    <w:p w:rsidR="00BB2702" w:rsidRPr="00337A62" w:rsidRDefault="00BB2702" w:rsidP="00BC5295">
                      <w:pPr>
                        <w:spacing w:before="0" w:line="240" w:lineRule="auto"/>
                        <w:rPr>
                          <w:sz w:val="12"/>
                          <w:szCs w:val="12"/>
                        </w:rPr>
                      </w:pPr>
                      <w:r>
                        <w:rPr>
                          <w:rFonts w:hint="eastAsia"/>
                          <w:sz w:val="12"/>
                          <w:szCs w:val="12"/>
                        </w:rPr>
                        <w:t>频率：</w:t>
                      </w:r>
                      <w:r>
                        <w:rPr>
                          <w:rFonts w:hint="eastAsia"/>
                          <w:sz w:val="12"/>
                          <w:szCs w:val="12"/>
                        </w:rPr>
                        <w:t>20.</w:t>
                      </w:r>
                      <w:r>
                        <w:rPr>
                          <w:sz w:val="12"/>
                          <w:szCs w:val="12"/>
                        </w:rPr>
                        <w:t>3 GHz</w:t>
                      </w:r>
                    </w:p>
                  </w:txbxContent>
                </v:textbox>
              </v:shape>
            </w:pict>
          </mc:Fallback>
        </mc:AlternateContent>
      </w:r>
      <w:r w:rsidR="00BB2702" w:rsidRPr="00711523">
        <w:rPr>
          <w:noProof/>
          <w:lang w:val="en-US" w:eastAsia="zh-CN"/>
        </w:rPr>
        <mc:AlternateContent>
          <mc:Choice Requires="wps">
            <w:drawing>
              <wp:anchor distT="0" distB="0" distL="114300" distR="114300" simplePos="0" relativeHeight="251715584" behindDoc="0" locked="0" layoutInCell="1" allowOverlap="1" wp14:anchorId="48EB7546" wp14:editId="0BFECD55">
                <wp:simplePos x="0" y="0"/>
                <wp:positionH relativeFrom="column">
                  <wp:posOffset>675005</wp:posOffset>
                </wp:positionH>
                <wp:positionV relativeFrom="paragraph">
                  <wp:posOffset>1681480</wp:posOffset>
                </wp:positionV>
                <wp:extent cx="736720" cy="125351"/>
                <wp:effectExtent l="0" t="0" r="6350" b="8255"/>
                <wp:wrapNone/>
                <wp:docPr id="194" name="Text Box 194"/>
                <wp:cNvGraphicFramePr/>
                <a:graphic xmlns:a="http://schemas.openxmlformats.org/drawingml/2006/main">
                  <a:graphicData uri="http://schemas.microsoft.com/office/word/2010/wordprocessingShape">
                    <wps:wsp>
                      <wps:cNvSpPr txBox="1"/>
                      <wps:spPr>
                        <a:xfrm>
                          <a:off x="0" y="0"/>
                          <a:ext cx="736720" cy="125351"/>
                        </a:xfrm>
                        <a:prstGeom prst="rect">
                          <a:avLst/>
                        </a:prstGeom>
                        <a:solidFill>
                          <a:srgbClr val="4BACC6">
                            <a:lumMod val="20000"/>
                            <a:lumOff val="80000"/>
                          </a:srgbClr>
                        </a:solidFill>
                        <a:ln w="6350">
                          <a:noFill/>
                        </a:ln>
                        <a:effectLst/>
                      </wps:spPr>
                      <wps:txbx>
                        <w:txbxContent>
                          <w:p w:rsidR="00BB2702" w:rsidRPr="00337A62" w:rsidRDefault="00BB2702" w:rsidP="00BC5295">
                            <w:pPr>
                              <w:spacing w:before="0" w:line="240" w:lineRule="auto"/>
                              <w:rPr>
                                <w:sz w:val="12"/>
                                <w:szCs w:val="12"/>
                              </w:rPr>
                            </w:pPr>
                            <w:r>
                              <w:rPr>
                                <w:rFonts w:hint="eastAsia"/>
                                <w:sz w:val="12"/>
                                <w:szCs w:val="12"/>
                              </w:rPr>
                              <w:t>功率</w:t>
                            </w:r>
                            <w:r>
                              <w:rPr>
                                <w:sz w:val="12"/>
                                <w:szCs w:val="12"/>
                              </w:rPr>
                              <w:t>：</w:t>
                            </w:r>
                            <w:r>
                              <w:rPr>
                                <w:rFonts w:hint="eastAsia"/>
                                <w:sz w:val="12"/>
                                <w:szCs w:val="12"/>
                              </w:rPr>
                              <w:t>IdB</w:t>
                            </w:r>
                            <w:r>
                              <w:rPr>
                                <w:rFonts w:hint="eastAsia"/>
                                <w:sz w:val="12"/>
                                <w:szCs w:val="12"/>
                              </w:rPr>
                              <w:t>±</w:t>
                            </w:r>
                            <w:r>
                              <w:rPr>
                                <w:rFonts w:hint="eastAsia"/>
                                <w:sz w:val="12"/>
                                <w:szCs w:val="12"/>
                              </w:rPr>
                              <w:t>1dB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EB7546" id="Text Box 194" o:spid="_x0000_s1081" type="#_x0000_t202" style="position:absolute;left:0;text-align:left;margin-left:53.15pt;margin-top:132.4pt;width:58pt;height:9.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" fillcolor="#dbeef4" stroked="f" strokeweight=".5pt">
                <v:textbox inset="0,0,0,0">
                  <w:txbxContent>
                    <w:p w:rsidR="00BB2702" w:rsidRPr="00337A62" w:rsidRDefault="00BB2702" w:rsidP="00BC5295">
                      <w:pPr>
                        <w:spacing w:before="0" w:line="240" w:lineRule="auto"/>
                        <w:rPr>
                          <w:sz w:val="12"/>
                          <w:szCs w:val="12"/>
                        </w:rPr>
                      </w:pPr>
                      <w:r>
                        <w:rPr>
                          <w:rFonts w:hint="eastAsia"/>
                          <w:sz w:val="12"/>
                          <w:szCs w:val="12"/>
                        </w:rPr>
                        <w:t>功率</w:t>
                      </w:r>
                      <w:r>
                        <w:rPr>
                          <w:sz w:val="12"/>
                          <w:szCs w:val="12"/>
                        </w:rPr>
                        <w:t>：</w:t>
                      </w:r>
                      <w:r>
                        <w:rPr>
                          <w:rFonts w:hint="eastAsia"/>
                          <w:sz w:val="12"/>
                          <w:szCs w:val="12"/>
                        </w:rPr>
                        <w:t>IdB</w:t>
                      </w:r>
                      <w:r>
                        <w:rPr>
                          <w:rFonts w:hint="eastAsia"/>
                          <w:sz w:val="12"/>
                          <w:szCs w:val="12"/>
                        </w:rPr>
                        <w:t>±</w:t>
                      </w:r>
                      <w:r>
                        <w:rPr>
                          <w:rFonts w:hint="eastAsia"/>
                          <w:sz w:val="12"/>
                          <w:szCs w:val="12"/>
                        </w:rPr>
                        <w:t>1dB</w:t>
                      </w:r>
                    </w:p>
                  </w:txbxContent>
                </v:textbox>
              </v:shape>
            </w:pict>
          </mc:Fallback>
        </mc:AlternateContent>
      </w:r>
      <w:r w:rsidR="00BB2702" w:rsidRPr="00711523">
        <w:rPr>
          <w:noProof/>
          <w:lang w:val="en-US" w:eastAsia="zh-CN"/>
        </w:rPr>
        <mc:AlternateContent>
          <mc:Choice Requires="wps">
            <w:drawing>
              <wp:anchor distT="0" distB="0" distL="114300" distR="114300" simplePos="0" relativeHeight="251705344" behindDoc="0" locked="0" layoutInCell="1" allowOverlap="1" wp14:anchorId="4917F39F" wp14:editId="36E9E803">
                <wp:simplePos x="0" y="0"/>
                <wp:positionH relativeFrom="column">
                  <wp:posOffset>2473960</wp:posOffset>
                </wp:positionH>
                <wp:positionV relativeFrom="paragraph">
                  <wp:posOffset>1090295</wp:posOffset>
                </wp:positionV>
                <wp:extent cx="307340" cy="302895"/>
                <wp:effectExtent l="0" t="0" r="0" b="1905"/>
                <wp:wrapNone/>
                <wp:docPr id="192" name="Text Box 192"/>
                <wp:cNvGraphicFramePr/>
                <a:graphic xmlns:a="http://schemas.openxmlformats.org/drawingml/2006/main">
                  <a:graphicData uri="http://schemas.microsoft.com/office/word/2010/wordprocessingShape">
                    <wps:wsp>
                      <wps:cNvSpPr txBox="1"/>
                      <wps:spPr>
                        <a:xfrm>
                          <a:off x="0" y="0"/>
                          <a:ext cx="307340" cy="302895"/>
                        </a:xfrm>
                        <a:prstGeom prst="rect">
                          <a:avLst/>
                        </a:prstGeom>
                        <a:solidFill>
                          <a:sysClr val="window" lastClr="FFFFFF"/>
                        </a:solidFill>
                        <a:ln w="6350">
                          <a:noFill/>
                        </a:ln>
                        <a:effectLst/>
                      </wps:spPr>
                      <wps:txbx>
                        <w:txbxContent>
                          <w:p w:rsidR="00BB2702" w:rsidRPr="000F6A19" w:rsidRDefault="00BB2702" w:rsidP="00BC5295">
                            <w:pPr>
                              <w:spacing w:before="0" w:line="240" w:lineRule="auto"/>
                              <w:rPr>
                                <w:b/>
                                <w:bCs/>
                                <w:sz w:val="16"/>
                                <w:szCs w:val="16"/>
                              </w:rPr>
                            </w:pPr>
                            <w:r w:rsidRPr="000F6A19">
                              <w:rPr>
                                <w:rFonts w:hint="eastAsia"/>
                                <w:b/>
                                <w:bCs/>
                                <w:sz w:val="16"/>
                                <w:szCs w:val="16"/>
                              </w:rPr>
                              <w:t>功率</w:t>
                            </w:r>
                            <w:r w:rsidRPr="000F6A19">
                              <w:rPr>
                                <w:b/>
                                <w:bCs/>
                                <w:sz w:val="16"/>
                                <w:szCs w:val="16"/>
                              </w:rPr>
                              <w:t>分流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7F39F" id="Text Box 192" o:spid="_x0000_s1082" type="#_x0000_t202" style="position:absolute;left:0;text-align:left;margin-left:194.8pt;margin-top:85.85pt;width:24.2pt;height:2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" fillcolor="window" stroked="f" strokeweight=".5pt">
                <v:textbox inset="0,0,0,0">
                  <w:txbxContent>
                    <w:p w:rsidR="00BB2702" w:rsidRPr="000F6A19" w:rsidRDefault="00BB2702" w:rsidP="00BC5295">
                      <w:pPr>
                        <w:spacing w:before="0" w:line="240" w:lineRule="auto"/>
                        <w:rPr>
                          <w:b/>
                          <w:bCs/>
                          <w:sz w:val="16"/>
                          <w:szCs w:val="16"/>
                        </w:rPr>
                      </w:pPr>
                      <w:r w:rsidRPr="000F6A19">
                        <w:rPr>
                          <w:rFonts w:hint="eastAsia"/>
                          <w:b/>
                          <w:bCs/>
                          <w:sz w:val="16"/>
                          <w:szCs w:val="16"/>
                        </w:rPr>
                        <w:t>功率</w:t>
                      </w:r>
                      <w:r w:rsidRPr="000F6A19">
                        <w:rPr>
                          <w:b/>
                          <w:bCs/>
                          <w:sz w:val="16"/>
                          <w:szCs w:val="16"/>
                        </w:rPr>
                        <w:t>分流</w:t>
                      </w:r>
                    </w:p>
                  </w:txbxContent>
                </v:textbox>
              </v:shape>
            </w:pict>
          </mc:Fallback>
        </mc:AlternateContent>
      </w:r>
      <w:r w:rsidR="00711523" w:rsidRPr="00711523">
        <w:rPr>
          <w:noProof/>
          <w:lang w:val="en-US" w:eastAsia="zh-CN"/>
        </w:rPr>
        <w:drawing>
          <wp:inline distT="0" distB="0" distL="0" distR="0" wp14:anchorId="46769F58" wp14:editId="4FCBCE28">
            <wp:extent cx="5070331" cy="2564525"/>
            <wp:effectExtent l="0" t="0" r="0"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070571" cy="2564646"/>
                    </a:xfrm>
                    <a:prstGeom prst="rect">
                      <a:avLst/>
                    </a:prstGeom>
                    <a:noFill/>
                    <a:ln w="9525">
                      <a:noFill/>
                      <a:miter lim="800000"/>
                      <a:headEnd/>
                      <a:tailEnd/>
                    </a:ln>
                  </pic:spPr>
                </pic:pic>
              </a:graphicData>
            </a:graphic>
          </wp:inline>
        </w:drawing>
      </w:r>
    </w:p>
    <w:p w:rsidR="00711523" w:rsidRPr="00711523" w:rsidRDefault="00711523" w:rsidP="006247E2">
      <w:pPr>
        <w:pStyle w:val="Heading1"/>
        <w:rPr>
          <w:lang w:eastAsia="zh-CN"/>
        </w:rPr>
      </w:pPr>
      <w:bookmarkStart w:id="184" w:name="_Toc430682531"/>
      <w:bookmarkStart w:id="185" w:name="_Toc431563951"/>
      <w:r w:rsidRPr="00711523">
        <w:rPr>
          <w:lang w:eastAsia="zh-CN"/>
        </w:rPr>
        <w:t>5</w:t>
      </w:r>
      <w:r w:rsidRPr="00711523">
        <w:rPr>
          <w:lang w:eastAsia="zh-CN"/>
        </w:rPr>
        <w:tab/>
      </w:r>
      <w:r w:rsidRPr="00711523">
        <w:rPr>
          <w:rFonts w:hint="eastAsia"/>
          <w:lang w:eastAsia="zh-CN"/>
        </w:rPr>
        <w:t>感应</w:t>
      </w:r>
      <w:r w:rsidRPr="00711523">
        <w:rPr>
          <w:lang w:eastAsia="zh-CN"/>
        </w:rPr>
        <w:t>与成像</w:t>
      </w:r>
      <w:bookmarkEnd w:id="184"/>
      <w:bookmarkEnd w:id="185"/>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186" w:name="lt_pId484"/>
      <w:r>
        <w:rPr>
          <w:rFonts w:ascii="Times New Roman" w:eastAsia="SimSun" w:hAnsi="Times New Roman" w:cs="Times New Roman"/>
          <w:sz w:val="24"/>
          <w:szCs w:val="20"/>
          <w:lang w:eastAsia="ja-JP"/>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具有一定程度的物质渗透性和良好的空间分辨率，还具有试剂频谱指纹、单链和双链</w:t>
      </w:r>
      <w:r w:rsidRPr="00711523">
        <w:rPr>
          <w:rFonts w:ascii="Times New Roman" w:eastAsia="SimSun" w:hAnsi="Times New Roman" w:cs="Times New Roman" w:hint="eastAsia"/>
          <w:sz w:val="24"/>
          <w:szCs w:val="20"/>
        </w:rPr>
        <w:t>DNA</w:t>
      </w:r>
      <w:r w:rsidRPr="00711523">
        <w:rPr>
          <w:rFonts w:ascii="Times New Roman" w:eastAsia="SimSun" w:hAnsi="Times New Roman" w:cs="Times New Roman" w:hint="eastAsia"/>
          <w:sz w:val="24"/>
          <w:szCs w:val="20"/>
        </w:rPr>
        <w:t>区分</w:t>
      </w:r>
      <w:r w:rsidRPr="00711523">
        <w:rPr>
          <w:rFonts w:ascii="Times New Roman" w:eastAsia="SimSun" w:hAnsi="Times New Roman" w:cs="Times New Roman"/>
          <w:sz w:val="24"/>
          <w:szCs w:val="20"/>
        </w:rPr>
        <w:t>、水和冰的吸收差异以及半导体杂</w:t>
      </w:r>
      <w:r w:rsidR="00282EFE">
        <w:rPr>
          <w:rFonts w:ascii="Times New Roman" w:eastAsia="SimSun" w:hAnsi="Times New Roman" w:cs="Times New Roman" w:hint="eastAsia"/>
          <w:sz w:val="24"/>
          <w:szCs w:val="20"/>
        </w:rPr>
        <w:t>质</w:t>
      </w:r>
      <w:r w:rsidRPr="00711523">
        <w:rPr>
          <w:rFonts w:ascii="Times New Roman" w:eastAsia="SimSun" w:hAnsi="Times New Roman" w:cs="Times New Roman"/>
          <w:sz w:val="24"/>
          <w:szCs w:val="20"/>
        </w:rPr>
        <w:t>敏感度等其它电磁频段不具备的独有特性；此外，</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对人体安全。</w:t>
      </w:r>
      <w:r w:rsidRPr="00711523">
        <w:rPr>
          <w:rFonts w:ascii="Times New Roman" w:eastAsia="SimSun" w:hAnsi="Times New Roman" w:cs="Times New Roman" w:hint="eastAsia"/>
          <w:sz w:val="24"/>
          <w:szCs w:val="20"/>
        </w:rPr>
        <w:t>根据</w:t>
      </w:r>
      <w:r w:rsidRPr="00711523">
        <w:rPr>
          <w:rFonts w:ascii="Times New Roman" w:eastAsia="SimSun" w:hAnsi="Times New Roman" w:cs="Times New Roman"/>
          <w:sz w:val="24"/>
          <w:szCs w:val="20"/>
        </w:rPr>
        <w:t>这些事实，有望生成广泛的感应和成像利用。</w:t>
      </w:r>
      <w:bookmarkEnd w:id="186"/>
    </w:p>
    <w:p w:rsidR="00711523" w:rsidRPr="00711523" w:rsidRDefault="00711523" w:rsidP="006247E2">
      <w:pPr>
        <w:pStyle w:val="Heading2"/>
        <w:rPr>
          <w:lang w:eastAsia="zh-CN"/>
        </w:rPr>
      </w:pPr>
      <w:bookmarkStart w:id="187" w:name="_Toc430682532"/>
      <w:bookmarkStart w:id="188" w:name="_Toc431563952"/>
      <w:r w:rsidRPr="00711523">
        <w:rPr>
          <w:lang w:eastAsia="zh-CN"/>
        </w:rPr>
        <w:t>5.1</w:t>
      </w:r>
      <w:r w:rsidRPr="00711523">
        <w:rPr>
          <w:lang w:eastAsia="zh-CN"/>
        </w:rPr>
        <w:tab/>
      </w:r>
      <w:r>
        <w:rPr>
          <w:lang w:eastAsia="zh-CN"/>
        </w:rPr>
        <w:t>太赫兹</w:t>
      </w:r>
      <w:r w:rsidRPr="00711523">
        <w:rPr>
          <w:rFonts w:hint="eastAsia"/>
          <w:lang w:eastAsia="zh-CN"/>
        </w:rPr>
        <w:t>生成方法</w:t>
      </w:r>
      <w:bookmarkEnd w:id="187"/>
      <w:bookmarkEnd w:id="188"/>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189" w:name="lt_pId488"/>
      <w:r w:rsidRPr="00711523">
        <w:rPr>
          <w:rFonts w:ascii="Times New Roman" w:eastAsia="SimSun" w:hAnsi="Times New Roman" w:cs="Times New Roman" w:hint="eastAsia"/>
          <w:sz w:val="24"/>
          <w:szCs w:val="20"/>
        </w:rPr>
        <w:t>表</w:t>
      </w:r>
      <w:r w:rsidRPr="00711523">
        <w:rPr>
          <w:rFonts w:ascii="Times New Roman" w:eastAsia="SimSun" w:hAnsi="Times New Roman" w:cs="Times New Roman" w:hint="eastAsia"/>
          <w:sz w:val="24"/>
          <w:szCs w:val="20"/>
        </w:rPr>
        <w:t>6</w:t>
      </w:r>
      <w:r w:rsidRPr="00711523">
        <w:rPr>
          <w:rFonts w:ascii="Times New Roman" w:eastAsia="SimSun" w:hAnsi="Times New Roman" w:cs="Times New Roman" w:hint="eastAsia"/>
          <w:sz w:val="24"/>
          <w:szCs w:val="20"/>
        </w:rPr>
        <w:t>归纳</w:t>
      </w:r>
      <w:r w:rsidRPr="00711523">
        <w:rPr>
          <w:rFonts w:ascii="Times New Roman" w:eastAsia="SimSun" w:hAnsi="Times New Roman" w:cs="Times New Roman"/>
          <w:sz w:val="24"/>
          <w:szCs w:val="20"/>
        </w:rPr>
        <w:t>了</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生成</w:t>
      </w:r>
      <w:r w:rsidRPr="00711523">
        <w:rPr>
          <w:rFonts w:ascii="Times New Roman" w:eastAsia="SimSun" w:hAnsi="Times New Roman" w:cs="Times New Roman"/>
          <w:sz w:val="24"/>
          <w:szCs w:val="20"/>
        </w:rPr>
        <w:t>方法及</w:t>
      </w:r>
      <w:r w:rsidRPr="00711523">
        <w:rPr>
          <w:rFonts w:ascii="Times New Roman" w:eastAsia="SimSun" w:hAnsi="Times New Roman" w:cs="Times New Roman" w:hint="eastAsia"/>
          <w:sz w:val="24"/>
          <w:szCs w:val="20"/>
        </w:rPr>
        <w:t>其它</w:t>
      </w:r>
      <w:r w:rsidRPr="00711523">
        <w:rPr>
          <w:rFonts w:ascii="Times New Roman" w:eastAsia="SimSun" w:hAnsi="Times New Roman" w:cs="Times New Roman"/>
          <w:sz w:val="24"/>
          <w:szCs w:val="20"/>
        </w:rPr>
        <w:t>技术之间的关系。</w:t>
      </w:r>
      <w:bookmarkEnd w:id="189"/>
    </w:p>
    <w:p w:rsidR="00711523" w:rsidRPr="00711523" w:rsidRDefault="00711523" w:rsidP="006247E2">
      <w:pPr>
        <w:pStyle w:val="TableNo"/>
        <w:rPr>
          <w:lang w:eastAsia="zh-CN"/>
        </w:rPr>
      </w:pPr>
      <w:r w:rsidRPr="00711523">
        <w:rPr>
          <w:lang w:eastAsia="zh-CN"/>
        </w:rPr>
        <w:br w:type="page"/>
      </w:r>
      <w:bookmarkStart w:id="190" w:name="lt_pId489"/>
      <w:r w:rsidRPr="00711523">
        <w:rPr>
          <w:rFonts w:hint="eastAsia"/>
          <w:lang w:eastAsia="zh-CN"/>
        </w:rPr>
        <w:lastRenderedPageBreak/>
        <w:t>表</w:t>
      </w:r>
      <w:r w:rsidRPr="00711523">
        <w:rPr>
          <w:lang w:eastAsia="zh-CN"/>
        </w:rPr>
        <w:t>6</w:t>
      </w:r>
      <w:bookmarkEnd w:id="190"/>
    </w:p>
    <w:p w:rsidR="00711523" w:rsidRPr="00711523" w:rsidRDefault="00711523" w:rsidP="006247E2">
      <w:pPr>
        <w:pStyle w:val="Tabletitle"/>
        <w:rPr>
          <w:lang w:eastAsia="ja-JP"/>
        </w:rPr>
      </w:pPr>
      <w:bookmarkStart w:id="191" w:name="lt_pId490"/>
      <w:r>
        <w:rPr>
          <w:rFonts w:hint="eastAsia"/>
          <w:lang w:eastAsia="ja-JP"/>
        </w:rPr>
        <w:t>太赫兹</w:t>
      </w:r>
      <w:r w:rsidRPr="00711523">
        <w:rPr>
          <w:rFonts w:hint="eastAsia"/>
          <w:lang w:eastAsia="zh-CN"/>
        </w:rPr>
        <w:t>生成</w:t>
      </w:r>
      <w:r w:rsidRPr="00711523">
        <w:rPr>
          <w:lang w:eastAsia="zh-CN"/>
        </w:rPr>
        <w:t>方法及其技术之间的关系</w:t>
      </w:r>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488"/>
        <w:gridCol w:w="2441"/>
        <w:gridCol w:w="2394"/>
      </w:tblGrid>
      <w:tr w:rsidR="00711523" w:rsidRPr="00711523" w:rsidTr="00711523">
        <w:trPr>
          <w:tblHeader/>
          <w:jc w:val="center"/>
        </w:trPr>
        <w:tc>
          <w:tcPr>
            <w:tcW w:w="2376" w:type="dxa"/>
          </w:tcPr>
          <w:p w:rsidR="00711523" w:rsidRPr="00711523" w:rsidRDefault="00711523" w:rsidP="00AB353C">
            <w:pPr>
              <w:pStyle w:val="Tablehead"/>
            </w:pPr>
            <w:r w:rsidRPr="00711523">
              <w:rPr>
                <w:rFonts w:hint="eastAsia"/>
              </w:rPr>
              <w:t>生成方法</w:t>
            </w:r>
          </w:p>
        </w:tc>
        <w:tc>
          <w:tcPr>
            <w:tcW w:w="2542" w:type="dxa"/>
          </w:tcPr>
          <w:p w:rsidR="00711523" w:rsidRPr="00711523" w:rsidRDefault="00711523" w:rsidP="00AB353C">
            <w:pPr>
              <w:pStyle w:val="Tablehead"/>
            </w:pPr>
            <w:r w:rsidRPr="00711523">
              <w:rPr>
                <w:rFonts w:hint="eastAsia"/>
              </w:rPr>
              <w:t>生成技术</w:t>
            </w:r>
          </w:p>
        </w:tc>
        <w:tc>
          <w:tcPr>
            <w:tcW w:w="2459" w:type="dxa"/>
          </w:tcPr>
          <w:p w:rsidR="00711523" w:rsidRPr="00711523" w:rsidRDefault="00711523" w:rsidP="00AB353C">
            <w:pPr>
              <w:pStyle w:val="Tablehead"/>
            </w:pPr>
            <w:r w:rsidRPr="00711523">
              <w:rPr>
                <w:rFonts w:hint="eastAsia"/>
              </w:rPr>
              <w:t>材料</w:t>
            </w:r>
          </w:p>
        </w:tc>
        <w:tc>
          <w:tcPr>
            <w:tcW w:w="2460" w:type="dxa"/>
          </w:tcPr>
          <w:p w:rsidR="00711523" w:rsidRPr="00711523" w:rsidRDefault="00711523" w:rsidP="00AB353C">
            <w:pPr>
              <w:pStyle w:val="Tablehead"/>
            </w:pPr>
            <w:r w:rsidRPr="00711523">
              <w:rPr>
                <w:rFonts w:hint="eastAsia"/>
              </w:rPr>
              <w:t>功能</w:t>
            </w:r>
          </w:p>
        </w:tc>
      </w:tr>
      <w:tr w:rsidR="00711523" w:rsidRPr="00711523" w:rsidTr="00711523">
        <w:trPr>
          <w:jc w:val="center"/>
        </w:trPr>
        <w:tc>
          <w:tcPr>
            <w:tcW w:w="2376" w:type="dxa"/>
          </w:tcPr>
          <w:p w:rsidR="00711523" w:rsidRPr="00711523" w:rsidRDefault="00711523" w:rsidP="00AB353C">
            <w:pPr>
              <w:pStyle w:val="Tabletext"/>
            </w:pPr>
            <w:r w:rsidRPr="00711523">
              <w:rPr>
                <w:rFonts w:hint="eastAsia"/>
              </w:rPr>
              <w:t>超短脉冲</w:t>
            </w:r>
            <w:r w:rsidRPr="00711523">
              <w:t>光激励</w:t>
            </w:r>
          </w:p>
        </w:tc>
        <w:tc>
          <w:tcPr>
            <w:tcW w:w="2542" w:type="dxa"/>
          </w:tcPr>
          <w:p w:rsidR="00711523" w:rsidRPr="00711523" w:rsidRDefault="00711523" w:rsidP="00AB353C">
            <w:pPr>
              <w:pStyle w:val="Tabletext"/>
            </w:pPr>
            <w:r w:rsidRPr="00711523">
              <w:rPr>
                <w:rFonts w:hint="eastAsia"/>
              </w:rPr>
              <w:t>光电导</w:t>
            </w:r>
            <w:r w:rsidRPr="00711523">
              <w:t>天线</w:t>
            </w:r>
          </w:p>
        </w:tc>
        <w:tc>
          <w:tcPr>
            <w:tcW w:w="2459" w:type="dxa"/>
          </w:tcPr>
          <w:p w:rsidR="00711523" w:rsidRPr="00711523" w:rsidRDefault="00711523" w:rsidP="00AB353C">
            <w:pPr>
              <w:pStyle w:val="Tabletext"/>
              <w:rPr>
                <w:lang w:eastAsia="ja-JP"/>
              </w:rPr>
            </w:pPr>
            <w:bookmarkStart w:id="192" w:name="lt_pId497"/>
            <w:r w:rsidRPr="00711523">
              <w:rPr>
                <w:lang w:eastAsia="ja-JP"/>
              </w:rPr>
              <w:t>LT-GaAs</w:t>
            </w:r>
            <w:bookmarkEnd w:id="192"/>
          </w:p>
        </w:tc>
        <w:tc>
          <w:tcPr>
            <w:tcW w:w="2460" w:type="dxa"/>
          </w:tcPr>
          <w:p w:rsidR="00711523" w:rsidRPr="00711523" w:rsidRDefault="00711523" w:rsidP="00AB353C">
            <w:pPr>
              <w:pStyle w:val="Tabletext"/>
              <w:rPr>
                <w:lang w:eastAsia="ja-JP"/>
              </w:rPr>
            </w:pPr>
            <w:bookmarkStart w:id="193" w:name="lt_pId498"/>
            <w:r>
              <w:rPr>
                <w:rFonts w:hint="eastAsia"/>
                <w:lang w:eastAsia="ja-JP"/>
              </w:rPr>
              <w:t>太赫兹</w:t>
            </w:r>
            <w:r w:rsidRPr="00711523">
              <w:rPr>
                <w:rFonts w:hint="eastAsia"/>
                <w:lang w:eastAsia="ja-JP"/>
              </w:rPr>
              <w:t>-TDS</w:t>
            </w:r>
            <w:bookmarkEnd w:id="193"/>
          </w:p>
          <w:p w:rsidR="00711523" w:rsidRPr="00711523" w:rsidRDefault="00711523" w:rsidP="00AB353C">
            <w:pPr>
              <w:pStyle w:val="Tabletext"/>
              <w:rPr>
                <w:lang w:eastAsia="zh-CN"/>
              </w:rPr>
            </w:pPr>
            <w:r w:rsidRPr="00711523">
              <w:rPr>
                <w:rFonts w:hint="eastAsia"/>
                <w:lang w:eastAsia="zh-CN"/>
              </w:rPr>
              <w:t>室内温度</w:t>
            </w:r>
            <w:r w:rsidRPr="00711523">
              <w:rPr>
                <w:lang w:eastAsia="zh-CN"/>
              </w:rPr>
              <w:t>操作</w:t>
            </w:r>
          </w:p>
        </w:tc>
      </w:tr>
      <w:tr w:rsidR="00711523" w:rsidRPr="00711523" w:rsidTr="00711523">
        <w:trPr>
          <w:jc w:val="center"/>
        </w:trPr>
        <w:tc>
          <w:tcPr>
            <w:tcW w:w="2376" w:type="dxa"/>
          </w:tcPr>
          <w:p w:rsidR="00711523" w:rsidRPr="00711523" w:rsidRDefault="00711523" w:rsidP="00AB353C">
            <w:pPr>
              <w:pStyle w:val="Tabletext"/>
            </w:pPr>
            <w:r w:rsidRPr="00711523">
              <w:rPr>
                <w:rFonts w:hint="eastAsia"/>
              </w:rPr>
              <w:t>非线性</w:t>
            </w:r>
            <w:r w:rsidRPr="00711523">
              <w:t>光学方法</w:t>
            </w:r>
          </w:p>
        </w:tc>
        <w:tc>
          <w:tcPr>
            <w:tcW w:w="2542" w:type="dxa"/>
          </w:tcPr>
          <w:p w:rsidR="00711523" w:rsidRPr="00711523" w:rsidRDefault="00711523" w:rsidP="00AB353C">
            <w:pPr>
              <w:pStyle w:val="Tabletext"/>
            </w:pPr>
            <w:r w:rsidRPr="00711523">
              <w:rPr>
                <w:rFonts w:hint="eastAsia"/>
              </w:rPr>
              <w:t>参数</w:t>
            </w:r>
          </w:p>
          <w:p w:rsidR="00711523" w:rsidRPr="00711523" w:rsidRDefault="00711523" w:rsidP="00AB353C">
            <w:pPr>
              <w:pStyle w:val="Tabletext"/>
              <w:rPr>
                <w:lang w:eastAsia="ja-JP"/>
              </w:rPr>
            </w:pPr>
            <w:bookmarkStart w:id="194" w:name="lt_pId502"/>
            <w:r w:rsidRPr="00711523">
              <w:rPr>
                <w:rFonts w:hint="eastAsia"/>
                <w:lang w:eastAsia="ja-JP"/>
              </w:rPr>
              <w:t>DFG</w:t>
            </w:r>
            <w:bookmarkEnd w:id="194"/>
          </w:p>
        </w:tc>
        <w:tc>
          <w:tcPr>
            <w:tcW w:w="2459" w:type="dxa"/>
          </w:tcPr>
          <w:p w:rsidR="00711523" w:rsidRPr="00711523" w:rsidRDefault="00711523" w:rsidP="00AB353C">
            <w:pPr>
              <w:pStyle w:val="Tabletext"/>
              <w:rPr>
                <w:lang w:eastAsia="ja-JP"/>
              </w:rPr>
            </w:pPr>
            <w:bookmarkStart w:id="195" w:name="lt_pId503"/>
            <w:r w:rsidRPr="00711523">
              <w:rPr>
                <w:rFonts w:hint="eastAsia"/>
                <w:lang w:eastAsia="ja-JP"/>
              </w:rPr>
              <w:t>GaAs, GaP, GaSe , ZGP, PPLN,</w:t>
            </w:r>
            <w:bookmarkEnd w:id="195"/>
            <w:r w:rsidRPr="00711523">
              <w:rPr>
                <w:rFonts w:hint="eastAsia"/>
                <w:lang w:eastAsia="ja-JP"/>
              </w:rPr>
              <w:t xml:space="preserve"> </w:t>
            </w:r>
          </w:p>
          <w:p w:rsidR="00711523" w:rsidRPr="00711523" w:rsidRDefault="00711523" w:rsidP="00AB353C">
            <w:pPr>
              <w:pStyle w:val="Tabletext"/>
              <w:rPr>
                <w:lang w:eastAsia="ja-JP"/>
              </w:rPr>
            </w:pPr>
            <w:bookmarkStart w:id="196" w:name="lt_pId504"/>
            <w:r w:rsidRPr="00711523">
              <w:rPr>
                <w:rFonts w:hint="eastAsia"/>
                <w:lang w:eastAsia="ja-JP"/>
              </w:rPr>
              <w:t>BD-GaAs, OP-GaAs</w:t>
            </w:r>
            <w:bookmarkEnd w:id="196"/>
          </w:p>
        </w:tc>
        <w:tc>
          <w:tcPr>
            <w:tcW w:w="2460" w:type="dxa"/>
          </w:tcPr>
          <w:p w:rsidR="00711523" w:rsidRPr="00711523" w:rsidRDefault="00711523" w:rsidP="00AB353C">
            <w:pPr>
              <w:pStyle w:val="Tabletext"/>
              <w:rPr>
                <w:lang w:eastAsia="zh-CN"/>
              </w:rPr>
            </w:pPr>
            <w:r w:rsidRPr="00711523">
              <w:rPr>
                <w:rFonts w:hint="eastAsia"/>
                <w:lang w:eastAsia="zh-CN"/>
              </w:rPr>
              <w:t>可变</w:t>
            </w:r>
            <w:r w:rsidRPr="00711523">
              <w:rPr>
                <w:lang w:eastAsia="zh-CN"/>
              </w:rPr>
              <w:t>波长室内温度</w:t>
            </w:r>
            <w:r w:rsidRPr="00711523">
              <w:rPr>
                <w:rFonts w:hint="eastAsia"/>
                <w:lang w:eastAsia="zh-CN"/>
              </w:rPr>
              <w:t>操作</w:t>
            </w:r>
          </w:p>
        </w:tc>
      </w:tr>
      <w:tr w:rsidR="00711523" w:rsidRPr="00711523" w:rsidTr="00711523">
        <w:trPr>
          <w:jc w:val="center"/>
        </w:trPr>
        <w:tc>
          <w:tcPr>
            <w:tcW w:w="2376" w:type="dxa"/>
          </w:tcPr>
          <w:p w:rsidR="00711523" w:rsidRPr="00711523" w:rsidRDefault="00711523" w:rsidP="00AB353C">
            <w:pPr>
              <w:pStyle w:val="Tabletext"/>
            </w:pPr>
            <w:r w:rsidRPr="00711523">
              <w:rPr>
                <w:rFonts w:hint="eastAsia"/>
              </w:rPr>
              <w:t>光混频</w:t>
            </w:r>
          </w:p>
        </w:tc>
        <w:tc>
          <w:tcPr>
            <w:tcW w:w="2542" w:type="dxa"/>
          </w:tcPr>
          <w:p w:rsidR="00711523" w:rsidRPr="00711523" w:rsidRDefault="00711523" w:rsidP="00AB353C">
            <w:pPr>
              <w:pStyle w:val="Tabletext"/>
            </w:pPr>
            <w:r w:rsidRPr="00711523">
              <w:rPr>
                <w:rFonts w:hint="eastAsia"/>
              </w:rPr>
              <w:t>光电导体</w:t>
            </w:r>
          </w:p>
          <w:p w:rsidR="00711523" w:rsidRPr="00711523" w:rsidRDefault="00711523" w:rsidP="00AB353C">
            <w:pPr>
              <w:pStyle w:val="Tabletext"/>
              <w:rPr>
                <w:lang w:eastAsia="ja-JP"/>
              </w:rPr>
            </w:pPr>
            <w:bookmarkStart w:id="197" w:name="lt_pId509"/>
            <w:r w:rsidRPr="00711523">
              <w:rPr>
                <w:rFonts w:hint="eastAsia"/>
                <w:lang w:eastAsia="ja-JP"/>
              </w:rPr>
              <w:t>UTC-PD</w:t>
            </w:r>
            <w:bookmarkEnd w:id="197"/>
          </w:p>
        </w:tc>
        <w:tc>
          <w:tcPr>
            <w:tcW w:w="2459" w:type="dxa"/>
          </w:tcPr>
          <w:p w:rsidR="00711523" w:rsidRPr="00711523" w:rsidRDefault="00711523" w:rsidP="00AB353C">
            <w:pPr>
              <w:pStyle w:val="Tabletext"/>
              <w:rPr>
                <w:lang w:eastAsia="ja-JP"/>
              </w:rPr>
            </w:pPr>
            <w:bookmarkStart w:id="198" w:name="lt_pId510"/>
            <w:r w:rsidRPr="00711523">
              <w:rPr>
                <w:lang w:eastAsia="ja-JP"/>
              </w:rPr>
              <w:t>LT-GaAs</w:t>
            </w:r>
            <w:bookmarkEnd w:id="198"/>
          </w:p>
          <w:p w:rsidR="00711523" w:rsidRPr="00711523" w:rsidRDefault="00711523" w:rsidP="00AB353C">
            <w:pPr>
              <w:pStyle w:val="Tabletext"/>
              <w:rPr>
                <w:lang w:eastAsia="ja-JP"/>
              </w:rPr>
            </w:pPr>
            <w:bookmarkStart w:id="199" w:name="lt_pId511"/>
            <w:r w:rsidRPr="00711523">
              <w:rPr>
                <w:lang w:eastAsia="ja-JP"/>
              </w:rPr>
              <w:t>InP/InGaAs</w:t>
            </w:r>
            <w:bookmarkEnd w:id="199"/>
          </w:p>
        </w:tc>
        <w:tc>
          <w:tcPr>
            <w:tcW w:w="2460" w:type="dxa"/>
          </w:tcPr>
          <w:p w:rsidR="00711523" w:rsidRPr="00711523" w:rsidRDefault="00711523" w:rsidP="00AB353C">
            <w:pPr>
              <w:pStyle w:val="Tabletext"/>
            </w:pPr>
            <w:r w:rsidRPr="00711523">
              <w:rPr>
                <w:rFonts w:hint="eastAsia"/>
              </w:rPr>
              <w:t>室内温度</w:t>
            </w:r>
            <w:r w:rsidRPr="00711523">
              <w:t>操作</w:t>
            </w:r>
          </w:p>
        </w:tc>
      </w:tr>
      <w:tr w:rsidR="00711523" w:rsidRPr="00711523" w:rsidTr="00711523">
        <w:trPr>
          <w:jc w:val="center"/>
        </w:trPr>
        <w:tc>
          <w:tcPr>
            <w:tcW w:w="2376" w:type="dxa"/>
          </w:tcPr>
          <w:p w:rsidR="00711523" w:rsidRPr="00711523" w:rsidRDefault="00711523" w:rsidP="00AB353C">
            <w:pPr>
              <w:pStyle w:val="Tabletext"/>
            </w:pPr>
            <w:r w:rsidRPr="00711523">
              <w:rPr>
                <w:rFonts w:hint="eastAsia"/>
              </w:rPr>
              <w:t>激光</w:t>
            </w:r>
          </w:p>
        </w:tc>
        <w:tc>
          <w:tcPr>
            <w:tcW w:w="2542" w:type="dxa"/>
          </w:tcPr>
          <w:p w:rsidR="00711523" w:rsidRPr="00711523" w:rsidRDefault="00711523" w:rsidP="00AB353C">
            <w:pPr>
              <w:pStyle w:val="Tabletext"/>
              <w:rPr>
                <w:lang w:eastAsia="ja-JP"/>
              </w:rPr>
            </w:pPr>
            <w:bookmarkStart w:id="200" w:name="lt_pId514"/>
            <w:r w:rsidRPr="00711523">
              <w:rPr>
                <w:rFonts w:hint="eastAsia"/>
                <w:lang w:eastAsia="ja-JP"/>
              </w:rPr>
              <w:t>QCL</w:t>
            </w:r>
            <w:bookmarkEnd w:id="200"/>
          </w:p>
        </w:tc>
        <w:tc>
          <w:tcPr>
            <w:tcW w:w="2459" w:type="dxa"/>
          </w:tcPr>
          <w:p w:rsidR="00711523" w:rsidRPr="00711523" w:rsidRDefault="00711523" w:rsidP="00AB353C">
            <w:pPr>
              <w:pStyle w:val="Tabletext"/>
              <w:rPr>
                <w:lang w:val="es-ES_tradnl" w:eastAsia="ja-JP"/>
              </w:rPr>
            </w:pPr>
            <w:bookmarkStart w:id="201" w:name="lt_pId515"/>
            <w:r w:rsidRPr="00711523">
              <w:rPr>
                <w:rFonts w:hint="eastAsia"/>
                <w:lang w:val="es-ES_tradnl" w:eastAsia="ja-JP"/>
              </w:rPr>
              <w:t>GaAs/AlGaAs, InGaAs-AlInAs/InP</w:t>
            </w:r>
            <w:bookmarkEnd w:id="201"/>
          </w:p>
        </w:tc>
        <w:tc>
          <w:tcPr>
            <w:tcW w:w="2460" w:type="dxa"/>
          </w:tcPr>
          <w:p w:rsidR="00711523" w:rsidRPr="00711523" w:rsidRDefault="00711523" w:rsidP="00AB353C">
            <w:pPr>
              <w:pStyle w:val="Tabletext"/>
              <w:rPr>
                <w:lang w:eastAsia="zh-CN"/>
              </w:rPr>
            </w:pPr>
            <w:r w:rsidRPr="00711523">
              <w:rPr>
                <w:rFonts w:hint="eastAsia"/>
                <w:lang w:eastAsia="zh-CN"/>
              </w:rPr>
              <w:t>窄线宽</w:t>
            </w:r>
            <w:r w:rsidRPr="00711523">
              <w:rPr>
                <w:lang w:eastAsia="zh-CN"/>
              </w:rPr>
              <w:t>振动陀螺仪温度操作</w:t>
            </w:r>
          </w:p>
        </w:tc>
      </w:tr>
      <w:tr w:rsidR="00711523" w:rsidRPr="00711523" w:rsidTr="00711523">
        <w:trPr>
          <w:jc w:val="center"/>
        </w:trPr>
        <w:tc>
          <w:tcPr>
            <w:tcW w:w="2376" w:type="dxa"/>
          </w:tcPr>
          <w:p w:rsidR="00711523" w:rsidRPr="00711523" w:rsidRDefault="00711523" w:rsidP="00AB353C">
            <w:pPr>
              <w:pStyle w:val="Tabletext"/>
            </w:pPr>
            <w:r w:rsidRPr="00711523">
              <w:rPr>
                <w:rFonts w:hint="eastAsia"/>
              </w:rPr>
              <w:t>固态电子</w:t>
            </w:r>
          </w:p>
        </w:tc>
        <w:tc>
          <w:tcPr>
            <w:tcW w:w="2542" w:type="dxa"/>
          </w:tcPr>
          <w:p w:rsidR="00711523" w:rsidRPr="00711523" w:rsidRDefault="00711523" w:rsidP="00AB353C">
            <w:pPr>
              <w:pStyle w:val="Tabletext"/>
              <w:rPr>
                <w:lang w:eastAsia="ja-JP"/>
              </w:rPr>
            </w:pPr>
            <w:bookmarkStart w:id="202" w:name="lt_pId519"/>
            <w:r w:rsidRPr="00711523">
              <w:rPr>
                <w:rFonts w:hint="eastAsia"/>
                <w:lang w:eastAsia="ja-JP"/>
              </w:rPr>
              <w:t>Gunn</w:t>
            </w:r>
            <w:r w:rsidR="00282EFE">
              <w:rPr>
                <w:rFonts w:hint="eastAsia"/>
              </w:rPr>
              <w:t>、</w:t>
            </w:r>
            <w:r w:rsidRPr="00711523">
              <w:rPr>
                <w:rFonts w:hint="eastAsia"/>
                <w:lang w:eastAsia="ja-JP"/>
              </w:rPr>
              <w:t>IMPATT</w:t>
            </w:r>
            <w:r w:rsidR="00282EFE">
              <w:rPr>
                <w:rFonts w:hint="eastAsia"/>
              </w:rPr>
              <w:t>、</w:t>
            </w:r>
            <w:r w:rsidRPr="00711523">
              <w:rPr>
                <w:rFonts w:hint="eastAsia"/>
                <w:lang w:eastAsia="ja-JP"/>
              </w:rPr>
              <w:t>RTD</w:t>
            </w:r>
            <w:bookmarkEnd w:id="202"/>
          </w:p>
          <w:p w:rsidR="00711523" w:rsidRPr="00711523" w:rsidRDefault="00711523" w:rsidP="00AB353C">
            <w:pPr>
              <w:pStyle w:val="Tabletext"/>
            </w:pPr>
            <w:r w:rsidRPr="00711523">
              <w:rPr>
                <w:rFonts w:hint="eastAsia"/>
              </w:rPr>
              <w:t>化合物半导体</w:t>
            </w:r>
          </w:p>
        </w:tc>
        <w:tc>
          <w:tcPr>
            <w:tcW w:w="2459" w:type="dxa"/>
          </w:tcPr>
          <w:p w:rsidR="00711523" w:rsidRPr="00711523" w:rsidRDefault="00711523" w:rsidP="00AB353C">
            <w:pPr>
              <w:pStyle w:val="Tabletext"/>
              <w:rPr>
                <w:lang w:val="es-ES_tradnl" w:eastAsia="ja-JP"/>
              </w:rPr>
            </w:pPr>
            <w:bookmarkStart w:id="203" w:name="lt_pId521"/>
            <w:r w:rsidRPr="00711523">
              <w:rPr>
                <w:rFonts w:hint="eastAsia"/>
                <w:lang w:val="es-ES_tradnl" w:eastAsia="ja-JP"/>
              </w:rPr>
              <w:t>GaAs, InP, Si</w:t>
            </w:r>
            <w:bookmarkEnd w:id="203"/>
          </w:p>
          <w:p w:rsidR="00711523" w:rsidRPr="00711523" w:rsidRDefault="00711523" w:rsidP="00AB353C">
            <w:pPr>
              <w:pStyle w:val="Tabletext"/>
              <w:rPr>
                <w:lang w:val="es-ES_tradnl" w:eastAsia="ja-JP"/>
              </w:rPr>
            </w:pPr>
            <w:bookmarkStart w:id="204" w:name="lt_pId522"/>
            <w:r w:rsidRPr="00711523">
              <w:rPr>
                <w:lang w:val="es-ES_tradnl" w:eastAsia="ja-JP"/>
              </w:rPr>
              <w:t>AlAs/GaInAs/AlAs</w:t>
            </w:r>
            <w:bookmarkEnd w:id="204"/>
          </w:p>
          <w:p w:rsidR="00711523" w:rsidRPr="00711523" w:rsidRDefault="00711523" w:rsidP="00AB353C">
            <w:pPr>
              <w:pStyle w:val="Tabletext"/>
              <w:rPr>
                <w:lang w:eastAsia="ja-JP"/>
              </w:rPr>
            </w:pPr>
            <w:bookmarkStart w:id="205" w:name="lt_pId523"/>
            <w:r w:rsidRPr="00711523">
              <w:rPr>
                <w:lang w:eastAsia="ja-JP"/>
              </w:rPr>
              <w:t>HBT, HEMT, mHEMT, pHENT</w:t>
            </w:r>
            <w:bookmarkEnd w:id="205"/>
          </w:p>
        </w:tc>
        <w:tc>
          <w:tcPr>
            <w:tcW w:w="2460" w:type="dxa"/>
          </w:tcPr>
          <w:p w:rsidR="00711523" w:rsidRPr="00711523" w:rsidRDefault="00711523" w:rsidP="00AB353C">
            <w:pPr>
              <w:pStyle w:val="Tabletext"/>
              <w:rPr>
                <w:lang w:eastAsia="zh-CN"/>
              </w:rPr>
            </w:pPr>
            <w:r w:rsidRPr="00711523">
              <w:rPr>
                <w:rFonts w:hint="eastAsia"/>
                <w:lang w:eastAsia="zh-CN"/>
              </w:rPr>
              <w:t>固定波长</w:t>
            </w:r>
            <w:r w:rsidRPr="00711523">
              <w:rPr>
                <w:lang w:eastAsia="zh-CN"/>
              </w:rPr>
              <w:t>室内温度操作</w:t>
            </w:r>
          </w:p>
        </w:tc>
      </w:tr>
      <w:tr w:rsidR="00711523" w:rsidRPr="00711523" w:rsidTr="00711523">
        <w:trPr>
          <w:jc w:val="center"/>
        </w:trPr>
        <w:tc>
          <w:tcPr>
            <w:tcW w:w="2376" w:type="dxa"/>
          </w:tcPr>
          <w:p w:rsidR="00711523" w:rsidRPr="00711523" w:rsidRDefault="00711523" w:rsidP="00AB353C">
            <w:pPr>
              <w:pStyle w:val="Tabletext"/>
            </w:pPr>
            <w:r w:rsidRPr="00711523">
              <w:rPr>
                <w:rFonts w:hint="eastAsia"/>
              </w:rPr>
              <w:t>电子管</w:t>
            </w:r>
          </w:p>
        </w:tc>
        <w:tc>
          <w:tcPr>
            <w:tcW w:w="2542" w:type="dxa"/>
          </w:tcPr>
          <w:p w:rsidR="00711523" w:rsidRPr="00711523" w:rsidRDefault="00711523" w:rsidP="00AB353C">
            <w:pPr>
              <w:pStyle w:val="Tabletext"/>
            </w:pPr>
            <w:bookmarkStart w:id="206" w:name="lt_pId527"/>
            <w:r w:rsidRPr="00711523">
              <w:rPr>
                <w:rFonts w:hint="eastAsia"/>
                <w:lang w:eastAsia="ja-JP"/>
              </w:rPr>
              <w:t>BWO</w:t>
            </w:r>
            <w:r w:rsidR="00282EFE">
              <w:rPr>
                <w:rFonts w:hint="eastAsia"/>
              </w:rPr>
              <w:t>、</w:t>
            </w:r>
            <w:bookmarkEnd w:id="206"/>
            <w:r w:rsidRPr="00711523">
              <w:rPr>
                <w:rFonts w:hint="eastAsia"/>
              </w:rPr>
              <w:t>振动陀螺仪</w:t>
            </w:r>
          </w:p>
        </w:tc>
        <w:tc>
          <w:tcPr>
            <w:tcW w:w="2459" w:type="dxa"/>
          </w:tcPr>
          <w:p w:rsidR="00711523" w:rsidRPr="00711523" w:rsidRDefault="00711523" w:rsidP="00AB353C">
            <w:pPr>
              <w:pStyle w:val="Tabletext"/>
              <w:rPr>
                <w:lang w:eastAsia="ja-JP"/>
              </w:rPr>
            </w:pPr>
          </w:p>
        </w:tc>
        <w:tc>
          <w:tcPr>
            <w:tcW w:w="2460" w:type="dxa"/>
          </w:tcPr>
          <w:p w:rsidR="00711523" w:rsidRPr="00711523" w:rsidRDefault="00711523" w:rsidP="00AB353C">
            <w:pPr>
              <w:pStyle w:val="Tabletext"/>
              <w:rPr>
                <w:lang w:eastAsia="zh-CN"/>
              </w:rPr>
            </w:pPr>
            <w:r w:rsidRPr="00711523">
              <w:rPr>
                <w:rFonts w:hint="eastAsia"/>
                <w:lang w:eastAsia="zh-CN"/>
              </w:rPr>
              <w:t>可变</w:t>
            </w:r>
            <w:r w:rsidRPr="00711523">
              <w:rPr>
                <w:lang w:eastAsia="zh-CN"/>
              </w:rPr>
              <w:t>波长</w:t>
            </w:r>
          </w:p>
          <w:p w:rsidR="00711523" w:rsidRPr="00711523" w:rsidRDefault="00711523" w:rsidP="00AB353C">
            <w:pPr>
              <w:pStyle w:val="Tabletext"/>
              <w:rPr>
                <w:lang w:eastAsia="zh-CN"/>
              </w:rPr>
            </w:pPr>
            <w:r w:rsidRPr="00711523">
              <w:rPr>
                <w:rFonts w:hint="eastAsia"/>
                <w:lang w:eastAsia="zh-CN"/>
              </w:rPr>
              <w:t>室内</w:t>
            </w:r>
            <w:r w:rsidRPr="00711523">
              <w:rPr>
                <w:lang w:eastAsia="zh-CN"/>
              </w:rPr>
              <w:t>温度操作</w:t>
            </w:r>
          </w:p>
        </w:tc>
      </w:tr>
    </w:tbl>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lang w:eastAsia="ja-JP"/>
        </w:rPr>
        <w:t>(1)</w:t>
      </w:r>
      <w:r w:rsidRPr="00711523">
        <w:rPr>
          <w:rFonts w:ascii="Times New Roman" w:eastAsia="SimSun" w:hAnsi="Times New Roman" w:cs="Times New Roman"/>
          <w:b/>
          <w:sz w:val="24"/>
          <w:szCs w:val="20"/>
          <w:lang w:eastAsia="ja-JP"/>
        </w:rPr>
        <w:tab/>
      </w:r>
      <w:r w:rsidRPr="00711523">
        <w:rPr>
          <w:rFonts w:ascii="Times New Roman" w:eastAsia="SimSun" w:hAnsi="Times New Roman" w:cs="Times New Roman" w:hint="eastAsia"/>
          <w:b/>
          <w:sz w:val="24"/>
          <w:szCs w:val="20"/>
        </w:rPr>
        <w:t>超短脉冲</w:t>
      </w:r>
      <w:r w:rsidRPr="00711523">
        <w:rPr>
          <w:rFonts w:ascii="Times New Roman" w:eastAsia="SimSun" w:hAnsi="Times New Roman" w:cs="Times New Roman"/>
          <w:b/>
          <w:sz w:val="24"/>
          <w:szCs w:val="20"/>
        </w:rPr>
        <w:t>光激励</w:t>
      </w:r>
    </w:p>
    <w:p w:rsidR="00711523" w:rsidRPr="00711523" w:rsidRDefault="00282EFE"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207" w:name="lt_pId532"/>
      <w:r w:rsidRPr="00711523">
        <w:rPr>
          <w:rFonts w:ascii="Times New Roman" w:eastAsia="SimSun" w:hAnsi="Times New Roman" w:cs="Times New Roman"/>
          <w:sz w:val="24"/>
          <w:szCs w:val="20"/>
        </w:rPr>
        <w:t>这是</w:t>
      </w:r>
      <w:r w:rsidR="00711523" w:rsidRPr="00711523">
        <w:rPr>
          <w:rFonts w:ascii="Times New Roman" w:eastAsia="SimSun" w:hAnsi="Times New Roman" w:cs="Times New Roman" w:hint="eastAsia"/>
          <w:sz w:val="24"/>
          <w:szCs w:val="20"/>
        </w:rPr>
        <w:t>目前</w:t>
      </w:r>
      <w:r w:rsidR="00711523" w:rsidRPr="00711523">
        <w:rPr>
          <w:rFonts w:ascii="Times New Roman" w:eastAsia="SimSun" w:hAnsi="Times New Roman" w:cs="Times New Roman"/>
          <w:sz w:val="24"/>
          <w:szCs w:val="20"/>
        </w:rPr>
        <w:t>最通用</w:t>
      </w:r>
      <w:r>
        <w:rPr>
          <w:rFonts w:ascii="Times New Roman" w:eastAsia="SimSun" w:hAnsi="Times New Roman" w:cs="Times New Roman" w:hint="eastAsia"/>
          <w:sz w:val="24"/>
          <w:szCs w:val="20"/>
        </w:rPr>
        <w:t>的</w:t>
      </w:r>
      <w:r w:rsidR="00711523">
        <w:rPr>
          <w:rFonts w:ascii="Times New Roman" w:eastAsia="SimSun" w:hAnsi="Times New Roman" w:cs="Times New Roman" w:hint="eastAsia"/>
          <w:sz w:val="24"/>
          <w:szCs w:val="20"/>
        </w:rPr>
        <w:t>太赫兹</w:t>
      </w:r>
      <w:r w:rsidR="00711523" w:rsidRPr="00711523">
        <w:rPr>
          <w:rFonts w:ascii="Times New Roman" w:eastAsia="SimSun" w:hAnsi="Times New Roman" w:cs="Times New Roman" w:hint="eastAsia"/>
          <w:sz w:val="24"/>
          <w:szCs w:val="20"/>
        </w:rPr>
        <w:t>脉冲</w:t>
      </w:r>
      <w:r w:rsidR="00711523" w:rsidRPr="00711523">
        <w:rPr>
          <w:rFonts w:ascii="Times New Roman" w:eastAsia="SimSun" w:hAnsi="Times New Roman" w:cs="Times New Roman"/>
          <w:sz w:val="24"/>
          <w:szCs w:val="20"/>
        </w:rPr>
        <w:t>生成法。通过</w:t>
      </w:r>
      <w:r w:rsidR="00711523" w:rsidRPr="00711523">
        <w:rPr>
          <w:rFonts w:ascii="Times New Roman" w:eastAsia="SimSun" w:hAnsi="Times New Roman" w:cs="Times New Roman" w:hint="eastAsia"/>
          <w:sz w:val="24"/>
          <w:szCs w:val="20"/>
        </w:rPr>
        <w:t>光</w:t>
      </w:r>
      <w:r w:rsidR="00711523" w:rsidRPr="00711523">
        <w:rPr>
          <w:rFonts w:ascii="Times New Roman" w:eastAsia="SimSun" w:hAnsi="Times New Roman" w:cs="Times New Roman"/>
          <w:sz w:val="24"/>
          <w:szCs w:val="20"/>
        </w:rPr>
        <w:t>激励非线性晶体（</w:t>
      </w:r>
      <w:r w:rsidR="00711523" w:rsidRPr="00711523">
        <w:rPr>
          <w:rFonts w:ascii="Times New Roman" w:eastAsia="SimSun" w:hAnsi="Times New Roman" w:cs="Times New Roman" w:hint="eastAsia"/>
          <w:sz w:val="24"/>
          <w:szCs w:val="20"/>
        </w:rPr>
        <w:t>NLC</w:t>
      </w:r>
      <w:r w:rsidR="00711523" w:rsidRPr="00711523">
        <w:rPr>
          <w:rFonts w:ascii="Times New Roman" w:eastAsia="SimSun" w:hAnsi="Times New Roman" w:cs="Times New Roman"/>
          <w:sz w:val="24"/>
          <w:szCs w:val="20"/>
        </w:rPr>
        <w:t>）</w:t>
      </w:r>
      <w:r w:rsidR="00711523" w:rsidRPr="00711523">
        <w:rPr>
          <w:rFonts w:ascii="Times New Roman" w:eastAsia="SimSun" w:hAnsi="Times New Roman" w:cs="Times New Roman" w:hint="eastAsia"/>
          <w:sz w:val="24"/>
          <w:szCs w:val="20"/>
        </w:rPr>
        <w:t>、</w:t>
      </w:r>
      <w:r w:rsidR="00711523" w:rsidRPr="00711523">
        <w:rPr>
          <w:rFonts w:ascii="Times New Roman" w:eastAsia="SimSun" w:hAnsi="Times New Roman" w:cs="Times New Roman"/>
          <w:sz w:val="24"/>
          <w:szCs w:val="20"/>
        </w:rPr>
        <w:t>光电导天线</w:t>
      </w:r>
      <w:r w:rsidR="00711523" w:rsidRPr="00711523">
        <w:rPr>
          <w:rFonts w:ascii="Times New Roman" w:eastAsia="SimSun" w:hAnsi="Times New Roman" w:cs="Times New Roman" w:hint="eastAsia"/>
          <w:sz w:val="24"/>
          <w:szCs w:val="20"/>
        </w:rPr>
        <w:t>（</w:t>
      </w:r>
      <w:r w:rsidR="00711523" w:rsidRPr="00711523">
        <w:rPr>
          <w:rFonts w:ascii="Times New Roman" w:eastAsia="SimSun" w:hAnsi="Times New Roman" w:cs="Times New Roman" w:hint="eastAsia"/>
          <w:sz w:val="24"/>
          <w:szCs w:val="20"/>
        </w:rPr>
        <w:t>PCA</w:t>
      </w:r>
      <w:r w:rsidR="00711523" w:rsidRPr="00711523">
        <w:rPr>
          <w:rFonts w:ascii="Times New Roman" w:eastAsia="SimSun" w:hAnsi="Times New Roman" w:cs="Times New Roman"/>
          <w:sz w:val="24"/>
          <w:szCs w:val="20"/>
        </w:rPr>
        <w:t>）</w:t>
      </w:r>
      <w:r w:rsidR="00711523" w:rsidRPr="00711523">
        <w:rPr>
          <w:rFonts w:ascii="Times New Roman" w:eastAsia="SimSun" w:hAnsi="Times New Roman" w:cs="Times New Roman" w:hint="eastAsia"/>
          <w:sz w:val="24"/>
          <w:szCs w:val="20"/>
        </w:rPr>
        <w:t>、</w:t>
      </w:r>
      <w:r w:rsidR="00711523" w:rsidRPr="00711523">
        <w:rPr>
          <w:rFonts w:ascii="Times New Roman" w:eastAsia="SimSun" w:hAnsi="Times New Roman" w:cs="Times New Roman"/>
          <w:sz w:val="24"/>
          <w:szCs w:val="20"/>
        </w:rPr>
        <w:t>半导体和超导体等，在大约一个毫微微秒</w:t>
      </w:r>
      <w:r w:rsidR="00711523" w:rsidRPr="00711523">
        <w:rPr>
          <w:rFonts w:ascii="Times New Roman" w:eastAsia="SimSun" w:hAnsi="Times New Roman" w:cs="Times New Roman" w:hint="eastAsia"/>
          <w:sz w:val="24"/>
          <w:szCs w:val="20"/>
        </w:rPr>
        <w:t>期间</w:t>
      </w:r>
      <w:r w:rsidR="00711523" w:rsidRPr="00711523">
        <w:rPr>
          <w:rFonts w:ascii="Times New Roman" w:eastAsia="SimSun" w:hAnsi="Times New Roman" w:cs="Times New Roman"/>
          <w:sz w:val="24"/>
          <w:szCs w:val="20"/>
        </w:rPr>
        <w:t>利用超短脉冲激光，可在半导体中实现亚皮秒光电导电流调制，并可利用采用非共振和非线性介质的</w:t>
      </w:r>
      <w:r w:rsidR="00711523" w:rsidRPr="00711523">
        <w:rPr>
          <w:rFonts w:ascii="Times New Roman" w:eastAsia="SimSun" w:hAnsi="Times New Roman" w:cs="Times New Roman" w:hint="eastAsia"/>
          <w:sz w:val="24"/>
          <w:szCs w:val="20"/>
        </w:rPr>
        <w:t>二次</w:t>
      </w:r>
      <w:r w:rsidR="00711523" w:rsidRPr="00711523">
        <w:rPr>
          <w:rFonts w:ascii="Times New Roman" w:eastAsia="SimSun" w:hAnsi="Times New Roman" w:cs="Times New Roman"/>
          <w:sz w:val="24"/>
          <w:szCs w:val="20"/>
        </w:rPr>
        <w:t>非线性极化（</w:t>
      </w:r>
      <w:r w:rsidR="00711523" w:rsidRPr="00711523">
        <w:rPr>
          <w:rFonts w:ascii="Times New Roman" w:eastAsia="SimSun" w:hAnsi="Times New Roman" w:cs="Times New Roman" w:hint="eastAsia"/>
          <w:sz w:val="24"/>
          <w:szCs w:val="20"/>
        </w:rPr>
        <w:t>光</w:t>
      </w:r>
      <w:r w:rsidR="00711523" w:rsidRPr="00711523">
        <w:rPr>
          <w:rFonts w:ascii="Times New Roman" w:eastAsia="SimSun" w:hAnsi="Times New Roman" w:cs="Times New Roman"/>
          <w:sz w:val="24"/>
          <w:szCs w:val="20"/>
        </w:rPr>
        <w:t>整流）</w:t>
      </w:r>
      <w:r w:rsidR="00711523" w:rsidRPr="00711523">
        <w:rPr>
          <w:rFonts w:ascii="Times New Roman" w:eastAsia="SimSun" w:hAnsi="Times New Roman" w:cs="Times New Roman" w:hint="eastAsia"/>
          <w:sz w:val="24"/>
          <w:szCs w:val="20"/>
        </w:rPr>
        <w:t>。</w:t>
      </w:r>
      <w:r>
        <w:rPr>
          <w:rFonts w:ascii="Times New Roman" w:eastAsia="SimSun" w:hAnsi="Times New Roman" w:cs="Times New Roman" w:hint="eastAsia"/>
          <w:sz w:val="24"/>
          <w:szCs w:val="20"/>
        </w:rPr>
        <w:t>此</w:t>
      </w:r>
      <w:r w:rsidR="00711523" w:rsidRPr="00711523">
        <w:rPr>
          <w:rFonts w:ascii="Times New Roman" w:eastAsia="SimSun" w:hAnsi="Times New Roman" w:cs="Times New Roman" w:hint="eastAsia"/>
          <w:sz w:val="24"/>
          <w:szCs w:val="20"/>
        </w:rPr>
        <w:t>方法</w:t>
      </w:r>
      <w:r w:rsidR="00711523" w:rsidRPr="00711523">
        <w:rPr>
          <w:rFonts w:ascii="Times New Roman" w:eastAsia="SimSun" w:hAnsi="Times New Roman" w:cs="Times New Roman"/>
          <w:sz w:val="24"/>
          <w:szCs w:val="20"/>
        </w:rPr>
        <w:t>广泛用于</w:t>
      </w:r>
      <w:r w:rsidR="00711523">
        <w:rPr>
          <w:rFonts w:ascii="Times New Roman" w:eastAsia="SimSun" w:hAnsi="Times New Roman" w:cs="Times New Roman" w:hint="eastAsia"/>
          <w:sz w:val="24"/>
          <w:szCs w:val="20"/>
        </w:rPr>
        <w:t>太赫兹</w:t>
      </w:r>
      <w:r w:rsidR="00711523" w:rsidRPr="00711523">
        <w:rPr>
          <w:rFonts w:ascii="Times New Roman" w:eastAsia="SimSun" w:hAnsi="Times New Roman" w:cs="Times New Roman" w:hint="eastAsia"/>
          <w:sz w:val="24"/>
          <w:szCs w:val="20"/>
        </w:rPr>
        <w:t>时域</w:t>
      </w:r>
      <w:r w:rsidR="00711523" w:rsidRPr="00711523">
        <w:rPr>
          <w:rFonts w:ascii="Times New Roman" w:eastAsia="SimSun" w:hAnsi="Times New Roman" w:cs="Times New Roman"/>
          <w:sz w:val="24"/>
          <w:szCs w:val="20"/>
        </w:rPr>
        <w:t>光谱学（</w:t>
      </w:r>
      <w:bookmarkStart w:id="208" w:name="lt_pId535"/>
      <w:bookmarkEnd w:id="207"/>
      <w:r w:rsidR="00711523">
        <w:rPr>
          <w:rFonts w:ascii="Times New Roman" w:eastAsia="SimSun" w:hAnsi="Times New Roman" w:cs="Times New Roman"/>
          <w:sz w:val="24"/>
          <w:szCs w:val="20"/>
          <w:lang w:eastAsia="ja-JP"/>
        </w:rPr>
        <w:t>太赫兹</w:t>
      </w:r>
      <w:r w:rsidR="00711523" w:rsidRPr="00711523">
        <w:rPr>
          <w:rFonts w:ascii="Times New Roman" w:eastAsia="SimSun" w:hAnsi="Times New Roman" w:cs="Times New Roman"/>
          <w:sz w:val="24"/>
          <w:szCs w:val="20"/>
          <w:lang w:eastAsia="ja-JP"/>
        </w:rPr>
        <w:t>-TDS</w:t>
      </w:r>
      <w:bookmarkEnd w:id="208"/>
      <w:r w:rsidR="00711523" w:rsidRPr="00711523">
        <w:rPr>
          <w:rFonts w:ascii="Times New Roman" w:eastAsia="SimSun" w:hAnsi="Times New Roman" w:cs="Times New Roman" w:hint="eastAsia"/>
          <w:sz w:val="24"/>
          <w:szCs w:val="20"/>
        </w:rPr>
        <w:t>）。</w:t>
      </w:r>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09" w:name="lt_pId536"/>
      <w:r w:rsidRPr="00711523">
        <w:rPr>
          <w:rFonts w:ascii="Times New Roman" w:eastAsia="SimSun" w:hAnsi="Times New Roman" w:cs="Times New Roman" w:hint="eastAsia"/>
          <w:sz w:val="24"/>
          <w:szCs w:val="20"/>
        </w:rPr>
        <w:t>与</w:t>
      </w:r>
      <w:r w:rsidRPr="00711523">
        <w:rPr>
          <w:rFonts w:ascii="Times New Roman" w:eastAsia="SimSun" w:hAnsi="Times New Roman" w:cs="Times New Roman"/>
          <w:sz w:val="24"/>
          <w:szCs w:val="20"/>
        </w:rPr>
        <w:t>采用常规热光源的傅里叶变换</w:t>
      </w:r>
      <w:r w:rsidR="00282EFE">
        <w:rPr>
          <w:rFonts w:ascii="Times New Roman" w:eastAsia="SimSun" w:hAnsi="Times New Roman" w:cs="Times New Roman" w:hint="eastAsia"/>
          <w:sz w:val="24"/>
          <w:szCs w:val="20"/>
        </w:rPr>
        <w:t>远</w:t>
      </w:r>
      <w:r w:rsidRPr="00711523">
        <w:rPr>
          <w:rFonts w:ascii="Times New Roman" w:eastAsia="SimSun" w:hAnsi="Times New Roman" w:cs="Times New Roman"/>
          <w:sz w:val="24"/>
          <w:szCs w:val="20"/>
        </w:rPr>
        <w:t>红外</w:t>
      </w:r>
      <w:r w:rsidRPr="00711523">
        <w:rPr>
          <w:rFonts w:ascii="Times New Roman" w:eastAsia="SimSun" w:hAnsi="Times New Roman" w:cs="Times New Roman" w:hint="eastAsia"/>
          <w:sz w:val="24"/>
          <w:szCs w:val="20"/>
        </w:rPr>
        <w:t>光</w:t>
      </w:r>
      <w:r w:rsidR="00282EFE">
        <w:rPr>
          <w:rFonts w:ascii="Times New Roman" w:eastAsia="SimSun" w:hAnsi="Times New Roman" w:cs="Times New Roman" w:hint="eastAsia"/>
          <w:sz w:val="24"/>
          <w:szCs w:val="20"/>
        </w:rPr>
        <w:t>谱仪</w:t>
      </w:r>
      <w:r w:rsidRPr="00711523">
        <w:rPr>
          <w:rFonts w:ascii="Times New Roman" w:eastAsia="SimSun" w:hAnsi="Times New Roman" w:cs="Times New Roman"/>
          <w:sz w:val="24"/>
          <w:szCs w:val="20"/>
        </w:rPr>
        <w:t>相比，</w:t>
      </w:r>
      <w:r>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-TDS</w:t>
      </w:r>
      <w:r w:rsidRPr="00711523">
        <w:rPr>
          <w:rFonts w:ascii="Times New Roman" w:eastAsia="SimSun" w:hAnsi="Times New Roman" w:cs="Times New Roman" w:hint="eastAsia"/>
          <w:sz w:val="24"/>
          <w:szCs w:val="20"/>
        </w:rPr>
        <w:t>具有</w:t>
      </w:r>
      <w:r w:rsidRPr="00711523">
        <w:rPr>
          <w:rFonts w:ascii="Times New Roman" w:eastAsia="SimSun" w:hAnsi="Times New Roman" w:cs="Times New Roman"/>
          <w:sz w:val="24"/>
          <w:szCs w:val="20"/>
        </w:rPr>
        <w:t>极高的信噪比（</w:t>
      </w:r>
      <w:r w:rsidRPr="00711523">
        <w:rPr>
          <w:rFonts w:ascii="Times New Roman" w:eastAsia="SimSun" w:hAnsi="Times New Roman" w:cs="Times New Roman"/>
          <w:i/>
          <w:iCs/>
          <w:sz w:val="24"/>
          <w:szCs w:val="20"/>
          <w:lang w:eastAsia="ja-JP"/>
        </w:rPr>
        <w:t>S/N</w:t>
      </w:r>
      <w:r w:rsidRPr="00711523">
        <w:rPr>
          <w:rFonts w:ascii="Times New Roman" w:eastAsia="SimSun" w:hAnsi="Times New Roman" w:cs="Times New Roman" w:hint="eastAsia"/>
          <w:sz w:val="24"/>
          <w:szCs w:val="20"/>
        </w:rPr>
        <w:t>比），</w:t>
      </w:r>
      <w:r w:rsidRPr="00711523">
        <w:rPr>
          <w:rFonts w:ascii="Times New Roman" w:eastAsia="SimSun" w:hAnsi="Times New Roman" w:cs="Times New Roman"/>
          <w:sz w:val="24"/>
          <w:szCs w:val="20"/>
        </w:rPr>
        <w:t>因而被用于</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光谱学</w:t>
      </w:r>
      <w:r w:rsidRPr="00711523">
        <w:rPr>
          <w:rFonts w:ascii="Times New Roman" w:eastAsia="SimSun" w:hAnsi="Times New Roman" w:cs="Times New Roman"/>
          <w:sz w:val="24"/>
          <w:szCs w:val="20"/>
        </w:rPr>
        <w:t>和成像等。由于</w:t>
      </w:r>
      <w:r w:rsidRPr="00711523">
        <w:rPr>
          <w:rFonts w:ascii="Times New Roman" w:eastAsia="SimSun" w:hAnsi="Times New Roman" w:cs="Times New Roman" w:hint="eastAsia"/>
          <w:sz w:val="24"/>
          <w:szCs w:val="20"/>
        </w:rPr>
        <w:t>超短</w:t>
      </w:r>
      <w:r w:rsidRPr="00711523">
        <w:rPr>
          <w:rFonts w:ascii="Times New Roman" w:eastAsia="SimSun" w:hAnsi="Times New Roman" w:cs="Times New Roman"/>
          <w:sz w:val="24"/>
          <w:szCs w:val="20"/>
        </w:rPr>
        <w:t>脉冲激光技术</w:t>
      </w:r>
      <w:r w:rsidRPr="00711523">
        <w:rPr>
          <w:rFonts w:ascii="Times New Roman" w:eastAsia="SimSun" w:hAnsi="Times New Roman" w:cs="Times New Roman" w:hint="eastAsia"/>
          <w:sz w:val="24"/>
          <w:szCs w:val="20"/>
        </w:rPr>
        <w:t>近期</w:t>
      </w:r>
      <w:r w:rsidRPr="00711523">
        <w:rPr>
          <w:rFonts w:ascii="Times New Roman" w:eastAsia="SimSun" w:hAnsi="Times New Roman" w:cs="Times New Roman"/>
          <w:sz w:val="24"/>
          <w:szCs w:val="20"/>
        </w:rPr>
        <w:t>的发展，虽然因为光电导天线以及半导体和非线性晶体的结构分别选择框架、晶体构成和激励激光波长，通过采用生成放大器生成作为激发光的高强度脉冲光，可产生处理高电场强度的</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脉冲</w:t>
      </w:r>
      <w:r w:rsidRPr="00711523">
        <w:rPr>
          <w:rFonts w:ascii="Times New Roman" w:eastAsia="SimSun" w:hAnsi="Times New Roman" w:cs="Times New Roman"/>
          <w:sz w:val="24"/>
          <w:szCs w:val="20"/>
        </w:rPr>
        <w:t>。</w:t>
      </w:r>
      <w:bookmarkEnd w:id="209"/>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lang w:eastAsia="ja-JP"/>
        </w:rPr>
        <w:t>(2)</w:t>
      </w:r>
      <w:r w:rsidRPr="00711523">
        <w:rPr>
          <w:rFonts w:ascii="Times New Roman" w:eastAsia="SimSun" w:hAnsi="Times New Roman" w:cs="Times New Roman"/>
          <w:b/>
          <w:sz w:val="24"/>
          <w:szCs w:val="20"/>
          <w:lang w:eastAsia="ja-JP"/>
        </w:rPr>
        <w:tab/>
      </w:r>
      <w:r w:rsidRPr="00711523">
        <w:rPr>
          <w:rFonts w:ascii="Times New Roman" w:eastAsia="SimSun" w:hAnsi="Times New Roman" w:cs="Times New Roman" w:hint="eastAsia"/>
          <w:b/>
          <w:sz w:val="24"/>
          <w:szCs w:val="20"/>
        </w:rPr>
        <w:t>非线性</w:t>
      </w:r>
      <w:r w:rsidRPr="00711523">
        <w:rPr>
          <w:rFonts w:ascii="Times New Roman" w:eastAsia="SimSun" w:hAnsi="Times New Roman" w:cs="Times New Roman"/>
          <w:b/>
          <w:sz w:val="24"/>
          <w:szCs w:val="20"/>
        </w:rPr>
        <w:t>光学</w:t>
      </w:r>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10" w:name="lt_pId540"/>
      <w:r w:rsidRPr="00711523">
        <w:rPr>
          <w:rFonts w:ascii="Times New Roman" w:eastAsia="SimSun" w:hAnsi="Times New Roman" w:cs="Times New Roman" w:hint="eastAsia"/>
          <w:sz w:val="24"/>
          <w:szCs w:val="20"/>
        </w:rPr>
        <w:t>这种</w:t>
      </w:r>
      <w:r w:rsidRPr="00711523">
        <w:rPr>
          <w:rFonts w:ascii="Times New Roman" w:eastAsia="SimSun" w:hAnsi="Times New Roman" w:cs="Times New Roman"/>
          <w:sz w:val="24"/>
          <w:szCs w:val="20"/>
        </w:rPr>
        <w:t>生成方法被归入参数生成和</w:t>
      </w:r>
      <w:r w:rsidRPr="00711523">
        <w:rPr>
          <w:rFonts w:ascii="Times New Roman" w:eastAsia="SimSun" w:hAnsi="Times New Roman" w:cs="Times New Roman" w:hint="eastAsia"/>
          <w:sz w:val="24"/>
          <w:szCs w:val="20"/>
        </w:rPr>
        <w:t>差</w:t>
      </w:r>
      <w:r w:rsidRPr="00711523">
        <w:rPr>
          <w:rFonts w:ascii="Times New Roman" w:eastAsia="SimSun" w:hAnsi="Times New Roman" w:cs="Times New Roman"/>
          <w:sz w:val="24"/>
          <w:szCs w:val="20"/>
        </w:rPr>
        <w:t>频</w:t>
      </w:r>
      <w:r w:rsidRPr="00711523">
        <w:rPr>
          <w:rFonts w:ascii="Times New Roman" w:eastAsia="SimSun" w:hAnsi="Times New Roman" w:cs="Times New Roman" w:hint="eastAsia"/>
          <w:sz w:val="24"/>
          <w:szCs w:val="20"/>
        </w:rPr>
        <w:t>生成法</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DFG</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参数</w:t>
      </w:r>
      <w:r w:rsidRPr="00711523">
        <w:rPr>
          <w:rFonts w:ascii="Times New Roman" w:eastAsia="SimSun" w:hAnsi="Times New Roman" w:cs="Times New Roman" w:hint="eastAsia"/>
          <w:sz w:val="24"/>
          <w:szCs w:val="20"/>
        </w:rPr>
        <w:t>生成</w:t>
      </w:r>
      <w:r w:rsidRPr="00711523">
        <w:rPr>
          <w:rFonts w:ascii="Times New Roman" w:eastAsia="SimSun" w:hAnsi="Times New Roman" w:cs="Times New Roman"/>
          <w:sz w:val="24"/>
          <w:szCs w:val="20"/>
        </w:rPr>
        <w:t>法涉及通过</w:t>
      </w:r>
      <w:bookmarkStart w:id="211" w:name="lt_pId541"/>
      <w:bookmarkEnd w:id="210"/>
      <w:r w:rsidRPr="00711523">
        <w:rPr>
          <w:rFonts w:ascii="Times New Roman" w:eastAsia="SimSun" w:hAnsi="Times New Roman" w:cs="Times New Roman"/>
          <w:sz w:val="24"/>
          <w:szCs w:val="20"/>
          <w:lang w:eastAsia="ja-JP"/>
        </w:rPr>
        <w:t>LiNbO3</w:t>
      </w:r>
      <w:bookmarkEnd w:id="211"/>
      <w:r w:rsidRPr="00711523">
        <w:rPr>
          <w:rFonts w:ascii="Times New Roman" w:eastAsia="SimSun" w:hAnsi="Times New Roman" w:cs="Times New Roman" w:hint="eastAsia"/>
          <w:sz w:val="24"/>
          <w:szCs w:val="20"/>
        </w:rPr>
        <w:t>等</w:t>
      </w:r>
      <w:r w:rsidRPr="00711523">
        <w:rPr>
          <w:rFonts w:ascii="Times New Roman" w:eastAsia="SimSun" w:hAnsi="Times New Roman" w:cs="Times New Roman"/>
          <w:sz w:val="24"/>
          <w:szCs w:val="20"/>
        </w:rPr>
        <w:t>非线性晶体内部的声子</w:t>
      </w:r>
      <w:r w:rsidRPr="00711523">
        <w:rPr>
          <w:rFonts w:ascii="Times New Roman" w:eastAsia="SimSun" w:hAnsi="Times New Roman" w:cs="Times New Roman" w:hint="eastAsia"/>
          <w:sz w:val="24"/>
          <w:szCs w:val="20"/>
        </w:rPr>
        <w:t>极化</w:t>
      </w:r>
      <w:r w:rsidRPr="00711523">
        <w:rPr>
          <w:rFonts w:ascii="Times New Roman" w:eastAsia="SimSun" w:hAnsi="Times New Roman" w:cs="Times New Roman"/>
          <w:sz w:val="24"/>
          <w:szCs w:val="20"/>
        </w:rPr>
        <w:t>进行波长转换。</w:t>
      </w:r>
      <w:r w:rsidRPr="00711523">
        <w:rPr>
          <w:rFonts w:ascii="Times New Roman" w:eastAsia="SimSun" w:hAnsi="Times New Roman" w:cs="Times New Roman" w:hint="eastAsia"/>
          <w:sz w:val="24"/>
          <w:szCs w:val="20"/>
        </w:rPr>
        <w:t>它</w:t>
      </w:r>
      <w:r w:rsidRPr="00711523">
        <w:rPr>
          <w:rFonts w:ascii="Times New Roman" w:eastAsia="SimSun" w:hAnsi="Times New Roman" w:cs="Times New Roman"/>
          <w:sz w:val="24"/>
          <w:szCs w:val="20"/>
        </w:rPr>
        <w:t>主要具有室内温度的可调谐波长和操作，以及可将台式光源缩小到手掌大小，并使激励激光小型化。</w:t>
      </w:r>
      <w:r w:rsidRPr="00711523">
        <w:rPr>
          <w:rFonts w:ascii="Times New Roman" w:eastAsia="SimSun" w:hAnsi="Times New Roman" w:cs="Times New Roman" w:hint="eastAsia"/>
          <w:sz w:val="24"/>
          <w:szCs w:val="20"/>
        </w:rPr>
        <w:t>最近</w:t>
      </w:r>
      <w:r w:rsidRPr="00711523">
        <w:rPr>
          <w:rFonts w:ascii="Times New Roman" w:eastAsia="SimSun" w:hAnsi="Times New Roman" w:cs="Times New Roman"/>
          <w:sz w:val="24"/>
          <w:szCs w:val="20"/>
        </w:rPr>
        <w:t>取得的超过</w:t>
      </w:r>
      <w:r w:rsidRPr="00711523">
        <w:rPr>
          <w:rFonts w:ascii="Times New Roman" w:eastAsia="SimSun" w:hAnsi="Times New Roman" w:cs="Times New Roman" w:hint="eastAsia"/>
          <w:sz w:val="24"/>
          <w:szCs w:val="20"/>
        </w:rPr>
        <w:t>1kW</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峰值强度的</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脉冲</w:t>
      </w:r>
      <w:r w:rsidR="00282EFE">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可</w:t>
      </w:r>
      <w:r w:rsidR="00282EFE">
        <w:rPr>
          <w:rFonts w:ascii="Times New Roman" w:eastAsia="SimSun" w:hAnsi="Times New Roman" w:cs="Times New Roman" w:hint="eastAsia"/>
          <w:sz w:val="24"/>
          <w:szCs w:val="20"/>
        </w:rPr>
        <w:t>与</w:t>
      </w:r>
      <w:r w:rsidRPr="00711523">
        <w:rPr>
          <w:rFonts w:ascii="Times New Roman" w:eastAsia="SimSun" w:hAnsi="Times New Roman" w:cs="Times New Roman"/>
          <w:sz w:val="24"/>
          <w:szCs w:val="20"/>
        </w:rPr>
        <w:t>采用自由电子的激光（</w:t>
      </w:r>
      <w:r w:rsidRPr="00711523">
        <w:rPr>
          <w:rFonts w:ascii="Times New Roman" w:eastAsia="SimSun" w:hAnsi="Times New Roman" w:cs="Times New Roman" w:hint="eastAsia"/>
          <w:sz w:val="24"/>
          <w:szCs w:val="20"/>
        </w:rPr>
        <w:t>FEL</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数值相媲美。</w:t>
      </w:r>
    </w:p>
    <w:p w:rsidR="009520E0" w:rsidRDefault="009520E0">
      <w:pPr>
        <w:rPr>
          <w:rFonts w:ascii="Times New Roman" w:eastAsia="SimSun" w:hAnsi="Times New Roman" w:cs="Times New Roman"/>
          <w:sz w:val="24"/>
          <w:szCs w:val="20"/>
        </w:rPr>
      </w:pPr>
      <w:bookmarkStart w:id="212" w:name="lt_pId544"/>
      <w:r>
        <w:rPr>
          <w:rFonts w:ascii="Times New Roman" w:eastAsia="SimSun" w:hAnsi="Times New Roman" w:cs="Times New Roman"/>
          <w:sz w:val="24"/>
          <w:szCs w:val="20"/>
        </w:rPr>
        <w:br w:type="page"/>
      </w:r>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hint="eastAsia"/>
          <w:sz w:val="24"/>
          <w:szCs w:val="20"/>
        </w:rPr>
        <w:lastRenderedPageBreak/>
        <w:t>此外</w:t>
      </w:r>
      <w:r w:rsidRPr="00711523">
        <w:rPr>
          <w:rFonts w:ascii="Times New Roman" w:eastAsia="SimSun" w:hAnsi="Times New Roman" w:cs="Times New Roman"/>
          <w:sz w:val="24"/>
          <w:szCs w:val="20"/>
        </w:rPr>
        <w:t>，差频生成法是采用非线性晶体二次非线性光效</w:t>
      </w:r>
      <w:r w:rsidRPr="00711523">
        <w:rPr>
          <w:rFonts w:ascii="Times New Roman" w:eastAsia="SimSun" w:hAnsi="Times New Roman" w:cs="Times New Roman" w:hint="eastAsia"/>
          <w:sz w:val="24"/>
          <w:szCs w:val="20"/>
        </w:rPr>
        <w:t>应</w:t>
      </w:r>
      <w:r w:rsidRPr="00711523">
        <w:rPr>
          <w:rFonts w:ascii="Times New Roman" w:eastAsia="SimSun" w:hAnsi="Times New Roman" w:cs="Times New Roman"/>
          <w:sz w:val="24"/>
          <w:szCs w:val="20"/>
        </w:rPr>
        <w:t>的差频生产法。近年来</w:t>
      </w:r>
      <w:r w:rsidRPr="00711523">
        <w:rPr>
          <w:rFonts w:ascii="Times New Roman" w:eastAsia="SimSun" w:hAnsi="Times New Roman" w:cs="Times New Roman" w:hint="eastAsia"/>
          <w:sz w:val="24"/>
          <w:szCs w:val="20"/>
        </w:rPr>
        <w:t>发布</w:t>
      </w:r>
      <w:r w:rsidRPr="00711523">
        <w:rPr>
          <w:rFonts w:ascii="Times New Roman" w:eastAsia="SimSun" w:hAnsi="Times New Roman" w:cs="Times New Roman"/>
          <w:sz w:val="24"/>
          <w:szCs w:val="20"/>
        </w:rPr>
        <w:t>了有关</w:t>
      </w:r>
      <w:r w:rsidRPr="00711523">
        <w:rPr>
          <w:rFonts w:ascii="Times New Roman" w:eastAsia="SimSun" w:hAnsi="Times New Roman" w:cs="Times New Roman" w:hint="eastAsia"/>
          <w:sz w:val="24"/>
          <w:szCs w:val="20"/>
        </w:rPr>
        <w:t>DAST</w:t>
      </w:r>
      <w:r w:rsidRPr="00711523">
        <w:rPr>
          <w:rFonts w:ascii="Times New Roman" w:eastAsia="SimSun" w:hAnsi="Times New Roman" w:cs="Times New Roman" w:hint="eastAsia"/>
          <w:sz w:val="24"/>
          <w:szCs w:val="20"/>
        </w:rPr>
        <w:t>和</w:t>
      </w:r>
      <w:r w:rsidRPr="00711523">
        <w:rPr>
          <w:rFonts w:ascii="Times New Roman" w:eastAsia="SimSun" w:hAnsi="Times New Roman" w:cs="Times New Roman" w:hint="eastAsia"/>
          <w:sz w:val="24"/>
          <w:szCs w:val="20"/>
        </w:rPr>
        <w:t>BNA</w:t>
      </w:r>
      <w:r w:rsidRPr="00711523">
        <w:rPr>
          <w:rFonts w:ascii="Times New Roman" w:eastAsia="SimSun" w:hAnsi="Times New Roman" w:cs="Times New Roman" w:hint="eastAsia"/>
          <w:sz w:val="24"/>
          <w:szCs w:val="20"/>
        </w:rPr>
        <w:t>等</w:t>
      </w:r>
      <w:r w:rsidRPr="00711523">
        <w:rPr>
          <w:rFonts w:ascii="Times New Roman" w:eastAsia="SimSun" w:hAnsi="Times New Roman" w:cs="Times New Roman"/>
          <w:sz w:val="24"/>
          <w:szCs w:val="20"/>
        </w:rPr>
        <w:t>有机晶体的生成方法，就生成强度而言，公布</w:t>
      </w:r>
      <w:r w:rsidR="002B1FE7">
        <w:rPr>
          <w:rFonts w:ascii="Times New Roman" w:eastAsia="SimSun" w:hAnsi="Times New Roman" w:cs="Times New Roman" w:hint="eastAsia"/>
          <w:sz w:val="24"/>
          <w:szCs w:val="20"/>
        </w:rPr>
        <w:t>了</w:t>
      </w:r>
      <w:r w:rsidRPr="00711523">
        <w:rPr>
          <w:rFonts w:ascii="Times New Roman" w:eastAsia="SimSun" w:hAnsi="Times New Roman" w:cs="Times New Roman"/>
          <w:sz w:val="24"/>
          <w:szCs w:val="20"/>
        </w:rPr>
        <w:t>采用腔内</w:t>
      </w:r>
      <w:r w:rsidRPr="00711523">
        <w:rPr>
          <w:rFonts w:ascii="Times New Roman" w:eastAsia="SimSun" w:hAnsi="Times New Roman" w:cs="Times New Roman" w:hint="eastAsia"/>
          <w:sz w:val="24"/>
          <w:szCs w:val="20"/>
        </w:rPr>
        <w:t>DFG</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hint="eastAsia"/>
          <w:sz w:val="24"/>
          <w:szCs w:val="20"/>
        </w:rPr>
        <w:t>mW</w:t>
      </w:r>
      <w:r w:rsidRPr="00711523">
        <w:rPr>
          <w:rFonts w:ascii="Times New Roman" w:eastAsia="SimSun" w:hAnsi="Times New Roman" w:cs="Times New Roman" w:hint="eastAsia"/>
          <w:sz w:val="24"/>
          <w:szCs w:val="20"/>
        </w:rPr>
        <w:t>输出</w:t>
      </w:r>
      <w:r w:rsidRPr="00711523">
        <w:rPr>
          <w:rFonts w:ascii="Times New Roman" w:eastAsia="SimSun" w:hAnsi="Times New Roman" w:cs="Times New Roman"/>
          <w:sz w:val="24"/>
          <w:szCs w:val="20"/>
        </w:rPr>
        <w:t>。</w:t>
      </w:r>
      <w:bookmarkEnd w:id="212"/>
      <w:r w:rsidRPr="00711523">
        <w:rPr>
          <w:rFonts w:ascii="Times New Roman" w:eastAsia="SimSun" w:hAnsi="Times New Roman" w:cs="Times New Roman"/>
          <w:sz w:val="24"/>
          <w:szCs w:val="20"/>
          <w:lang w:eastAsia="ja-JP"/>
        </w:rPr>
        <w:t xml:space="preserve"> </w:t>
      </w:r>
    </w:p>
    <w:p w:rsidR="00711523" w:rsidRPr="00711523" w:rsidRDefault="009520E0" w:rsidP="00711523">
      <w:pPr>
        <w:keepNext/>
        <w:keepLines/>
        <w:tabs>
          <w:tab w:val="left" w:pos="794"/>
          <w:tab w:val="left" w:pos="1191"/>
          <w:tab w:val="left" w:pos="1588"/>
          <w:tab w:val="left" w:pos="1985"/>
        </w:tabs>
        <w:overflowPunct w:val="0"/>
        <w:autoSpaceDE w:val="0"/>
        <w:autoSpaceDN w:val="0"/>
        <w:adjustRightInd w:val="0"/>
        <w:spacing w:before="160"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lang w:eastAsia="ja-JP"/>
        </w:rPr>
        <w:t xml:space="preserve"> </w:t>
      </w:r>
      <w:r w:rsidR="00711523" w:rsidRPr="00711523">
        <w:rPr>
          <w:rFonts w:ascii="Times New Roman" w:eastAsia="SimSun" w:hAnsi="Times New Roman" w:cs="Times New Roman"/>
          <w:b/>
          <w:sz w:val="24"/>
          <w:szCs w:val="20"/>
          <w:lang w:eastAsia="ja-JP"/>
        </w:rPr>
        <w:t>(3)</w:t>
      </w:r>
      <w:r w:rsidR="00711523" w:rsidRPr="00711523">
        <w:rPr>
          <w:rFonts w:ascii="Times New Roman" w:eastAsia="SimSun" w:hAnsi="Times New Roman" w:cs="Times New Roman"/>
          <w:b/>
          <w:sz w:val="24"/>
          <w:szCs w:val="20"/>
          <w:lang w:eastAsia="ja-JP"/>
        </w:rPr>
        <w:tab/>
      </w:r>
      <w:r w:rsidR="00711523" w:rsidRPr="00711523">
        <w:rPr>
          <w:rFonts w:ascii="Times New Roman" w:eastAsia="SimSun" w:hAnsi="Times New Roman" w:cs="Times New Roman" w:hint="eastAsia"/>
          <w:b/>
          <w:sz w:val="24"/>
          <w:szCs w:val="20"/>
        </w:rPr>
        <w:t>光混频</w:t>
      </w:r>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13" w:name="lt_pId548"/>
      <w:r w:rsidRPr="00711523">
        <w:rPr>
          <w:rFonts w:ascii="Times New Roman" w:eastAsia="SimSun" w:hAnsi="Times New Roman" w:cs="Times New Roman" w:hint="eastAsia"/>
          <w:sz w:val="24"/>
          <w:szCs w:val="20"/>
        </w:rPr>
        <w:t>通过</w:t>
      </w:r>
      <w:r w:rsidRPr="00711523">
        <w:rPr>
          <w:rFonts w:ascii="Times New Roman" w:eastAsia="SimSun" w:hAnsi="Times New Roman" w:cs="Times New Roman"/>
          <w:sz w:val="24"/>
          <w:szCs w:val="20"/>
        </w:rPr>
        <w:t>将两个波长</w:t>
      </w:r>
      <w:r w:rsidR="002B1FE7">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激光注入光电导装置或光电二极管，并可通过采用基于光混频的光电转换生成光差频。就</w:t>
      </w:r>
      <w:r w:rsidRPr="00711523">
        <w:rPr>
          <w:rFonts w:ascii="Times New Roman" w:eastAsia="SimSun" w:hAnsi="Times New Roman" w:cs="Times New Roman" w:hint="eastAsia"/>
          <w:sz w:val="24"/>
          <w:szCs w:val="20"/>
        </w:rPr>
        <w:t>光电</w:t>
      </w:r>
      <w:r w:rsidRPr="00711523">
        <w:rPr>
          <w:rFonts w:ascii="Times New Roman" w:eastAsia="SimSun" w:hAnsi="Times New Roman" w:cs="Times New Roman"/>
          <w:sz w:val="24"/>
          <w:szCs w:val="20"/>
        </w:rPr>
        <w:t>二极管而言，由于单行载流子光电二极管拥有</w:t>
      </w:r>
      <w:r w:rsidRPr="00711523">
        <w:rPr>
          <w:rFonts w:ascii="Times New Roman" w:eastAsia="SimSun" w:hAnsi="Times New Roman" w:cs="Times New Roman" w:hint="eastAsia"/>
          <w:sz w:val="24"/>
          <w:szCs w:val="20"/>
        </w:rPr>
        <w:t>高速</w:t>
      </w:r>
      <w:r w:rsidRPr="00711523">
        <w:rPr>
          <w:rFonts w:ascii="Times New Roman" w:eastAsia="SimSun" w:hAnsi="Times New Roman" w:cs="Times New Roman"/>
          <w:sz w:val="24"/>
          <w:szCs w:val="20"/>
        </w:rPr>
        <w:t>和高输出特性，可以生成超过</w:t>
      </w:r>
      <w:r w:rsidRPr="00711523">
        <w:rPr>
          <w:rFonts w:ascii="Times New Roman" w:eastAsia="SimSun" w:hAnsi="Times New Roman" w:cs="Times New Roman" w:hint="eastAsia"/>
          <w:sz w:val="24"/>
          <w:szCs w:val="20"/>
        </w:rPr>
        <w:t>1</w:t>
      </w:r>
      <w:r w:rsidRPr="00711523">
        <w:rPr>
          <w:rFonts w:ascii="Times New Roman" w:eastAsia="SimSun" w:hAnsi="Times New Roman" w:cs="Times New Roman"/>
          <w:sz w:val="24"/>
          <w:szCs w:val="20"/>
        </w:rPr>
        <w:t xml:space="preserve"> </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的</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光</w:t>
      </w:r>
      <w:r w:rsidRPr="00711523">
        <w:rPr>
          <w:rFonts w:ascii="Times New Roman" w:eastAsia="SimSun" w:hAnsi="Times New Roman" w:cs="Times New Roman"/>
          <w:sz w:val="24"/>
          <w:szCs w:val="20"/>
        </w:rPr>
        <w:t>。</w:t>
      </w:r>
      <w:bookmarkEnd w:id="213"/>
    </w:p>
    <w:p w:rsidR="00711523" w:rsidRPr="00711523" w:rsidRDefault="00711523" w:rsidP="00711523">
      <w:pPr>
        <w:tabs>
          <w:tab w:val="left" w:pos="567"/>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lang w:eastAsia="ja-JP"/>
        </w:rPr>
        <w:t>(4)</w:t>
      </w:r>
      <w:r w:rsidRPr="00711523">
        <w:rPr>
          <w:rFonts w:ascii="Times New Roman" w:eastAsia="SimSun" w:hAnsi="Times New Roman" w:cs="Times New Roman"/>
          <w:b/>
          <w:sz w:val="24"/>
          <w:szCs w:val="20"/>
          <w:lang w:eastAsia="ja-JP"/>
        </w:rPr>
        <w:tab/>
      </w:r>
      <w:r w:rsidRPr="00711523">
        <w:rPr>
          <w:rFonts w:ascii="Times New Roman" w:eastAsia="SimSun" w:hAnsi="Times New Roman" w:cs="Times New Roman" w:hint="eastAsia"/>
          <w:b/>
          <w:sz w:val="24"/>
          <w:szCs w:val="20"/>
        </w:rPr>
        <w:t>激光</w:t>
      </w:r>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14" w:name="lt_pId553"/>
      <w:r w:rsidRPr="00711523">
        <w:rPr>
          <w:rFonts w:ascii="Times New Roman" w:eastAsia="SimSun" w:hAnsi="Times New Roman" w:cs="Times New Roman" w:hint="eastAsia"/>
          <w:sz w:val="24"/>
          <w:szCs w:val="20"/>
        </w:rPr>
        <w:t>量子</w:t>
      </w:r>
      <w:r w:rsidRPr="00711523">
        <w:rPr>
          <w:rFonts w:ascii="Times New Roman" w:eastAsia="SimSun" w:hAnsi="Times New Roman" w:cs="Times New Roman"/>
          <w:sz w:val="24"/>
          <w:szCs w:val="20"/>
        </w:rPr>
        <w:t>级联</w:t>
      </w:r>
      <w:r w:rsidRPr="00711523">
        <w:rPr>
          <w:rFonts w:ascii="Times New Roman" w:eastAsia="SimSun" w:hAnsi="Times New Roman" w:cs="Times New Roman" w:hint="eastAsia"/>
          <w:sz w:val="24"/>
          <w:szCs w:val="20"/>
        </w:rPr>
        <w:t>激光器（</w:t>
      </w:r>
      <w:r w:rsidRPr="00711523">
        <w:rPr>
          <w:rFonts w:ascii="Times New Roman" w:eastAsia="SimSun" w:hAnsi="Times New Roman" w:cs="Times New Roman" w:hint="eastAsia"/>
          <w:sz w:val="24"/>
          <w:szCs w:val="20"/>
        </w:rPr>
        <w:t>QCL</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具有</w:t>
      </w:r>
      <w:r w:rsidRPr="00711523">
        <w:rPr>
          <w:rFonts w:ascii="Times New Roman" w:eastAsia="SimSun" w:hAnsi="Times New Roman" w:cs="Times New Roman"/>
          <w:sz w:val="24"/>
          <w:szCs w:val="20"/>
        </w:rPr>
        <w:t>包括纳米级厚度的不同能量势垒高度的半导体材料分</w:t>
      </w:r>
      <w:r w:rsidRPr="00711523">
        <w:rPr>
          <w:rFonts w:ascii="Times New Roman" w:eastAsia="SimSun" w:hAnsi="Times New Roman" w:cs="Times New Roman" w:hint="eastAsia"/>
          <w:sz w:val="24"/>
          <w:szCs w:val="20"/>
        </w:rPr>
        <w:t>层</w:t>
      </w:r>
      <w:r w:rsidRPr="00711523">
        <w:rPr>
          <w:rFonts w:ascii="Times New Roman" w:eastAsia="SimSun" w:hAnsi="Times New Roman" w:cs="Times New Roman"/>
          <w:sz w:val="24"/>
          <w:szCs w:val="20"/>
        </w:rPr>
        <w:t>结构，并通过子带间输送实现激光</w:t>
      </w:r>
      <w:r w:rsidR="002B1FE7">
        <w:rPr>
          <w:rFonts w:ascii="Times New Roman" w:eastAsia="SimSun" w:hAnsi="Times New Roman" w:cs="Times New Roman" w:hint="eastAsia"/>
          <w:sz w:val="24"/>
          <w:szCs w:val="20"/>
        </w:rPr>
        <w:t>振荡</w:t>
      </w:r>
      <w:r w:rsidRPr="00711523">
        <w:rPr>
          <w:rFonts w:ascii="Times New Roman" w:eastAsia="SimSun" w:hAnsi="Times New Roman" w:cs="Times New Roman"/>
          <w:sz w:val="24"/>
          <w:szCs w:val="20"/>
        </w:rPr>
        <w:t>。虽然</w:t>
      </w:r>
      <w:r w:rsidRPr="00711523">
        <w:rPr>
          <w:rFonts w:ascii="Times New Roman" w:eastAsia="SimSun" w:hAnsi="Times New Roman" w:cs="Times New Roman" w:hint="eastAsia"/>
          <w:sz w:val="24"/>
          <w:szCs w:val="20"/>
        </w:rPr>
        <w:t>从</w:t>
      </w:r>
      <w:r w:rsidRPr="00711523">
        <w:rPr>
          <w:rFonts w:ascii="Times New Roman" w:eastAsia="SimSun" w:hAnsi="Times New Roman" w:cs="Times New Roman"/>
          <w:sz w:val="24"/>
          <w:szCs w:val="20"/>
        </w:rPr>
        <w:t>原理上</w:t>
      </w:r>
      <w:r w:rsidR="002B1FE7">
        <w:rPr>
          <w:rFonts w:ascii="Times New Roman" w:eastAsia="SimSun" w:hAnsi="Times New Roman" w:cs="Times New Roman" w:hint="eastAsia"/>
          <w:sz w:val="24"/>
          <w:szCs w:val="20"/>
        </w:rPr>
        <w:t>讲</w:t>
      </w:r>
      <w:r w:rsidRPr="00711523">
        <w:rPr>
          <w:rFonts w:ascii="Times New Roman" w:eastAsia="SimSun" w:hAnsi="Times New Roman" w:cs="Times New Roman"/>
          <w:sz w:val="24"/>
          <w:szCs w:val="20"/>
        </w:rPr>
        <w:t>，其</w:t>
      </w:r>
      <w:r w:rsidR="002B1FE7">
        <w:rPr>
          <w:rFonts w:ascii="Times New Roman" w:eastAsia="SimSun" w:hAnsi="Times New Roman" w:cs="Times New Roman" w:hint="eastAsia"/>
          <w:sz w:val="24"/>
          <w:szCs w:val="20"/>
        </w:rPr>
        <w:t>线</w:t>
      </w:r>
      <w:r w:rsidRPr="00711523">
        <w:rPr>
          <w:rFonts w:ascii="Times New Roman" w:eastAsia="SimSun" w:hAnsi="Times New Roman" w:cs="Times New Roman"/>
          <w:sz w:val="24"/>
          <w:szCs w:val="20"/>
        </w:rPr>
        <w:t>宽极窄，而实际上它仅限于低温操作（</w:t>
      </w:r>
      <w:r w:rsidRPr="00711523">
        <w:rPr>
          <w:rFonts w:ascii="Times New Roman" w:eastAsia="SimSun" w:hAnsi="Times New Roman" w:cs="Times New Roman" w:hint="eastAsia"/>
          <w:sz w:val="24"/>
          <w:szCs w:val="20"/>
        </w:rPr>
        <w:t>通过</w:t>
      </w:r>
      <w:r w:rsidRPr="00711523">
        <w:rPr>
          <w:rFonts w:ascii="Times New Roman" w:eastAsia="SimSun" w:hAnsi="Times New Roman" w:cs="Times New Roman"/>
          <w:sz w:val="24"/>
          <w:szCs w:val="20"/>
        </w:rPr>
        <w:t>脉冲驱动的最大工作温度为</w:t>
      </w:r>
      <w:r w:rsidRPr="00711523">
        <w:rPr>
          <w:rFonts w:ascii="Times New Roman" w:eastAsia="SimSun" w:hAnsi="Times New Roman" w:cs="Times New Roman" w:hint="eastAsia"/>
          <w:sz w:val="24"/>
          <w:szCs w:val="20"/>
        </w:rPr>
        <w:t>200</w:t>
      </w:r>
      <w:r w:rsidRPr="00711523">
        <w:rPr>
          <w:rFonts w:ascii="Times New Roman" w:eastAsia="SimSun" w:hAnsi="Times New Roman" w:cs="Times New Roman"/>
          <w:sz w:val="24"/>
          <w:szCs w:val="20"/>
        </w:rPr>
        <w:t>K</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而</w:t>
      </w:r>
      <w:r w:rsidRPr="00711523">
        <w:rPr>
          <w:rFonts w:ascii="Times New Roman" w:eastAsia="SimSun" w:hAnsi="Times New Roman" w:cs="Times New Roman" w:hint="eastAsia"/>
          <w:sz w:val="24"/>
          <w:szCs w:val="20"/>
        </w:rPr>
        <w:t>1</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频率的输出功率较大。</w:t>
      </w:r>
      <w:bookmarkEnd w:id="214"/>
      <w:r w:rsidRPr="00711523">
        <w:rPr>
          <w:rFonts w:ascii="Times New Roman" w:eastAsia="SimSun" w:hAnsi="Times New Roman" w:cs="Times New Roman"/>
          <w:sz w:val="24"/>
          <w:szCs w:val="20"/>
          <w:lang w:eastAsia="ja-JP"/>
        </w:rPr>
        <w:t xml:space="preserve"> </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b/>
          <w:sz w:val="24"/>
          <w:szCs w:val="20"/>
          <w:lang w:eastAsia="ja-JP"/>
        </w:rPr>
      </w:pPr>
      <w:r w:rsidRPr="00711523">
        <w:rPr>
          <w:rFonts w:ascii="Times New Roman" w:eastAsia="SimSun" w:hAnsi="Times New Roman" w:cs="Times New Roman"/>
          <w:b/>
          <w:sz w:val="24"/>
          <w:szCs w:val="20"/>
          <w:lang w:eastAsia="ja-JP"/>
        </w:rPr>
        <w:t>(5)</w:t>
      </w:r>
      <w:r w:rsidRPr="00711523">
        <w:rPr>
          <w:rFonts w:ascii="Times New Roman" w:eastAsia="SimSun" w:hAnsi="Times New Roman" w:cs="Times New Roman"/>
          <w:b/>
          <w:sz w:val="24"/>
          <w:szCs w:val="20"/>
          <w:lang w:eastAsia="ja-JP"/>
        </w:rPr>
        <w:tab/>
      </w:r>
      <w:bookmarkStart w:id="215" w:name="lt_pId557"/>
      <w:r w:rsidRPr="00711523">
        <w:rPr>
          <w:rFonts w:ascii="Times New Roman" w:eastAsia="SimSun" w:hAnsi="Times New Roman" w:cs="Times New Roman" w:hint="eastAsia"/>
          <w:b/>
          <w:sz w:val="24"/>
          <w:szCs w:val="20"/>
        </w:rPr>
        <w:t>固态</w:t>
      </w:r>
      <w:r w:rsidRPr="00711523">
        <w:rPr>
          <w:rFonts w:ascii="Times New Roman" w:eastAsia="SimSun" w:hAnsi="Times New Roman" w:cs="Times New Roman"/>
          <w:b/>
          <w:sz w:val="24"/>
          <w:szCs w:val="20"/>
        </w:rPr>
        <w:t>电子学</w:t>
      </w:r>
      <w:bookmarkEnd w:id="215"/>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16" w:name="lt_pId558"/>
      <w:r w:rsidRPr="00711523">
        <w:rPr>
          <w:rFonts w:ascii="Times New Roman" w:eastAsia="SimSun" w:hAnsi="Times New Roman" w:cs="Times New Roman" w:hint="eastAsia"/>
          <w:sz w:val="24"/>
          <w:szCs w:val="20"/>
        </w:rPr>
        <w:t>它们</w:t>
      </w:r>
      <w:r w:rsidRPr="00711523">
        <w:rPr>
          <w:rFonts w:ascii="Times New Roman" w:eastAsia="SimSun" w:hAnsi="Times New Roman" w:cs="Times New Roman"/>
          <w:sz w:val="24"/>
          <w:szCs w:val="20"/>
        </w:rPr>
        <w:t>以往是作为微波和毫米波装置开发的。耿</w:t>
      </w:r>
      <w:r w:rsidRPr="00711523">
        <w:rPr>
          <w:rFonts w:ascii="Times New Roman" w:eastAsia="SimSun" w:hAnsi="Times New Roman" w:cs="Times New Roman" w:hint="eastAsia"/>
          <w:sz w:val="24"/>
          <w:szCs w:val="20"/>
        </w:rPr>
        <w:t>氏二极管</w:t>
      </w:r>
      <w:r w:rsidRPr="00711523">
        <w:rPr>
          <w:rFonts w:ascii="Times New Roman" w:eastAsia="SimSun" w:hAnsi="Times New Roman" w:cs="Times New Roman"/>
          <w:sz w:val="24"/>
          <w:szCs w:val="20"/>
        </w:rPr>
        <w:t>采用具有不用有效</w:t>
      </w:r>
      <w:r w:rsidRPr="00711523">
        <w:rPr>
          <w:rFonts w:ascii="Times New Roman" w:eastAsia="SimSun" w:hAnsi="Times New Roman" w:cs="Times New Roman" w:hint="eastAsia"/>
          <w:sz w:val="24"/>
          <w:szCs w:val="20"/>
        </w:rPr>
        <w:t>质量</w:t>
      </w:r>
      <w:r w:rsidRPr="00711523">
        <w:rPr>
          <w:rFonts w:ascii="Times New Roman" w:eastAsia="SimSun" w:hAnsi="Times New Roman" w:cs="Times New Roman"/>
          <w:sz w:val="24"/>
          <w:szCs w:val="20"/>
        </w:rPr>
        <w:t>的导带的谷间过渡，而碰撞</w:t>
      </w:r>
      <w:r w:rsidRPr="002B1FE7">
        <w:rPr>
          <w:rFonts w:ascii="Times New Roman" w:eastAsia="SimSun" w:hAnsi="Times New Roman" w:cs="Times New Roman"/>
          <w:sz w:val="24"/>
          <w:szCs w:val="20"/>
        </w:rPr>
        <w:t>雪崩</w:t>
      </w:r>
      <w:r w:rsidRPr="002B1FE7">
        <w:rPr>
          <w:rFonts w:ascii="Times New Roman" w:eastAsia="SimSun" w:hAnsi="Times New Roman" w:cs="Times New Roman" w:hint="eastAsia"/>
          <w:sz w:val="24"/>
          <w:szCs w:val="20"/>
        </w:rPr>
        <w:t>渡越时间</w:t>
      </w:r>
      <w:r w:rsidRPr="00711523">
        <w:rPr>
          <w:rFonts w:ascii="Times New Roman" w:eastAsia="SimSun" w:hAnsi="Times New Roman" w:cs="Times New Roman"/>
          <w:sz w:val="24"/>
          <w:szCs w:val="20"/>
        </w:rPr>
        <w:t>二极管</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IMPATT</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和</w:t>
      </w:r>
      <w:r w:rsidRPr="00711523">
        <w:rPr>
          <w:rFonts w:ascii="Times New Roman" w:eastAsia="SimSun" w:hAnsi="Times New Roman" w:cs="Times New Roman"/>
          <w:sz w:val="24"/>
          <w:szCs w:val="20"/>
        </w:rPr>
        <w:t>隧道注入</w:t>
      </w:r>
      <w:r w:rsidRPr="00711523">
        <w:rPr>
          <w:rFonts w:ascii="Times New Roman" w:eastAsia="SimSun" w:hAnsi="Times New Roman" w:cs="Times New Roman" w:hint="eastAsia"/>
          <w:sz w:val="24"/>
          <w:szCs w:val="20"/>
        </w:rPr>
        <w:t>渡越</w:t>
      </w:r>
      <w:r w:rsidRPr="00711523">
        <w:rPr>
          <w:rFonts w:ascii="Times New Roman" w:eastAsia="SimSun" w:hAnsi="Times New Roman" w:cs="Times New Roman"/>
          <w:sz w:val="24"/>
          <w:szCs w:val="20"/>
        </w:rPr>
        <w:t>时间（</w:t>
      </w:r>
      <w:r w:rsidRPr="00711523">
        <w:rPr>
          <w:rFonts w:ascii="Times New Roman" w:eastAsia="SimSun" w:hAnsi="Times New Roman" w:cs="Times New Roman" w:hint="eastAsia"/>
          <w:sz w:val="24"/>
          <w:szCs w:val="20"/>
        </w:rPr>
        <w:t>TNNETT</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二极管</w:t>
      </w:r>
      <w:r w:rsidR="002B1FE7">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均为可在电子移动位置创建结构性高磁场区域的渡越时间二极管。</w:t>
      </w:r>
      <w:bookmarkEnd w:id="216"/>
      <w:r w:rsidRPr="00711523">
        <w:rPr>
          <w:rFonts w:ascii="Times New Roman" w:eastAsia="SimSun" w:hAnsi="Times New Roman" w:cs="Times New Roman"/>
          <w:sz w:val="24"/>
          <w:szCs w:val="20"/>
          <w:lang w:eastAsia="ja-JP"/>
        </w:rPr>
        <w:t xml:space="preserve"> </w:t>
      </w:r>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217" w:name="lt_pId560"/>
      <w:r w:rsidRPr="00711523">
        <w:rPr>
          <w:rFonts w:ascii="Times New Roman" w:eastAsia="SimSun" w:hAnsi="Times New Roman" w:cs="Times New Roman"/>
          <w:sz w:val="24"/>
          <w:szCs w:val="20"/>
          <w:lang w:eastAsia="ja-JP"/>
        </w:rPr>
        <w:t>RTD</w:t>
      </w:r>
      <w:r w:rsidRPr="00711523">
        <w:rPr>
          <w:rFonts w:ascii="Times New Roman" w:eastAsia="SimSun" w:hAnsi="Times New Roman" w:cs="Times New Roman" w:hint="eastAsia"/>
          <w:sz w:val="24"/>
          <w:szCs w:val="20"/>
        </w:rPr>
        <w:t>是由</w:t>
      </w:r>
      <w:r w:rsidRPr="00711523">
        <w:rPr>
          <w:rFonts w:ascii="Times New Roman" w:eastAsia="SimSun" w:hAnsi="Times New Roman" w:cs="Times New Roman"/>
          <w:sz w:val="24"/>
          <w:szCs w:val="20"/>
        </w:rPr>
        <w:t>配有半导体薄膜的双势垒结构构成的，并可用自身出现的隧穿现象实现采用隧穿现象的微分负阻，从而获得</w:t>
      </w:r>
      <w:r w:rsidRPr="00711523">
        <w:rPr>
          <w:rFonts w:ascii="Times New Roman" w:eastAsia="SimSun" w:hAnsi="Times New Roman" w:cs="Times New Roman" w:hint="eastAsia"/>
          <w:sz w:val="24"/>
          <w:szCs w:val="20"/>
        </w:rPr>
        <w:t>1</w:t>
      </w:r>
      <w:r>
        <w:rPr>
          <w:rFonts w:ascii="Times New Roman" w:eastAsia="SimSun" w:hAnsi="Times New Roman" w:cs="Times New Roman"/>
          <w:sz w:val="24"/>
          <w:szCs w:val="20"/>
        </w:rPr>
        <w:t>太赫兹</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的基本</w:t>
      </w:r>
      <w:r w:rsidR="002B1FE7">
        <w:rPr>
          <w:rFonts w:ascii="Times New Roman" w:eastAsia="SimSun" w:hAnsi="Times New Roman" w:cs="Times New Roman" w:hint="eastAsia"/>
          <w:sz w:val="24"/>
          <w:szCs w:val="20"/>
        </w:rPr>
        <w:t>振荡</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虽然</w:t>
      </w:r>
      <w:r w:rsidRPr="00711523">
        <w:rPr>
          <w:rFonts w:ascii="Times New Roman" w:eastAsia="SimSun" w:hAnsi="Times New Roman" w:cs="Times New Roman"/>
          <w:sz w:val="24"/>
          <w:szCs w:val="20"/>
        </w:rPr>
        <w:t>输出很小）</w:t>
      </w:r>
      <w:r w:rsidRPr="00711523">
        <w:rPr>
          <w:rFonts w:ascii="Times New Roman" w:eastAsia="SimSun" w:hAnsi="Times New Roman" w:cs="Times New Roman" w:hint="eastAsia"/>
          <w:sz w:val="24"/>
          <w:szCs w:val="20"/>
        </w:rPr>
        <w:t>。</w:t>
      </w:r>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hint="eastAsia"/>
          <w:sz w:val="24"/>
          <w:szCs w:val="20"/>
        </w:rPr>
        <w:t>作为</w:t>
      </w:r>
      <w:r w:rsidRPr="00711523">
        <w:rPr>
          <w:rFonts w:ascii="Times New Roman" w:eastAsia="SimSun" w:hAnsi="Times New Roman" w:cs="Times New Roman"/>
          <w:sz w:val="24"/>
          <w:szCs w:val="20"/>
        </w:rPr>
        <w:t>用于振荡器、放大器甚至单片微波集成电路（</w:t>
      </w:r>
      <w:r w:rsidRPr="00711523">
        <w:rPr>
          <w:rFonts w:ascii="Times New Roman" w:eastAsia="SimSun" w:hAnsi="Times New Roman" w:cs="Times New Roman" w:hint="eastAsia"/>
          <w:sz w:val="24"/>
          <w:szCs w:val="20"/>
        </w:rPr>
        <w:t>MMIC</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实用高频半导体装置</w:t>
      </w:r>
      <w:r w:rsidR="002B1FE7">
        <w:rPr>
          <w:rFonts w:ascii="Times New Roman" w:eastAsia="SimSun" w:hAnsi="Times New Roman" w:cs="Times New Roman" w:hint="eastAsia"/>
          <w:sz w:val="24"/>
          <w:szCs w:val="20"/>
        </w:rPr>
        <w:t>，</w:t>
      </w:r>
      <w:r w:rsidR="002B1FE7">
        <w:rPr>
          <w:rFonts w:ascii="Times New Roman" w:eastAsia="SimSun" w:hAnsi="Times New Roman" w:cs="Times New Roman"/>
          <w:sz w:val="24"/>
          <w:szCs w:val="20"/>
        </w:rPr>
        <w:t>由</w:t>
      </w:r>
      <w:r w:rsidRPr="00711523">
        <w:rPr>
          <w:rFonts w:ascii="Times New Roman" w:eastAsia="SimSun" w:hAnsi="Times New Roman" w:cs="Times New Roman"/>
          <w:sz w:val="24"/>
          <w:szCs w:val="20"/>
        </w:rPr>
        <w:t>采用化合物半导体的</w:t>
      </w:r>
      <w:r w:rsidRPr="00711523">
        <w:rPr>
          <w:rFonts w:ascii="Times New Roman" w:eastAsia="SimSun" w:hAnsi="Times New Roman" w:cs="Times New Roman" w:hint="eastAsia"/>
          <w:sz w:val="24"/>
          <w:szCs w:val="20"/>
        </w:rPr>
        <w:t>异质</w:t>
      </w:r>
      <w:r w:rsidRPr="00711523">
        <w:rPr>
          <w:rFonts w:ascii="Times New Roman" w:eastAsia="SimSun" w:hAnsi="Times New Roman" w:cs="Times New Roman"/>
          <w:sz w:val="24"/>
          <w:szCs w:val="20"/>
        </w:rPr>
        <w:t>节双极晶体管（</w:t>
      </w:r>
      <w:r w:rsidRPr="00711523">
        <w:rPr>
          <w:rFonts w:ascii="Times New Roman" w:eastAsia="SimSun" w:hAnsi="Times New Roman" w:cs="Times New Roman" w:hint="eastAsia"/>
          <w:sz w:val="24"/>
          <w:szCs w:val="20"/>
        </w:rPr>
        <w:t>HBT</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和高</w:t>
      </w:r>
      <w:r w:rsidRPr="00711523">
        <w:rPr>
          <w:rFonts w:ascii="Times New Roman" w:eastAsia="SimSun" w:hAnsi="Times New Roman" w:cs="Times New Roman"/>
          <w:sz w:val="24"/>
          <w:szCs w:val="20"/>
        </w:rPr>
        <w:t>电子迁移率场效晶体管（</w:t>
      </w:r>
      <w:r w:rsidRPr="00711523">
        <w:rPr>
          <w:rFonts w:ascii="Times New Roman" w:eastAsia="SimSun" w:hAnsi="Times New Roman" w:cs="Times New Roman" w:hint="eastAsia"/>
          <w:sz w:val="24"/>
          <w:szCs w:val="20"/>
        </w:rPr>
        <w:t>HEMT</w:t>
      </w:r>
      <w:r w:rsidRPr="00711523">
        <w:rPr>
          <w:rFonts w:ascii="Times New Roman" w:eastAsia="SimSun" w:hAnsi="Times New Roman" w:cs="Times New Roman"/>
          <w:sz w:val="24"/>
          <w:szCs w:val="20"/>
        </w:rPr>
        <w:t>）</w:t>
      </w:r>
      <w:r w:rsidR="002B1FE7">
        <w:rPr>
          <w:rFonts w:ascii="Times New Roman" w:eastAsia="SimSun" w:hAnsi="Times New Roman" w:cs="Times New Roman" w:hint="eastAsia"/>
          <w:sz w:val="24"/>
          <w:szCs w:val="20"/>
        </w:rPr>
        <w:t>构成</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虽然</w:t>
      </w:r>
      <w:r w:rsidRPr="00711523">
        <w:rPr>
          <w:rFonts w:ascii="Times New Roman" w:eastAsia="SimSun" w:hAnsi="Times New Roman" w:cs="Times New Roman" w:hint="eastAsia"/>
          <w:sz w:val="24"/>
          <w:szCs w:val="20"/>
        </w:rPr>
        <w:t>具有高</w:t>
      </w:r>
      <w:r w:rsidRPr="00711523">
        <w:rPr>
          <w:rFonts w:ascii="Times New Roman" w:eastAsia="SimSun" w:hAnsi="Times New Roman" w:cs="Times New Roman"/>
          <w:sz w:val="24"/>
          <w:szCs w:val="20"/>
        </w:rPr>
        <w:t>电子迁移率等材料特性的</w:t>
      </w:r>
      <w:r w:rsidRPr="00711523">
        <w:rPr>
          <w:rFonts w:ascii="Times New Roman" w:eastAsia="SimSun" w:hAnsi="Times New Roman" w:cs="Times New Roman" w:hint="eastAsia"/>
          <w:sz w:val="24"/>
          <w:szCs w:val="20"/>
        </w:rPr>
        <w:t>I</w:t>
      </w:r>
      <w:r w:rsidRPr="00711523">
        <w:rPr>
          <w:rFonts w:ascii="Times New Roman" w:eastAsia="SimSun" w:hAnsi="Times New Roman" w:cs="Times New Roman"/>
          <w:sz w:val="24"/>
          <w:szCs w:val="20"/>
        </w:rPr>
        <w:t>n</w:t>
      </w:r>
      <w:r w:rsidRPr="00711523">
        <w:rPr>
          <w:rFonts w:ascii="Times New Roman" w:eastAsia="SimSun" w:hAnsi="Times New Roman" w:cs="Times New Roman" w:hint="eastAsia"/>
          <w:sz w:val="24"/>
          <w:szCs w:val="20"/>
        </w:rPr>
        <w:t>P</w:t>
      </w:r>
      <w:r w:rsidRPr="00711523">
        <w:rPr>
          <w:rFonts w:ascii="Times New Roman" w:eastAsia="SimSun" w:hAnsi="Times New Roman" w:cs="Times New Roman" w:hint="eastAsia"/>
          <w:sz w:val="24"/>
          <w:szCs w:val="20"/>
        </w:rPr>
        <w:t>类型半导体</w:t>
      </w:r>
      <w:r w:rsidR="004C28CD">
        <w:rPr>
          <w:rFonts w:ascii="Times New Roman" w:eastAsia="SimSun" w:hAnsi="Times New Roman" w:cs="Times New Roman" w:hint="eastAsia"/>
          <w:sz w:val="24"/>
          <w:szCs w:val="20"/>
        </w:rPr>
        <w:t>可</w:t>
      </w:r>
      <w:r w:rsidRPr="00711523">
        <w:rPr>
          <w:rFonts w:ascii="Times New Roman" w:eastAsia="SimSun" w:hAnsi="Times New Roman" w:cs="Times New Roman"/>
          <w:sz w:val="24"/>
          <w:szCs w:val="20"/>
        </w:rPr>
        <w:t>望加快运行速度，</w:t>
      </w:r>
      <w:r w:rsidR="004C28CD">
        <w:rPr>
          <w:rFonts w:ascii="Times New Roman" w:eastAsia="SimSun" w:hAnsi="Times New Roman" w:cs="Times New Roman" w:hint="eastAsia"/>
          <w:sz w:val="24"/>
          <w:szCs w:val="20"/>
        </w:rPr>
        <w:t>也有</w:t>
      </w:r>
      <w:r w:rsidRPr="00711523">
        <w:rPr>
          <w:rFonts w:ascii="Times New Roman" w:eastAsia="SimSun" w:hAnsi="Times New Roman" w:cs="Times New Roman"/>
          <w:sz w:val="24"/>
          <w:szCs w:val="20"/>
        </w:rPr>
        <w:t>通过采用</w:t>
      </w:r>
      <w:r w:rsidR="004C28CD">
        <w:rPr>
          <w:rFonts w:ascii="Times New Roman" w:eastAsia="SimSun" w:hAnsi="Times New Roman" w:cs="Times New Roman" w:hint="eastAsia"/>
          <w:sz w:val="24"/>
          <w:szCs w:val="20"/>
        </w:rPr>
        <w:t>可以提速的</w:t>
      </w:r>
      <w:r w:rsidR="004C28CD" w:rsidRPr="004C28CD">
        <w:rPr>
          <w:rFonts w:ascii="Times New Roman" w:eastAsia="SimSun" w:hAnsi="Times New Roman" w:cs="Times New Roman"/>
          <w:sz w:val="24"/>
          <w:szCs w:val="20"/>
        </w:rPr>
        <w:t>赝调制掺杂异质结场效应晶体</w:t>
      </w:r>
      <w:r w:rsidR="004C28CD" w:rsidRPr="004C28CD">
        <w:rPr>
          <w:rFonts w:ascii="Times New Roman" w:eastAsia="SimSun" w:hAnsi="Times New Roman" w:cs="Times New Roman" w:hint="eastAsia"/>
          <w:sz w:val="24"/>
          <w:szCs w:val="20"/>
        </w:rPr>
        <w:t>管</w:t>
      </w:r>
      <w:r w:rsidR="004C28CD" w:rsidRPr="00711523">
        <w:rPr>
          <w:rFonts w:ascii="Times New Roman" w:eastAsia="SimSun" w:hAnsi="Times New Roman" w:cs="Times New Roman" w:hint="eastAsia"/>
          <w:sz w:val="24"/>
          <w:szCs w:val="20"/>
        </w:rPr>
        <w:t>（</w:t>
      </w:r>
      <w:r w:rsidR="004C28CD" w:rsidRPr="004C28CD">
        <w:rPr>
          <w:rFonts w:ascii="Times New Roman" w:eastAsia="SimSun" w:hAnsi="Times New Roman" w:cs="Times New Roman" w:hint="eastAsia"/>
          <w:sz w:val="24"/>
          <w:szCs w:val="20"/>
        </w:rPr>
        <w:t>mHEMT</w:t>
      </w:r>
      <w:r w:rsidR="004C28CD">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和</w:t>
      </w:r>
      <w:r w:rsidR="004C28CD" w:rsidRPr="004C28CD">
        <w:rPr>
          <w:rFonts w:ascii="Times New Roman" w:eastAsia="SimSun" w:hAnsi="Times New Roman" w:cs="Times New Roman"/>
          <w:sz w:val="24"/>
          <w:szCs w:val="20"/>
        </w:rPr>
        <w:t>基改性高电子迁移率晶体</w:t>
      </w:r>
      <w:r w:rsidR="004C28CD" w:rsidRPr="004C28CD">
        <w:rPr>
          <w:rFonts w:ascii="Times New Roman" w:eastAsia="SimSun" w:hAnsi="Times New Roman" w:cs="Times New Roman" w:hint="eastAsia"/>
          <w:sz w:val="24"/>
          <w:szCs w:val="20"/>
        </w:rPr>
        <w:t>管</w:t>
      </w:r>
      <w:r w:rsidRPr="004C28CD">
        <w:rPr>
          <w:rFonts w:ascii="Times New Roman" w:eastAsia="SimSun" w:hAnsi="Times New Roman" w:cs="Times New Roman" w:hint="eastAsia"/>
          <w:sz w:val="24"/>
          <w:szCs w:val="20"/>
        </w:rPr>
        <w:t>（</w:t>
      </w:r>
      <w:r w:rsidRPr="004C28CD">
        <w:rPr>
          <w:rFonts w:ascii="Times New Roman" w:eastAsia="SimSun" w:hAnsi="Times New Roman" w:cs="Times New Roman" w:hint="eastAsia"/>
          <w:sz w:val="24"/>
          <w:szCs w:val="20"/>
        </w:rPr>
        <w:t>mHEMT</w:t>
      </w:r>
      <w:r w:rsidRPr="004C28CD">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等技术</w:t>
      </w:r>
      <w:r w:rsidR="004C28CD">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以</w:t>
      </w:r>
      <w:r w:rsidR="004C28CD">
        <w:rPr>
          <w:rFonts w:ascii="Times New Roman" w:eastAsia="SimSun" w:hAnsi="Times New Roman" w:cs="Times New Roman" w:hint="eastAsia"/>
          <w:sz w:val="24"/>
          <w:szCs w:val="20"/>
        </w:rPr>
        <w:t>超过</w:t>
      </w:r>
      <w:r w:rsidRPr="00711523">
        <w:rPr>
          <w:rFonts w:ascii="Times New Roman" w:eastAsia="SimSun" w:hAnsi="Times New Roman" w:cs="Times New Roman"/>
          <w:sz w:val="24"/>
          <w:szCs w:val="20"/>
        </w:rPr>
        <w:t>数百</w:t>
      </w:r>
      <w:r w:rsidRPr="00711523">
        <w:rPr>
          <w:rFonts w:ascii="Times New Roman" w:eastAsia="SimSun" w:hAnsi="Times New Roman" w:cs="Times New Roman" w:hint="eastAsia"/>
          <w:sz w:val="24"/>
          <w:szCs w:val="20"/>
        </w:rPr>
        <w:t>GHz</w:t>
      </w:r>
      <w:r w:rsidRPr="00711523">
        <w:rPr>
          <w:rFonts w:ascii="Times New Roman" w:eastAsia="SimSun" w:hAnsi="Times New Roman" w:cs="Times New Roman" w:hint="eastAsia"/>
          <w:sz w:val="24"/>
          <w:szCs w:val="20"/>
        </w:rPr>
        <w:t>运行</w:t>
      </w:r>
      <w:r w:rsidRPr="00711523">
        <w:rPr>
          <w:rFonts w:ascii="Times New Roman" w:eastAsia="SimSun" w:hAnsi="Times New Roman" w:cs="Times New Roman"/>
          <w:sz w:val="24"/>
          <w:szCs w:val="20"/>
        </w:rPr>
        <w:t>的装置的报告。</w:t>
      </w:r>
      <w:bookmarkEnd w:id="217"/>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b/>
          <w:sz w:val="24"/>
          <w:szCs w:val="20"/>
        </w:rPr>
      </w:pPr>
      <w:r w:rsidRPr="00711523">
        <w:rPr>
          <w:rFonts w:ascii="Times New Roman" w:eastAsia="SimSun" w:hAnsi="Times New Roman" w:cs="Times New Roman"/>
          <w:b/>
          <w:sz w:val="24"/>
          <w:szCs w:val="20"/>
          <w:lang w:eastAsia="ja-JP"/>
        </w:rPr>
        <w:t>(6)</w:t>
      </w:r>
      <w:r w:rsidRPr="00711523">
        <w:rPr>
          <w:rFonts w:ascii="Times New Roman" w:eastAsia="SimSun" w:hAnsi="Times New Roman" w:cs="Times New Roman"/>
          <w:b/>
          <w:sz w:val="24"/>
          <w:szCs w:val="20"/>
          <w:lang w:eastAsia="ja-JP"/>
        </w:rPr>
        <w:tab/>
      </w:r>
      <w:r w:rsidRPr="00711523">
        <w:rPr>
          <w:rFonts w:ascii="Times New Roman" w:eastAsia="SimSun" w:hAnsi="Times New Roman" w:cs="Times New Roman" w:hint="eastAsia"/>
          <w:b/>
          <w:sz w:val="24"/>
          <w:szCs w:val="20"/>
        </w:rPr>
        <w:t>电子管</w:t>
      </w:r>
    </w:p>
    <w:p w:rsidR="00711523" w:rsidRPr="00711523" w:rsidRDefault="00711523" w:rsidP="009520E0">
      <w:pPr>
        <w:tabs>
          <w:tab w:val="left" w:pos="567"/>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18" w:name="lt_pId565"/>
      <w:r>
        <w:rPr>
          <w:rFonts w:ascii="Times New Roman" w:eastAsia="SimSun" w:hAnsi="Times New Roman" w:cs="Times New Roman"/>
          <w:sz w:val="24"/>
          <w:szCs w:val="20"/>
          <w:lang w:eastAsia="ja-JP"/>
        </w:rPr>
        <w:t>太赫兹</w:t>
      </w:r>
      <w:r w:rsidRPr="00711523">
        <w:rPr>
          <w:rFonts w:ascii="Times New Roman" w:eastAsia="SimSun" w:hAnsi="Times New Roman" w:cs="Times New Roman" w:hint="eastAsia"/>
          <w:sz w:val="24"/>
          <w:szCs w:val="20"/>
        </w:rPr>
        <w:t>是</w:t>
      </w:r>
      <w:r w:rsidRPr="00711523">
        <w:rPr>
          <w:rFonts w:ascii="Times New Roman" w:eastAsia="SimSun" w:hAnsi="Times New Roman" w:cs="Times New Roman"/>
          <w:sz w:val="24"/>
          <w:szCs w:val="20"/>
        </w:rPr>
        <w:t>通过低速波电路和电子的相互作用由回波</w:t>
      </w:r>
      <w:r w:rsidRPr="00711523">
        <w:rPr>
          <w:rFonts w:ascii="Times New Roman" w:eastAsia="SimSun" w:hAnsi="Times New Roman" w:cs="Times New Roman" w:hint="eastAsia"/>
          <w:sz w:val="24"/>
          <w:szCs w:val="20"/>
        </w:rPr>
        <w:t>振荡</w:t>
      </w:r>
      <w:r w:rsidRPr="00711523">
        <w:rPr>
          <w:rFonts w:ascii="Times New Roman" w:eastAsia="SimSun" w:hAnsi="Times New Roman" w:cs="Times New Roman"/>
          <w:sz w:val="24"/>
          <w:szCs w:val="20"/>
        </w:rPr>
        <w:t>器、在电子经过金属衍射光栅时出现的史密斯</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帕赛尔</w:t>
      </w:r>
      <w:r w:rsidRPr="00711523">
        <w:rPr>
          <w:rFonts w:ascii="Times New Roman" w:eastAsia="SimSun" w:hAnsi="Times New Roman" w:cs="Times New Roman"/>
          <w:sz w:val="24"/>
          <w:szCs w:val="20"/>
        </w:rPr>
        <w:t>效应的史密斯</w:t>
      </w:r>
      <w:r w:rsidRPr="00711523">
        <w:rPr>
          <w:rFonts w:ascii="Times New Roman" w:eastAsia="SimSun" w:hAnsi="Times New Roman" w:cs="Times New Roman"/>
          <w:sz w:val="24"/>
          <w:szCs w:val="20"/>
        </w:rPr>
        <w:t>-</w:t>
      </w:r>
      <w:r w:rsidRPr="00711523">
        <w:rPr>
          <w:rFonts w:ascii="Times New Roman" w:eastAsia="SimSun" w:hAnsi="Times New Roman" w:cs="Times New Roman"/>
          <w:sz w:val="24"/>
          <w:szCs w:val="20"/>
        </w:rPr>
        <w:t>帕赛尔辐射</w:t>
      </w:r>
      <w:r w:rsidR="004C28CD">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以及涉及因相对相应产生的电子质量变化的回旋谐振脉塞作用的振动陀螺仪生成的</w:t>
      </w:r>
      <w:r w:rsidRPr="00711523">
        <w:rPr>
          <w:rFonts w:ascii="Times New Roman" w:eastAsia="SimSun" w:hAnsi="Times New Roman" w:cs="Times New Roman" w:hint="eastAsia"/>
          <w:sz w:val="24"/>
          <w:szCs w:val="20"/>
        </w:rPr>
        <w:t>。</w:t>
      </w:r>
      <w:r w:rsidR="004C28CD">
        <w:rPr>
          <w:rFonts w:ascii="Times New Roman" w:eastAsia="SimSun" w:hAnsi="Times New Roman" w:cs="Times New Roman" w:hint="eastAsia"/>
          <w:sz w:val="24"/>
          <w:szCs w:val="20"/>
        </w:rPr>
        <w:t>其</w:t>
      </w:r>
      <w:r w:rsidRPr="00711523">
        <w:rPr>
          <w:rFonts w:ascii="Times New Roman" w:eastAsia="SimSun" w:hAnsi="Times New Roman" w:cs="Times New Roman"/>
          <w:sz w:val="24"/>
          <w:szCs w:val="20"/>
        </w:rPr>
        <w:t>输出通常很大，外壳尺寸也很大。</w:t>
      </w:r>
      <w:bookmarkEnd w:id="218"/>
      <w:r w:rsidRPr="00711523">
        <w:rPr>
          <w:rFonts w:ascii="Times New Roman" w:eastAsia="SimSun" w:hAnsi="Times New Roman" w:cs="Times New Roman"/>
          <w:sz w:val="24"/>
          <w:szCs w:val="20"/>
          <w:lang w:eastAsia="ja-JP"/>
        </w:rPr>
        <w:t xml:space="preserve"> </w:t>
      </w:r>
    </w:p>
    <w:p w:rsidR="00711523" w:rsidRPr="00711523" w:rsidRDefault="00711523" w:rsidP="00AB353C">
      <w:pPr>
        <w:pStyle w:val="Heading2"/>
        <w:rPr>
          <w:lang w:eastAsia="zh-CN"/>
        </w:rPr>
      </w:pPr>
      <w:bookmarkStart w:id="219" w:name="_Toc431563953"/>
      <w:r w:rsidRPr="00711523">
        <w:rPr>
          <w:lang w:eastAsia="zh-CN"/>
        </w:rPr>
        <w:t>5.2</w:t>
      </w:r>
      <w:r w:rsidRPr="00711523">
        <w:rPr>
          <w:lang w:eastAsia="zh-CN"/>
        </w:rPr>
        <w:tab/>
      </w:r>
      <w:r>
        <w:rPr>
          <w:lang w:eastAsia="zh-CN"/>
        </w:rPr>
        <w:t>太赫兹</w:t>
      </w:r>
      <w:r w:rsidRPr="00711523">
        <w:rPr>
          <w:rFonts w:hint="eastAsia"/>
          <w:lang w:eastAsia="zh-CN"/>
        </w:rPr>
        <w:t>摄像机</w:t>
      </w:r>
      <w:bookmarkEnd w:id="219"/>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20" w:name="lt_pId569"/>
      <w:r w:rsidRPr="00711523">
        <w:rPr>
          <w:rFonts w:ascii="Times New Roman" w:eastAsia="SimSun" w:hAnsi="Times New Roman" w:cs="Times New Roman" w:hint="eastAsia"/>
          <w:sz w:val="24"/>
          <w:szCs w:val="20"/>
        </w:rPr>
        <w:t>以下</w:t>
      </w:r>
      <w:r w:rsidRPr="00711523">
        <w:rPr>
          <w:rFonts w:ascii="Times New Roman" w:eastAsia="SimSun" w:hAnsi="Times New Roman" w:cs="Times New Roman"/>
          <w:sz w:val="24"/>
          <w:szCs w:val="20"/>
        </w:rPr>
        <w:t>是基于辐射热</w:t>
      </w:r>
      <w:r w:rsidRPr="00711523">
        <w:rPr>
          <w:rFonts w:ascii="Times New Roman" w:eastAsia="SimSun" w:hAnsi="Times New Roman" w:cs="Times New Roman" w:hint="eastAsia"/>
          <w:sz w:val="24"/>
          <w:szCs w:val="20"/>
        </w:rPr>
        <w:t>计</w:t>
      </w:r>
      <w:r w:rsidRPr="00711523">
        <w:rPr>
          <w:rFonts w:ascii="Times New Roman" w:eastAsia="SimSun" w:hAnsi="Times New Roman" w:cs="Times New Roman"/>
          <w:sz w:val="24"/>
          <w:szCs w:val="20"/>
        </w:rPr>
        <w:t>型非制冷红外阵列</w:t>
      </w:r>
      <w:r w:rsidRPr="00711523">
        <w:rPr>
          <w:rFonts w:ascii="Times New Roman" w:eastAsia="SimSun" w:hAnsi="Times New Roman" w:cs="Times New Roman" w:hint="eastAsia"/>
          <w:sz w:val="24"/>
          <w:szCs w:val="20"/>
        </w:rPr>
        <w:t>传感器</w:t>
      </w:r>
      <w:r w:rsidRPr="00711523">
        <w:rPr>
          <w:rFonts w:ascii="Times New Roman" w:eastAsia="SimSun" w:hAnsi="Times New Roman" w:cs="Times New Roman"/>
          <w:sz w:val="24"/>
          <w:szCs w:val="20"/>
        </w:rPr>
        <w:t>技术</w:t>
      </w:r>
      <w:r w:rsidRPr="00711523">
        <w:rPr>
          <w:rFonts w:ascii="Times New Roman" w:eastAsia="SimSun" w:hAnsi="Times New Roman" w:cs="Times New Roman" w:hint="eastAsia"/>
          <w:sz w:val="24"/>
          <w:szCs w:val="20"/>
        </w:rPr>
        <w:t>的</w:t>
      </w:r>
      <w:r>
        <w:rPr>
          <w:rFonts w:ascii="Times New Roman" w:eastAsia="SimSun" w:hAnsi="Times New Roman" w:cs="Times New Roman"/>
          <w:sz w:val="24"/>
          <w:szCs w:val="20"/>
          <w:lang w:eastAsia="ja-JP"/>
        </w:rPr>
        <w:t>太赫兹</w:t>
      </w:r>
      <w:r w:rsidRPr="00711523">
        <w:rPr>
          <w:rFonts w:ascii="Times New Roman" w:eastAsia="SimSun" w:hAnsi="Times New Roman" w:cs="Times New Roman" w:hint="eastAsia"/>
          <w:sz w:val="24"/>
          <w:szCs w:val="20"/>
        </w:rPr>
        <w:t>二维</w:t>
      </w:r>
      <w:r w:rsidRPr="00711523">
        <w:rPr>
          <w:rFonts w:ascii="Times New Roman" w:eastAsia="SimSun" w:hAnsi="Times New Roman" w:cs="Times New Roman"/>
          <w:sz w:val="24"/>
          <w:szCs w:val="20"/>
        </w:rPr>
        <w:t>阵列传感器的趋势。</w:t>
      </w:r>
      <w:bookmarkEnd w:id="220"/>
      <w:r w:rsidRPr="00711523">
        <w:rPr>
          <w:rFonts w:ascii="Times New Roman" w:eastAsia="SimSun" w:hAnsi="Times New Roman" w:cs="Times New Roman"/>
          <w:sz w:val="24"/>
          <w:szCs w:val="20"/>
          <w:lang w:eastAsia="ja-JP"/>
        </w:rPr>
        <w:t xml:space="preserve"> </w:t>
      </w:r>
    </w:p>
    <w:p w:rsidR="00711523" w:rsidRPr="00711523" w:rsidRDefault="00711523" w:rsidP="00064EEF">
      <w:pPr>
        <w:tabs>
          <w:tab w:val="left" w:pos="794"/>
          <w:tab w:val="left" w:pos="1191"/>
          <w:tab w:val="left" w:pos="1588"/>
          <w:tab w:val="left" w:pos="1985"/>
        </w:tabs>
        <w:overflowPunct w:val="0"/>
        <w:autoSpaceDE w:val="0"/>
        <w:autoSpaceDN w:val="0"/>
        <w:adjustRightInd w:val="0"/>
        <w:spacing w:line="240" w:lineRule="auto"/>
        <w:ind w:firstLineChars="200" w:firstLine="480"/>
        <w:jc w:val="both"/>
        <w:textAlignment w:val="baseline"/>
        <w:rPr>
          <w:rFonts w:ascii="Times New Roman" w:eastAsia="SimSun" w:hAnsi="Times New Roman" w:cs="Times New Roman"/>
          <w:sz w:val="24"/>
          <w:szCs w:val="20"/>
          <w:lang w:eastAsia="ja-JP"/>
        </w:rPr>
      </w:pPr>
      <w:bookmarkStart w:id="221" w:name="lt_pId570"/>
      <w:r w:rsidRPr="00711523">
        <w:rPr>
          <w:rFonts w:ascii="Times New Roman" w:eastAsia="SimSun" w:hAnsi="Times New Roman" w:cs="Times New Roman" w:hint="eastAsia"/>
          <w:sz w:val="24"/>
          <w:szCs w:val="20"/>
        </w:rPr>
        <w:t>图</w:t>
      </w:r>
      <w:r w:rsidRPr="00711523">
        <w:rPr>
          <w:rFonts w:ascii="Times New Roman" w:eastAsia="SimSun" w:hAnsi="Times New Roman" w:cs="Times New Roman" w:hint="eastAsia"/>
          <w:sz w:val="24"/>
          <w:szCs w:val="20"/>
        </w:rPr>
        <w:t>12</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了配备有二维红外阵列传感器</w:t>
      </w:r>
      <w:r w:rsidR="004C28CD">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在注入</w:t>
      </w:r>
      <w:r w:rsidRPr="00711523">
        <w:rPr>
          <w:rFonts w:ascii="Times New Roman" w:eastAsia="SimSun" w:hAnsi="Times New Roman" w:cs="Times New Roman" w:hint="eastAsia"/>
          <w:sz w:val="24"/>
          <w:szCs w:val="20"/>
        </w:rPr>
        <w:t>3.1</w:t>
      </w:r>
      <w:r w:rsidRPr="00711523">
        <w:rPr>
          <w:rFonts w:ascii="Times New Roman" w:eastAsia="SimSun" w:hAnsi="Times New Roman" w:cs="Times New Roman"/>
          <w:sz w:val="24"/>
          <w:szCs w:val="20"/>
        </w:rPr>
        <w:t xml:space="preserve"> </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频率</w:t>
      </w:r>
      <w:r w:rsidRPr="00711523">
        <w:rPr>
          <w:rFonts w:ascii="Times New Roman" w:eastAsia="SimSun" w:hAnsi="Times New Roman" w:cs="Times New Roman" w:hint="eastAsia"/>
          <w:sz w:val="24"/>
          <w:szCs w:val="20"/>
        </w:rPr>
        <w:t>QCL</w:t>
      </w:r>
      <w:r w:rsidRPr="00711523">
        <w:rPr>
          <w:rFonts w:ascii="Times New Roman" w:eastAsia="SimSun" w:hAnsi="Times New Roman" w:cs="Times New Roman" w:hint="eastAsia"/>
          <w:sz w:val="24"/>
          <w:szCs w:val="20"/>
        </w:rPr>
        <w:t>时</w:t>
      </w:r>
      <w:r w:rsidRPr="00711523">
        <w:rPr>
          <w:rFonts w:ascii="Times New Roman" w:eastAsia="SimSun" w:hAnsi="Times New Roman" w:cs="Times New Roman"/>
          <w:sz w:val="24"/>
          <w:szCs w:val="20"/>
        </w:rPr>
        <w:t>像素达</w:t>
      </w:r>
      <w:r w:rsidRPr="00711523">
        <w:rPr>
          <w:rFonts w:ascii="Times New Roman" w:eastAsia="SimSun" w:hAnsi="Times New Roman" w:cs="Times New Roman"/>
          <w:sz w:val="24"/>
          <w:szCs w:val="20"/>
          <w:lang w:eastAsia="ja-JP"/>
        </w:rPr>
        <w:t>320x240</w:t>
      </w:r>
      <w:r w:rsidR="004C28CD">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即</w:t>
      </w:r>
      <w:r w:rsidRPr="00711523">
        <w:rPr>
          <w:rFonts w:ascii="Times New Roman" w:eastAsia="SimSun" w:hAnsi="Times New Roman" w:cs="Times New Roman"/>
          <w:sz w:val="24"/>
          <w:szCs w:val="20"/>
        </w:rPr>
        <w:t>像素间距为</w:t>
      </w:r>
      <w:r w:rsidRPr="00711523">
        <w:rPr>
          <w:rFonts w:ascii="Times New Roman" w:eastAsia="SimSun" w:hAnsi="Times New Roman" w:cs="Times New Roman"/>
          <w:sz w:val="24"/>
          <w:szCs w:val="20"/>
          <w:lang w:eastAsia="ja-JP"/>
        </w:rPr>
        <w:t>23.5</w:t>
      </w:r>
      <w:r w:rsidRPr="00711523">
        <w:rPr>
          <w:rFonts w:ascii="Times New Roman" w:eastAsia="SimSun" w:hAnsi="Times New Roman" w:cs="Times New Roman" w:hint="eastAsia"/>
          <w:sz w:val="24"/>
          <w:szCs w:val="20"/>
          <w:lang w:eastAsia="ja-JP"/>
        </w:rPr>
        <w:t xml:space="preserve"> </w:t>
      </w:r>
      <w:r w:rsidRPr="00711523">
        <w:rPr>
          <w:rFonts w:ascii="Normal" w:eastAsia="Normal" w:hAnsi="Normal" w:cs="Normal" w:hint="eastAsia"/>
          <w:sz w:val="24"/>
          <w:szCs w:val="24"/>
          <w:lang w:val="fr-FR" w:eastAsia="ja-JP"/>
        </w:rPr>
        <w:t>μ</w:t>
      </w:r>
      <w:r w:rsidRPr="00711523">
        <w:rPr>
          <w:rFonts w:ascii="Times New Roman" w:eastAsia="SimSun" w:hAnsi="Times New Roman" w:cs="Times New Roman"/>
          <w:sz w:val="24"/>
          <w:szCs w:val="20"/>
          <w:lang w:eastAsia="ja-JP"/>
        </w:rPr>
        <w:t>m</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这一</w:t>
      </w:r>
      <w:r w:rsidRPr="00711523">
        <w:rPr>
          <w:rFonts w:ascii="Times New Roman" w:eastAsia="SimSun" w:hAnsi="Times New Roman" w:cs="Times New Roman" w:hint="eastAsia"/>
          <w:sz w:val="24"/>
          <w:szCs w:val="20"/>
        </w:rPr>
        <w:t>案例</w:t>
      </w:r>
      <w:r w:rsidRPr="00711523">
        <w:rPr>
          <w:rFonts w:ascii="Times New Roman" w:eastAsia="SimSun" w:hAnsi="Times New Roman" w:cs="Times New Roman"/>
          <w:sz w:val="24"/>
          <w:szCs w:val="20"/>
        </w:rPr>
        <w:t>中的像素结构具</w:t>
      </w:r>
      <w:r w:rsidRPr="00711523">
        <w:rPr>
          <w:rFonts w:ascii="Times New Roman" w:eastAsia="SimSun" w:hAnsi="Times New Roman" w:cs="Times New Roman" w:hint="eastAsia"/>
          <w:sz w:val="24"/>
          <w:szCs w:val="20"/>
        </w:rPr>
        <w:t>有</w:t>
      </w:r>
      <w:r w:rsidRPr="00711523">
        <w:rPr>
          <w:rFonts w:ascii="Times New Roman" w:eastAsia="SimSun" w:hAnsi="Times New Roman" w:cs="Times New Roman"/>
          <w:sz w:val="24"/>
          <w:szCs w:val="20"/>
        </w:rPr>
        <w:t>附加的</w:t>
      </w:r>
      <w:r>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吸收层</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通过调整匹配</w:t>
      </w:r>
      <w:bookmarkStart w:id="222" w:name="lt_pId571"/>
      <w:bookmarkEnd w:id="221"/>
      <w:r w:rsidRPr="00711523">
        <w:rPr>
          <w:rFonts w:ascii="Times New Roman" w:eastAsia="SimSun" w:hAnsi="Times New Roman" w:cs="Times New Roman"/>
          <w:sz w:val="24"/>
          <w:szCs w:val="20"/>
          <w:lang w:eastAsia="ja-JP"/>
        </w:rPr>
        <w:t xml:space="preserve">377 </w:t>
      </w:r>
      <w:r w:rsidRPr="00711523">
        <w:rPr>
          <w:rFonts w:ascii="Normal" w:eastAsia="Normal" w:hAnsi="Normal" w:cs="Normal" w:hint="eastAsia"/>
          <w:sz w:val="24"/>
          <w:szCs w:val="24"/>
          <w:lang w:val="fr-FR" w:eastAsia="ja-JP"/>
        </w:rPr>
        <w:t>Ω</w:t>
      </w:r>
      <w:r w:rsidRPr="00711523">
        <w:rPr>
          <w:rFonts w:ascii="Normal" w:eastAsia="SimSun" w:hAnsi="Normal" w:cs="Normal" w:hint="eastAsia"/>
          <w:sz w:val="24"/>
          <w:szCs w:val="24"/>
          <w:lang w:val="fr-FR"/>
        </w:rPr>
        <w:t>真空</w:t>
      </w:r>
      <w:r w:rsidRPr="00711523">
        <w:rPr>
          <w:rFonts w:ascii="Normal" w:eastAsia="SimSun" w:hAnsi="Normal" w:cs="Normal"/>
          <w:sz w:val="24"/>
          <w:szCs w:val="24"/>
          <w:lang w:val="fr-FR"/>
        </w:rPr>
        <w:t>阻抗的金属薄膜薄层电阻，可将约</w:t>
      </w:r>
      <w:r w:rsidRPr="00711523">
        <w:rPr>
          <w:rFonts w:ascii="Times New Roman" w:eastAsia="SimSun" w:hAnsi="Times New Roman" w:cs="Times New Roman"/>
          <w:sz w:val="24"/>
          <w:szCs w:val="20"/>
          <w:lang w:eastAsia="ja-JP"/>
        </w:rPr>
        <w:t>3</w:t>
      </w:r>
      <w:r w:rsidRPr="00711523">
        <w:rPr>
          <w:rFonts w:ascii="Times New Roman" w:eastAsia="SimSun" w:hAnsi="Times New Roman" w:cs="Times New Roman" w:hint="eastAsia"/>
          <w:sz w:val="24"/>
          <w:szCs w:val="20"/>
          <w:lang w:eastAsia="ja-JP"/>
        </w:rPr>
        <w:t xml:space="preserve"> </w:t>
      </w:r>
      <w:r>
        <w:rPr>
          <w:rFonts w:ascii="Times New Roman" w:eastAsia="SimSun" w:hAnsi="Times New Roman" w:cs="Times New Roman"/>
          <w:sz w:val="24"/>
          <w:szCs w:val="20"/>
          <w:lang w:eastAsia="ja-JP"/>
        </w:rPr>
        <w:t>太赫兹</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灵敏度提高一位数（</w:t>
      </w:r>
      <w:r w:rsidRPr="00711523">
        <w:rPr>
          <w:rFonts w:ascii="Times New Roman" w:eastAsia="SimSun" w:hAnsi="Times New Roman" w:cs="Times New Roman" w:hint="eastAsia"/>
          <w:sz w:val="24"/>
          <w:szCs w:val="20"/>
        </w:rPr>
        <w:t>图</w:t>
      </w:r>
      <w:r w:rsidRPr="00711523">
        <w:rPr>
          <w:rFonts w:ascii="Times New Roman" w:eastAsia="SimSun" w:hAnsi="Times New Roman" w:cs="Times New Roman" w:hint="eastAsia"/>
          <w:sz w:val="24"/>
          <w:szCs w:val="20"/>
        </w:rPr>
        <w:t>13(</w:t>
      </w:r>
      <w:r w:rsidRPr="00711523">
        <w:rPr>
          <w:rFonts w:ascii="Times New Roman" w:eastAsia="SimSun" w:hAnsi="Times New Roman" w:cs="Times New Roman"/>
          <w:sz w:val="24"/>
          <w:szCs w:val="20"/>
        </w:rPr>
        <w:t>a</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此外</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图</w:t>
      </w:r>
      <w:r w:rsidRPr="00711523">
        <w:rPr>
          <w:rFonts w:ascii="Times New Roman" w:eastAsia="SimSun" w:hAnsi="Times New Roman" w:cs="Times New Roman" w:hint="eastAsia"/>
          <w:sz w:val="24"/>
          <w:szCs w:val="20"/>
        </w:rPr>
        <w:t>13(</w:t>
      </w:r>
      <w:r w:rsidRPr="00711523">
        <w:rPr>
          <w:rFonts w:ascii="Times New Roman" w:eastAsia="SimSun" w:hAnsi="Times New Roman" w:cs="Times New Roman"/>
          <w:sz w:val="24"/>
          <w:szCs w:val="20"/>
        </w:rPr>
        <w:t>b</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的窄带宽</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阵列</w:t>
      </w:r>
      <w:r w:rsidRPr="00711523">
        <w:rPr>
          <w:rFonts w:ascii="Times New Roman" w:eastAsia="SimSun" w:hAnsi="Times New Roman" w:cs="Times New Roman"/>
          <w:sz w:val="24"/>
          <w:szCs w:val="20"/>
        </w:rPr>
        <w:t>感应器</w:t>
      </w:r>
      <w:r w:rsidR="004C28CD">
        <w:rPr>
          <w:rFonts w:ascii="Times New Roman" w:eastAsia="SimSun" w:hAnsi="Times New Roman" w:cs="Times New Roman" w:hint="eastAsia"/>
          <w:sz w:val="24"/>
          <w:szCs w:val="20"/>
        </w:rPr>
        <w:t>，</w:t>
      </w:r>
      <w:r w:rsidR="00064EEF">
        <w:rPr>
          <w:rFonts w:ascii="Times New Roman" w:eastAsia="SimSun" w:hAnsi="Times New Roman" w:cs="Times New Roman" w:hint="eastAsia"/>
          <w:sz w:val="24"/>
          <w:szCs w:val="20"/>
        </w:rPr>
        <w:t>是为了</w:t>
      </w:r>
      <w:r w:rsidRPr="00711523">
        <w:rPr>
          <w:rFonts w:ascii="Times New Roman" w:eastAsia="SimSun" w:hAnsi="Times New Roman" w:cs="Times New Roman"/>
          <w:sz w:val="24"/>
          <w:szCs w:val="20"/>
        </w:rPr>
        <w:t>将某些波长的灵敏度再提高</w:t>
      </w:r>
      <w:r w:rsidRPr="00711523">
        <w:rPr>
          <w:rFonts w:ascii="Times New Roman" w:eastAsia="SimSun" w:hAnsi="Times New Roman" w:cs="Times New Roman" w:hint="eastAsia"/>
          <w:sz w:val="24"/>
          <w:szCs w:val="20"/>
        </w:rPr>
        <w:t>2</w:t>
      </w:r>
      <w:r w:rsidRPr="00711523">
        <w:rPr>
          <w:rFonts w:ascii="Times New Roman" w:eastAsia="SimSun" w:hAnsi="Times New Roman" w:cs="Times New Roman"/>
          <w:sz w:val="24"/>
          <w:szCs w:val="20"/>
        </w:rPr>
        <w:t>-4</w:t>
      </w:r>
      <w:r w:rsidRPr="00711523">
        <w:rPr>
          <w:rFonts w:ascii="Times New Roman" w:eastAsia="SimSun" w:hAnsi="Times New Roman" w:cs="Times New Roman" w:hint="eastAsia"/>
          <w:sz w:val="24"/>
          <w:szCs w:val="20"/>
        </w:rPr>
        <w:t>倍</w:t>
      </w:r>
      <w:r w:rsidRPr="00711523">
        <w:rPr>
          <w:rFonts w:ascii="Times New Roman" w:eastAsia="SimSun" w:hAnsi="Times New Roman" w:cs="Times New Roman"/>
          <w:sz w:val="24"/>
          <w:szCs w:val="20"/>
        </w:rPr>
        <w:t>而研发的。</w:t>
      </w:r>
      <w:bookmarkEnd w:id="222"/>
    </w:p>
    <w:p w:rsidR="009520E0" w:rsidRDefault="009520E0">
      <w:pPr>
        <w:rPr>
          <w:rFonts w:ascii="Times New Roman" w:eastAsia="SimSun" w:hAnsi="Times New Roman" w:cs="Times New Roman"/>
          <w:sz w:val="24"/>
          <w:szCs w:val="20"/>
        </w:rPr>
      </w:pPr>
      <w:bookmarkStart w:id="223" w:name="lt_pId573"/>
      <w:r>
        <w:rPr>
          <w:rFonts w:ascii="Times New Roman" w:eastAsia="SimSun" w:hAnsi="Times New Roman" w:cs="Times New Roman"/>
          <w:sz w:val="24"/>
          <w:szCs w:val="20"/>
        </w:rPr>
        <w:br w:type="page"/>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hint="eastAsia"/>
          <w:sz w:val="24"/>
          <w:szCs w:val="20"/>
        </w:rPr>
        <w:lastRenderedPageBreak/>
        <w:t>图</w:t>
      </w:r>
      <w:r w:rsidRPr="00711523">
        <w:rPr>
          <w:rFonts w:ascii="Times New Roman" w:eastAsia="SimSun" w:hAnsi="Times New Roman" w:cs="Times New Roman" w:hint="eastAsia"/>
          <w:sz w:val="24"/>
          <w:szCs w:val="20"/>
        </w:rPr>
        <w:t>14</w:t>
      </w:r>
      <w:r w:rsidRPr="00711523">
        <w:rPr>
          <w:rFonts w:ascii="Times New Roman" w:eastAsia="SimSun" w:hAnsi="Times New Roman" w:cs="Times New Roman" w:hint="eastAsia"/>
          <w:sz w:val="24"/>
          <w:szCs w:val="20"/>
        </w:rPr>
        <w:t>显示</w:t>
      </w:r>
      <w:r w:rsidRPr="00711523">
        <w:rPr>
          <w:rFonts w:ascii="Times New Roman" w:eastAsia="SimSun" w:hAnsi="Times New Roman" w:cs="Times New Roman"/>
          <w:sz w:val="24"/>
          <w:szCs w:val="20"/>
        </w:rPr>
        <w:t>了宽带宽和窄带宽</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阵列感应器本身的噪声等效功率（</w:t>
      </w:r>
      <w:r w:rsidRPr="00711523">
        <w:rPr>
          <w:rFonts w:ascii="Times New Roman" w:eastAsia="SimSun" w:hAnsi="Times New Roman" w:cs="Times New Roman" w:hint="eastAsia"/>
          <w:sz w:val="24"/>
          <w:szCs w:val="20"/>
        </w:rPr>
        <w:t>NEP</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波长依赖性。从</w:t>
      </w:r>
      <w:r w:rsidRPr="00711523">
        <w:rPr>
          <w:rFonts w:ascii="Times New Roman" w:eastAsia="SimSun" w:hAnsi="Times New Roman" w:cs="Times New Roman" w:hint="eastAsia"/>
          <w:sz w:val="24"/>
          <w:szCs w:val="20"/>
        </w:rPr>
        <w:t>观察</w:t>
      </w:r>
      <w:r w:rsidRPr="00711523">
        <w:rPr>
          <w:rFonts w:ascii="Times New Roman" w:eastAsia="SimSun" w:hAnsi="Times New Roman" w:cs="Times New Roman"/>
          <w:sz w:val="24"/>
          <w:szCs w:val="20"/>
        </w:rPr>
        <w:t>宽宽带</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阵列</w:t>
      </w:r>
      <w:r w:rsidRPr="00711523">
        <w:rPr>
          <w:rFonts w:ascii="Times New Roman" w:eastAsia="SimSun" w:hAnsi="Times New Roman" w:cs="Times New Roman"/>
          <w:sz w:val="24"/>
          <w:szCs w:val="20"/>
        </w:rPr>
        <w:t>感应器的特性可以看出，在从</w:t>
      </w:r>
      <w:bookmarkStart w:id="224" w:name="lt_pId574"/>
      <w:bookmarkEnd w:id="223"/>
      <w:r w:rsidRPr="00711523">
        <w:rPr>
          <w:rFonts w:ascii="Times New Roman" w:eastAsia="SimSun" w:hAnsi="Times New Roman" w:cs="Times New Roman"/>
          <w:sz w:val="24"/>
          <w:szCs w:val="20"/>
          <w:lang w:eastAsia="ja-JP"/>
        </w:rPr>
        <w:t xml:space="preserve">3 </w:t>
      </w:r>
      <w:r w:rsidRPr="00711523">
        <w:rPr>
          <w:rFonts w:ascii="Normal" w:eastAsia="Normal" w:hAnsi="Normal" w:cs="Normal" w:hint="eastAsia"/>
          <w:sz w:val="24"/>
          <w:szCs w:val="24"/>
          <w:lang w:val="fr-FR" w:eastAsia="ja-JP"/>
        </w:rPr>
        <w:t>μ</w:t>
      </w:r>
      <w:r w:rsidRPr="00711523">
        <w:rPr>
          <w:rFonts w:ascii="Times New Roman" w:eastAsia="SimSun" w:hAnsi="Times New Roman" w:cs="Times New Roman"/>
          <w:sz w:val="24"/>
          <w:szCs w:val="20"/>
          <w:lang w:eastAsia="ja-JP"/>
        </w:rPr>
        <w:t>m</w:t>
      </w:r>
      <w:r w:rsidRPr="00711523">
        <w:rPr>
          <w:rFonts w:ascii="Times New Roman" w:eastAsia="SimSun" w:hAnsi="Times New Roman" w:cs="Times New Roman" w:hint="eastAsia"/>
          <w:sz w:val="24"/>
          <w:szCs w:val="20"/>
        </w:rPr>
        <w:t>到</w:t>
      </w:r>
      <w:r w:rsidRPr="00711523">
        <w:rPr>
          <w:rFonts w:ascii="Times New Roman" w:eastAsia="SimSun" w:hAnsi="Times New Roman" w:cs="Times New Roman"/>
          <w:sz w:val="24"/>
          <w:szCs w:val="20"/>
        </w:rPr>
        <w:t>略低于</w:t>
      </w:r>
      <w:r w:rsidRPr="00711523">
        <w:rPr>
          <w:rFonts w:ascii="Times New Roman" w:eastAsia="SimSun" w:hAnsi="Times New Roman" w:cs="Times New Roman"/>
          <w:sz w:val="24"/>
          <w:szCs w:val="20"/>
          <w:lang w:eastAsia="ja-JP"/>
        </w:rPr>
        <w:t xml:space="preserve">200 </w:t>
      </w:r>
      <w:r w:rsidRPr="00711523">
        <w:rPr>
          <w:rFonts w:ascii="Normal" w:eastAsia="Normal" w:hAnsi="Normal" w:cs="Normal" w:hint="eastAsia"/>
          <w:sz w:val="24"/>
          <w:szCs w:val="24"/>
          <w:lang w:val="fr-FR" w:eastAsia="ja-JP"/>
        </w:rPr>
        <w:t>μ</w:t>
      </w:r>
      <w:r w:rsidRPr="00711523">
        <w:rPr>
          <w:rFonts w:ascii="Times New Roman" w:eastAsia="SimSun" w:hAnsi="Times New Roman" w:cs="Times New Roman"/>
          <w:sz w:val="24"/>
          <w:szCs w:val="20"/>
          <w:lang w:eastAsia="ja-JP"/>
        </w:rPr>
        <w:t>m</w:t>
      </w:r>
      <w:bookmarkEnd w:id="224"/>
      <w:r w:rsidRPr="00711523">
        <w:rPr>
          <w:rFonts w:ascii="Times New Roman" w:eastAsia="SimSun" w:hAnsi="Times New Roman" w:cs="Times New Roman" w:hint="eastAsia"/>
          <w:sz w:val="24"/>
          <w:szCs w:val="20"/>
        </w:rPr>
        <w:t>波长</w:t>
      </w:r>
      <w:r w:rsidRPr="00711523">
        <w:rPr>
          <w:rFonts w:ascii="Times New Roman" w:eastAsia="SimSun" w:hAnsi="Times New Roman" w:cs="Times New Roman"/>
          <w:sz w:val="24"/>
          <w:szCs w:val="20"/>
        </w:rPr>
        <w:t>之间，它大致显示了</w:t>
      </w:r>
      <w:r w:rsidRPr="00711523">
        <w:rPr>
          <w:rFonts w:ascii="Times New Roman" w:eastAsia="SimSun" w:hAnsi="Times New Roman" w:cs="Times New Roman" w:hint="eastAsia"/>
          <w:sz w:val="24"/>
          <w:szCs w:val="20"/>
        </w:rPr>
        <w:t>频</w:t>
      </w:r>
      <w:r w:rsidRPr="00711523">
        <w:rPr>
          <w:rFonts w:ascii="Times New Roman" w:eastAsia="SimSun" w:hAnsi="Times New Roman" w:cs="Times New Roman"/>
          <w:sz w:val="24"/>
          <w:szCs w:val="20"/>
        </w:rPr>
        <w:t>值的</w:t>
      </w:r>
      <w:r w:rsidRPr="00711523">
        <w:rPr>
          <w:rFonts w:ascii="Times New Roman" w:eastAsia="SimSun" w:hAnsi="Times New Roman" w:cs="Times New Roman" w:hint="eastAsia"/>
          <w:sz w:val="24"/>
          <w:szCs w:val="20"/>
        </w:rPr>
        <w:t>NEP</w:t>
      </w:r>
      <w:r w:rsidRPr="00711523">
        <w:rPr>
          <w:rFonts w:ascii="Times New Roman" w:eastAsia="SimSun" w:hAnsi="Times New Roman" w:cs="Times New Roman" w:hint="eastAsia"/>
          <w:sz w:val="24"/>
          <w:szCs w:val="20"/>
        </w:rPr>
        <w:t>特性</w:t>
      </w:r>
      <w:r w:rsidRPr="00711523">
        <w:rPr>
          <w:rFonts w:ascii="Times New Roman" w:eastAsia="SimSun" w:hAnsi="Times New Roman" w:cs="Times New Roman"/>
          <w:sz w:val="24"/>
          <w:szCs w:val="20"/>
        </w:rPr>
        <w:t>，但</w:t>
      </w:r>
      <w:r w:rsidRPr="00711523">
        <w:rPr>
          <w:rFonts w:ascii="Times New Roman" w:eastAsia="SimSun" w:hAnsi="Times New Roman" w:cs="Times New Roman" w:hint="eastAsia"/>
          <w:sz w:val="24"/>
          <w:szCs w:val="20"/>
        </w:rPr>
        <w:t>NEP</w:t>
      </w:r>
      <w:r w:rsidRPr="00711523">
        <w:rPr>
          <w:rFonts w:ascii="Times New Roman" w:eastAsia="SimSun" w:hAnsi="Times New Roman" w:cs="Times New Roman" w:hint="eastAsia"/>
          <w:sz w:val="24"/>
          <w:szCs w:val="20"/>
        </w:rPr>
        <w:t>从</w:t>
      </w:r>
      <w:r w:rsidRPr="00711523">
        <w:rPr>
          <w:rFonts w:ascii="Times New Roman" w:eastAsia="SimSun" w:hAnsi="Times New Roman" w:cs="Times New Roman"/>
          <w:sz w:val="24"/>
          <w:szCs w:val="20"/>
          <w:lang w:eastAsia="ja-JP"/>
        </w:rPr>
        <w:t xml:space="preserve">200 </w:t>
      </w:r>
      <w:r w:rsidRPr="00711523">
        <w:rPr>
          <w:rFonts w:ascii="Normal" w:eastAsia="Normal" w:hAnsi="Normal" w:cs="Normal" w:hint="eastAsia"/>
          <w:sz w:val="24"/>
          <w:szCs w:val="24"/>
          <w:lang w:val="fr-FR" w:eastAsia="ja-JP"/>
        </w:rPr>
        <w:t>μ</w:t>
      </w:r>
      <w:r w:rsidRPr="00711523">
        <w:rPr>
          <w:rFonts w:ascii="Times New Roman" w:eastAsia="SimSun" w:hAnsi="Times New Roman" w:cs="Times New Roman"/>
          <w:sz w:val="24"/>
          <w:szCs w:val="20"/>
          <w:lang w:eastAsia="ja-JP"/>
        </w:rPr>
        <w:t>m</w:t>
      </w:r>
      <w:r w:rsidRPr="00711523">
        <w:rPr>
          <w:rFonts w:ascii="Times New Roman" w:eastAsia="SimSun" w:hAnsi="Times New Roman" w:cs="Times New Roman" w:hint="eastAsia"/>
          <w:sz w:val="24"/>
          <w:szCs w:val="20"/>
        </w:rPr>
        <w:t>以上</w:t>
      </w:r>
      <w:r w:rsidRPr="00711523">
        <w:rPr>
          <w:rFonts w:ascii="Times New Roman" w:eastAsia="SimSun" w:hAnsi="Times New Roman" w:cs="Times New Roman"/>
          <w:sz w:val="24"/>
          <w:szCs w:val="20"/>
        </w:rPr>
        <w:t>开始恶化。</w:t>
      </w:r>
      <w:r w:rsidRPr="00711523">
        <w:rPr>
          <w:rFonts w:ascii="Times New Roman" w:eastAsia="SimSun" w:hAnsi="Times New Roman" w:cs="Times New Roman" w:hint="eastAsia"/>
          <w:sz w:val="24"/>
          <w:szCs w:val="20"/>
        </w:rPr>
        <w:t>图</w:t>
      </w:r>
      <w:r w:rsidRPr="00711523">
        <w:rPr>
          <w:rFonts w:ascii="Times New Roman" w:eastAsia="SimSun" w:hAnsi="Times New Roman" w:cs="Times New Roman" w:hint="eastAsia"/>
          <w:sz w:val="24"/>
          <w:szCs w:val="20"/>
        </w:rPr>
        <w:t>15</w:t>
      </w:r>
      <w:r w:rsidRPr="00711523">
        <w:rPr>
          <w:rFonts w:ascii="Times New Roman" w:eastAsia="SimSun" w:hAnsi="Times New Roman" w:cs="Times New Roman" w:hint="eastAsia"/>
          <w:sz w:val="24"/>
          <w:szCs w:val="20"/>
        </w:rPr>
        <w:t>和</w:t>
      </w:r>
      <w:r w:rsidRPr="00711523">
        <w:rPr>
          <w:rFonts w:ascii="Times New Roman" w:eastAsia="SimSun" w:hAnsi="Times New Roman" w:cs="Times New Roman"/>
          <w:sz w:val="24"/>
          <w:szCs w:val="20"/>
        </w:rPr>
        <w:t>表</w:t>
      </w:r>
      <w:r w:rsidRPr="00711523">
        <w:rPr>
          <w:rFonts w:ascii="Times New Roman" w:eastAsia="SimSun" w:hAnsi="Times New Roman" w:cs="Times New Roman" w:hint="eastAsia"/>
          <w:sz w:val="24"/>
          <w:szCs w:val="20"/>
        </w:rPr>
        <w:t>6</w:t>
      </w:r>
      <w:r w:rsidRPr="00711523">
        <w:rPr>
          <w:rFonts w:ascii="Times New Roman" w:eastAsia="SimSun" w:hAnsi="Times New Roman" w:cs="Times New Roman" w:hint="eastAsia"/>
          <w:sz w:val="24"/>
          <w:szCs w:val="20"/>
        </w:rPr>
        <w:t>配备</w:t>
      </w:r>
      <w:r w:rsidRPr="00711523">
        <w:rPr>
          <w:rFonts w:ascii="Times New Roman" w:eastAsia="SimSun" w:hAnsi="Times New Roman" w:cs="Times New Roman"/>
          <w:sz w:val="24"/>
          <w:szCs w:val="20"/>
        </w:rPr>
        <w:t>有两类阵列感应器之一的手掌大小</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摄像机</w:t>
      </w:r>
      <w:r w:rsidRPr="00711523">
        <w:rPr>
          <w:rFonts w:ascii="Times New Roman" w:eastAsia="SimSun" w:hAnsi="Times New Roman" w:cs="Times New Roman"/>
          <w:sz w:val="24"/>
          <w:szCs w:val="20"/>
        </w:rPr>
        <w:t>的外形和规格。</w:t>
      </w:r>
      <w:r w:rsidRPr="00711523">
        <w:rPr>
          <w:rFonts w:ascii="Times New Roman" w:eastAsia="SimSun" w:hAnsi="Times New Roman" w:cs="Times New Roman" w:hint="eastAsia"/>
          <w:sz w:val="24"/>
          <w:szCs w:val="20"/>
        </w:rPr>
        <w:t>将</w:t>
      </w:r>
      <w:r w:rsidRPr="00711523">
        <w:rPr>
          <w:rFonts w:ascii="Times New Roman" w:eastAsia="SimSun" w:hAnsi="Times New Roman" w:cs="Times New Roman"/>
          <w:sz w:val="24"/>
          <w:szCs w:val="20"/>
        </w:rPr>
        <w:t>高电阻</w:t>
      </w:r>
      <w:r w:rsidRPr="00711523">
        <w:rPr>
          <w:rFonts w:ascii="Times New Roman" w:eastAsia="SimSun" w:hAnsi="Times New Roman" w:cs="Times New Roman" w:hint="eastAsia"/>
          <w:sz w:val="24"/>
          <w:szCs w:val="20"/>
        </w:rPr>
        <w:t>硅</w:t>
      </w:r>
      <w:r w:rsidRPr="00711523">
        <w:rPr>
          <w:rFonts w:ascii="Times New Roman" w:eastAsia="SimSun" w:hAnsi="Times New Roman" w:cs="Times New Roman"/>
          <w:sz w:val="24"/>
          <w:szCs w:val="20"/>
        </w:rPr>
        <w:t>作为</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镜头</w:t>
      </w:r>
      <w:r w:rsidRPr="00711523">
        <w:rPr>
          <w:rFonts w:ascii="Times New Roman" w:eastAsia="SimSun" w:hAnsi="Times New Roman" w:cs="Times New Roman"/>
          <w:sz w:val="24"/>
          <w:szCs w:val="20"/>
        </w:rPr>
        <w:t>材料，可在</w:t>
      </w:r>
      <w:bookmarkStart w:id="225" w:name="lt_pId575"/>
      <w:r w:rsidRPr="00711523">
        <w:rPr>
          <w:rFonts w:ascii="Times New Roman" w:eastAsia="SimSun" w:hAnsi="Times New Roman" w:cs="Times New Roman" w:hint="eastAsia"/>
          <w:sz w:val="24"/>
          <w:szCs w:val="20"/>
        </w:rPr>
        <w:t>硅</w:t>
      </w:r>
      <w:r w:rsidRPr="00711523">
        <w:rPr>
          <w:rFonts w:ascii="Times New Roman" w:eastAsia="SimSun" w:hAnsi="Times New Roman" w:cs="Times New Roman"/>
          <w:sz w:val="24"/>
          <w:szCs w:val="20"/>
        </w:rPr>
        <w:t>表明形成非反射</w:t>
      </w:r>
      <w:r w:rsidR="00064EEF">
        <w:rPr>
          <w:rFonts w:ascii="Times New Roman" w:eastAsia="SimSun" w:hAnsi="Times New Roman" w:cs="Times New Roman" w:hint="eastAsia"/>
          <w:sz w:val="24"/>
          <w:szCs w:val="20"/>
        </w:rPr>
        <w:t>涂</w:t>
      </w:r>
      <w:r w:rsidRPr="00711523">
        <w:rPr>
          <w:rFonts w:ascii="Times New Roman" w:eastAsia="SimSun" w:hAnsi="Times New Roman" w:cs="Times New Roman"/>
          <w:sz w:val="24"/>
          <w:szCs w:val="20"/>
        </w:rPr>
        <w:t>层的聚对二甲苯薄膜。此外</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还在</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镜头</w:t>
      </w:r>
      <w:r w:rsidRPr="00711523">
        <w:rPr>
          <w:rFonts w:ascii="Times New Roman" w:eastAsia="SimSun" w:hAnsi="Times New Roman" w:cs="Times New Roman"/>
          <w:sz w:val="24"/>
          <w:szCs w:val="20"/>
        </w:rPr>
        <w:t>前附加</w:t>
      </w:r>
      <w:r w:rsidRPr="00711523">
        <w:rPr>
          <w:rFonts w:ascii="Times New Roman" w:eastAsia="SimSun" w:hAnsi="Times New Roman" w:cs="Times New Roman" w:hint="eastAsia"/>
          <w:sz w:val="24"/>
          <w:szCs w:val="20"/>
        </w:rPr>
        <w:t>了</w:t>
      </w:r>
      <w:r w:rsidRPr="00711523">
        <w:rPr>
          <w:rFonts w:ascii="Times New Roman" w:eastAsia="SimSun" w:hAnsi="Times New Roman" w:cs="Times New Roman"/>
          <w:sz w:val="24"/>
          <w:szCs w:val="20"/>
        </w:rPr>
        <w:t>红外阻挡滤光片（</w:t>
      </w:r>
      <w:r w:rsidRPr="00711523">
        <w:rPr>
          <w:rFonts w:ascii="Times New Roman" w:eastAsia="SimSun" w:hAnsi="Times New Roman" w:cs="Times New Roman" w:hint="eastAsia"/>
          <w:sz w:val="24"/>
          <w:szCs w:val="20"/>
        </w:rPr>
        <w:t>允许</w:t>
      </w:r>
      <w:r w:rsidRPr="00711523">
        <w:rPr>
          <w:rFonts w:ascii="Times New Roman" w:eastAsia="SimSun" w:hAnsi="Times New Roman" w:cs="Times New Roman"/>
          <w:sz w:val="24"/>
          <w:szCs w:val="20"/>
        </w:rPr>
        <w:t>传送波长超过约</w:t>
      </w:r>
      <w:bookmarkStart w:id="226" w:name="lt_pId577"/>
      <w:bookmarkEnd w:id="225"/>
      <w:r w:rsidRPr="00711523">
        <w:rPr>
          <w:rFonts w:ascii="Times New Roman" w:eastAsia="SimSun" w:hAnsi="Times New Roman" w:cs="Times New Roman"/>
          <w:sz w:val="24"/>
          <w:szCs w:val="20"/>
          <w:lang w:eastAsia="ja-JP"/>
        </w:rPr>
        <w:t xml:space="preserve">30 </w:t>
      </w:r>
      <w:r w:rsidRPr="00711523">
        <w:rPr>
          <w:rFonts w:ascii="Normal" w:eastAsia="Normal" w:hAnsi="Normal" w:cs="Normal" w:hint="eastAsia"/>
          <w:sz w:val="24"/>
          <w:szCs w:val="24"/>
          <w:lang w:val="fr-FR" w:eastAsia="ja-JP"/>
        </w:rPr>
        <w:t>μ</w:t>
      </w:r>
      <w:r w:rsidRPr="00711523">
        <w:rPr>
          <w:rFonts w:ascii="Times New Roman" w:eastAsia="SimSun" w:hAnsi="Times New Roman" w:cs="Times New Roman"/>
          <w:sz w:val="24"/>
          <w:szCs w:val="20"/>
          <w:lang w:eastAsia="ja-JP"/>
        </w:rPr>
        <w:t>m</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金属网滤光片</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。可</w:t>
      </w:r>
      <w:r w:rsidRPr="00711523">
        <w:rPr>
          <w:rFonts w:ascii="Times New Roman" w:eastAsia="SimSun" w:hAnsi="Times New Roman" w:cs="Times New Roman" w:hint="eastAsia"/>
          <w:sz w:val="24"/>
          <w:szCs w:val="20"/>
        </w:rPr>
        <w:t>通过</w:t>
      </w:r>
      <w:r w:rsidRPr="00711523">
        <w:rPr>
          <w:rFonts w:ascii="Times New Roman" w:eastAsia="SimSun" w:hAnsi="Times New Roman" w:cs="Times New Roman" w:hint="eastAsia"/>
          <w:sz w:val="24"/>
          <w:szCs w:val="20"/>
        </w:rPr>
        <w:t>USB2.0</w:t>
      </w:r>
      <w:r w:rsidRPr="00711523">
        <w:rPr>
          <w:rFonts w:ascii="Times New Roman" w:eastAsia="SimSun" w:hAnsi="Times New Roman" w:cs="Times New Roman" w:hint="eastAsia"/>
          <w:sz w:val="24"/>
          <w:szCs w:val="20"/>
        </w:rPr>
        <w:t>接口</w:t>
      </w:r>
      <w:r w:rsidRPr="00711523">
        <w:rPr>
          <w:rFonts w:ascii="Times New Roman" w:eastAsia="SimSun" w:hAnsi="Times New Roman" w:cs="Times New Roman"/>
          <w:sz w:val="24"/>
          <w:szCs w:val="20"/>
        </w:rPr>
        <w:t>利用计算机驱动该摄像机，也可以为计算机录制数字图像数据。</w:t>
      </w:r>
      <w:bookmarkEnd w:id="226"/>
    </w:p>
    <w:tbl>
      <w:tblPr>
        <w:tblW w:w="0" w:type="auto"/>
        <w:jc w:val="center"/>
        <w:tblLook w:val="04A0" w:firstRow="1" w:lastRow="0" w:firstColumn="1" w:lastColumn="0" w:noHBand="0" w:noVBand="1"/>
      </w:tblPr>
      <w:tblGrid>
        <w:gridCol w:w="4824"/>
        <w:gridCol w:w="4815"/>
      </w:tblGrid>
      <w:tr w:rsidR="00711523" w:rsidRPr="00711523" w:rsidTr="00711523">
        <w:trPr>
          <w:jc w:val="center"/>
        </w:trPr>
        <w:tc>
          <w:tcPr>
            <w:tcW w:w="4814" w:type="dxa"/>
          </w:tcPr>
          <w:p w:rsidR="00711523" w:rsidRPr="00711523" w:rsidRDefault="00711523" w:rsidP="00AB353C">
            <w:pPr>
              <w:pStyle w:val="FigureNo"/>
            </w:pPr>
            <w:bookmarkStart w:id="227" w:name="lt_pId579"/>
            <w:r w:rsidRPr="00711523">
              <w:rPr>
                <w:rFonts w:hint="eastAsia"/>
              </w:rPr>
              <w:t>图</w:t>
            </w:r>
            <w:r w:rsidRPr="00711523">
              <w:t xml:space="preserve">12 </w:t>
            </w:r>
            <w:r w:rsidRPr="00711523">
              <w:rPr>
                <w:rFonts w:hint="eastAsia"/>
              </w:rPr>
              <w:t>(</w:t>
            </w:r>
            <w:r w:rsidRPr="00711523">
              <w:t>A</w:t>
            </w:r>
            <w:r w:rsidRPr="00711523">
              <w:rPr>
                <w:rFonts w:hint="eastAsia"/>
              </w:rPr>
              <w:t>)</w:t>
            </w:r>
            <w:bookmarkEnd w:id="227"/>
          </w:p>
        </w:tc>
        <w:tc>
          <w:tcPr>
            <w:tcW w:w="4815" w:type="dxa"/>
          </w:tcPr>
          <w:p w:rsidR="00711523" w:rsidRPr="00711523" w:rsidRDefault="00711523" w:rsidP="00AB353C">
            <w:pPr>
              <w:pStyle w:val="FigureNo"/>
              <w:rPr>
                <w:lang w:eastAsia="ja-JP"/>
              </w:rPr>
            </w:pPr>
            <w:bookmarkStart w:id="228" w:name="lt_pId580"/>
            <w:r w:rsidRPr="00711523">
              <w:rPr>
                <w:rFonts w:hint="eastAsia"/>
              </w:rPr>
              <w:t>图</w:t>
            </w:r>
            <w:r w:rsidRPr="00711523">
              <w:t>12</w:t>
            </w:r>
            <w:r w:rsidRPr="00711523">
              <w:rPr>
                <w:rFonts w:hint="eastAsia"/>
              </w:rPr>
              <w:t xml:space="preserve"> (</w:t>
            </w:r>
            <w:r w:rsidRPr="00711523">
              <w:t>b)</w:t>
            </w:r>
            <w:bookmarkEnd w:id="228"/>
            <w:r w:rsidRPr="00711523">
              <w:br/>
            </w:r>
          </w:p>
        </w:tc>
      </w:tr>
      <w:tr w:rsidR="00711523" w:rsidRPr="00711523" w:rsidTr="00711523">
        <w:trPr>
          <w:trHeight w:val="85"/>
          <w:jc w:val="center"/>
        </w:trPr>
        <w:tc>
          <w:tcPr>
            <w:tcW w:w="4814" w:type="dxa"/>
          </w:tcPr>
          <w:p w:rsidR="00711523" w:rsidRPr="00711523" w:rsidRDefault="00711523" w:rsidP="00AB353C">
            <w:pPr>
              <w:pStyle w:val="Figuretitle"/>
              <w:rPr>
                <w:lang w:eastAsia="zh-CN"/>
              </w:rPr>
            </w:pPr>
            <w:r w:rsidRPr="00711523">
              <w:rPr>
                <w:rFonts w:hint="eastAsia"/>
                <w:lang w:eastAsia="zh-CN"/>
              </w:rPr>
              <w:t>宽带</w:t>
            </w:r>
            <w:r>
              <w:rPr>
                <w:rFonts w:hint="eastAsia"/>
                <w:lang w:eastAsia="zh-CN"/>
              </w:rPr>
              <w:t>太赫兹</w:t>
            </w:r>
            <w:r w:rsidRPr="00711523">
              <w:rPr>
                <w:rFonts w:hint="eastAsia"/>
                <w:lang w:eastAsia="zh-CN"/>
              </w:rPr>
              <w:t>阵列</w:t>
            </w:r>
            <w:r w:rsidRPr="00711523">
              <w:rPr>
                <w:lang w:eastAsia="zh-CN"/>
              </w:rPr>
              <w:t>传感器</w:t>
            </w:r>
          </w:p>
        </w:tc>
        <w:tc>
          <w:tcPr>
            <w:tcW w:w="4815" w:type="dxa"/>
          </w:tcPr>
          <w:p w:rsidR="00711523" w:rsidRPr="00711523" w:rsidRDefault="00711523" w:rsidP="00AB353C">
            <w:pPr>
              <w:pStyle w:val="Figuretitle"/>
              <w:rPr>
                <w:lang w:eastAsia="zh-CN"/>
              </w:rPr>
            </w:pPr>
            <w:r w:rsidRPr="00711523">
              <w:rPr>
                <w:rFonts w:hint="eastAsia"/>
                <w:lang w:eastAsia="zh-CN"/>
              </w:rPr>
              <w:t>窄带</w:t>
            </w:r>
            <w:r>
              <w:rPr>
                <w:rFonts w:hint="eastAsia"/>
                <w:lang w:eastAsia="zh-CN"/>
              </w:rPr>
              <w:t>太赫兹</w:t>
            </w:r>
            <w:r w:rsidRPr="00711523">
              <w:rPr>
                <w:rFonts w:hint="eastAsia"/>
                <w:lang w:eastAsia="zh-CN"/>
              </w:rPr>
              <w:t>阵列</w:t>
            </w:r>
            <w:r w:rsidRPr="00711523">
              <w:rPr>
                <w:lang w:eastAsia="zh-CN"/>
              </w:rPr>
              <w:t>感应器</w:t>
            </w:r>
          </w:p>
        </w:tc>
      </w:tr>
      <w:tr w:rsidR="00711523" w:rsidRPr="00711523" w:rsidTr="00711523">
        <w:trPr>
          <w:jc w:val="center"/>
        </w:trPr>
        <w:tc>
          <w:tcPr>
            <w:tcW w:w="9629" w:type="dxa"/>
            <w:gridSpan w:val="2"/>
          </w:tcPr>
          <w:p w:rsidR="00711523" w:rsidRPr="00711523" w:rsidRDefault="000317F7" w:rsidP="00AB353C">
            <w:pPr>
              <w:pStyle w:val="Figure"/>
            </w:pPr>
            <w:bookmarkStart w:id="229" w:name="lt_pId582"/>
            <w:r w:rsidRPr="00711523">
              <w:rPr>
                <w:noProof/>
                <w:lang w:val="en-US" w:eastAsia="zh-CN"/>
              </w:rPr>
              <mc:AlternateContent>
                <mc:Choice Requires="wps">
                  <w:drawing>
                    <wp:anchor distT="0" distB="0" distL="114300" distR="114300" simplePos="0" relativeHeight="251722752" behindDoc="0" locked="0" layoutInCell="1" allowOverlap="1" wp14:anchorId="5E7D5CA9" wp14:editId="0A58B449">
                      <wp:simplePos x="0" y="0"/>
                      <wp:positionH relativeFrom="column">
                        <wp:posOffset>1028700</wp:posOffset>
                      </wp:positionH>
                      <wp:positionV relativeFrom="paragraph">
                        <wp:posOffset>1640840</wp:posOffset>
                      </wp:positionV>
                      <wp:extent cx="377190" cy="135890"/>
                      <wp:effectExtent l="0" t="0" r="3810" b="0"/>
                      <wp:wrapNone/>
                      <wp:docPr id="210" name="Text Box 210"/>
                      <wp:cNvGraphicFramePr/>
                      <a:graphic xmlns:a="http://schemas.openxmlformats.org/drawingml/2006/main">
                        <a:graphicData uri="http://schemas.microsoft.com/office/word/2010/wordprocessingShape">
                          <wps:wsp>
                            <wps:cNvSpPr txBox="1"/>
                            <wps:spPr>
                              <a:xfrm>
                                <a:off x="0" y="0"/>
                                <a:ext cx="377190" cy="135890"/>
                              </a:xfrm>
                              <a:prstGeom prst="rect">
                                <a:avLst/>
                              </a:prstGeom>
                              <a:solidFill>
                                <a:sysClr val="window" lastClr="FFFFFF"/>
                              </a:solidFill>
                              <a:ln w="6350">
                                <a:noFill/>
                              </a:ln>
                              <a:effectLst/>
                            </wps:spPr>
                            <wps:txbx>
                              <w:txbxContent>
                                <w:p w:rsidR="00BB2702" w:rsidRPr="009673F3" w:rsidRDefault="00BB2702" w:rsidP="00BC5295">
                                  <w:pPr>
                                    <w:snapToGrid w:val="0"/>
                                    <w:spacing w:before="0" w:line="240" w:lineRule="auto"/>
                                    <w:rPr>
                                      <w:sz w:val="20"/>
                                      <w:szCs w:val="20"/>
                                    </w:rPr>
                                  </w:pPr>
                                  <w:r w:rsidRPr="009673F3">
                                    <w:rPr>
                                      <w:rFonts w:hint="eastAsia"/>
                                      <w:sz w:val="20"/>
                                      <w:szCs w:val="20"/>
                                    </w:rPr>
                                    <w:t>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D5CA9" id="Text Box 210" o:spid="_x0000_s1083" type="#_x0000_t202" style="position:absolute;left:0;text-align:left;margin-left:81pt;margin-top:129.2pt;width:29.7pt;height:10.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" fillcolor="window" stroked="f" strokeweight=".5pt">
                      <v:textbox inset="0,0,0,0">
                        <w:txbxContent>
                          <w:p w:rsidR="00BB2702" w:rsidRPr="009673F3" w:rsidRDefault="00BB2702" w:rsidP="00BC5295">
                            <w:pPr>
                              <w:snapToGrid w:val="0"/>
                              <w:spacing w:before="0" w:line="240" w:lineRule="auto"/>
                              <w:rPr>
                                <w:sz w:val="20"/>
                                <w:szCs w:val="20"/>
                              </w:rPr>
                            </w:pPr>
                            <w:r w:rsidRPr="009673F3">
                              <w:rPr>
                                <w:rFonts w:hint="eastAsia"/>
                                <w:sz w:val="20"/>
                                <w:szCs w:val="20"/>
                              </w:rPr>
                              <w:t>洞</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28896" behindDoc="0" locked="0" layoutInCell="1" allowOverlap="1" wp14:anchorId="415476B4" wp14:editId="605AB7AC">
                      <wp:simplePos x="0" y="0"/>
                      <wp:positionH relativeFrom="column">
                        <wp:posOffset>4446270</wp:posOffset>
                      </wp:positionH>
                      <wp:positionV relativeFrom="paragraph">
                        <wp:posOffset>668655</wp:posOffset>
                      </wp:positionV>
                      <wp:extent cx="554355" cy="132715"/>
                      <wp:effectExtent l="0" t="0" r="0" b="635"/>
                      <wp:wrapNone/>
                      <wp:docPr id="217" name="Text Box 217"/>
                      <wp:cNvGraphicFramePr/>
                      <a:graphic xmlns:a="http://schemas.openxmlformats.org/drawingml/2006/main">
                        <a:graphicData uri="http://schemas.microsoft.com/office/word/2010/wordprocessingShape">
                          <wps:wsp>
                            <wps:cNvSpPr txBox="1"/>
                            <wps:spPr>
                              <a:xfrm>
                                <a:off x="0" y="0"/>
                                <a:ext cx="554355" cy="132715"/>
                              </a:xfrm>
                              <a:prstGeom prst="rect">
                                <a:avLst/>
                              </a:prstGeom>
                              <a:solidFill>
                                <a:sysClr val="window" lastClr="FFFFFF">
                                  <a:lumMod val="75000"/>
                                </a:sysClr>
                              </a:solidFill>
                              <a:ln w="6350">
                                <a:noFill/>
                              </a:ln>
                              <a:effectLst/>
                            </wps:spPr>
                            <wps:txbx>
                              <w:txbxContent>
                                <w:p w:rsidR="00BB2702" w:rsidRPr="005E43DE" w:rsidRDefault="00BB2702" w:rsidP="00BC5295">
                                  <w:pPr>
                                    <w:spacing w:before="0" w:line="240" w:lineRule="auto"/>
                                    <w:jc w:val="center"/>
                                    <w:rPr>
                                      <w:sz w:val="20"/>
                                    </w:rPr>
                                  </w:pPr>
                                  <w:r>
                                    <w:rPr>
                                      <w:sz w:val="20"/>
                                    </w:rPr>
                                    <w:t>Si</w:t>
                                  </w:r>
                                  <w:r>
                                    <w:rPr>
                                      <w:rFonts w:hint="eastAsia"/>
                                      <w:sz w:val="20"/>
                                    </w:rPr>
                                    <w:t>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476B4" id="Text Box 217" o:spid="_x0000_s1084" type="#_x0000_t202" style="position:absolute;left:0;text-align:left;margin-left:350.1pt;margin-top:52.65pt;width:43.65pt;height:10.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" fillcolor="#bfbfbf" stroked="f" strokeweight=".5pt">
                      <v:textbox inset=",0,,0">
                        <w:txbxContent>
                          <w:p w:rsidR="00BB2702" w:rsidRPr="005E43DE" w:rsidRDefault="00BB2702" w:rsidP="00BC5295">
                            <w:pPr>
                              <w:spacing w:before="0" w:line="240" w:lineRule="auto"/>
                              <w:jc w:val="center"/>
                              <w:rPr>
                                <w:sz w:val="20"/>
                              </w:rPr>
                            </w:pPr>
                            <w:r>
                              <w:rPr>
                                <w:sz w:val="20"/>
                              </w:rPr>
                              <w:t>Si</w:t>
                            </w:r>
                            <w:r>
                              <w:rPr>
                                <w:rFonts w:hint="eastAsia"/>
                                <w:sz w:val="20"/>
                              </w:rPr>
                              <w:t>罩</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26848" behindDoc="0" locked="0" layoutInCell="1" allowOverlap="1" wp14:anchorId="13452AFD" wp14:editId="5F8ED5CB">
                      <wp:simplePos x="0" y="0"/>
                      <wp:positionH relativeFrom="column">
                        <wp:posOffset>5078730</wp:posOffset>
                      </wp:positionH>
                      <wp:positionV relativeFrom="paragraph">
                        <wp:posOffset>154940</wp:posOffset>
                      </wp:positionV>
                      <wp:extent cx="998220" cy="220980"/>
                      <wp:effectExtent l="0" t="0" r="0" b="7620"/>
                      <wp:wrapNone/>
                      <wp:docPr id="215" name="Text Box 215"/>
                      <wp:cNvGraphicFramePr/>
                      <a:graphic xmlns:a="http://schemas.openxmlformats.org/drawingml/2006/main">
                        <a:graphicData uri="http://schemas.microsoft.com/office/word/2010/wordprocessingShape">
                          <wps:wsp>
                            <wps:cNvSpPr txBox="1"/>
                            <wps:spPr>
                              <a:xfrm>
                                <a:off x="0" y="0"/>
                                <a:ext cx="998220" cy="220980"/>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Pr>
                                      <w:rFonts w:hint="eastAsia"/>
                                      <w:sz w:val="20"/>
                                    </w:rPr>
                                    <w:t>防反射</w:t>
                                  </w:r>
                                  <w:r>
                                    <w:rPr>
                                      <w:sz w:val="20"/>
                                    </w:rPr>
                                    <w:t>层</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52AFD" id="Text Box 215" o:spid="_x0000_s1085" type="#_x0000_t202" style="position:absolute;left:0;text-align:left;margin-left:399.9pt;margin-top:12.2pt;width:78.6pt;height:1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" fillcolor="window" stroked="f" strokeweight=".5pt">
                      <v:textbox inset=",0">
                        <w:txbxContent>
                          <w:p w:rsidR="00BB2702" w:rsidRPr="005E43DE" w:rsidRDefault="00BB2702" w:rsidP="00BC5295">
                            <w:pPr>
                              <w:spacing w:before="0" w:line="240" w:lineRule="auto"/>
                              <w:rPr>
                                <w:sz w:val="20"/>
                              </w:rPr>
                            </w:pPr>
                            <w:r>
                              <w:rPr>
                                <w:rFonts w:hint="eastAsia"/>
                                <w:sz w:val="20"/>
                              </w:rPr>
                              <w:t>防反射</w:t>
                            </w:r>
                            <w:r>
                              <w:rPr>
                                <w:sz w:val="20"/>
                              </w:rPr>
                              <w:t>层</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30944" behindDoc="0" locked="0" layoutInCell="1" allowOverlap="1" wp14:anchorId="05ACBB32" wp14:editId="4E961699">
                      <wp:simplePos x="0" y="0"/>
                      <wp:positionH relativeFrom="column">
                        <wp:posOffset>3890010</wp:posOffset>
                      </wp:positionH>
                      <wp:positionV relativeFrom="paragraph">
                        <wp:posOffset>2265045</wp:posOffset>
                      </wp:positionV>
                      <wp:extent cx="882650" cy="206080"/>
                      <wp:effectExtent l="0" t="0" r="0" b="3810"/>
                      <wp:wrapNone/>
                      <wp:docPr id="219" name="Text Box 219"/>
                      <wp:cNvGraphicFramePr/>
                      <a:graphic xmlns:a="http://schemas.openxmlformats.org/drawingml/2006/main">
                        <a:graphicData uri="http://schemas.microsoft.com/office/word/2010/wordprocessingShape">
                          <wps:wsp>
                            <wps:cNvSpPr txBox="1"/>
                            <wps:spPr>
                              <a:xfrm>
                                <a:off x="0" y="0"/>
                                <a:ext cx="882650" cy="206080"/>
                              </a:xfrm>
                              <a:prstGeom prst="rect">
                                <a:avLst/>
                              </a:prstGeom>
                              <a:solidFill>
                                <a:sysClr val="window" lastClr="FFFFFF"/>
                              </a:solidFill>
                              <a:ln w="6350">
                                <a:noFill/>
                              </a:ln>
                              <a:effectLst/>
                            </wps:spPr>
                            <wps:txbx>
                              <w:txbxContent>
                                <w:p w:rsidR="00BB2702" w:rsidRPr="005E43DE" w:rsidRDefault="00BB2702" w:rsidP="00BC5295">
                                  <w:pPr>
                                    <w:spacing w:before="0" w:line="240" w:lineRule="auto"/>
                                    <w:jc w:val="center"/>
                                    <w:rPr>
                                      <w:sz w:val="20"/>
                                    </w:rPr>
                                  </w:pPr>
                                  <w:r>
                                    <w:rPr>
                                      <w:rFonts w:hint="eastAsia"/>
                                      <w:sz w:val="20"/>
                                    </w:rPr>
                                    <w:t>反射层</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CBB32" id="Text Box 219" o:spid="_x0000_s1086" type="#_x0000_t202" style="position:absolute;left:0;text-align:left;margin-left:306.3pt;margin-top:178.35pt;width:69.5pt;height:16.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" fillcolor="window" stroked="f" strokeweight=".5pt">
                      <v:textbox inset=",0,,0">
                        <w:txbxContent>
                          <w:p w:rsidR="00BB2702" w:rsidRPr="005E43DE" w:rsidRDefault="00BB2702" w:rsidP="00BC5295">
                            <w:pPr>
                              <w:spacing w:before="0" w:line="240" w:lineRule="auto"/>
                              <w:jc w:val="center"/>
                              <w:rPr>
                                <w:sz w:val="20"/>
                              </w:rPr>
                            </w:pPr>
                            <w:r>
                              <w:rPr>
                                <w:rFonts w:hint="eastAsia"/>
                                <w:sz w:val="20"/>
                              </w:rPr>
                              <w:t>反射层</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29920" behindDoc="0" locked="0" layoutInCell="1" allowOverlap="1" wp14:anchorId="6EEDD694" wp14:editId="354DD44B">
                      <wp:simplePos x="0" y="0"/>
                      <wp:positionH relativeFrom="column">
                        <wp:posOffset>5414010</wp:posOffset>
                      </wp:positionH>
                      <wp:positionV relativeFrom="paragraph">
                        <wp:posOffset>936625</wp:posOffset>
                      </wp:positionV>
                      <wp:extent cx="523875" cy="250825"/>
                      <wp:effectExtent l="0" t="0" r="9525" b="0"/>
                      <wp:wrapNone/>
                      <wp:docPr id="218" name="Text Box 218"/>
                      <wp:cNvGraphicFramePr/>
                      <a:graphic xmlns:a="http://schemas.openxmlformats.org/drawingml/2006/main">
                        <a:graphicData uri="http://schemas.microsoft.com/office/word/2010/wordprocessingShape">
                          <wps:wsp>
                            <wps:cNvSpPr txBox="1"/>
                            <wps:spPr>
                              <a:xfrm>
                                <a:off x="0" y="0"/>
                                <a:ext cx="523875" cy="250825"/>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sidRPr="005E43DE">
                                    <w:rPr>
                                      <w:rFonts w:hint="eastAsia"/>
                                      <w:sz w:val="20"/>
                                    </w:rPr>
                                    <w:t>相距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EDD694" id="Text Box 218" o:spid="_x0000_s1087" type="#_x0000_t202" style="position:absolute;left:0;text-align:left;margin-left:426.3pt;margin-top:73.75pt;width:41.25pt;height:19.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" fillcolor="window" stroked="f" strokeweight=".5pt">
                      <v:textbox>
                        <w:txbxContent>
                          <w:p w:rsidR="00BB2702" w:rsidRPr="005E43DE" w:rsidRDefault="00BB2702" w:rsidP="00BC5295">
                            <w:pPr>
                              <w:spacing w:before="0" w:line="240" w:lineRule="auto"/>
                              <w:rPr>
                                <w:sz w:val="20"/>
                              </w:rPr>
                            </w:pPr>
                            <w:r w:rsidRPr="005E43DE">
                              <w:rPr>
                                <w:rFonts w:hint="eastAsia"/>
                                <w:sz w:val="20"/>
                              </w:rPr>
                              <w:t>相距</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24800" behindDoc="0" locked="0" layoutInCell="1" allowOverlap="1" wp14:anchorId="05D603B6" wp14:editId="7E591503">
                      <wp:simplePos x="0" y="0"/>
                      <wp:positionH relativeFrom="column">
                        <wp:posOffset>1187450</wp:posOffset>
                      </wp:positionH>
                      <wp:positionV relativeFrom="paragraph">
                        <wp:posOffset>2210435</wp:posOffset>
                      </wp:positionV>
                      <wp:extent cx="1018408" cy="203200"/>
                      <wp:effectExtent l="0" t="0" r="0" b="6350"/>
                      <wp:wrapNone/>
                      <wp:docPr id="212" name="Text Box 212"/>
                      <wp:cNvGraphicFramePr/>
                      <a:graphic xmlns:a="http://schemas.openxmlformats.org/drawingml/2006/main">
                        <a:graphicData uri="http://schemas.microsoft.com/office/word/2010/wordprocessingShape">
                          <wps:wsp>
                            <wps:cNvSpPr txBox="1"/>
                            <wps:spPr>
                              <a:xfrm>
                                <a:off x="0" y="0"/>
                                <a:ext cx="1018408" cy="203200"/>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Pr>
                                      <w:rFonts w:hint="eastAsia"/>
                                      <w:sz w:val="20"/>
                                    </w:rPr>
                                    <w:t>辐射</w:t>
                                  </w:r>
                                  <w:r>
                                    <w:rPr>
                                      <w:sz w:val="20"/>
                                    </w:rPr>
                                    <w:t>热</w:t>
                                  </w:r>
                                  <w:r>
                                    <w:rPr>
                                      <w:rFonts w:hint="eastAsia"/>
                                      <w:sz w:val="20"/>
                                    </w:rPr>
                                    <w:t>计</w:t>
                                  </w:r>
                                  <w:r>
                                    <w:rPr>
                                      <w:sz w:val="20"/>
                                    </w:rPr>
                                    <w:t>薄膜</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shape w14:anchorId="05D603B6" id="Text Box 212" o:spid="_x0000_s1088" type="#_x0000_t202" style="position:absolute;left:0;text-align:left;margin-left:93.5pt;margin-top:174.05pt;width:80.2pt;height:1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" fillcolor="window" stroked="f" strokeweight=".5pt">
                      <v:textbox inset=",0">
                        <w:txbxContent>
                          <w:p w:rsidR="00BB2702" w:rsidRPr="005E43DE" w:rsidRDefault="00BB2702" w:rsidP="00BC5295">
                            <w:pPr>
                              <w:spacing w:before="0" w:line="240" w:lineRule="auto"/>
                              <w:rPr>
                                <w:sz w:val="20"/>
                              </w:rPr>
                            </w:pPr>
                            <w:r>
                              <w:rPr>
                                <w:rFonts w:hint="eastAsia"/>
                                <w:sz w:val="20"/>
                              </w:rPr>
                              <w:t>辐射</w:t>
                            </w:r>
                            <w:r>
                              <w:rPr>
                                <w:sz w:val="20"/>
                              </w:rPr>
                              <w:t>热</w:t>
                            </w:r>
                            <w:r>
                              <w:rPr>
                                <w:rFonts w:hint="eastAsia"/>
                                <w:sz w:val="20"/>
                              </w:rPr>
                              <w:t>计</w:t>
                            </w:r>
                            <w:r>
                              <w:rPr>
                                <w:sz w:val="20"/>
                              </w:rPr>
                              <w:t>薄膜</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23776" behindDoc="0" locked="0" layoutInCell="1" allowOverlap="1" wp14:anchorId="3A880143" wp14:editId="0EA533D8">
                      <wp:simplePos x="0" y="0"/>
                      <wp:positionH relativeFrom="column">
                        <wp:posOffset>140970</wp:posOffset>
                      </wp:positionH>
                      <wp:positionV relativeFrom="paragraph">
                        <wp:posOffset>2212340</wp:posOffset>
                      </wp:positionV>
                      <wp:extent cx="946785" cy="203200"/>
                      <wp:effectExtent l="0" t="0" r="5715" b="6350"/>
                      <wp:wrapNone/>
                      <wp:docPr id="211" name="Text Box 211"/>
                      <wp:cNvGraphicFramePr/>
                      <a:graphic xmlns:a="http://schemas.openxmlformats.org/drawingml/2006/main">
                        <a:graphicData uri="http://schemas.microsoft.com/office/word/2010/wordprocessingShape">
                          <wps:wsp>
                            <wps:cNvSpPr txBox="1"/>
                            <wps:spPr>
                              <a:xfrm>
                                <a:off x="0" y="0"/>
                                <a:ext cx="946785" cy="203200"/>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Pr>
                                      <w:rFonts w:hint="eastAsia"/>
                                      <w:sz w:val="20"/>
                                    </w:rPr>
                                    <w:t>反射层</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80143" id="Text Box 211" o:spid="_x0000_s1089" type="#_x0000_t202" style="position:absolute;left:0;text-align:left;margin-left:11.1pt;margin-top:174.2pt;width:74.55pt;height:1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" fillcolor="window" stroked="f" strokeweight=".5pt">
                      <v:textbox inset=",0">
                        <w:txbxContent>
                          <w:p w:rsidR="00BB2702" w:rsidRPr="005E43DE" w:rsidRDefault="00BB2702" w:rsidP="00BC5295">
                            <w:pPr>
                              <w:spacing w:before="0" w:line="240" w:lineRule="auto"/>
                              <w:rPr>
                                <w:sz w:val="20"/>
                              </w:rPr>
                            </w:pPr>
                            <w:r>
                              <w:rPr>
                                <w:rFonts w:hint="eastAsia"/>
                                <w:sz w:val="20"/>
                              </w:rPr>
                              <w:t>反射层</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19680" behindDoc="0" locked="0" layoutInCell="1" allowOverlap="1" wp14:anchorId="72C2AA66" wp14:editId="31100F74">
                      <wp:simplePos x="0" y="0"/>
                      <wp:positionH relativeFrom="column">
                        <wp:posOffset>1463040</wp:posOffset>
                      </wp:positionH>
                      <wp:positionV relativeFrom="paragraph">
                        <wp:posOffset>967740</wp:posOffset>
                      </wp:positionV>
                      <wp:extent cx="645795" cy="207010"/>
                      <wp:effectExtent l="0" t="0" r="1905" b="2540"/>
                      <wp:wrapNone/>
                      <wp:docPr id="207" name="Text Box 207"/>
                      <wp:cNvGraphicFramePr/>
                      <a:graphic xmlns:a="http://schemas.openxmlformats.org/drawingml/2006/main">
                        <a:graphicData uri="http://schemas.microsoft.com/office/word/2010/wordprocessingShape">
                          <wps:wsp>
                            <wps:cNvSpPr txBox="1"/>
                            <wps:spPr>
                              <a:xfrm>
                                <a:off x="0" y="0"/>
                                <a:ext cx="645795" cy="207010"/>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Pr>
                                      <w:rFonts w:hint="eastAsia"/>
                                      <w:sz w:val="20"/>
                                    </w:rPr>
                                    <w:t>膜片</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2AA66" id="Text Box 207" o:spid="_x0000_s1090" type="#_x0000_t202" style="position:absolute;left:0;text-align:left;margin-left:115.2pt;margin-top:76.2pt;width:50.85pt;height:1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" fillcolor="window" stroked="f" strokeweight=".5pt">
                      <v:textbox inset=",0">
                        <w:txbxContent>
                          <w:p w:rsidR="00BB2702" w:rsidRPr="005E43DE" w:rsidRDefault="00BB2702" w:rsidP="00BC5295">
                            <w:pPr>
                              <w:spacing w:before="0" w:line="240" w:lineRule="auto"/>
                              <w:rPr>
                                <w:sz w:val="20"/>
                              </w:rPr>
                            </w:pPr>
                            <w:r>
                              <w:rPr>
                                <w:rFonts w:hint="eastAsia"/>
                                <w:sz w:val="20"/>
                              </w:rPr>
                              <w:t>膜片</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21728" behindDoc="0" locked="0" layoutInCell="1" allowOverlap="1" wp14:anchorId="502DAD7B" wp14:editId="03652772">
                      <wp:simplePos x="0" y="0"/>
                      <wp:positionH relativeFrom="column">
                        <wp:posOffset>2411730</wp:posOffset>
                      </wp:positionH>
                      <wp:positionV relativeFrom="paragraph">
                        <wp:posOffset>1296670</wp:posOffset>
                      </wp:positionV>
                      <wp:extent cx="899160" cy="281940"/>
                      <wp:effectExtent l="0" t="0" r="0" b="3810"/>
                      <wp:wrapNone/>
                      <wp:docPr id="209" name="Text Box 209"/>
                      <wp:cNvGraphicFramePr/>
                      <a:graphic xmlns:a="http://schemas.openxmlformats.org/drawingml/2006/main">
                        <a:graphicData uri="http://schemas.microsoft.com/office/word/2010/wordprocessingShape">
                          <wps:wsp>
                            <wps:cNvSpPr txBox="1"/>
                            <wps:spPr>
                              <a:xfrm>
                                <a:off x="0" y="0"/>
                                <a:ext cx="899160" cy="281940"/>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Pr>
                                      <w:rFonts w:hint="eastAsia"/>
                                      <w:sz w:val="20"/>
                                    </w:rPr>
                                    <w:t>导电</w:t>
                                  </w:r>
                                  <w:r>
                                    <w:rPr>
                                      <w:sz w:val="20"/>
                                    </w:rPr>
                                    <w:t>层</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DAD7B" id="Text Box 209" o:spid="_x0000_s1091" type="#_x0000_t202" style="position:absolute;left:0;text-align:left;margin-left:189.9pt;margin-top:102.1pt;width:70.8pt;height:2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" fillcolor="window" stroked="f" strokeweight=".5pt">
                      <v:textbox inset=",1mm">
                        <w:txbxContent>
                          <w:p w:rsidR="00BB2702" w:rsidRPr="005E43DE" w:rsidRDefault="00BB2702" w:rsidP="00BC5295">
                            <w:pPr>
                              <w:spacing w:before="0" w:line="240" w:lineRule="auto"/>
                              <w:rPr>
                                <w:sz w:val="20"/>
                              </w:rPr>
                            </w:pPr>
                            <w:r>
                              <w:rPr>
                                <w:rFonts w:hint="eastAsia"/>
                                <w:sz w:val="20"/>
                              </w:rPr>
                              <w:t>导电</w:t>
                            </w:r>
                            <w:r>
                              <w:rPr>
                                <w:sz w:val="20"/>
                              </w:rPr>
                              <w:t>层</w:t>
                            </w:r>
                          </w:p>
                        </w:txbxContent>
                      </v:textbox>
                    </v:shape>
                  </w:pict>
                </mc:Fallback>
              </mc:AlternateContent>
            </w:r>
            <w:r w:rsidR="0054124E" w:rsidRPr="00711523">
              <w:rPr>
                <w:noProof/>
                <w:lang w:val="en-US" w:eastAsia="zh-CN"/>
              </w:rPr>
              <mc:AlternateContent>
                <mc:Choice Requires="wps">
                  <w:drawing>
                    <wp:anchor distT="0" distB="0" distL="114300" distR="114300" simplePos="0" relativeHeight="251720704" behindDoc="0" locked="0" layoutInCell="1" allowOverlap="1" wp14:anchorId="5AA6F922" wp14:editId="52B07A72">
                      <wp:simplePos x="0" y="0"/>
                      <wp:positionH relativeFrom="column">
                        <wp:posOffset>2373630</wp:posOffset>
                      </wp:positionH>
                      <wp:positionV relativeFrom="paragraph">
                        <wp:posOffset>802640</wp:posOffset>
                      </wp:positionV>
                      <wp:extent cx="424698" cy="132715"/>
                      <wp:effectExtent l="0" t="0" r="0" b="635"/>
                      <wp:wrapNone/>
                      <wp:docPr id="208" name="Text Box 208"/>
                      <wp:cNvGraphicFramePr/>
                      <a:graphic xmlns:a="http://schemas.openxmlformats.org/drawingml/2006/main">
                        <a:graphicData uri="http://schemas.microsoft.com/office/word/2010/wordprocessingShape">
                          <wps:wsp>
                            <wps:cNvSpPr txBox="1"/>
                            <wps:spPr>
                              <a:xfrm>
                                <a:off x="0" y="0"/>
                                <a:ext cx="424698" cy="132715"/>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Pr>
                                      <w:rFonts w:hint="eastAsia"/>
                                      <w:sz w:val="20"/>
                                    </w:rPr>
                                    <w:t>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6F922" id="Text Box 208" o:spid="_x0000_s1092" type="#_x0000_t202" style="position:absolute;left:0;text-align:left;margin-left:186.9pt;margin-top:63.2pt;width:33.45pt;height:10.4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" fillcolor="window" stroked="f" strokeweight=".5pt">
                      <v:textbox inset="0,0,0,0">
                        <w:txbxContent>
                          <w:p w:rsidR="00BB2702" w:rsidRPr="005E43DE" w:rsidRDefault="00BB2702" w:rsidP="00BC5295">
                            <w:pPr>
                              <w:spacing w:before="0" w:line="240" w:lineRule="auto"/>
                              <w:rPr>
                                <w:sz w:val="20"/>
                              </w:rPr>
                            </w:pPr>
                            <w:r>
                              <w:rPr>
                                <w:rFonts w:hint="eastAsia"/>
                                <w:sz w:val="20"/>
                              </w:rPr>
                              <w:t>檐</w:t>
                            </w:r>
                          </w:p>
                        </w:txbxContent>
                      </v:textbox>
                    </v:shape>
                  </w:pict>
                </mc:Fallback>
              </mc:AlternateContent>
            </w:r>
            <w:r w:rsidR="00BC5295" w:rsidRPr="00711523">
              <w:rPr>
                <w:noProof/>
                <w:lang w:val="en-US" w:eastAsia="zh-CN"/>
              </w:rPr>
              <mc:AlternateContent>
                <mc:Choice Requires="wps">
                  <w:drawing>
                    <wp:anchor distT="0" distB="0" distL="114300" distR="114300" simplePos="0" relativeHeight="251717632" behindDoc="0" locked="0" layoutInCell="1" allowOverlap="1" wp14:anchorId="4C6E1528" wp14:editId="362E6B49">
                      <wp:simplePos x="0" y="0"/>
                      <wp:positionH relativeFrom="column">
                        <wp:posOffset>0</wp:posOffset>
                      </wp:positionH>
                      <wp:positionV relativeFrom="paragraph">
                        <wp:posOffset>663575</wp:posOffset>
                      </wp:positionV>
                      <wp:extent cx="1070412" cy="247018"/>
                      <wp:effectExtent l="0" t="0" r="0" b="635"/>
                      <wp:wrapNone/>
                      <wp:docPr id="205" name="Text Box 205"/>
                      <wp:cNvGraphicFramePr/>
                      <a:graphic xmlns:a="http://schemas.openxmlformats.org/drawingml/2006/main">
                        <a:graphicData uri="http://schemas.microsoft.com/office/word/2010/wordprocessingShape">
                          <wps:wsp>
                            <wps:cNvSpPr txBox="1"/>
                            <wps:spPr>
                              <a:xfrm>
                                <a:off x="0" y="0"/>
                                <a:ext cx="1070412" cy="247018"/>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Pr>
                                      <w:sz w:val="20"/>
                                    </w:rPr>
                                    <w:t>太赫兹</w:t>
                                  </w:r>
                                  <w:r>
                                    <w:rPr>
                                      <w:rFonts w:hint="eastAsia"/>
                                      <w:sz w:val="20"/>
                                    </w:rPr>
                                    <w:t>吸收</w:t>
                                  </w:r>
                                  <w:r>
                                    <w:rPr>
                                      <w:sz w:val="20"/>
                                    </w:rPr>
                                    <w:t>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E1528" id="Text Box 205" o:spid="_x0000_s1093" type="#_x0000_t202" style="position:absolute;left:0;text-align:left;margin-left:0;margin-top:52.25pt;width:84.3pt;height:19.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" fillcolor="window" stroked="f" strokeweight=".5pt">
                      <v:textbox>
                        <w:txbxContent>
                          <w:p w:rsidR="00BB2702" w:rsidRPr="005E43DE" w:rsidRDefault="00BB2702" w:rsidP="00BC5295">
                            <w:pPr>
                              <w:spacing w:before="0" w:line="240" w:lineRule="auto"/>
                              <w:rPr>
                                <w:sz w:val="20"/>
                              </w:rPr>
                            </w:pPr>
                            <w:r>
                              <w:rPr>
                                <w:sz w:val="20"/>
                              </w:rPr>
                              <w:t>太赫兹</w:t>
                            </w:r>
                            <w:r>
                              <w:rPr>
                                <w:rFonts w:hint="eastAsia"/>
                                <w:sz w:val="20"/>
                              </w:rPr>
                              <w:t>吸收</w:t>
                            </w:r>
                            <w:r>
                              <w:rPr>
                                <w:sz w:val="20"/>
                              </w:rPr>
                              <w:t>层</w:t>
                            </w:r>
                          </w:p>
                        </w:txbxContent>
                      </v:textbox>
                    </v:shape>
                  </w:pict>
                </mc:Fallback>
              </mc:AlternateContent>
            </w:r>
            <w:r w:rsidR="00BC5295" w:rsidRPr="00711523">
              <w:rPr>
                <w:noProof/>
                <w:lang w:val="en-US" w:eastAsia="zh-CN"/>
              </w:rPr>
              <mc:AlternateContent>
                <mc:Choice Requires="wps">
                  <w:drawing>
                    <wp:anchor distT="0" distB="0" distL="114300" distR="114300" simplePos="0" relativeHeight="251718656" behindDoc="0" locked="0" layoutInCell="1" allowOverlap="1" wp14:anchorId="2DD69B80" wp14:editId="1D183805">
                      <wp:simplePos x="0" y="0"/>
                      <wp:positionH relativeFrom="column">
                        <wp:posOffset>471805</wp:posOffset>
                      </wp:positionH>
                      <wp:positionV relativeFrom="paragraph">
                        <wp:posOffset>963295</wp:posOffset>
                      </wp:positionV>
                      <wp:extent cx="849395" cy="225349"/>
                      <wp:effectExtent l="0" t="0" r="8255" b="3810"/>
                      <wp:wrapNone/>
                      <wp:docPr id="206" name="Text Box 206"/>
                      <wp:cNvGraphicFramePr/>
                      <a:graphic xmlns:a="http://schemas.openxmlformats.org/drawingml/2006/main">
                        <a:graphicData uri="http://schemas.microsoft.com/office/word/2010/wordprocessingShape">
                          <wps:wsp>
                            <wps:cNvSpPr txBox="1"/>
                            <wps:spPr>
                              <a:xfrm>
                                <a:off x="0" y="0"/>
                                <a:ext cx="849395" cy="225349"/>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Pr>
                                      <w:rFonts w:hint="eastAsia"/>
                                      <w:sz w:val="20"/>
                                    </w:rPr>
                                    <w:t>钝化</w:t>
                                  </w:r>
                                  <w:r>
                                    <w:rPr>
                                      <w:sz w:val="20"/>
                                    </w:rPr>
                                    <w:t>层</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shape w14:anchorId="2DD69B80" id="Text Box 206" o:spid="_x0000_s1094" type="#_x0000_t202" style="position:absolute;left:0;text-align:left;margin-left:37.15pt;margin-top:75.85pt;width:66.9pt;height:17.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" fillcolor="window" stroked="f" strokeweight=".5pt">
                      <v:textbox inset=",0">
                        <w:txbxContent>
                          <w:p w:rsidR="00BB2702" w:rsidRPr="005E43DE" w:rsidRDefault="00BB2702" w:rsidP="00BC5295">
                            <w:pPr>
                              <w:spacing w:before="0" w:line="240" w:lineRule="auto"/>
                              <w:rPr>
                                <w:sz w:val="20"/>
                              </w:rPr>
                            </w:pPr>
                            <w:r>
                              <w:rPr>
                                <w:rFonts w:hint="eastAsia"/>
                                <w:sz w:val="20"/>
                              </w:rPr>
                              <w:t>钝化</w:t>
                            </w:r>
                            <w:r>
                              <w:rPr>
                                <w:sz w:val="20"/>
                              </w:rPr>
                              <w:t>层</w:t>
                            </w:r>
                          </w:p>
                        </w:txbxContent>
                      </v:textbox>
                    </v:shape>
                  </w:pict>
                </mc:Fallback>
              </mc:AlternateContent>
            </w:r>
            <w:r w:rsidR="00BC5295" w:rsidRPr="00711523">
              <w:rPr>
                <w:noProof/>
                <w:lang w:val="en-US" w:eastAsia="zh-CN"/>
              </w:rPr>
              <mc:AlternateContent>
                <mc:Choice Requires="wps">
                  <w:drawing>
                    <wp:anchor distT="0" distB="0" distL="114300" distR="114300" simplePos="0" relativeHeight="251716608" behindDoc="0" locked="0" layoutInCell="1" allowOverlap="1" wp14:anchorId="4529EC56" wp14:editId="745C74E2">
                      <wp:simplePos x="0" y="0"/>
                      <wp:positionH relativeFrom="column">
                        <wp:posOffset>1139190</wp:posOffset>
                      </wp:positionH>
                      <wp:positionV relativeFrom="paragraph">
                        <wp:posOffset>479425</wp:posOffset>
                      </wp:positionV>
                      <wp:extent cx="806059" cy="242684"/>
                      <wp:effectExtent l="0" t="0" r="0" b="5080"/>
                      <wp:wrapNone/>
                      <wp:docPr id="204" name="Text Box 204"/>
                      <wp:cNvGraphicFramePr/>
                      <a:graphic xmlns:a="http://schemas.openxmlformats.org/drawingml/2006/main">
                        <a:graphicData uri="http://schemas.microsoft.com/office/word/2010/wordprocessingShape">
                          <wps:wsp>
                            <wps:cNvSpPr txBox="1"/>
                            <wps:spPr>
                              <a:xfrm>
                                <a:off x="0" y="0"/>
                                <a:ext cx="806059" cy="242684"/>
                              </a:xfrm>
                              <a:prstGeom prst="rect">
                                <a:avLst/>
                              </a:prstGeom>
                              <a:solidFill>
                                <a:sysClr val="window" lastClr="FFFFFF"/>
                              </a:solidFill>
                              <a:ln w="6350">
                                <a:noFill/>
                              </a:ln>
                              <a:effectLst/>
                            </wps:spPr>
                            <wps:txbx>
                              <w:txbxContent>
                                <w:p w:rsidR="00BB2702" w:rsidRPr="005E43DE" w:rsidRDefault="00BB2702" w:rsidP="00BC5295">
                                  <w:pPr>
                                    <w:spacing w:before="0" w:line="240" w:lineRule="auto"/>
                                    <w:rPr>
                                      <w:sz w:val="20"/>
                                    </w:rPr>
                                  </w:pPr>
                                  <w:r>
                                    <w:rPr>
                                      <w:sz w:val="20"/>
                                    </w:rPr>
                                    <w:t>太赫兹</w:t>
                                  </w:r>
                                  <w:r>
                                    <w:rPr>
                                      <w:rFonts w:hint="eastAsia"/>
                                      <w:sz w:val="20"/>
                                    </w:rPr>
                                    <w:t>辐射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9EC56" id="Text Box 204" o:spid="_x0000_s1095" type="#_x0000_t202" style="position:absolute;left:0;text-align:left;margin-left:89.7pt;margin-top:37.75pt;width:63.45pt;height:19.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" fillcolor="window" stroked="f" strokeweight=".5pt">
                      <v:textbox>
                        <w:txbxContent>
                          <w:p w:rsidR="00BB2702" w:rsidRPr="005E43DE" w:rsidRDefault="00BB2702" w:rsidP="00BC5295">
                            <w:pPr>
                              <w:spacing w:before="0" w:line="240" w:lineRule="auto"/>
                              <w:rPr>
                                <w:sz w:val="20"/>
                              </w:rPr>
                            </w:pPr>
                            <w:r>
                              <w:rPr>
                                <w:sz w:val="20"/>
                              </w:rPr>
                              <w:t>太赫兹</w:t>
                            </w:r>
                            <w:r>
                              <w:rPr>
                                <w:rFonts w:hint="eastAsia"/>
                                <w:sz w:val="20"/>
                              </w:rPr>
                              <w:t>辐射</w:t>
                            </w:r>
                          </w:p>
                        </w:txbxContent>
                      </v:textbox>
                    </v:shape>
                  </w:pict>
                </mc:Fallback>
              </mc:AlternateContent>
            </w:r>
            <w:r w:rsidR="00BC5295" w:rsidRPr="00711523">
              <w:rPr>
                <w:noProof/>
                <w:lang w:val="en-US" w:eastAsia="zh-CN"/>
              </w:rPr>
              <mc:AlternateContent>
                <mc:Choice Requires="wps">
                  <w:drawing>
                    <wp:anchor distT="0" distB="0" distL="114300" distR="114300" simplePos="0" relativeHeight="251727872" behindDoc="0" locked="0" layoutInCell="1" allowOverlap="1" wp14:anchorId="00CE99B2" wp14:editId="10EAF4EB">
                      <wp:simplePos x="0" y="0"/>
                      <wp:positionH relativeFrom="column">
                        <wp:posOffset>3705225</wp:posOffset>
                      </wp:positionH>
                      <wp:positionV relativeFrom="paragraph">
                        <wp:posOffset>920750</wp:posOffset>
                      </wp:positionV>
                      <wp:extent cx="1066078" cy="259462"/>
                      <wp:effectExtent l="0" t="0" r="1270" b="7620"/>
                      <wp:wrapNone/>
                      <wp:docPr id="216" name="Text Box 216"/>
                      <wp:cNvGraphicFramePr/>
                      <a:graphic xmlns:a="http://schemas.openxmlformats.org/drawingml/2006/main">
                        <a:graphicData uri="http://schemas.microsoft.com/office/word/2010/wordprocessingShape">
                          <wps:wsp>
                            <wps:cNvSpPr txBox="1"/>
                            <wps:spPr>
                              <a:xfrm>
                                <a:off x="0" y="0"/>
                                <a:ext cx="1066078" cy="259462"/>
                              </a:xfrm>
                              <a:prstGeom prst="rect">
                                <a:avLst/>
                              </a:prstGeom>
                              <a:solidFill>
                                <a:sysClr val="window" lastClr="FFFFFF"/>
                              </a:solidFill>
                              <a:ln w="6350">
                                <a:noFill/>
                              </a:ln>
                              <a:effectLst/>
                            </wps:spPr>
                            <wps:txbx>
                              <w:txbxContent>
                                <w:p w:rsidR="00BB2702" w:rsidRPr="005E43DE" w:rsidRDefault="00BB2702" w:rsidP="00BC5295">
                                  <w:pPr>
                                    <w:spacing w:before="0" w:line="240" w:lineRule="auto"/>
                                    <w:jc w:val="center"/>
                                    <w:rPr>
                                      <w:sz w:val="20"/>
                                    </w:rPr>
                                  </w:pPr>
                                  <w:r>
                                    <w:rPr>
                                      <w:rFonts w:hint="eastAsia"/>
                                      <w:sz w:val="20"/>
                                    </w:rPr>
                                    <w:t>吸收</w:t>
                                  </w:r>
                                  <w:r>
                                    <w:rPr>
                                      <w:sz w:val="20"/>
                                    </w:rPr>
                                    <w:t>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E99B2" id="Text Box 216" o:spid="_x0000_s1096" type="#_x0000_t202" style="position:absolute;left:0;text-align:left;margin-left:291.75pt;margin-top:72.5pt;width:83.95pt;height:20.4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" fillcolor="window" stroked="f" strokeweight=".5pt">
                      <v:textbox>
                        <w:txbxContent>
                          <w:p w:rsidR="00BB2702" w:rsidRPr="005E43DE" w:rsidRDefault="00BB2702" w:rsidP="00BC5295">
                            <w:pPr>
                              <w:spacing w:before="0" w:line="240" w:lineRule="auto"/>
                              <w:jc w:val="center"/>
                              <w:rPr>
                                <w:sz w:val="20"/>
                              </w:rPr>
                            </w:pPr>
                            <w:r>
                              <w:rPr>
                                <w:rFonts w:hint="eastAsia"/>
                                <w:sz w:val="20"/>
                              </w:rPr>
                              <w:t>吸收</w:t>
                            </w:r>
                            <w:r>
                              <w:rPr>
                                <w:sz w:val="20"/>
                              </w:rPr>
                              <w:t>层</w:t>
                            </w:r>
                          </w:p>
                        </w:txbxContent>
                      </v:textbox>
                    </v:shape>
                  </w:pict>
                </mc:Fallback>
              </mc:AlternateContent>
            </w:r>
            <w:r w:rsidR="00BC5295" w:rsidRPr="00711523">
              <w:rPr>
                <w:rFonts w:ascii="Times New Roman Bold" w:hAnsi="Times New Roman Bold" w:hint="eastAsia"/>
                <w:b/>
                <w:noProof/>
                <w:lang w:val="en-US" w:eastAsia="zh-CN"/>
              </w:rPr>
              <mc:AlternateContent>
                <mc:Choice Requires="wps">
                  <w:drawing>
                    <wp:anchor distT="0" distB="0" distL="114300" distR="114300" simplePos="0" relativeHeight="251725824" behindDoc="0" locked="0" layoutInCell="1" allowOverlap="1" wp14:anchorId="20C2A3A4" wp14:editId="660C819C">
                      <wp:simplePos x="0" y="0"/>
                      <wp:positionH relativeFrom="column">
                        <wp:posOffset>4445635</wp:posOffset>
                      </wp:positionH>
                      <wp:positionV relativeFrom="paragraph">
                        <wp:posOffset>22860</wp:posOffset>
                      </wp:positionV>
                      <wp:extent cx="688975" cy="27241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688975" cy="272415"/>
                              </a:xfrm>
                              <a:prstGeom prst="rect">
                                <a:avLst/>
                              </a:prstGeom>
                              <a:solidFill>
                                <a:sysClr val="window" lastClr="FFFFFF"/>
                              </a:solidFill>
                              <a:ln w="6350">
                                <a:noFill/>
                              </a:ln>
                              <a:effectLst/>
                            </wps:spPr>
                            <wps:txbx>
                              <w:txbxContent>
                                <w:p w:rsidR="00BB2702" w:rsidRPr="005E43DE" w:rsidRDefault="00BB2702" w:rsidP="00BC5295">
                                  <w:pPr>
                                    <w:spacing w:before="0" w:line="240" w:lineRule="auto"/>
                                    <w:jc w:val="center"/>
                                    <w:rPr>
                                      <w:sz w:val="20"/>
                                    </w:rPr>
                                  </w:pPr>
                                  <w:r>
                                    <w:rPr>
                                      <w:rFonts w:hint="eastAsia"/>
                                      <w:sz w:val="20"/>
                                    </w:rPr>
                                    <w:t>辐射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2A3A4" id="Text Box 214" o:spid="_x0000_s1097" type="#_x0000_t202" style="position:absolute;left:0;text-align:left;margin-left:350.05pt;margin-top:1.8pt;width:54.25pt;height:21.4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" fillcolor="window" stroked="f" strokeweight=".5pt">
                      <v:textbox>
                        <w:txbxContent>
                          <w:p w:rsidR="00BB2702" w:rsidRPr="005E43DE" w:rsidRDefault="00BB2702" w:rsidP="00BC5295">
                            <w:pPr>
                              <w:spacing w:before="0" w:line="240" w:lineRule="auto"/>
                              <w:jc w:val="center"/>
                              <w:rPr>
                                <w:sz w:val="20"/>
                              </w:rPr>
                            </w:pPr>
                            <w:r>
                              <w:rPr>
                                <w:rFonts w:hint="eastAsia"/>
                                <w:sz w:val="20"/>
                              </w:rPr>
                              <w:t>辐射</w:t>
                            </w:r>
                          </w:p>
                        </w:txbxContent>
                      </v:textbox>
                    </v:shape>
                  </w:pict>
                </mc:Fallback>
              </mc:AlternateContent>
            </w:r>
            <w:bookmarkEnd w:id="229"/>
            <w:r w:rsidR="00711523" w:rsidRPr="00711523">
              <w:rPr>
                <w:noProof/>
                <w:lang w:val="en-US" w:eastAsia="zh-CN"/>
              </w:rPr>
              <w:drawing>
                <wp:inline distT="0" distB="0" distL="0" distR="0" wp14:anchorId="08D53A9E" wp14:editId="773681A2">
                  <wp:extent cx="6120765" cy="2468636"/>
                  <wp:effectExtent l="0" t="0" r="0" b="8255"/>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68636"/>
                          </a:xfrm>
                          <a:prstGeom prst="rect">
                            <a:avLst/>
                          </a:prstGeom>
                          <a:noFill/>
                          <a:ln>
                            <a:noFill/>
                          </a:ln>
                        </pic:spPr>
                      </pic:pic>
                    </a:graphicData>
                  </a:graphic>
                </wp:inline>
              </w:drawing>
            </w:r>
          </w:p>
        </w:tc>
      </w:tr>
    </w:tbl>
    <w:p w:rsidR="00711523" w:rsidRPr="00711523" w:rsidRDefault="00711523" w:rsidP="00AB353C">
      <w:pPr>
        <w:pStyle w:val="FigureNo"/>
        <w:rPr>
          <w:lang w:eastAsia="zh-CN"/>
        </w:rPr>
      </w:pPr>
      <w:bookmarkStart w:id="230" w:name="lt_pId583"/>
      <w:r w:rsidRPr="00711523">
        <w:rPr>
          <w:rFonts w:hint="eastAsia"/>
          <w:lang w:eastAsia="zh-CN"/>
        </w:rPr>
        <w:t>图</w:t>
      </w:r>
      <w:r w:rsidRPr="00711523">
        <w:rPr>
          <w:lang w:eastAsia="zh-CN"/>
        </w:rPr>
        <w:t>13</w:t>
      </w:r>
      <w:bookmarkEnd w:id="230"/>
    </w:p>
    <w:p w:rsidR="00711523" w:rsidRPr="00711523" w:rsidRDefault="00711523" w:rsidP="00AB353C">
      <w:pPr>
        <w:pStyle w:val="Figuretitle"/>
        <w:rPr>
          <w:lang w:eastAsia="zh-CN"/>
        </w:rPr>
      </w:pPr>
      <w:bookmarkStart w:id="231" w:name="lt_pId584"/>
      <w:r w:rsidRPr="00711523">
        <w:rPr>
          <w:rFonts w:hint="eastAsia"/>
          <w:lang w:eastAsia="zh-CN"/>
        </w:rPr>
        <w:t>像素</w:t>
      </w:r>
      <w:r w:rsidRPr="00711523">
        <w:rPr>
          <w:lang w:eastAsia="zh-CN"/>
        </w:rPr>
        <w:t>数量达</w:t>
      </w:r>
      <w:r w:rsidRPr="00711523">
        <w:rPr>
          <w:lang w:eastAsia="ja-JP"/>
        </w:rPr>
        <w:t>320x240</w:t>
      </w:r>
      <w:r w:rsidRPr="00711523">
        <w:rPr>
          <w:rFonts w:hint="eastAsia"/>
          <w:lang w:eastAsia="zh-CN"/>
        </w:rPr>
        <w:t>和像素</w:t>
      </w:r>
      <w:r w:rsidRPr="00711523">
        <w:rPr>
          <w:lang w:eastAsia="zh-CN"/>
        </w:rPr>
        <w:t>间隔</w:t>
      </w:r>
      <w:r w:rsidRPr="00711523">
        <w:rPr>
          <w:lang w:eastAsia="ja-JP"/>
        </w:rPr>
        <w:t>23.5</w:t>
      </w:r>
      <w:r w:rsidRPr="00711523">
        <w:rPr>
          <w:rFonts w:hint="eastAsia"/>
          <w:lang w:eastAsia="ja-JP"/>
        </w:rPr>
        <w:t xml:space="preserve"> </w:t>
      </w:r>
      <w:r w:rsidRPr="00711523">
        <w:rPr>
          <w:rFonts w:ascii="Normal" w:eastAsia="Normal" w:hAnsi="Normal" w:cs="Normal" w:hint="eastAsia"/>
          <w:szCs w:val="24"/>
          <w:lang w:eastAsia="ja-JP"/>
        </w:rPr>
        <w:t>μ</w:t>
      </w:r>
      <w:r w:rsidRPr="00711523">
        <w:rPr>
          <w:lang w:eastAsia="ja-JP"/>
        </w:rPr>
        <w:t>m</w:t>
      </w:r>
      <w:bookmarkEnd w:id="231"/>
      <w:r w:rsidRPr="00711523">
        <w:rPr>
          <w:rFonts w:hint="eastAsia"/>
          <w:lang w:eastAsia="zh-CN"/>
        </w:rPr>
        <w:t>的</w:t>
      </w:r>
      <w:r>
        <w:rPr>
          <w:rFonts w:hint="eastAsia"/>
          <w:lang w:eastAsia="zh-CN"/>
        </w:rPr>
        <w:t>太赫兹</w:t>
      </w:r>
      <w:r w:rsidRPr="00711523">
        <w:rPr>
          <w:rFonts w:hint="eastAsia"/>
          <w:lang w:eastAsia="zh-CN"/>
        </w:rPr>
        <w:t>阵列</w:t>
      </w:r>
      <w:r w:rsidRPr="00711523">
        <w:rPr>
          <w:lang w:eastAsia="zh-CN"/>
        </w:rPr>
        <w:t>感应器的波束模式</w:t>
      </w:r>
    </w:p>
    <w:p w:rsidR="00711523" w:rsidRPr="00711523" w:rsidRDefault="00711523" w:rsidP="00AB353C">
      <w:pPr>
        <w:pStyle w:val="Figure"/>
        <w:rPr>
          <w:lang w:eastAsia="ja-JP"/>
        </w:rPr>
      </w:pPr>
      <w:r w:rsidRPr="00711523">
        <w:rPr>
          <w:noProof/>
          <w:lang w:val="en-US" w:eastAsia="zh-CN"/>
        </w:rPr>
        <mc:AlternateContent>
          <mc:Choice Requires="wps">
            <w:drawing>
              <wp:anchor distT="0" distB="0" distL="114300" distR="114300" simplePos="0" relativeHeight="251732992" behindDoc="0" locked="0" layoutInCell="1" allowOverlap="1" wp14:anchorId="75C58890" wp14:editId="3614E6DD">
                <wp:simplePos x="0" y="0"/>
                <wp:positionH relativeFrom="column">
                  <wp:posOffset>5243011</wp:posOffset>
                </wp:positionH>
                <wp:positionV relativeFrom="paragraph">
                  <wp:posOffset>1730784</wp:posOffset>
                </wp:positionV>
                <wp:extent cx="350520" cy="168943"/>
                <wp:effectExtent l="0" t="0" r="0" b="2540"/>
                <wp:wrapNone/>
                <wp:docPr id="221" name="Text Box 221"/>
                <wp:cNvGraphicFramePr/>
                <a:graphic xmlns:a="http://schemas.openxmlformats.org/drawingml/2006/main">
                  <a:graphicData uri="http://schemas.microsoft.com/office/word/2010/wordprocessingShape">
                    <wps:wsp>
                      <wps:cNvSpPr txBox="1"/>
                      <wps:spPr>
                        <a:xfrm>
                          <a:off x="0" y="0"/>
                          <a:ext cx="350520" cy="168943"/>
                        </a:xfrm>
                        <a:prstGeom prst="rect">
                          <a:avLst/>
                        </a:prstGeom>
                        <a:solidFill>
                          <a:sysClr val="window" lastClr="FFFFFF"/>
                        </a:solidFill>
                        <a:ln w="6350">
                          <a:noFill/>
                        </a:ln>
                        <a:effectLst/>
                      </wps:spPr>
                      <wps:txbx>
                        <w:txbxContent>
                          <w:p w:rsidR="00BB2702" w:rsidRPr="0075740E" w:rsidRDefault="00BB2702" w:rsidP="00B865DA">
                            <w:pPr>
                              <w:spacing w:before="0" w:line="240" w:lineRule="auto"/>
                              <w:rPr>
                                <w:sz w:val="20"/>
                              </w:rPr>
                            </w:pPr>
                            <w:r>
                              <w:rPr>
                                <w:rFonts w:hint="eastAsia"/>
                                <w:sz w:val="20"/>
                              </w:rPr>
                              <w:t>像素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58890" id="Text Box 221" o:spid="_x0000_s1098" type="#_x0000_t202" style="position:absolute;left:0;text-align:left;margin-left:412.85pt;margin-top:136.3pt;width:27.6pt;height:13.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" fillcolor="window" stroked="f" strokeweight=".5pt">
                <v:textbox inset="0,0,0,0">
                  <w:txbxContent>
                    <w:p w:rsidR="00BB2702" w:rsidRPr="0075740E" w:rsidRDefault="00BB2702" w:rsidP="00B865DA">
                      <w:pPr>
                        <w:spacing w:before="0" w:line="240" w:lineRule="auto"/>
                        <w:rPr>
                          <w:sz w:val="20"/>
                        </w:rPr>
                      </w:pPr>
                      <w:r>
                        <w:rPr>
                          <w:rFonts w:hint="eastAsia"/>
                          <w:sz w:val="20"/>
                        </w:rPr>
                        <w:t>像素</w:t>
                      </w:r>
                    </w:p>
                  </w:txbxContent>
                </v:textbox>
              </v:shape>
            </w:pict>
          </mc:Fallback>
        </mc:AlternateContent>
      </w:r>
      <w:r w:rsidRPr="00711523">
        <w:rPr>
          <w:noProof/>
          <w:lang w:val="en-US" w:eastAsia="zh-CN"/>
        </w:rPr>
        <mc:AlternateContent>
          <mc:Choice Requires="wps">
            <w:drawing>
              <wp:anchor distT="0" distB="0" distL="114300" distR="114300" simplePos="0" relativeHeight="251731968" behindDoc="0" locked="0" layoutInCell="1" allowOverlap="1" wp14:anchorId="5AE96B26" wp14:editId="47C079DB">
                <wp:simplePos x="0" y="0"/>
                <wp:positionH relativeFrom="column">
                  <wp:posOffset>2694827</wp:posOffset>
                </wp:positionH>
                <wp:positionV relativeFrom="paragraph">
                  <wp:posOffset>465359</wp:posOffset>
                </wp:positionV>
                <wp:extent cx="172828" cy="53721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72828" cy="537210"/>
                        </a:xfrm>
                        <a:prstGeom prst="rect">
                          <a:avLst/>
                        </a:prstGeom>
                        <a:solidFill>
                          <a:sysClr val="window" lastClr="FFFFFF"/>
                        </a:solidFill>
                        <a:ln w="6350">
                          <a:noFill/>
                        </a:ln>
                        <a:effectLst/>
                      </wps:spPr>
                      <wps:txbx>
                        <w:txbxContent>
                          <w:p w:rsidR="00BB2702" w:rsidRPr="0075740E" w:rsidRDefault="00BB2702" w:rsidP="00B865DA">
                            <w:pPr>
                              <w:spacing w:before="0" w:line="240" w:lineRule="auto"/>
                              <w:rPr>
                                <w:sz w:val="20"/>
                              </w:rPr>
                            </w:pPr>
                            <w:r>
                              <w:rPr>
                                <w:rFonts w:hint="eastAsia"/>
                                <w:sz w:val="20"/>
                              </w:rPr>
                              <w:t>信号</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96B26" id="Text Box 220" o:spid="_x0000_s1099" type="#_x0000_t202" style="position:absolute;left:0;text-align:left;margin-left:212.2pt;margin-top:36.65pt;width:13.6pt;height:42.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" fillcolor="window" stroked="f" strokeweight=".5pt">
                <v:textbox style="layout-flow:vertical;mso-layout-flow-alt:bottom-to-top" inset="0,0,0,0">
                  <w:txbxContent>
                    <w:p w:rsidR="00BB2702" w:rsidRPr="0075740E" w:rsidRDefault="00BB2702" w:rsidP="00B865DA">
                      <w:pPr>
                        <w:spacing w:before="0" w:line="240" w:lineRule="auto"/>
                        <w:rPr>
                          <w:sz w:val="20"/>
                        </w:rPr>
                      </w:pPr>
                      <w:r>
                        <w:rPr>
                          <w:rFonts w:hint="eastAsia"/>
                          <w:sz w:val="20"/>
                        </w:rPr>
                        <w:t>信号</w:t>
                      </w:r>
                    </w:p>
                  </w:txbxContent>
                </v:textbox>
              </v:shape>
            </w:pict>
          </mc:Fallback>
        </mc:AlternateContent>
      </w:r>
      <w:r w:rsidRPr="00711523">
        <w:rPr>
          <w:noProof/>
          <w:lang w:val="en-US" w:eastAsia="zh-CN"/>
        </w:rPr>
        <w:drawing>
          <wp:inline distT="0" distB="0" distL="0" distR="0" wp14:anchorId="3E0F935C" wp14:editId="7695113A">
            <wp:extent cx="5539740" cy="1844040"/>
            <wp:effectExtent l="0" t="0" r="3810" b="3810"/>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9740" cy="1844040"/>
                    </a:xfrm>
                    <a:prstGeom prst="rect">
                      <a:avLst/>
                    </a:prstGeom>
                    <a:noFill/>
                    <a:ln>
                      <a:noFill/>
                    </a:ln>
                  </pic:spPr>
                </pic:pic>
              </a:graphicData>
            </a:graphic>
          </wp:inline>
        </w:drawing>
      </w: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center"/>
        <w:textAlignment w:val="baseline"/>
        <w:rPr>
          <w:rFonts w:ascii="Times New Roman" w:eastAsia="SimSun" w:hAnsi="Times New Roman" w:cs="Times New Roman"/>
          <w:sz w:val="24"/>
          <w:szCs w:val="20"/>
          <w:vertAlign w:val="superscript"/>
          <w:lang w:val="fr-FR" w:eastAsia="ja-JP"/>
        </w:rPr>
      </w:pPr>
    </w:p>
    <w:p w:rsidR="00711523" w:rsidRPr="00711523" w:rsidRDefault="00711523" w:rsidP="00AB353C">
      <w:pPr>
        <w:pStyle w:val="FigureNo"/>
        <w:rPr>
          <w:lang w:eastAsia="zh-CN"/>
        </w:rPr>
      </w:pPr>
      <w:bookmarkStart w:id="232" w:name="lt_pId585"/>
      <w:r w:rsidRPr="00711523">
        <w:rPr>
          <w:rFonts w:hint="eastAsia"/>
          <w:lang w:eastAsia="zh-CN"/>
        </w:rPr>
        <w:lastRenderedPageBreak/>
        <w:t>图</w:t>
      </w:r>
      <w:r w:rsidRPr="00711523">
        <w:rPr>
          <w:rFonts w:hint="eastAsia"/>
          <w:lang w:eastAsia="zh-CN"/>
        </w:rPr>
        <w:t>1</w:t>
      </w:r>
      <w:r w:rsidRPr="00711523">
        <w:rPr>
          <w:lang w:eastAsia="zh-CN"/>
        </w:rPr>
        <w:t>4</w:t>
      </w:r>
      <w:bookmarkEnd w:id="232"/>
    </w:p>
    <w:p w:rsidR="00711523" w:rsidRPr="00711523" w:rsidRDefault="00711523" w:rsidP="00AB353C">
      <w:pPr>
        <w:pStyle w:val="Figuretitle"/>
        <w:rPr>
          <w:lang w:eastAsia="ja-JP"/>
        </w:rPr>
      </w:pPr>
      <w:bookmarkStart w:id="233" w:name="lt_pId586"/>
      <w:r>
        <w:rPr>
          <w:rFonts w:hint="eastAsia"/>
          <w:lang w:eastAsia="ja-JP"/>
        </w:rPr>
        <w:t>太赫兹</w:t>
      </w:r>
      <w:r w:rsidRPr="00711523">
        <w:rPr>
          <w:rFonts w:hint="eastAsia"/>
          <w:lang w:eastAsia="zh-CN"/>
        </w:rPr>
        <w:t>阵列</w:t>
      </w:r>
      <w:r w:rsidRPr="00711523">
        <w:rPr>
          <w:lang w:eastAsia="zh-CN"/>
        </w:rPr>
        <w:t>感应器的</w:t>
      </w:r>
      <w:r w:rsidRPr="00711523">
        <w:rPr>
          <w:rFonts w:hint="eastAsia"/>
          <w:lang w:eastAsia="zh-CN"/>
        </w:rPr>
        <w:t>NEP</w:t>
      </w:r>
      <w:r w:rsidRPr="00711523">
        <w:rPr>
          <w:rFonts w:hint="eastAsia"/>
          <w:lang w:eastAsia="zh-CN"/>
        </w:rPr>
        <w:t>波长</w:t>
      </w:r>
      <w:r w:rsidRPr="00711523">
        <w:rPr>
          <w:lang w:eastAsia="zh-CN"/>
        </w:rPr>
        <w:t>依赖性</w:t>
      </w:r>
      <w:bookmarkEnd w:id="233"/>
    </w:p>
    <w:p w:rsidR="00711523" w:rsidRPr="00711523" w:rsidRDefault="006B43F6" w:rsidP="00AB353C">
      <w:pPr>
        <w:pStyle w:val="Figure"/>
        <w:rPr>
          <w:lang w:eastAsia="ja-JP"/>
        </w:rPr>
      </w:pPr>
      <w:r w:rsidRPr="00711523">
        <w:rPr>
          <w:noProof/>
          <w:lang w:val="en-US" w:eastAsia="zh-CN"/>
        </w:rPr>
        <mc:AlternateContent>
          <mc:Choice Requires="wps">
            <w:drawing>
              <wp:anchor distT="0" distB="0" distL="114300" distR="114300" simplePos="0" relativeHeight="251734016" behindDoc="0" locked="0" layoutInCell="1" allowOverlap="1" wp14:anchorId="6BD1E846" wp14:editId="6EC8B5BF">
                <wp:simplePos x="0" y="0"/>
                <wp:positionH relativeFrom="column">
                  <wp:posOffset>1445260</wp:posOffset>
                </wp:positionH>
                <wp:positionV relativeFrom="paragraph">
                  <wp:posOffset>325120</wp:posOffset>
                </wp:positionV>
                <wp:extent cx="1426866" cy="437103"/>
                <wp:effectExtent l="0" t="0" r="1905" b="1270"/>
                <wp:wrapNone/>
                <wp:docPr id="222" name="Text Box 222"/>
                <wp:cNvGraphicFramePr/>
                <a:graphic xmlns:a="http://schemas.openxmlformats.org/drawingml/2006/main">
                  <a:graphicData uri="http://schemas.microsoft.com/office/word/2010/wordprocessingShape">
                    <wps:wsp>
                      <wps:cNvSpPr txBox="1"/>
                      <wps:spPr>
                        <a:xfrm>
                          <a:off x="0" y="0"/>
                          <a:ext cx="1426866" cy="437103"/>
                        </a:xfrm>
                        <a:prstGeom prst="rect">
                          <a:avLst/>
                        </a:prstGeom>
                        <a:solidFill>
                          <a:sysClr val="window" lastClr="FFFFFF"/>
                        </a:solidFill>
                        <a:ln w="6350">
                          <a:noFill/>
                        </a:ln>
                        <a:effectLst/>
                      </wps:spPr>
                      <wps:txbx>
                        <w:txbxContent>
                          <w:p w:rsidR="00BB2702" w:rsidRPr="006B43F6" w:rsidRDefault="00BB2702" w:rsidP="006B43F6">
                            <w:pPr>
                              <w:snapToGrid w:val="0"/>
                              <w:spacing w:before="0" w:line="240" w:lineRule="auto"/>
                              <w:rPr>
                                <w:b/>
                                <w:bCs/>
                              </w:rPr>
                            </w:pPr>
                            <w:r w:rsidRPr="006B43F6">
                              <w:rPr>
                                <w:rFonts w:hint="eastAsia"/>
                                <w:b/>
                                <w:bCs/>
                              </w:rPr>
                              <w:t>宽</w:t>
                            </w:r>
                            <w:r w:rsidRPr="006B43F6">
                              <w:rPr>
                                <w:b/>
                                <w:bCs/>
                              </w:rPr>
                              <w:t>-</w:t>
                            </w:r>
                            <w:r w:rsidRPr="006B43F6">
                              <w:rPr>
                                <w:b/>
                                <w:bCs/>
                              </w:rPr>
                              <w:t>频段类型</w:t>
                            </w:r>
                          </w:p>
                          <w:p w:rsidR="00BB2702" w:rsidRPr="006B43F6" w:rsidRDefault="00BB2702" w:rsidP="006B43F6">
                            <w:pPr>
                              <w:snapToGrid w:val="0"/>
                              <w:spacing w:before="60" w:line="240" w:lineRule="auto"/>
                              <w:rPr>
                                <w:b/>
                                <w:bCs/>
                              </w:rPr>
                            </w:pPr>
                            <w:r w:rsidRPr="006B43F6">
                              <w:rPr>
                                <w:rFonts w:hint="eastAsia"/>
                                <w:b/>
                                <w:bCs/>
                              </w:rPr>
                              <w:t>窄</w:t>
                            </w:r>
                            <w:r w:rsidRPr="006B43F6">
                              <w:rPr>
                                <w:b/>
                                <w:bCs/>
                              </w:rPr>
                              <w:t>-</w:t>
                            </w:r>
                            <w:r w:rsidRPr="006B43F6">
                              <w:rPr>
                                <w:b/>
                                <w:bCs/>
                              </w:rPr>
                              <w:t>频段类型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1E846" id="Text Box 222" o:spid="_x0000_s1100" type="#_x0000_t202" style="position:absolute;left:0;text-align:left;margin-left:113.8pt;margin-top:25.6pt;width:112.35pt;height:34.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" fillcolor="window" stroked="f" strokeweight=".5pt">
                <v:textbox inset=",0,,0">
                  <w:txbxContent>
                    <w:p w:rsidR="00BB2702" w:rsidRPr="006B43F6" w:rsidRDefault="00BB2702" w:rsidP="006B43F6">
                      <w:pPr>
                        <w:snapToGrid w:val="0"/>
                        <w:spacing w:before="0" w:line="240" w:lineRule="auto"/>
                        <w:rPr>
                          <w:b/>
                          <w:bCs/>
                        </w:rPr>
                      </w:pPr>
                      <w:r w:rsidRPr="006B43F6">
                        <w:rPr>
                          <w:rFonts w:hint="eastAsia"/>
                          <w:b/>
                          <w:bCs/>
                        </w:rPr>
                        <w:t>宽</w:t>
                      </w:r>
                      <w:r w:rsidRPr="006B43F6">
                        <w:rPr>
                          <w:b/>
                          <w:bCs/>
                        </w:rPr>
                        <w:t>-</w:t>
                      </w:r>
                      <w:r w:rsidRPr="006B43F6">
                        <w:rPr>
                          <w:b/>
                          <w:bCs/>
                        </w:rPr>
                        <w:t>频段类型</w:t>
                      </w:r>
                    </w:p>
                    <w:p w:rsidR="00BB2702" w:rsidRPr="006B43F6" w:rsidRDefault="00BB2702" w:rsidP="006B43F6">
                      <w:pPr>
                        <w:snapToGrid w:val="0"/>
                        <w:spacing w:before="60" w:line="240" w:lineRule="auto"/>
                        <w:rPr>
                          <w:b/>
                          <w:bCs/>
                        </w:rPr>
                      </w:pPr>
                      <w:r w:rsidRPr="006B43F6">
                        <w:rPr>
                          <w:rFonts w:hint="eastAsia"/>
                          <w:b/>
                          <w:bCs/>
                        </w:rPr>
                        <w:t>窄</w:t>
                      </w:r>
                      <w:r w:rsidRPr="006B43F6">
                        <w:rPr>
                          <w:b/>
                          <w:bCs/>
                        </w:rPr>
                        <w:t>-</w:t>
                      </w:r>
                      <w:r w:rsidRPr="006B43F6">
                        <w:rPr>
                          <w:b/>
                          <w:bCs/>
                        </w:rPr>
                        <w:t>频段类型</w:t>
                      </w:r>
                    </w:p>
                  </w:txbxContent>
                </v:textbox>
              </v:shape>
            </w:pict>
          </mc:Fallback>
        </mc:AlternateContent>
      </w:r>
      <w:r w:rsidR="00711523" w:rsidRPr="00711523">
        <w:rPr>
          <w:noProof/>
          <w:lang w:val="en-US" w:eastAsia="zh-CN"/>
        </w:rPr>
        <mc:AlternateContent>
          <mc:Choice Requires="wps">
            <w:drawing>
              <wp:anchor distT="0" distB="0" distL="114300" distR="114300" simplePos="0" relativeHeight="251735040" behindDoc="0" locked="0" layoutInCell="1" allowOverlap="1" wp14:anchorId="0AADB7EA" wp14:editId="45753644">
                <wp:simplePos x="0" y="0"/>
                <wp:positionH relativeFrom="column">
                  <wp:posOffset>2947558</wp:posOffset>
                </wp:positionH>
                <wp:positionV relativeFrom="paragraph">
                  <wp:posOffset>3206317</wp:posOffset>
                </wp:positionV>
                <wp:extent cx="1416818" cy="266282"/>
                <wp:effectExtent l="0" t="0" r="0" b="635"/>
                <wp:wrapNone/>
                <wp:docPr id="223" name="Text Box 223"/>
                <wp:cNvGraphicFramePr/>
                <a:graphic xmlns:a="http://schemas.openxmlformats.org/drawingml/2006/main">
                  <a:graphicData uri="http://schemas.microsoft.com/office/word/2010/wordprocessingShape">
                    <wps:wsp>
                      <wps:cNvSpPr txBox="1"/>
                      <wps:spPr>
                        <a:xfrm>
                          <a:off x="0" y="0"/>
                          <a:ext cx="1416818" cy="266282"/>
                        </a:xfrm>
                        <a:prstGeom prst="rect">
                          <a:avLst/>
                        </a:prstGeom>
                        <a:solidFill>
                          <a:sysClr val="window" lastClr="FFFFFF"/>
                        </a:solidFill>
                        <a:ln w="6350">
                          <a:noFill/>
                        </a:ln>
                        <a:effectLst/>
                      </wps:spPr>
                      <wps:txbx>
                        <w:txbxContent>
                          <w:p w:rsidR="00BB2702" w:rsidRPr="00342251" w:rsidRDefault="00BB2702" w:rsidP="00BC5295">
                            <w:pPr>
                              <w:spacing w:before="0" w:line="240" w:lineRule="auto"/>
                              <w:jc w:val="center"/>
                              <w:rPr>
                                <w:b/>
                                <w:bCs/>
                                <w:sz w:val="20"/>
                              </w:rPr>
                            </w:pPr>
                            <w:r w:rsidRPr="00342251">
                              <w:rPr>
                                <w:rFonts w:hint="eastAsia"/>
                                <w:b/>
                                <w:bCs/>
                                <w:sz w:val="20"/>
                              </w:rPr>
                              <w:t>波长（</w:t>
                            </w:r>
                            <w:r w:rsidRPr="000317F7">
                              <w:rPr>
                                <w:rFonts w:asciiTheme="minorBidi" w:eastAsia="Normal" w:hAnsiTheme="minorBidi"/>
                                <w:szCs w:val="24"/>
                                <w:lang w:eastAsia="ja-JP"/>
                              </w:rPr>
                              <w:t>μ</w:t>
                            </w:r>
                            <w:r w:rsidRPr="000317F7">
                              <w:rPr>
                                <w:rFonts w:asciiTheme="minorBidi" w:hAnsiTheme="minorBidi"/>
                                <w:lang w:eastAsia="ja-JP"/>
                              </w:rPr>
                              <w:t>m</w:t>
                            </w:r>
                            <w:r w:rsidRPr="00342251">
                              <w:rPr>
                                <w:b/>
                                <w:bCs/>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DB7EA" id="Text Box 223" o:spid="_x0000_s1101" type="#_x0000_t202" style="position:absolute;left:0;text-align:left;margin-left:232.1pt;margin-top:252.45pt;width:111.55pt;height:20.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" fillcolor="window" stroked="f" strokeweight=".5pt">
                <v:textbox>
                  <w:txbxContent>
                    <w:p w:rsidR="00BB2702" w:rsidRPr="00342251" w:rsidRDefault="00BB2702" w:rsidP="00BC5295">
                      <w:pPr>
                        <w:spacing w:before="0" w:line="240" w:lineRule="auto"/>
                        <w:jc w:val="center"/>
                        <w:rPr>
                          <w:b/>
                          <w:bCs/>
                          <w:sz w:val="20"/>
                        </w:rPr>
                      </w:pPr>
                      <w:r w:rsidRPr="00342251">
                        <w:rPr>
                          <w:rFonts w:hint="eastAsia"/>
                          <w:b/>
                          <w:bCs/>
                          <w:sz w:val="20"/>
                        </w:rPr>
                        <w:t>波长（</w:t>
                      </w:r>
                      <w:r w:rsidRPr="000317F7">
                        <w:rPr>
                          <w:rFonts w:asciiTheme="minorBidi" w:eastAsia="Normal" w:hAnsiTheme="minorBidi"/>
                          <w:szCs w:val="24"/>
                          <w:lang w:eastAsia="ja-JP"/>
                        </w:rPr>
                        <w:t>μ</w:t>
                      </w:r>
                      <w:r w:rsidRPr="000317F7">
                        <w:rPr>
                          <w:rFonts w:asciiTheme="minorBidi" w:hAnsiTheme="minorBidi"/>
                          <w:lang w:eastAsia="ja-JP"/>
                        </w:rPr>
                        <w:t>m</w:t>
                      </w:r>
                      <w:r w:rsidRPr="00342251">
                        <w:rPr>
                          <w:b/>
                          <w:bCs/>
                          <w:sz w:val="20"/>
                        </w:rPr>
                        <w:t>）</w:t>
                      </w:r>
                    </w:p>
                  </w:txbxContent>
                </v:textbox>
              </v:shape>
            </w:pict>
          </mc:Fallback>
        </mc:AlternateContent>
      </w:r>
      <w:r w:rsidR="00711523" w:rsidRPr="00711523">
        <w:rPr>
          <w:noProof/>
          <w:lang w:val="en-US" w:eastAsia="zh-CN"/>
        </w:rPr>
        <w:drawing>
          <wp:inline distT="0" distB="0" distL="0" distR="0" wp14:anchorId="65E20746" wp14:editId="2B3DF274">
            <wp:extent cx="6120765" cy="3502400"/>
            <wp:effectExtent l="0" t="0" r="0" b="3175"/>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502400"/>
                    </a:xfrm>
                    <a:prstGeom prst="rect">
                      <a:avLst/>
                    </a:prstGeom>
                    <a:noFill/>
                    <a:ln>
                      <a:noFill/>
                    </a:ln>
                  </pic:spPr>
                </pic:pic>
              </a:graphicData>
            </a:graphic>
          </wp:inline>
        </w:drawing>
      </w:r>
    </w:p>
    <w:p w:rsidR="00711523" w:rsidRPr="00711523" w:rsidRDefault="00711523" w:rsidP="00711523">
      <w:pPr>
        <w:keepLines/>
        <w:tabs>
          <w:tab w:val="left" w:pos="794"/>
          <w:tab w:val="left" w:pos="1191"/>
          <w:tab w:val="left" w:pos="1588"/>
          <w:tab w:val="left" w:pos="1985"/>
        </w:tabs>
        <w:overflowPunct w:val="0"/>
        <w:autoSpaceDE w:val="0"/>
        <w:autoSpaceDN w:val="0"/>
        <w:adjustRightInd w:val="0"/>
        <w:spacing w:after="240" w:line="240" w:lineRule="auto"/>
        <w:jc w:val="center"/>
        <w:textAlignment w:val="baseline"/>
        <w:rPr>
          <w:rFonts w:ascii="Times New Roman" w:eastAsia="SimSun" w:hAnsi="Times New Roman" w:cs="Times New Roman"/>
          <w:caps/>
          <w:sz w:val="18"/>
          <w:szCs w:val="20"/>
          <w:lang w:val="fr-FR" w:eastAsia="ja-JP"/>
        </w:rPr>
      </w:pPr>
    </w:p>
    <w:p w:rsidR="00711523" w:rsidRPr="00711523" w:rsidRDefault="00711523" w:rsidP="00AB353C">
      <w:pPr>
        <w:pStyle w:val="FigureNo"/>
      </w:pPr>
      <w:bookmarkStart w:id="234" w:name="lt_pId587"/>
      <w:r w:rsidRPr="00711523">
        <w:rPr>
          <w:rFonts w:hint="eastAsia"/>
        </w:rPr>
        <w:t>图</w:t>
      </w:r>
      <w:r w:rsidRPr="00711523">
        <w:rPr>
          <w:rFonts w:hint="eastAsia"/>
        </w:rPr>
        <w:t>1</w:t>
      </w:r>
      <w:r w:rsidRPr="00711523">
        <w:t>5</w:t>
      </w:r>
      <w:bookmarkEnd w:id="234"/>
    </w:p>
    <w:p w:rsidR="00711523" w:rsidRPr="00711523" w:rsidRDefault="00711523" w:rsidP="00AB353C">
      <w:pPr>
        <w:pStyle w:val="Figuretitle"/>
      </w:pPr>
      <w:bookmarkStart w:id="235" w:name="lt_pId588"/>
      <w:r>
        <w:rPr>
          <w:rFonts w:hint="eastAsia"/>
        </w:rPr>
        <w:t>太赫兹</w:t>
      </w:r>
      <w:r w:rsidRPr="00711523">
        <w:rPr>
          <w:rFonts w:hint="eastAsia"/>
        </w:rPr>
        <w:t>摄像机</w:t>
      </w:r>
      <w:r w:rsidRPr="00711523">
        <w:t>外形</w:t>
      </w:r>
      <w:bookmarkEnd w:id="235"/>
    </w:p>
    <w:p w:rsidR="00711523" w:rsidRPr="00711523" w:rsidRDefault="00711523" w:rsidP="00AB353C">
      <w:pPr>
        <w:pStyle w:val="Figure"/>
        <w:rPr>
          <w:lang w:eastAsia="ja-JP"/>
        </w:rPr>
      </w:pPr>
      <w:r w:rsidRPr="00711523">
        <w:rPr>
          <w:noProof/>
          <w:lang w:val="en-US" w:eastAsia="zh-CN"/>
        </w:rPr>
        <w:drawing>
          <wp:inline distT="0" distB="0" distL="0" distR="0" wp14:anchorId="028B26CF" wp14:editId="2F5C7E6F">
            <wp:extent cx="2948940" cy="1866900"/>
            <wp:effectExtent l="0" t="0" r="3810" b="0"/>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8940" cy="1866900"/>
                    </a:xfrm>
                    <a:prstGeom prst="rect">
                      <a:avLst/>
                    </a:prstGeom>
                    <a:noFill/>
                    <a:ln>
                      <a:noFill/>
                    </a:ln>
                  </pic:spPr>
                </pic:pic>
              </a:graphicData>
            </a:graphic>
          </wp:inline>
        </w:drawing>
      </w:r>
    </w:p>
    <w:p w:rsidR="00711523" w:rsidRPr="00711523" w:rsidRDefault="00711523" w:rsidP="00711523">
      <w:pPr>
        <w:keepNext/>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rPr>
          <w:rFonts w:ascii="Times New Roman" w:eastAsia="SimSun" w:hAnsi="Times New Roman" w:cs="Times New Roman"/>
          <w:sz w:val="24"/>
          <w:szCs w:val="20"/>
          <w:lang w:val="fr-FR" w:eastAsia="ja-JP"/>
        </w:rPr>
      </w:pPr>
      <w:r w:rsidRPr="00711523">
        <w:rPr>
          <w:rFonts w:ascii="Times New Roman" w:eastAsia="SimSun" w:hAnsi="Times New Roman" w:cs="Times New Roman"/>
          <w:sz w:val="24"/>
          <w:szCs w:val="20"/>
          <w:lang w:val="fr-FR" w:eastAsia="ja-JP"/>
        </w:rPr>
        <w:br w:type="page"/>
      </w:r>
    </w:p>
    <w:p w:rsidR="00711523" w:rsidRPr="00711523" w:rsidRDefault="00711523" w:rsidP="00AB353C">
      <w:pPr>
        <w:pStyle w:val="TableNo"/>
      </w:pPr>
      <w:bookmarkStart w:id="236" w:name="lt_pId589"/>
      <w:r w:rsidRPr="00711523">
        <w:rPr>
          <w:rFonts w:hint="eastAsia"/>
        </w:rPr>
        <w:lastRenderedPageBreak/>
        <w:t>表</w:t>
      </w:r>
      <w:r w:rsidRPr="00711523">
        <w:t>7</w:t>
      </w:r>
      <w:bookmarkEnd w:id="236"/>
    </w:p>
    <w:p w:rsidR="00711523" w:rsidRPr="00711523" w:rsidRDefault="00711523" w:rsidP="00AB353C">
      <w:pPr>
        <w:pStyle w:val="Tabletitle"/>
      </w:pPr>
      <w:bookmarkStart w:id="237" w:name="lt_pId590"/>
      <w:r>
        <w:rPr>
          <w:rFonts w:hint="eastAsia"/>
          <w:lang w:eastAsia="ja-JP"/>
        </w:rPr>
        <w:t>太赫兹</w:t>
      </w:r>
      <w:bookmarkEnd w:id="237"/>
      <w:r w:rsidRPr="00711523">
        <w:rPr>
          <w:rFonts w:hint="eastAsia"/>
        </w:rPr>
        <w:t>摄像机规格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711523" w:rsidRPr="00711523" w:rsidTr="00711523">
        <w:trPr>
          <w:jc w:val="center"/>
        </w:trPr>
        <w:tc>
          <w:tcPr>
            <w:tcW w:w="3227" w:type="dxa"/>
          </w:tcPr>
          <w:p w:rsidR="00711523" w:rsidRPr="00711523" w:rsidRDefault="00711523" w:rsidP="00AB353C">
            <w:pPr>
              <w:pStyle w:val="Tabletext"/>
              <w:jc w:val="center"/>
            </w:pPr>
            <w:r w:rsidRPr="00711523">
              <w:rPr>
                <w:rFonts w:hint="eastAsia"/>
              </w:rPr>
              <w:t>方法</w:t>
            </w:r>
          </w:p>
        </w:tc>
        <w:tc>
          <w:tcPr>
            <w:tcW w:w="6095" w:type="dxa"/>
          </w:tcPr>
          <w:p w:rsidR="00711523" w:rsidRPr="00711523" w:rsidRDefault="00711523" w:rsidP="00AB353C">
            <w:pPr>
              <w:pStyle w:val="Tabletext"/>
              <w:jc w:val="center"/>
            </w:pPr>
            <w:r w:rsidRPr="00711523">
              <w:rPr>
                <w:rFonts w:hint="eastAsia"/>
              </w:rPr>
              <w:t>辐射热计</w:t>
            </w:r>
            <w:r w:rsidRPr="00711523">
              <w:t>类型</w:t>
            </w:r>
          </w:p>
        </w:tc>
      </w:tr>
      <w:tr w:rsidR="00711523" w:rsidRPr="00711523" w:rsidTr="00711523">
        <w:trPr>
          <w:jc w:val="center"/>
        </w:trPr>
        <w:tc>
          <w:tcPr>
            <w:tcW w:w="3227" w:type="dxa"/>
          </w:tcPr>
          <w:p w:rsidR="00711523" w:rsidRPr="00711523" w:rsidRDefault="00711523" w:rsidP="00AB353C">
            <w:pPr>
              <w:pStyle w:val="Tabletext"/>
              <w:jc w:val="center"/>
            </w:pPr>
            <w:r w:rsidRPr="00711523">
              <w:rPr>
                <w:rFonts w:hint="eastAsia"/>
              </w:rPr>
              <w:t>阵列格式</w:t>
            </w:r>
          </w:p>
        </w:tc>
        <w:tc>
          <w:tcPr>
            <w:tcW w:w="6095" w:type="dxa"/>
          </w:tcPr>
          <w:p w:rsidR="00711523" w:rsidRPr="00711523" w:rsidRDefault="00711523" w:rsidP="00AB353C">
            <w:pPr>
              <w:pStyle w:val="Tabletext"/>
              <w:jc w:val="center"/>
              <w:rPr>
                <w:lang w:eastAsia="ja-JP"/>
              </w:rPr>
            </w:pPr>
            <w:r w:rsidRPr="00711523">
              <w:rPr>
                <w:rFonts w:hint="eastAsia"/>
                <w:lang w:eastAsia="zh-CN"/>
              </w:rPr>
              <w:t>像素</w:t>
            </w:r>
            <w:r w:rsidRPr="00711523">
              <w:rPr>
                <w:lang w:eastAsia="zh-CN"/>
              </w:rPr>
              <w:t>数量：</w:t>
            </w:r>
            <w:r w:rsidRPr="00711523">
              <w:rPr>
                <w:lang w:eastAsia="ja-JP"/>
              </w:rPr>
              <w:t xml:space="preserve">320 </w:t>
            </w:r>
            <w:r w:rsidRPr="00711523">
              <w:rPr>
                <w:rFonts w:ascii="Normal" w:eastAsia="Normal" w:hAnsi="Normal" w:cs="Normal"/>
                <w:lang w:eastAsia="ja-JP"/>
              </w:rPr>
              <w:t>?</w:t>
            </w:r>
            <w:r w:rsidRPr="00711523">
              <w:rPr>
                <w:lang w:eastAsia="ja-JP"/>
              </w:rPr>
              <w:t xml:space="preserve"> 240</w:t>
            </w:r>
          </w:p>
          <w:p w:rsidR="00711523" w:rsidRPr="00711523" w:rsidRDefault="00711523" w:rsidP="00AB353C">
            <w:pPr>
              <w:pStyle w:val="Tabletext"/>
              <w:jc w:val="center"/>
              <w:rPr>
                <w:lang w:eastAsia="ja-JP"/>
              </w:rPr>
            </w:pPr>
            <w:bookmarkStart w:id="238" w:name="lt_pId595"/>
            <w:r w:rsidRPr="00711523">
              <w:rPr>
                <w:rFonts w:hint="eastAsia"/>
                <w:lang w:eastAsia="zh-CN"/>
              </w:rPr>
              <w:t>像素间隔</w:t>
            </w:r>
            <w:r w:rsidRPr="00711523">
              <w:rPr>
                <w:lang w:eastAsia="zh-CN"/>
              </w:rPr>
              <w:t>：</w:t>
            </w:r>
            <w:r w:rsidRPr="00711523">
              <w:rPr>
                <w:lang w:eastAsia="ja-JP"/>
              </w:rPr>
              <w:t xml:space="preserve">23.5 </w:t>
            </w:r>
            <w:r w:rsidRPr="00711523">
              <w:rPr>
                <w:rFonts w:ascii="Normal" w:eastAsia="Normal" w:hAnsi="Normal" w:cs="Normal"/>
                <w:lang w:eastAsia="ja-JP"/>
              </w:rPr>
              <w:t>μ</w:t>
            </w:r>
            <w:r w:rsidRPr="00711523">
              <w:rPr>
                <w:lang w:eastAsia="ja-JP"/>
              </w:rPr>
              <w:t>m</w:t>
            </w:r>
            <w:bookmarkEnd w:id="238"/>
          </w:p>
        </w:tc>
      </w:tr>
      <w:tr w:rsidR="00711523" w:rsidRPr="00711523" w:rsidTr="00711523">
        <w:trPr>
          <w:jc w:val="center"/>
        </w:trPr>
        <w:tc>
          <w:tcPr>
            <w:tcW w:w="3227" w:type="dxa"/>
          </w:tcPr>
          <w:p w:rsidR="00711523" w:rsidRPr="00711523" w:rsidRDefault="00711523" w:rsidP="00AB353C">
            <w:pPr>
              <w:pStyle w:val="Tabletext"/>
              <w:jc w:val="center"/>
            </w:pPr>
            <w:r w:rsidRPr="00711523">
              <w:rPr>
                <w:rFonts w:hint="eastAsia"/>
              </w:rPr>
              <w:t>视野</w:t>
            </w:r>
          </w:p>
        </w:tc>
        <w:tc>
          <w:tcPr>
            <w:tcW w:w="6095" w:type="dxa"/>
          </w:tcPr>
          <w:p w:rsidR="00711523" w:rsidRPr="00711523" w:rsidRDefault="00711523" w:rsidP="00AB353C">
            <w:pPr>
              <w:pStyle w:val="Tabletext"/>
              <w:jc w:val="center"/>
              <w:rPr>
                <w:lang w:eastAsia="ja-JP"/>
              </w:rPr>
            </w:pPr>
            <w:r w:rsidRPr="00711523">
              <w:rPr>
                <w:rFonts w:hint="eastAsia"/>
                <w:lang w:eastAsia="zh-CN"/>
              </w:rPr>
              <w:t>大约</w:t>
            </w:r>
            <w:r w:rsidRPr="00711523">
              <w:rPr>
                <w:lang w:eastAsia="ja-JP"/>
              </w:rPr>
              <w:t xml:space="preserve"> 15</w:t>
            </w:r>
            <w:r w:rsidRPr="00711523">
              <w:rPr>
                <w:rFonts w:ascii="Normal" w:eastAsia="Normal" w:hAnsi="Normal" w:cs="Normal"/>
                <w:lang w:eastAsia="ja-JP"/>
              </w:rPr>
              <w:t>°</w:t>
            </w:r>
            <w:r w:rsidRPr="00711523">
              <w:rPr>
                <w:lang w:eastAsia="ja-JP"/>
              </w:rPr>
              <w:t xml:space="preserve"> </w:t>
            </w:r>
            <w:r w:rsidRPr="00711523">
              <w:rPr>
                <w:rFonts w:ascii="Normal" w:eastAsia="Normal" w:hAnsi="Normal" w:cs="Normal"/>
                <w:lang w:eastAsia="ja-JP"/>
              </w:rPr>
              <w:t>?</w:t>
            </w:r>
            <w:r w:rsidRPr="00711523">
              <w:rPr>
                <w:lang w:eastAsia="ja-JP"/>
              </w:rPr>
              <w:t xml:space="preserve"> 11</w:t>
            </w:r>
            <w:r w:rsidRPr="00711523">
              <w:rPr>
                <w:rFonts w:ascii="Normal" w:eastAsia="Normal" w:hAnsi="Normal" w:cs="Normal"/>
                <w:lang w:eastAsia="ja-JP"/>
              </w:rPr>
              <w:t>°</w:t>
            </w:r>
          </w:p>
          <w:p w:rsidR="00711523" w:rsidRPr="00711523" w:rsidRDefault="00711523" w:rsidP="00AB353C">
            <w:pPr>
              <w:pStyle w:val="Tabletext"/>
              <w:jc w:val="center"/>
              <w:rPr>
                <w:lang w:eastAsia="ja-JP"/>
              </w:rPr>
            </w:pPr>
            <w:bookmarkStart w:id="239" w:name="lt_pId599"/>
            <w:r w:rsidRPr="00711523">
              <w:rPr>
                <w:rFonts w:hint="eastAsia"/>
                <w:lang w:eastAsia="zh-CN"/>
              </w:rPr>
              <w:t>（配备</w:t>
            </w:r>
            <w:r w:rsidRPr="00711523">
              <w:rPr>
                <w:rFonts w:hint="eastAsia"/>
                <w:lang w:eastAsia="zh-CN"/>
              </w:rPr>
              <w:t>28</w:t>
            </w:r>
            <w:r w:rsidRPr="00711523">
              <w:rPr>
                <w:rFonts w:hint="eastAsia"/>
                <w:lang w:eastAsia="zh-CN"/>
              </w:rPr>
              <w:t>毫米</w:t>
            </w:r>
            <w:r w:rsidRPr="00711523">
              <w:rPr>
                <w:lang w:eastAsia="zh-CN"/>
              </w:rPr>
              <w:t>透镜时）</w:t>
            </w:r>
            <w:bookmarkEnd w:id="239"/>
          </w:p>
        </w:tc>
      </w:tr>
      <w:tr w:rsidR="00711523" w:rsidRPr="00711523" w:rsidTr="00711523">
        <w:trPr>
          <w:jc w:val="center"/>
        </w:trPr>
        <w:tc>
          <w:tcPr>
            <w:tcW w:w="3227" w:type="dxa"/>
          </w:tcPr>
          <w:p w:rsidR="00711523" w:rsidRPr="00711523" w:rsidRDefault="00711523" w:rsidP="00AB353C">
            <w:pPr>
              <w:pStyle w:val="Tabletext"/>
              <w:jc w:val="center"/>
            </w:pPr>
            <w:r w:rsidRPr="00711523">
              <w:rPr>
                <w:rFonts w:hint="eastAsia"/>
              </w:rPr>
              <w:t>帧率</w:t>
            </w:r>
          </w:p>
        </w:tc>
        <w:tc>
          <w:tcPr>
            <w:tcW w:w="6095" w:type="dxa"/>
          </w:tcPr>
          <w:p w:rsidR="00711523" w:rsidRPr="00711523" w:rsidRDefault="00711523" w:rsidP="00AB353C">
            <w:pPr>
              <w:pStyle w:val="Tabletext"/>
              <w:jc w:val="center"/>
              <w:rPr>
                <w:lang w:eastAsia="ja-JP"/>
              </w:rPr>
            </w:pPr>
            <w:bookmarkStart w:id="240" w:name="lt_pId601"/>
            <w:r w:rsidRPr="00711523">
              <w:rPr>
                <w:lang w:eastAsia="ja-JP"/>
              </w:rPr>
              <w:t>30 Hz</w:t>
            </w:r>
            <w:bookmarkEnd w:id="240"/>
          </w:p>
        </w:tc>
      </w:tr>
      <w:tr w:rsidR="00711523" w:rsidRPr="00711523" w:rsidTr="00711523">
        <w:trPr>
          <w:jc w:val="center"/>
        </w:trPr>
        <w:tc>
          <w:tcPr>
            <w:tcW w:w="3227" w:type="dxa"/>
          </w:tcPr>
          <w:p w:rsidR="00711523" w:rsidRPr="00711523" w:rsidRDefault="00711523" w:rsidP="00AB353C">
            <w:pPr>
              <w:pStyle w:val="Tabletext"/>
              <w:jc w:val="center"/>
            </w:pPr>
            <w:r w:rsidRPr="00711523">
              <w:rPr>
                <w:rFonts w:hint="eastAsia"/>
              </w:rPr>
              <w:t>输出</w:t>
            </w:r>
          </w:p>
        </w:tc>
        <w:tc>
          <w:tcPr>
            <w:tcW w:w="6095" w:type="dxa"/>
          </w:tcPr>
          <w:p w:rsidR="00711523" w:rsidRPr="00711523" w:rsidRDefault="00711523" w:rsidP="00AB353C">
            <w:pPr>
              <w:pStyle w:val="Tabletext"/>
              <w:jc w:val="center"/>
              <w:rPr>
                <w:lang w:eastAsia="ja-JP"/>
              </w:rPr>
            </w:pPr>
            <w:bookmarkStart w:id="241" w:name="lt_pId603"/>
            <w:r w:rsidRPr="00711523">
              <w:rPr>
                <w:rFonts w:hint="eastAsia"/>
                <w:lang w:eastAsia="zh-CN"/>
              </w:rPr>
              <w:t>数字图像</w:t>
            </w:r>
            <w:r w:rsidRPr="00711523">
              <w:rPr>
                <w:lang w:eastAsia="zh-CN"/>
              </w:rPr>
              <w:t>数据：</w:t>
            </w:r>
            <w:r w:rsidRPr="00711523">
              <w:rPr>
                <w:lang w:eastAsia="ja-JP"/>
              </w:rPr>
              <w:t>USB2.0</w:t>
            </w:r>
            <w:bookmarkEnd w:id="241"/>
          </w:p>
          <w:p w:rsidR="00711523" w:rsidRPr="00711523" w:rsidRDefault="00711523" w:rsidP="00AB353C">
            <w:pPr>
              <w:pStyle w:val="Tabletext"/>
              <w:jc w:val="center"/>
              <w:rPr>
                <w:lang w:eastAsia="ja-JP"/>
              </w:rPr>
            </w:pPr>
            <w:bookmarkStart w:id="242" w:name="lt_pId604"/>
            <w:r w:rsidRPr="00711523">
              <w:rPr>
                <w:rFonts w:hint="eastAsia"/>
              </w:rPr>
              <w:t>同步</w:t>
            </w:r>
            <w:r w:rsidRPr="00711523">
              <w:t>信号：</w:t>
            </w:r>
            <w:r w:rsidRPr="00711523">
              <w:rPr>
                <w:lang w:eastAsia="ja-JP"/>
              </w:rPr>
              <w:t>BNC</w:t>
            </w:r>
            <w:bookmarkEnd w:id="242"/>
          </w:p>
        </w:tc>
      </w:tr>
      <w:tr w:rsidR="00711523" w:rsidRPr="00711523" w:rsidTr="00711523">
        <w:trPr>
          <w:jc w:val="center"/>
        </w:trPr>
        <w:tc>
          <w:tcPr>
            <w:tcW w:w="3227" w:type="dxa"/>
          </w:tcPr>
          <w:p w:rsidR="00711523" w:rsidRPr="00711523" w:rsidRDefault="00711523" w:rsidP="00AB353C">
            <w:pPr>
              <w:pStyle w:val="Tabletext"/>
              <w:jc w:val="center"/>
            </w:pPr>
            <w:r w:rsidRPr="00711523">
              <w:rPr>
                <w:rFonts w:hint="eastAsia"/>
              </w:rPr>
              <w:t>成像功能</w:t>
            </w:r>
            <w:r w:rsidRPr="00711523">
              <w:t>锁定</w:t>
            </w:r>
          </w:p>
        </w:tc>
        <w:tc>
          <w:tcPr>
            <w:tcW w:w="6095" w:type="dxa"/>
          </w:tcPr>
          <w:p w:rsidR="00711523" w:rsidRPr="00711523" w:rsidRDefault="00711523" w:rsidP="00AB353C">
            <w:pPr>
              <w:pStyle w:val="Tabletext"/>
              <w:jc w:val="center"/>
            </w:pPr>
            <w:bookmarkStart w:id="243" w:name="lt_pId606"/>
            <w:r w:rsidRPr="00711523">
              <w:rPr>
                <w:rFonts w:hint="eastAsia"/>
              </w:rPr>
              <w:t>同步</w:t>
            </w:r>
            <w:r w:rsidRPr="00711523">
              <w:t>信号：</w:t>
            </w:r>
            <w:r w:rsidRPr="00711523">
              <w:rPr>
                <w:lang w:eastAsia="ja-JP"/>
              </w:rPr>
              <w:t>15 Hz, 7.5 Hz, 3.75 Hz, 1.875 Hz</w:t>
            </w:r>
            <w:bookmarkEnd w:id="243"/>
            <w:r w:rsidRPr="00711523">
              <w:rPr>
                <w:lang w:eastAsia="ja-JP"/>
              </w:rPr>
              <w:t xml:space="preserve"> </w:t>
            </w:r>
            <w:r w:rsidRPr="00711523">
              <w:rPr>
                <w:lang w:eastAsia="ja-JP"/>
              </w:rPr>
              <w:br/>
            </w:r>
            <w:bookmarkStart w:id="244" w:name="lt_pId607"/>
            <w:r w:rsidRPr="00711523">
              <w:rPr>
                <w:rFonts w:hint="eastAsia"/>
              </w:rPr>
              <w:t>（</w:t>
            </w:r>
            <w:r w:rsidRPr="00711523">
              <w:rPr>
                <w:lang w:eastAsia="ja-JP"/>
              </w:rPr>
              <w:t>TTL</w:t>
            </w:r>
            <w:r w:rsidRPr="00711523">
              <w:rPr>
                <w:rFonts w:hint="eastAsia"/>
              </w:rPr>
              <w:t>输出</w:t>
            </w:r>
            <w:r w:rsidRPr="00711523">
              <w:t>：</w:t>
            </w:r>
            <w:r w:rsidRPr="00711523">
              <w:rPr>
                <w:lang w:eastAsia="ja-JP"/>
              </w:rPr>
              <w:t>+5V</w:t>
            </w:r>
            <w:bookmarkEnd w:id="244"/>
            <w:r w:rsidRPr="00711523">
              <w:rPr>
                <w:rFonts w:hint="eastAsia"/>
              </w:rPr>
              <w:t>）</w:t>
            </w:r>
          </w:p>
        </w:tc>
      </w:tr>
      <w:tr w:rsidR="00711523" w:rsidRPr="00711523" w:rsidTr="00711523">
        <w:trPr>
          <w:jc w:val="center"/>
        </w:trPr>
        <w:tc>
          <w:tcPr>
            <w:tcW w:w="3227" w:type="dxa"/>
          </w:tcPr>
          <w:p w:rsidR="00711523" w:rsidRPr="00711523" w:rsidRDefault="00711523" w:rsidP="00AB353C">
            <w:pPr>
              <w:pStyle w:val="Tabletext"/>
              <w:jc w:val="center"/>
            </w:pPr>
            <w:r w:rsidRPr="00711523">
              <w:rPr>
                <w:rFonts w:hint="eastAsia"/>
              </w:rPr>
              <w:t>信号处理</w:t>
            </w:r>
            <w:r w:rsidRPr="00711523">
              <w:t>功能</w:t>
            </w:r>
          </w:p>
        </w:tc>
        <w:tc>
          <w:tcPr>
            <w:tcW w:w="6095" w:type="dxa"/>
          </w:tcPr>
          <w:p w:rsidR="00711523" w:rsidRPr="00711523" w:rsidRDefault="00711523" w:rsidP="00AB353C">
            <w:pPr>
              <w:pStyle w:val="Tabletext"/>
              <w:jc w:val="center"/>
            </w:pPr>
            <w:r w:rsidRPr="00711523">
              <w:rPr>
                <w:rFonts w:hint="eastAsia"/>
              </w:rPr>
              <w:t>帧累积</w:t>
            </w:r>
          </w:p>
          <w:p w:rsidR="00711523" w:rsidRPr="00711523" w:rsidRDefault="00711523" w:rsidP="00AB353C">
            <w:pPr>
              <w:pStyle w:val="Tabletext"/>
              <w:jc w:val="center"/>
            </w:pPr>
            <w:r w:rsidRPr="00711523">
              <w:rPr>
                <w:rFonts w:hint="eastAsia"/>
              </w:rPr>
              <w:t>空间滤光镜</w:t>
            </w:r>
          </w:p>
        </w:tc>
      </w:tr>
      <w:tr w:rsidR="00711523" w:rsidRPr="00711523" w:rsidTr="00711523">
        <w:trPr>
          <w:jc w:val="center"/>
        </w:trPr>
        <w:tc>
          <w:tcPr>
            <w:tcW w:w="3227" w:type="dxa"/>
          </w:tcPr>
          <w:p w:rsidR="00711523" w:rsidRPr="00711523" w:rsidRDefault="00711523" w:rsidP="00AB353C">
            <w:pPr>
              <w:pStyle w:val="Tabletext"/>
              <w:jc w:val="center"/>
            </w:pPr>
            <w:r w:rsidRPr="00711523">
              <w:rPr>
                <w:rFonts w:hint="eastAsia"/>
              </w:rPr>
              <w:t>重量</w:t>
            </w:r>
          </w:p>
        </w:tc>
        <w:tc>
          <w:tcPr>
            <w:tcW w:w="6095" w:type="dxa"/>
          </w:tcPr>
          <w:p w:rsidR="00711523" w:rsidRPr="00711523" w:rsidRDefault="00711523" w:rsidP="00AB353C">
            <w:pPr>
              <w:pStyle w:val="Tabletext"/>
              <w:jc w:val="center"/>
              <w:rPr>
                <w:lang w:eastAsia="ja-JP"/>
              </w:rPr>
            </w:pPr>
            <w:r w:rsidRPr="00711523">
              <w:rPr>
                <w:rFonts w:hint="eastAsia"/>
                <w:lang w:eastAsia="zh-CN"/>
              </w:rPr>
              <w:t>约</w:t>
            </w:r>
            <w:bookmarkStart w:id="245" w:name="lt_pId613"/>
            <w:r w:rsidRPr="00711523">
              <w:rPr>
                <w:lang w:eastAsia="ja-JP"/>
              </w:rPr>
              <w:t>550 g</w:t>
            </w:r>
            <w:r w:rsidRPr="00711523">
              <w:rPr>
                <w:rFonts w:hint="eastAsia"/>
                <w:lang w:eastAsia="zh-CN"/>
              </w:rPr>
              <w:t>（不包括</w:t>
            </w:r>
            <w:r w:rsidRPr="00711523">
              <w:rPr>
                <w:lang w:eastAsia="zh-CN"/>
              </w:rPr>
              <w:t>镜头和滤光镜）</w:t>
            </w:r>
            <w:bookmarkEnd w:id="245"/>
          </w:p>
        </w:tc>
      </w:tr>
    </w:tbl>
    <w:p w:rsidR="00711523" w:rsidRPr="00711523" w:rsidRDefault="00711523" w:rsidP="00AB353C">
      <w:pPr>
        <w:pStyle w:val="Heading2"/>
        <w:rPr>
          <w:lang w:eastAsia="zh-CN"/>
        </w:rPr>
      </w:pPr>
      <w:bookmarkStart w:id="246" w:name="_Toc431563954"/>
      <w:r w:rsidRPr="00711523">
        <w:rPr>
          <w:lang w:eastAsia="zh-CN"/>
        </w:rPr>
        <w:t>5.3</w:t>
      </w:r>
      <w:r w:rsidRPr="00711523">
        <w:rPr>
          <w:lang w:eastAsia="zh-CN"/>
        </w:rPr>
        <w:tab/>
      </w:r>
      <w:r w:rsidRPr="00711523">
        <w:rPr>
          <w:rFonts w:hint="eastAsia"/>
          <w:lang w:eastAsia="zh-CN"/>
        </w:rPr>
        <w:t>光谱学</w:t>
      </w:r>
      <w:bookmarkEnd w:id="246"/>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47" w:name="lt_pId616"/>
      <w:r w:rsidRPr="00711523">
        <w:rPr>
          <w:rFonts w:ascii="Times New Roman" w:eastAsia="SimSun" w:hAnsi="Times New Roman" w:cs="Times New Roman" w:hint="eastAsia"/>
          <w:sz w:val="24"/>
          <w:szCs w:val="20"/>
        </w:rPr>
        <w:t>光谱</w:t>
      </w:r>
      <w:r w:rsidRPr="00711523">
        <w:rPr>
          <w:rFonts w:ascii="Times New Roman" w:eastAsia="SimSun" w:hAnsi="Times New Roman" w:cs="Times New Roman"/>
          <w:sz w:val="24"/>
          <w:szCs w:val="20"/>
        </w:rPr>
        <w:t>学系统可</w:t>
      </w:r>
      <w:r w:rsidRPr="00711523">
        <w:rPr>
          <w:rFonts w:ascii="Times New Roman" w:eastAsia="SimSun" w:hAnsi="Times New Roman" w:cs="Times New Roman" w:hint="eastAsia"/>
          <w:sz w:val="24"/>
          <w:szCs w:val="20"/>
        </w:rPr>
        <w:t>被归</w:t>
      </w:r>
      <w:r w:rsidRPr="00711523">
        <w:rPr>
          <w:rFonts w:ascii="Times New Roman" w:eastAsia="SimSun" w:hAnsi="Times New Roman" w:cs="Times New Roman"/>
          <w:sz w:val="24"/>
          <w:szCs w:val="20"/>
        </w:rPr>
        <w:t>为常规傅</w:t>
      </w:r>
      <w:r w:rsidRPr="00711523">
        <w:rPr>
          <w:rFonts w:ascii="Times New Roman" w:eastAsia="SimSun" w:hAnsi="Times New Roman" w:cs="Times New Roman" w:hint="eastAsia"/>
          <w:sz w:val="24"/>
          <w:szCs w:val="20"/>
        </w:rPr>
        <w:t>里</w:t>
      </w:r>
      <w:r w:rsidRPr="00711523">
        <w:rPr>
          <w:rFonts w:ascii="Times New Roman" w:eastAsia="SimSun" w:hAnsi="Times New Roman" w:cs="Times New Roman"/>
          <w:sz w:val="24"/>
          <w:szCs w:val="20"/>
        </w:rPr>
        <w:t>叶变换红外光谱仪（</w:t>
      </w:r>
      <w:r w:rsidRPr="00711523">
        <w:rPr>
          <w:rFonts w:ascii="Times New Roman" w:eastAsia="SimSun" w:hAnsi="Times New Roman" w:cs="Times New Roman" w:hint="eastAsia"/>
          <w:sz w:val="24"/>
          <w:szCs w:val="20"/>
        </w:rPr>
        <w:t>FTIR</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和</w:t>
      </w:r>
      <w:r w:rsidRPr="00711523">
        <w:rPr>
          <w:rFonts w:ascii="Times New Roman" w:eastAsia="SimSun" w:hAnsi="Times New Roman" w:cs="Times New Roman"/>
          <w:sz w:val="24"/>
          <w:szCs w:val="20"/>
        </w:rPr>
        <w:t>波长扫描光谱系统以及太赫兹时域光谱系统（</w:t>
      </w:r>
      <w:r>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-TDS</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作为</w:t>
      </w:r>
      <w:r w:rsidRPr="00711523">
        <w:rPr>
          <w:rFonts w:ascii="Times New Roman" w:eastAsia="SimSun" w:hAnsi="Times New Roman" w:cs="Times New Roman" w:hint="eastAsia"/>
          <w:sz w:val="24"/>
          <w:szCs w:val="20"/>
        </w:rPr>
        <w:t>常规</w:t>
      </w:r>
      <w:r w:rsidRPr="00711523">
        <w:rPr>
          <w:rFonts w:ascii="Times New Roman" w:eastAsia="SimSun" w:hAnsi="Times New Roman" w:cs="Times New Roman"/>
          <w:sz w:val="24"/>
          <w:szCs w:val="20"/>
        </w:rPr>
        <w:t>红外技术</w:t>
      </w:r>
      <w:r w:rsidR="00863D4A">
        <w:rPr>
          <w:rFonts w:ascii="Times New Roman" w:eastAsia="SimSun" w:hAnsi="Times New Roman" w:cs="Times New Roman" w:hint="eastAsia"/>
          <w:sz w:val="24"/>
          <w:szCs w:val="20"/>
        </w:rPr>
        <w:t>的</w:t>
      </w:r>
      <w:r w:rsidRPr="00711523">
        <w:rPr>
          <w:rFonts w:ascii="Times New Roman" w:eastAsia="SimSun" w:hAnsi="Times New Roman" w:cs="Times New Roman" w:hint="eastAsia"/>
          <w:sz w:val="24"/>
          <w:szCs w:val="20"/>
        </w:rPr>
        <w:t>衍生</w:t>
      </w:r>
      <w:bookmarkStart w:id="248" w:name="lt_pId617"/>
      <w:bookmarkEnd w:id="247"/>
      <w:r w:rsidRPr="00711523">
        <w:rPr>
          <w:rFonts w:ascii="Times New Roman" w:eastAsia="SimSun" w:hAnsi="Times New Roman" w:cs="Times New Roman"/>
          <w:sz w:val="24"/>
          <w:szCs w:val="20"/>
          <w:lang w:eastAsia="ja-JP"/>
        </w:rPr>
        <w:t>Martin-Puplet</w:t>
      </w:r>
      <w:r w:rsidRPr="00711523">
        <w:rPr>
          <w:rFonts w:ascii="Times New Roman" w:eastAsia="SimSun" w:hAnsi="Times New Roman" w:cs="Times New Roman" w:hint="eastAsia"/>
          <w:sz w:val="24"/>
          <w:szCs w:val="20"/>
        </w:rPr>
        <w:t>系统</w:t>
      </w:r>
      <w:r w:rsidR="00863D4A">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是</w:t>
      </w:r>
      <w:r w:rsidRPr="00711523">
        <w:rPr>
          <w:rFonts w:ascii="Times New Roman" w:eastAsia="SimSun" w:hAnsi="Times New Roman" w:cs="Times New Roman" w:hint="eastAsia"/>
          <w:sz w:val="24"/>
          <w:szCs w:val="20"/>
        </w:rPr>
        <w:t>FTIR</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例证。</w:t>
      </w:r>
      <w:r w:rsidRPr="00711523">
        <w:rPr>
          <w:rFonts w:ascii="Times New Roman" w:eastAsia="SimSun" w:hAnsi="Times New Roman" w:cs="Times New Roman" w:hint="eastAsia"/>
          <w:sz w:val="24"/>
          <w:szCs w:val="20"/>
        </w:rPr>
        <w:t>波长</w:t>
      </w:r>
      <w:r w:rsidRPr="00711523">
        <w:rPr>
          <w:rFonts w:ascii="Times New Roman" w:eastAsia="SimSun" w:hAnsi="Times New Roman" w:cs="Times New Roman"/>
          <w:sz w:val="24"/>
          <w:szCs w:val="20"/>
        </w:rPr>
        <w:t>扫描光谱系统利用</w:t>
      </w:r>
      <w:r w:rsidRPr="00711523">
        <w:rPr>
          <w:rFonts w:ascii="Times New Roman" w:eastAsia="SimSun" w:hAnsi="Times New Roman" w:cs="Times New Roman" w:hint="eastAsia"/>
          <w:sz w:val="24"/>
          <w:szCs w:val="20"/>
        </w:rPr>
        <w:t>回波</w:t>
      </w:r>
      <w:r w:rsidRPr="00711523">
        <w:rPr>
          <w:rFonts w:ascii="Times New Roman" w:eastAsia="SimSun" w:hAnsi="Times New Roman" w:cs="Times New Roman"/>
          <w:sz w:val="24"/>
          <w:szCs w:val="20"/>
        </w:rPr>
        <w:t>管直接改变</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的波长和采用两种可变波长激光的差频法。</w:t>
      </w:r>
      <w:r w:rsidRPr="00711523">
        <w:rPr>
          <w:rFonts w:ascii="Times New Roman" w:eastAsia="SimSun" w:hAnsi="Times New Roman" w:cs="Times New Roman" w:hint="eastAsia"/>
          <w:sz w:val="24"/>
          <w:szCs w:val="20"/>
        </w:rPr>
        <w:t>然而</w:t>
      </w:r>
      <w:r w:rsidRPr="00711523">
        <w:rPr>
          <w:rFonts w:ascii="Times New Roman" w:eastAsia="SimSun" w:hAnsi="Times New Roman" w:cs="Times New Roman"/>
          <w:sz w:val="24"/>
          <w:szCs w:val="20"/>
        </w:rPr>
        <w:t>，也有一些与可变范围和波长准确性相关的问题。</w:t>
      </w:r>
      <w:bookmarkEnd w:id="248"/>
    </w:p>
    <w:p w:rsidR="00711523" w:rsidRPr="00711523" w:rsidRDefault="00711523" w:rsidP="00AB353C">
      <w:pPr>
        <w:pStyle w:val="Heading3"/>
        <w:rPr>
          <w:lang w:eastAsia="zh-CN"/>
        </w:rPr>
      </w:pPr>
      <w:bookmarkStart w:id="249" w:name="_Toc421878763"/>
      <w:r w:rsidRPr="00711523">
        <w:rPr>
          <w:lang w:eastAsia="zh-CN"/>
        </w:rPr>
        <w:t>5.3.1</w:t>
      </w:r>
      <w:r w:rsidRPr="00711523">
        <w:rPr>
          <w:lang w:eastAsia="zh-CN"/>
        </w:rPr>
        <w:tab/>
      </w:r>
      <w:bookmarkStart w:id="250" w:name="lt_pId621"/>
      <w:r>
        <w:rPr>
          <w:lang w:eastAsia="zh-CN"/>
        </w:rPr>
        <w:t>太赫兹</w:t>
      </w:r>
      <w:r w:rsidRPr="00711523">
        <w:rPr>
          <w:lang w:eastAsia="zh-CN"/>
        </w:rPr>
        <w:t>-</w:t>
      </w:r>
      <w:r w:rsidR="00863D4A" w:rsidRPr="00711523">
        <w:rPr>
          <w:rFonts w:hint="eastAsia"/>
          <w:lang w:eastAsia="zh-CN"/>
        </w:rPr>
        <w:t>时域</w:t>
      </w:r>
      <w:r w:rsidR="00863D4A" w:rsidRPr="00711523">
        <w:rPr>
          <w:lang w:eastAsia="zh-CN"/>
        </w:rPr>
        <w:t>光谱学</w:t>
      </w:r>
      <w:r w:rsidR="00863D4A" w:rsidRPr="00711523">
        <w:rPr>
          <w:rFonts w:hint="eastAsia"/>
          <w:lang w:eastAsia="zh-CN"/>
        </w:rPr>
        <w:t>（</w:t>
      </w:r>
      <w:r w:rsidRPr="00711523">
        <w:rPr>
          <w:lang w:eastAsia="zh-CN"/>
        </w:rPr>
        <w:t>TDS</w:t>
      </w:r>
      <w:r w:rsidRPr="00711523">
        <w:rPr>
          <w:lang w:eastAsia="zh-CN"/>
        </w:rPr>
        <w:t>）</w:t>
      </w:r>
      <w:bookmarkEnd w:id="249"/>
      <w:bookmarkEnd w:id="250"/>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lang w:eastAsia="ja-JP"/>
        </w:rPr>
      </w:pPr>
      <w:bookmarkStart w:id="251" w:name="lt_pId622"/>
      <w:r w:rsidRPr="00711523">
        <w:rPr>
          <w:rFonts w:ascii="Times New Roman" w:eastAsia="SimSun" w:hAnsi="Times New Roman" w:cs="Times New Roman" w:hint="eastAsia"/>
          <w:sz w:val="24"/>
          <w:szCs w:val="24"/>
        </w:rPr>
        <w:t>过去</w:t>
      </w:r>
      <w:r w:rsidRPr="00711523">
        <w:rPr>
          <w:rFonts w:ascii="Times New Roman" w:eastAsia="SimSun" w:hAnsi="Times New Roman" w:cs="Times New Roman"/>
          <w:sz w:val="24"/>
          <w:szCs w:val="24"/>
        </w:rPr>
        <w:t>十年当中开发了被称为</w:t>
      </w:r>
      <w:r>
        <w:rPr>
          <w:rFonts w:ascii="Times New Roman" w:eastAsia="SimSun" w:hAnsi="Times New Roman" w:cs="Times New Roman" w:hint="eastAsia"/>
          <w:sz w:val="24"/>
          <w:szCs w:val="24"/>
        </w:rPr>
        <w:t>太赫兹</w:t>
      </w:r>
      <w:r w:rsidRPr="00711523">
        <w:rPr>
          <w:rFonts w:ascii="Times New Roman" w:eastAsia="SimSun" w:hAnsi="Times New Roman" w:cs="Times New Roman"/>
          <w:sz w:val="24"/>
          <w:szCs w:val="24"/>
        </w:rPr>
        <w:t>-</w:t>
      </w:r>
      <w:r w:rsidR="00863D4A" w:rsidRPr="00863D4A">
        <w:rPr>
          <w:rFonts w:ascii="Times New Roman" w:eastAsia="SimSun" w:hAnsi="Times New Roman" w:cs="Times New Roman" w:hint="eastAsia"/>
          <w:sz w:val="24"/>
          <w:szCs w:val="24"/>
        </w:rPr>
        <w:t>时域光谱学</w:t>
      </w:r>
      <w:r w:rsidRPr="00711523">
        <w:rPr>
          <w:rFonts w:ascii="Times New Roman" w:eastAsia="SimSun" w:hAnsi="Times New Roman" w:cs="Times New Roman" w:hint="eastAsia"/>
          <w:sz w:val="24"/>
          <w:szCs w:val="24"/>
        </w:rPr>
        <w:t>的</w:t>
      </w:r>
      <w:r w:rsidRPr="00711523">
        <w:rPr>
          <w:rFonts w:ascii="Times New Roman" w:eastAsia="SimSun" w:hAnsi="Times New Roman" w:cs="Times New Roman"/>
          <w:sz w:val="24"/>
          <w:szCs w:val="24"/>
        </w:rPr>
        <w:t>测量</w:t>
      </w:r>
      <w:r>
        <w:rPr>
          <w:rFonts w:ascii="Times New Roman" w:eastAsia="SimSun" w:hAnsi="Times New Roman" w:cs="Times New Roman" w:hint="eastAsia"/>
          <w:sz w:val="24"/>
          <w:szCs w:val="24"/>
        </w:rPr>
        <w:t>太赫兹</w:t>
      </w:r>
      <w:r w:rsidRPr="00711523">
        <w:rPr>
          <w:rFonts w:ascii="Times New Roman" w:eastAsia="SimSun" w:hAnsi="Times New Roman" w:cs="Times New Roman" w:hint="eastAsia"/>
          <w:sz w:val="24"/>
          <w:szCs w:val="24"/>
        </w:rPr>
        <w:t>区域</w:t>
      </w:r>
      <w:r w:rsidRPr="00711523">
        <w:rPr>
          <w:rFonts w:ascii="Times New Roman" w:eastAsia="SimSun" w:hAnsi="Times New Roman" w:cs="Times New Roman"/>
          <w:sz w:val="24"/>
          <w:szCs w:val="24"/>
        </w:rPr>
        <w:t>的强大新工具。单</w:t>
      </w:r>
      <w:r w:rsidRPr="00711523">
        <w:rPr>
          <w:rFonts w:ascii="Times New Roman" w:eastAsia="SimSun" w:hAnsi="Times New Roman" w:cs="Times New Roman" w:hint="eastAsia"/>
          <w:sz w:val="24"/>
          <w:szCs w:val="24"/>
        </w:rPr>
        <w:t>周期</w:t>
      </w:r>
      <w:r w:rsidRPr="00711523">
        <w:rPr>
          <w:rFonts w:ascii="Times New Roman" w:eastAsia="SimSun" w:hAnsi="Times New Roman" w:cs="Times New Roman"/>
          <w:sz w:val="24"/>
          <w:szCs w:val="24"/>
        </w:rPr>
        <w:t>太赫兹辐射脉冲的电波形</w:t>
      </w:r>
      <w:r w:rsidR="00863D4A">
        <w:rPr>
          <w:rFonts w:ascii="Times New Roman" w:eastAsia="SimSun" w:hAnsi="Times New Roman" w:cs="Times New Roman" w:hint="eastAsia"/>
          <w:sz w:val="24"/>
          <w:szCs w:val="24"/>
        </w:rPr>
        <w:t>，</w:t>
      </w:r>
      <w:r w:rsidRPr="00711523">
        <w:rPr>
          <w:rFonts w:ascii="Times New Roman" w:eastAsia="SimSun" w:hAnsi="Times New Roman" w:cs="Times New Roman" w:hint="eastAsia"/>
          <w:sz w:val="24"/>
          <w:szCs w:val="24"/>
        </w:rPr>
        <w:t>是</w:t>
      </w:r>
      <w:r w:rsidRPr="00711523">
        <w:rPr>
          <w:rFonts w:ascii="Times New Roman" w:eastAsia="SimSun" w:hAnsi="Times New Roman" w:cs="Times New Roman"/>
          <w:sz w:val="24"/>
          <w:szCs w:val="24"/>
        </w:rPr>
        <w:t>通过具有近红外光谱（</w:t>
      </w:r>
      <w:r w:rsidRPr="00711523">
        <w:rPr>
          <w:rFonts w:ascii="Times New Roman" w:eastAsia="SimSun" w:hAnsi="Times New Roman" w:cs="Times New Roman" w:hint="eastAsia"/>
          <w:sz w:val="24"/>
          <w:szCs w:val="24"/>
        </w:rPr>
        <w:t>NIR</w:t>
      </w:r>
      <w:r w:rsidRPr="00711523">
        <w:rPr>
          <w:rFonts w:ascii="Times New Roman" w:eastAsia="SimSun" w:hAnsi="Times New Roman" w:cs="Times New Roman"/>
          <w:sz w:val="24"/>
          <w:szCs w:val="24"/>
        </w:rPr>
        <w:t>）</w:t>
      </w:r>
      <w:r w:rsidRPr="00711523">
        <w:rPr>
          <w:rFonts w:ascii="Times New Roman" w:eastAsia="SimSun" w:hAnsi="Times New Roman" w:cs="Times New Roman" w:hint="eastAsia"/>
          <w:sz w:val="24"/>
          <w:szCs w:val="24"/>
        </w:rPr>
        <w:t>激光</w:t>
      </w:r>
      <w:r w:rsidRPr="00711523">
        <w:rPr>
          <w:rFonts w:ascii="Times New Roman" w:eastAsia="SimSun" w:hAnsi="Times New Roman" w:cs="Times New Roman"/>
          <w:sz w:val="24"/>
          <w:szCs w:val="24"/>
        </w:rPr>
        <w:t>脉冲的门控监测生成和测量的。通常</w:t>
      </w:r>
      <w:r w:rsidRPr="00711523">
        <w:rPr>
          <w:rFonts w:ascii="Times New Roman" w:eastAsia="SimSun" w:hAnsi="Times New Roman" w:cs="Times New Roman" w:hint="eastAsia"/>
          <w:sz w:val="24"/>
          <w:szCs w:val="24"/>
        </w:rPr>
        <w:t>，</w:t>
      </w:r>
      <w:r w:rsidRPr="00711523">
        <w:rPr>
          <w:rFonts w:ascii="Times New Roman" w:eastAsia="SimSun" w:hAnsi="Times New Roman" w:cs="Times New Roman"/>
          <w:sz w:val="24"/>
          <w:szCs w:val="24"/>
        </w:rPr>
        <w:t>单周期</w:t>
      </w:r>
      <w:r>
        <w:rPr>
          <w:rFonts w:ascii="Times New Roman" w:eastAsia="SimSun" w:hAnsi="Times New Roman" w:cs="Times New Roman" w:hint="eastAsia"/>
          <w:sz w:val="24"/>
          <w:szCs w:val="24"/>
        </w:rPr>
        <w:t>太赫兹</w:t>
      </w:r>
      <w:r w:rsidRPr="00711523">
        <w:rPr>
          <w:rFonts w:ascii="Times New Roman" w:eastAsia="SimSun" w:hAnsi="Times New Roman" w:cs="Times New Roman" w:hint="eastAsia"/>
          <w:sz w:val="24"/>
          <w:szCs w:val="24"/>
        </w:rPr>
        <w:t>辐射</w:t>
      </w:r>
      <w:r w:rsidRPr="00711523">
        <w:rPr>
          <w:rFonts w:ascii="Times New Roman" w:eastAsia="SimSun" w:hAnsi="Times New Roman" w:cs="Times New Roman"/>
          <w:sz w:val="24"/>
          <w:szCs w:val="24"/>
        </w:rPr>
        <w:t>脉冲包括典型的</w:t>
      </w:r>
      <w:r w:rsidRPr="00711523">
        <w:rPr>
          <w:rFonts w:ascii="Times New Roman" w:eastAsia="SimSun" w:hAnsi="Times New Roman" w:cs="Times New Roman" w:hint="eastAsia"/>
          <w:sz w:val="24"/>
          <w:szCs w:val="24"/>
        </w:rPr>
        <w:t>100</w:t>
      </w:r>
      <w:r w:rsidRPr="00711523">
        <w:rPr>
          <w:rFonts w:ascii="Times New Roman" w:eastAsia="SimSun" w:hAnsi="Times New Roman" w:cs="Times New Roman"/>
          <w:sz w:val="24"/>
          <w:szCs w:val="24"/>
        </w:rPr>
        <w:t xml:space="preserve"> GHz</w:t>
      </w:r>
      <w:r w:rsidRPr="00711523">
        <w:rPr>
          <w:rFonts w:ascii="Times New Roman" w:eastAsia="SimSun" w:hAnsi="Times New Roman" w:cs="Times New Roman" w:hint="eastAsia"/>
          <w:sz w:val="24"/>
          <w:szCs w:val="24"/>
        </w:rPr>
        <w:t>和</w:t>
      </w:r>
      <w:r w:rsidRPr="00711523">
        <w:rPr>
          <w:rFonts w:ascii="Times New Roman" w:eastAsia="SimSun" w:hAnsi="Times New Roman" w:cs="Times New Roman" w:hint="eastAsia"/>
          <w:sz w:val="24"/>
          <w:szCs w:val="24"/>
        </w:rPr>
        <w:t>10</w:t>
      </w:r>
      <w:r>
        <w:rPr>
          <w:rFonts w:ascii="Times New Roman" w:eastAsia="SimSun" w:hAnsi="Times New Roman" w:cs="Times New Roman" w:hint="eastAsia"/>
          <w:sz w:val="24"/>
          <w:szCs w:val="24"/>
        </w:rPr>
        <w:t>太赫兹</w:t>
      </w:r>
      <w:r w:rsidRPr="00711523">
        <w:rPr>
          <w:rFonts w:ascii="Times New Roman" w:eastAsia="SimSun" w:hAnsi="Times New Roman" w:cs="Times New Roman" w:hint="eastAsia"/>
          <w:sz w:val="24"/>
          <w:szCs w:val="24"/>
        </w:rPr>
        <w:t>之间</w:t>
      </w:r>
      <w:r w:rsidRPr="00711523">
        <w:rPr>
          <w:rFonts w:ascii="Times New Roman" w:eastAsia="SimSun" w:hAnsi="Times New Roman" w:cs="Times New Roman"/>
          <w:sz w:val="24"/>
          <w:szCs w:val="24"/>
        </w:rPr>
        <w:t>极为广泛的</w:t>
      </w:r>
      <w:r w:rsidRPr="00711523">
        <w:rPr>
          <w:rFonts w:ascii="Times New Roman" w:eastAsia="SimSun" w:hAnsi="Times New Roman" w:cs="Times New Roman" w:hint="eastAsia"/>
          <w:sz w:val="24"/>
          <w:szCs w:val="24"/>
        </w:rPr>
        <w:t>频谱</w:t>
      </w:r>
      <w:r w:rsidRPr="00711523">
        <w:rPr>
          <w:rFonts w:ascii="Times New Roman" w:eastAsia="SimSun" w:hAnsi="Times New Roman" w:cs="Times New Roman"/>
          <w:sz w:val="24"/>
          <w:szCs w:val="24"/>
        </w:rPr>
        <w:t>范围。这一</w:t>
      </w:r>
      <w:r w:rsidRPr="00711523">
        <w:rPr>
          <w:rFonts w:ascii="Times New Roman" w:eastAsia="SimSun" w:hAnsi="Times New Roman" w:cs="Times New Roman" w:hint="eastAsia"/>
          <w:sz w:val="24"/>
          <w:szCs w:val="24"/>
        </w:rPr>
        <w:t>方法</w:t>
      </w:r>
      <w:r w:rsidRPr="00711523">
        <w:rPr>
          <w:rFonts w:ascii="Times New Roman" w:eastAsia="SimSun" w:hAnsi="Times New Roman" w:cs="Times New Roman"/>
          <w:sz w:val="24"/>
          <w:szCs w:val="24"/>
        </w:rPr>
        <w:t>易发流行于材料诊断工作。</w:t>
      </w:r>
      <w:bookmarkEnd w:id="251"/>
    </w:p>
    <w:p w:rsidR="00711523" w:rsidRPr="00711523" w:rsidRDefault="00711523" w:rsidP="00AB353C">
      <w:pPr>
        <w:pStyle w:val="Heading3"/>
        <w:rPr>
          <w:lang w:eastAsia="zh-CN"/>
        </w:rPr>
      </w:pPr>
      <w:bookmarkStart w:id="252" w:name="_Toc421878764"/>
      <w:r w:rsidRPr="00711523">
        <w:rPr>
          <w:lang w:eastAsia="zh-CN"/>
        </w:rPr>
        <w:t>5.3.2</w:t>
      </w:r>
      <w:r w:rsidRPr="00711523">
        <w:rPr>
          <w:lang w:eastAsia="zh-CN"/>
        </w:rPr>
        <w:tab/>
      </w:r>
      <w:bookmarkStart w:id="253" w:name="lt_pId627"/>
      <w:r w:rsidRPr="00711523">
        <w:rPr>
          <w:rFonts w:hint="eastAsia"/>
          <w:lang w:eastAsia="zh-CN"/>
        </w:rPr>
        <w:t>傅里叶</w:t>
      </w:r>
      <w:r w:rsidRPr="00711523">
        <w:rPr>
          <w:lang w:eastAsia="zh-CN"/>
        </w:rPr>
        <w:t>变换红外（</w:t>
      </w:r>
      <w:r w:rsidRPr="00711523">
        <w:rPr>
          <w:rFonts w:hint="eastAsia"/>
          <w:lang w:eastAsia="zh-CN"/>
        </w:rPr>
        <w:t>FTIR</w:t>
      </w:r>
      <w:r w:rsidRPr="00711523">
        <w:rPr>
          <w:lang w:eastAsia="zh-CN"/>
        </w:rPr>
        <w:t>）</w:t>
      </w:r>
      <w:r w:rsidRPr="00711523">
        <w:rPr>
          <w:rFonts w:hint="eastAsia"/>
          <w:lang w:eastAsia="zh-CN"/>
        </w:rPr>
        <w:t>光谱仪</w:t>
      </w:r>
      <w:bookmarkEnd w:id="252"/>
      <w:bookmarkEnd w:id="253"/>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rPr>
      </w:pPr>
      <w:bookmarkStart w:id="254" w:name="lt_pId628"/>
      <w:r w:rsidRPr="00711523">
        <w:rPr>
          <w:rFonts w:ascii="Times New Roman" w:eastAsia="SimSun" w:hAnsi="Times New Roman" w:cs="Times New Roman" w:hint="eastAsia"/>
          <w:sz w:val="24"/>
          <w:szCs w:val="24"/>
        </w:rPr>
        <w:t>很多</w:t>
      </w:r>
      <w:r w:rsidRPr="00711523">
        <w:rPr>
          <w:rFonts w:ascii="Times New Roman" w:eastAsia="SimSun" w:hAnsi="Times New Roman" w:cs="Times New Roman"/>
          <w:sz w:val="24"/>
          <w:szCs w:val="24"/>
        </w:rPr>
        <w:t>材料都在</w:t>
      </w:r>
      <w:r w:rsidRPr="00711523">
        <w:rPr>
          <w:rFonts w:ascii="Times New Roman" w:eastAsia="SimSun" w:hAnsi="Times New Roman" w:cs="Times New Roman"/>
          <w:sz w:val="24"/>
          <w:szCs w:val="24"/>
        </w:rPr>
        <w:t>275 GHz</w:t>
      </w:r>
      <w:bookmarkStart w:id="255" w:name="lt_pId629"/>
      <w:bookmarkEnd w:id="254"/>
      <w:r w:rsidRPr="00711523">
        <w:rPr>
          <w:rFonts w:ascii="Times New Roman" w:eastAsia="SimSun" w:hAnsi="Times New Roman" w:cs="Times New Roman" w:hint="eastAsia"/>
          <w:sz w:val="24"/>
          <w:szCs w:val="24"/>
        </w:rPr>
        <w:t>以上</w:t>
      </w:r>
      <w:r w:rsidRPr="00711523">
        <w:rPr>
          <w:rFonts w:ascii="Times New Roman" w:eastAsia="SimSun" w:hAnsi="Times New Roman" w:cs="Times New Roman"/>
          <w:sz w:val="24"/>
          <w:szCs w:val="24"/>
        </w:rPr>
        <w:t>频段拥有所谓指纹频谱。的确</w:t>
      </w:r>
      <w:r w:rsidRPr="00711523">
        <w:rPr>
          <w:rFonts w:ascii="Times New Roman" w:eastAsia="SimSun" w:hAnsi="Times New Roman" w:cs="Times New Roman" w:hint="eastAsia"/>
          <w:sz w:val="24"/>
          <w:szCs w:val="24"/>
        </w:rPr>
        <w:t>，</w:t>
      </w:r>
      <w:r w:rsidRPr="00711523">
        <w:rPr>
          <w:rFonts w:ascii="Times New Roman" w:eastAsia="SimSun" w:hAnsi="Times New Roman" w:cs="Times New Roman" w:hint="eastAsia"/>
          <w:sz w:val="24"/>
          <w:szCs w:val="24"/>
        </w:rPr>
        <w:t>1000</w:t>
      </w:r>
      <w:r w:rsidRPr="00711523">
        <w:rPr>
          <w:rFonts w:ascii="Times New Roman" w:eastAsia="SimSun" w:hAnsi="Times New Roman" w:cs="Times New Roman"/>
          <w:sz w:val="24"/>
          <w:szCs w:val="24"/>
        </w:rPr>
        <w:t xml:space="preserve"> </w:t>
      </w:r>
      <w:r w:rsidRPr="00711523">
        <w:rPr>
          <w:rFonts w:ascii="Times New Roman" w:eastAsia="SimSun" w:hAnsi="Times New Roman" w:cs="Times New Roman" w:hint="eastAsia"/>
          <w:sz w:val="24"/>
          <w:szCs w:val="24"/>
        </w:rPr>
        <w:t>GHz</w:t>
      </w:r>
      <w:r w:rsidRPr="00711523">
        <w:rPr>
          <w:rFonts w:ascii="Times New Roman" w:eastAsia="SimSun" w:hAnsi="Times New Roman" w:cs="Times New Roman" w:hint="eastAsia"/>
          <w:sz w:val="24"/>
          <w:szCs w:val="24"/>
        </w:rPr>
        <w:t>以上</w:t>
      </w:r>
      <w:r w:rsidRPr="00711523">
        <w:rPr>
          <w:rFonts w:ascii="Times New Roman" w:eastAsia="SimSun" w:hAnsi="Times New Roman" w:cs="Times New Roman"/>
          <w:sz w:val="24"/>
          <w:szCs w:val="24"/>
        </w:rPr>
        <w:t>频率范围的光谱</w:t>
      </w:r>
      <w:r w:rsidRPr="00711523">
        <w:rPr>
          <w:rFonts w:ascii="Times New Roman" w:eastAsia="SimSun" w:hAnsi="Times New Roman" w:cs="Times New Roman" w:hint="eastAsia"/>
          <w:sz w:val="24"/>
          <w:szCs w:val="24"/>
        </w:rPr>
        <w:t>仪自</w:t>
      </w:r>
      <w:r w:rsidRPr="00711523">
        <w:rPr>
          <w:rFonts w:ascii="Times New Roman" w:eastAsia="SimSun" w:hAnsi="Times New Roman" w:cs="Times New Roman"/>
          <w:sz w:val="24"/>
          <w:szCs w:val="24"/>
        </w:rPr>
        <w:t>上世纪</w:t>
      </w:r>
      <w:r w:rsidRPr="00711523">
        <w:rPr>
          <w:rFonts w:ascii="Times New Roman" w:eastAsia="SimSun" w:hAnsi="Times New Roman" w:cs="Times New Roman" w:hint="eastAsia"/>
          <w:sz w:val="24"/>
          <w:szCs w:val="24"/>
        </w:rPr>
        <w:t>60</w:t>
      </w:r>
      <w:r w:rsidRPr="00711523">
        <w:rPr>
          <w:rFonts w:ascii="Times New Roman" w:eastAsia="SimSun" w:hAnsi="Times New Roman" w:cs="Times New Roman" w:hint="eastAsia"/>
          <w:sz w:val="24"/>
          <w:szCs w:val="24"/>
        </w:rPr>
        <w:t>年代</w:t>
      </w:r>
      <w:r w:rsidRPr="00711523">
        <w:rPr>
          <w:rFonts w:ascii="Times New Roman" w:eastAsia="SimSun" w:hAnsi="Times New Roman" w:cs="Times New Roman"/>
          <w:sz w:val="24"/>
          <w:szCs w:val="24"/>
        </w:rPr>
        <w:t>就开始使用，并且已研发出了部分商用产品。该</w:t>
      </w:r>
      <w:r w:rsidRPr="00711523">
        <w:rPr>
          <w:rFonts w:ascii="Times New Roman" w:eastAsia="SimSun" w:hAnsi="Times New Roman" w:cs="Times New Roman" w:hint="eastAsia"/>
          <w:sz w:val="24"/>
          <w:szCs w:val="24"/>
        </w:rPr>
        <w:t>系统</w:t>
      </w:r>
      <w:r w:rsidRPr="00711523">
        <w:rPr>
          <w:rFonts w:ascii="Times New Roman" w:eastAsia="SimSun" w:hAnsi="Times New Roman" w:cs="Times New Roman"/>
          <w:sz w:val="24"/>
          <w:szCs w:val="24"/>
        </w:rPr>
        <w:t>完全覆盖中红外范围的频段。在中红外频段，频谱依赖于分子内部的表现方式，并且为几乎所有标准的化学品建立了频谱库。这样</w:t>
      </w:r>
      <w:r w:rsidRPr="00711523">
        <w:rPr>
          <w:rFonts w:ascii="Times New Roman" w:eastAsia="SimSun" w:hAnsi="Times New Roman" w:cs="Times New Roman" w:hint="eastAsia"/>
          <w:sz w:val="24"/>
          <w:szCs w:val="24"/>
        </w:rPr>
        <w:t>，</w:t>
      </w:r>
      <w:r w:rsidRPr="00711523">
        <w:rPr>
          <w:rFonts w:ascii="Times New Roman" w:eastAsia="SimSun" w:hAnsi="Times New Roman" w:cs="Times New Roman"/>
          <w:sz w:val="24"/>
          <w:szCs w:val="24"/>
        </w:rPr>
        <w:t>化学家就可以商用系统为通用工具，确认</w:t>
      </w:r>
      <w:r w:rsidRPr="00711523">
        <w:rPr>
          <w:rFonts w:ascii="Times New Roman" w:eastAsia="SimSun" w:hAnsi="Times New Roman" w:cs="Times New Roman" w:hint="eastAsia"/>
          <w:sz w:val="24"/>
          <w:szCs w:val="24"/>
        </w:rPr>
        <w:t>未知</w:t>
      </w:r>
      <w:r w:rsidRPr="00711523">
        <w:rPr>
          <w:rFonts w:ascii="Times New Roman" w:eastAsia="SimSun" w:hAnsi="Times New Roman" w:cs="Times New Roman"/>
          <w:sz w:val="24"/>
          <w:szCs w:val="24"/>
        </w:rPr>
        <w:t>材料。在</w:t>
      </w:r>
      <w:r w:rsidRPr="00711523">
        <w:rPr>
          <w:rFonts w:ascii="Times New Roman" w:eastAsia="SimSun" w:hAnsi="Times New Roman" w:cs="Times New Roman" w:hint="eastAsia"/>
          <w:sz w:val="24"/>
          <w:szCs w:val="24"/>
        </w:rPr>
        <w:t>远红外</w:t>
      </w:r>
      <w:r w:rsidRPr="00711523">
        <w:rPr>
          <w:rFonts w:ascii="Times New Roman" w:eastAsia="SimSun" w:hAnsi="Times New Roman" w:cs="Times New Roman"/>
          <w:sz w:val="24"/>
          <w:szCs w:val="24"/>
        </w:rPr>
        <w:t>区域或</w:t>
      </w:r>
      <w:r>
        <w:rPr>
          <w:rFonts w:ascii="Times New Roman" w:eastAsia="SimSun" w:hAnsi="Times New Roman" w:cs="Times New Roman" w:hint="eastAsia"/>
          <w:sz w:val="24"/>
          <w:szCs w:val="24"/>
        </w:rPr>
        <w:t>太赫兹</w:t>
      </w:r>
      <w:r w:rsidRPr="00711523">
        <w:rPr>
          <w:rFonts w:ascii="Times New Roman" w:eastAsia="SimSun" w:hAnsi="Times New Roman" w:cs="Times New Roman" w:hint="eastAsia"/>
          <w:sz w:val="24"/>
          <w:szCs w:val="24"/>
        </w:rPr>
        <w:t>频段</w:t>
      </w:r>
      <w:r w:rsidRPr="00711523">
        <w:rPr>
          <w:rFonts w:ascii="Times New Roman" w:eastAsia="SimSun" w:hAnsi="Times New Roman" w:cs="Times New Roman"/>
          <w:sz w:val="24"/>
          <w:szCs w:val="24"/>
        </w:rPr>
        <w:t>，指纹频谱取决于分子间的表现形式、声子吸收、氢键或类似分子条件。同</w:t>
      </w:r>
      <w:r w:rsidRPr="00711523">
        <w:rPr>
          <w:rFonts w:ascii="Times New Roman" w:eastAsia="SimSun" w:hAnsi="Times New Roman" w:cs="Times New Roman" w:hint="eastAsia"/>
          <w:sz w:val="24"/>
          <w:szCs w:val="24"/>
        </w:rPr>
        <w:t>中红外</w:t>
      </w:r>
      <w:r w:rsidRPr="00711523">
        <w:rPr>
          <w:rFonts w:ascii="Times New Roman" w:eastAsia="SimSun" w:hAnsi="Times New Roman" w:cs="Times New Roman"/>
          <w:sz w:val="24"/>
          <w:szCs w:val="24"/>
        </w:rPr>
        <w:t>不同的是，这里没有商用频谱库。</w:t>
      </w:r>
      <w:bookmarkEnd w:id="255"/>
    </w:p>
    <w:p w:rsidR="00711523" w:rsidRPr="00711523" w:rsidRDefault="00711523" w:rsidP="00AB353C">
      <w:pPr>
        <w:pStyle w:val="Heading3"/>
        <w:rPr>
          <w:lang w:eastAsia="zh-CN"/>
        </w:rPr>
      </w:pPr>
      <w:bookmarkStart w:id="256" w:name="_Toc421878765"/>
      <w:r w:rsidRPr="00711523">
        <w:rPr>
          <w:lang w:eastAsia="zh-CN"/>
        </w:rPr>
        <w:t>5.3.3</w:t>
      </w:r>
      <w:r w:rsidRPr="00711523">
        <w:rPr>
          <w:lang w:eastAsia="zh-CN"/>
        </w:rPr>
        <w:tab/>
      </w:r>
      <w:bookmarkEnd w:id="256"/>
      <w:r w:rsidRPr="00711523">
        <w:rPr>
          <w:rFonts w:hint="eastAsia"/>
          <w:lang w:eastAsia="zh-CN"/>
        </w:rPr>
        <w:t>材料分析</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257" w:name="lt_pId637"/>
      <w:r w:rsidRPr="00711523">
        <w:rPr>
          <w:rFonts w:ascii="Times New Roman" w:eastAsia="SimSun" w:hAnsi="Times New Roman" w:cs="Times New Roman" w:hint="eastAsia"/>
          <w:sz w:val="24"/>
          <w:szCs w:val="20"/>
        </w:rPr>
        <w:t>固态</w:t>
      </w:r>
      <w:r w:rsidRPr="00711523">
        <w:rPr>
          <w:rFonts w:ascii="Times New Roman" w:eastAsia="SimSun" w:hAnsi="Times New Roman" w:cs="Times New Roman"/>
          <w:sz w:val="24"/>
          <w:szCs w:val="20"/>
        </w:rPr>
        <w:t>和液态特性分析</w:t>
      </w:r>
      <w:r w:rsidR="00863D4A">
        <w:rPr>
          <w:rFonts w:ascii="Times New Roman" w:eastAsia="SimSun" w:hAnsi="Times New Roman" w:cs="Times New Roman" w:hint="eastAsia"/>
          <w:sz w:val="24"/>
          <w:szCs w:val="20"/>
        </w:rPr>
        <w:t>是</w:t>
      </w:r>
      <w:r w:rsidRPr="00711523">
        <w:rPr>
          <w:rFonts w:ascii="Times New Roman" w:eastAsia="SimSun" w:hAnsi="Times New Roman" w:cs="Times New Roman"/>
          <w:sz w:val="24"/>
          <w:szCs w:val="20"/>
        </w:rPr>
        <w:t>采用</w:t>
      </w:r>
      <w:r>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-TDS</w:t>
      </w:r>
      <w:r w:rsidRPr="00711523">
        <w:rPr>
          <w:rFonts w:ascii="Times New Roman" w:eastAsia="SimSun" w:hAnsi="Times New Roman" w:cs="Times New Roman" w:hint="eastAsia"/>
          <w:sz w:val="24"/>
          <w:szCs w:val="20"/>
        </w:rPr>
        <w:t>进行</w:t>
      </w:r>
      <w:r w:rsidRPr="00711523">
        <w:rPr>
          <w:rFonts w:ascii="Times New Roman" w:eastAsia="SimSun" w:hAnsi="Times New Roman" w:cs="Times New Roman"/>
          <w:sz w:val="24"/>
          <w:szCs w:val="20"/>
        </w:rPr>
        <w:t>的。例如</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频段旋光</w:t>
      </w:r>
      <w:r w:rsidRPr="00711523">
        <w:rPr>
          <w:rFonts w:ascii="Times New Roman" w:eastAsia="SimSun" w:hAnsi="Times New Roman" w:cs="Times New Roman"/>
          <w:sz w:val="24"/>
          <w:szCs w:val="20"/>
        </w:rPr>
        <w:t>测定法被用于</w:t>
      </w:r>
      <w:r w:rsidRPr="00711523">
        <w:rPr>
          <w:rFonts w:ascii="Times New Roman" w:eastAsia="SimSun" w:hAnsi="Times New Roman" w:cs="Times New Roman" w:hint="eastAsia"/>
          <w:sz w:val="24"/>
          <w:szCs w:val="20"/>
        </w:rPr>
        <w:t>评估</w:t>
      </w:r>
      <w:r w:rsidRPr="00711523">
        <w:rPr>
          <w:rFonts w:ascii="Times New Roman" w:eastAsia="SimSun" w:hAnsi="Times New Roman" w:cs="Times New Roman"/>
          <w:sz w:val="24"/>
          <w:szCs w:val="20"/>
        </w:rPr>
        <w:t>材料的双折射特性。利用</w:t>
      </w:r>
      <w:r w:rsidRPr="00711523">
        <w:rPr>
          <w:rFonts w:ascii="Times New Roman" w:eastAsia="SimSun" w:hAnsi="Times New Roman" w:cs="Times New Roman" w:hint="eastAsia"/>
          <w:sz w:val="24"/>
          <w:szCs w:val="20"/>
        </w:rPr>
        <w:t>这类</w:t>
      </w:r>
      <w:r w:rsidRPr="00711523">
        <w:rPr>
          <w:rFonts w:ascii="Times New Roman" w:eastAsia="SimSun" w:hAnsi="Times New Roman" w:cs="Times New Roman"/>
          <w:sz w:val="24"/>
          <w:szCs w:val="20"/>
        </w:rPr>
        <w:t>评估功能，装置</w:t>
      </w:r>
      <w:r w:rsidR="00863D4A">
        <w:rPr>
          <w:rFonts w:ascii="Times New Roman" w:eastAsia="SimSun" w:hAnsi="Times New Roman" w:cs="Times New Roman" w:hint="eastAsia"/>
          <w:sz w:val="24"/>
          <w:szCs w:val="20"/>
        </w:rPr>
        <w:t>一</w:t>
      </w:r>
      <w:r w:rsidRPr="00711523">
        <w:rPr>
          <w:rFonts w:ascii="Times New Roman" w:eastAsia="SimSun" w:hAnsi="Times New Roman" w:cs="Times New Roman"/>
          <w:sz w:val="24"/>
          <w:szCs w:val="20"/>
        </w:rPr>
        <w:t>上市就具有聚合物光学异构体分析等新材</w:t>
      </w:r>
      <w:r w:rsidRPr="00711523">
        <w:rPr>
          <w:rFonts w:ascii="Times New Roman" w:eastAsia="SimSun" w:hAnsi="Times New Roman" w:cs="Times New Roman"/>
          <w:sz w:val="24"/>
          <w:szCs w:val="20"/>
        </w:rPr>
        <w:lastRenderedPageBreak/>
        <w:t>料开发的分析功能。</w:t>
      </w:r>
      <w:r w:rsidRPr="00711523">
        <w:rPr>
          <w:rFonts w:ascii="Times New Roman" w:eastAsia="SimSun" w:hAnsi="Times New Roman" w:cs="Times New Roman" w:hint="eastAsia"/>
          <w:sz w:val="24"/>
          <w:szCs w:val="20"/>
        </w:rPr>
        <w:t>另一方面</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虽然</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w:t>
      </w:r>
      <w:r w:rsidR="00863D4A">
        <w:rPr>
          <w:rFonts w:ascii="Times New Roman" w:eastAsia="SimSun" w:hAnsi="Times New Roman" w:cs="Times New Roman" w:hint="eastAsia"/>
          <w:sz w:val="24"/>
          <w:szCs w:val="20"/>
        </w:rPr>
        <w:t>易</w:t>
      </w:r>
      <w:r w:rsidRPr="00711523">
        <w:rPr>
          <w:rFonts w:ascii="Times New Roman" w:eastAsia="SimSun" w:hAnsi="Times New Roman" w:cs="Times New Roman"/>
          <w:sz w:val="24"/>
          <w:szCs w:val="20"/>
        </w:rPr>
        <w:t>受</w:t>
      </w:r>
      <w:r w:rsidRPr="00711523">
        <w:rPr>
          <w:rFonts w:ascii="Times New Roman" w:eastAsia="SimSun" w:hAnsi="Times New Roman" w:cs="Times New Roman" w:hint="eastAsia"/>
          <w:sz w:val="24"/>
          <w:szCs w:val="20"/>
        </w:rPr>
        <w:t>水</w:t>
      </w:r>
      <w:r w:rsidRPr="00711523">
        <w:rPr>
          <w:rFonts w:ascii="Times New Roman" w:eastAsia="SimSun" w:hAnsi="Times New Roman" w:cs="Times New Roman"/>
          <w:sz w:val="24"/>
          <w:szCs w:val="20"/>
        </w:rPr>
        <w:t>吸收</w:t>
      </w:r>
      <w:r w:rsidR="00863D4A">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但它利用</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频率</w:t>
      </w:r>
      <w:r w:rsidRPr="00711523">
        <w:rPr>
          <w:rFonts w:ascii="Times New Roman" w:eastAsia="SimSun" w:hAnsi="Times New Roman" w:cs="Times New Roman"/>
          <w:sz w:val="24"/>
          <w:szCs w:val="20"/>
        </w:rPr>
        <w:t>的衰减全反射光谱法（</w:t>
      </w:r>
      <w:r w:rsidRPr="00711523">
        <w:rPr>
          <w:rFonts w:ascii="Times New Roman" w:eastAsia="SimSun" w:hAnsi="Times New Roman" w:cs="Times New Roman" w:hint="eastAsia"/>
          <w:sz w:val="24"/>
          <w:szCs w:val="20"/>
        </w:rPr>
        <w:t>ATR</w:t>
      </w:r>
      <w:r w:rsidRPr="00711523">
        <w:rPr>
          <w:rFonts w:ascii="Times New Roman" w:eastAsia="SimSun" w:hAnsi="Times New Roman" w:cs="Times New Roman" w:hint="eastAsia"/>
          <w:sz w:val="24"/>
          <w:szCs w:val="20"/>
        </w:rPr>
        <w:t>法</w:t>
      </w:r>
      <w:r w:rsidRPr="00711523">
        <w:rPr>
          <w:rFonts w:ascii="Times New Roman" w:eastAsia="SimSun" w:hAnsi="Times New Roman" w:cs="Times New Roman"/>
          <w:sz w:val="24"/>
          <w:szCs w:val="20"/>
        </w:rPr>
        <w:t>）</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能够对</w:t>
      </w:r>
      <w:r w:rsidRPr="00711523">
        <w:rPr>
          <w:rFonts w:ascii="Times New Roman" w:eastAsia="SimSun" w:hAnsi="Times New Roman" w:cs="Times New Roman" w:hint="eastAsia"/>
          <w:sz w:val="24"/>
          <w:szCs w:val="20"/>
        </w:rPr>
        <w:t>含水</w:t>
      </w:r>
      <w:r w:rsidRPr="00711523">
        <w:rPr>
          <w:rFonts w:ascii="Times New Roman" w:eastAsia="SimSun" w:hAnsi="Times New Roman" w:cs="Times New Roman"/>
          <w:sz w:val="24"/>
          <w:szCs w:val="20"/>
        </w:rPr>
        <w:t>的抽样进行测量，而这以往被认为难以实行。</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r w:rsidRPr="00711523">
        <w:rPr>
          <w:rFonts w:ascii="Times New Roman" w:eastAsia="SimSun" w:hAnsi="Times New Roman" w:cs="Times New Roman"/>
          <w:sz w:val="24"/>
          <w:szCs w:val="20"/>
        </w:rPr>
        <w:t>由于</w:t>
      </w:r>
      <w:r w:rsidRPr="00711523">
        <w:rPr>
          <w:rFonts w:ascii="Times New Roman" w:eastAsia="SimSun" w:hAnsi="Times New Roman" w:cs="Times New Roman" w:hint="eastAsia"/>
          <w:sz w:val="24"/>
          <w:szCs w:val="20"/>
        </w:rPr>
        <w:t>利用</w:t>
      </w:r>
      <w:r w:rsidRPr="00711523">
        <w:rPr>
          <w:rFonts w:ascii="Times New Roman" w:eastAsia="SimSun" w:hAnsi="Times New Roman" w:cs="Times New Roman"/>
          <w:sz w:val="24"/>
          <w:szCs w:val="20"/>
        </w:rPr>
        <w:t>这一方法可以在无需穿透水的情况下获得抽样特性，这也使利用</w:t>
      </w:r>
      <w:r w:rsidRPr="00711523">
        <w:rPr>
          <w:rFonts w:ascii="Times New Roman" w:eastAsia="SimSun" w:hAnsi="Times New Roman" w:cs="Times New Roman" w:hint="eastAsia"/>
          <w:sz w:val="24"/>
          <w:szCs w:val="20"/>
        </w:rPr>
        <w:t>ATR</w:t>
      </w:r>
      <w:r w:rsidRPr="00711523">
        <w:rPr>
          <w:rFonts w:ascii="Times New Roman" w:eastAsia="SimSun" w:hAnsi="Times New Roman" w:cs="Times New Roman" w:hint="eastAsia"/>
          <w:sz w:val="24"/>
          <w:szCs w:val="20"/>
        </w:rPr>
        <w:t>方法</w:t>
      </w:r>
      <w:r w:rsidRPr="00711523">
        <w:rPr>
          <w:rFonts w:ascii="Times New Roman" w:eastAsia="SimSun" w:hAnsi="Times New Roman" w:cs="Times New Roman"/>
          <w:sz w:val="24"/>
          <w:szCs w:val="20"/>
        </w:rPr>
        <w:t>在培养液中侦测细胞成为可能，并</w:t>
      </w:r>
      <w:r w:rsidR="00EE7C2B">
        <w:rPr>
          <w:rFonts w:ascii="Times New Roman" w:eastAsia="SimSun" w:hAnsi="Times New Roman" w:cs="Times New Roman" w:hint="eastAsia"/>
          <w:sz w:val="24"/>
          <w:szCs w:val="20"/>
        </w:rPr>
        <w:t>有望成为</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用于</w:t>
      </w:r>
      <w:r w:rsidRPr="00711523">
        <w:rPr>
          <w:rFonts w:ascii="Times New Roman" w:eastAsia="SimSun" w:hAnsi="Times New Roman" w:cs="Times New Roman"/>
          <w:sz w:val="24"/>
          <w:szCs w:val="20"/>
        </w:rPr>
        <w:t>生物技术的有效方法。</w:t>
      </w:r>
      <w:bookmarkEnd w:id="257"/>
      <w:r w:rsidRPr="00711523">
        <w:rPr>
          <w:rFonts w:ascii="Times New Roman" w:eastAsia="SimSun" w:hAnsi="Times New Roman" w:cs="Times New Roman"/>
          <w:sz w:val="24"/>
          <w:szCs w:val="20"/>
          <w:lang w:eastAsia="ja-JP"/>
        </w:rPr>
        <w:t xml:space="preserve"> </w:t>
      </w:r>
    </w:p>
    <w:p w:rsidR="00711523" w:rsidRPr="00711523" w:rsidRDefault="00711523" w:rsidP="00AB353C">
      <w:pPr>
        <w:pStyle w:val="Heading2"/>
        <w:rPr>
          <w:lang w:eastAsia="zh-CN"/>
        </w:rPr>
      </w:pPr>
      <w:bookmarkStart w:id="258" w:name="_Toc431563955"/>
      <w:r w:rsidRPr="00711523">
        <w:rPr>
          <w:lang w:eastAsia="zh-CN"/>
        </w:rPr>
        <w:t>5.4</w:t>
      </w:r>
      <w:r w:rsidRPr="00711523">
        <w:rPr>
          <w:lang w:eastAsia="zh-CN"/>
        </w:rPr>
        <w:tab/>
      </w:r>
      <w:r w:rsidR="001321A0">
        <w:rPr>
          <w:rFonts w:hint="eastAsia"/>
          <w:lang w:eastAsia="zh-CN"/>
        </w:rPr>
        <w:t>无损</w:t>
      </w:r>
      <w:r w:rsidRPr="00711523">
        <w:rPr>
          <w:lang w:eastAsia="zh-CN"/>
        </w:rPr>
        <w:t>测试</w:t>
      </w:r>
      <w:bookmarkEnd w:id="258"/>
    </w:p>
    <w:p w:rsidR="00711523" w:rsidRPr="00711523" w:rsidRDefault="00711523" w:rsidP="00AB353C">
      <w:pPr>
        <w:pStyle w:val="Heading3"/>
        <w:rPr>
          <w:lang w:eastAsia="zh-CN"/>
        </w:rPr>
      </w:pPr>
      <w:bookmarkStart w:id="259" w:name="_Toc421878767"/>
      <w:r w:rsidRPr="00711523">
        <w:rPr>
          <w:lang w:eastAsia="zh-CN"/>
        </w:rPr>
        <w:t>5.</w:t>
      </w:r>
      <w:r w:rsidRPr="00711523">
        <w:rPr>
          <w:rFonts w:hint="eastAsia"/>
          <w:lang w:eastAsia="zh-CN"/>
        </w:rPr>
        <w:t>4.</w:t>
      </w:r>
      <w:r w:rsidRPr="00711523">
        <w:rPr>
          <w:lang w:eastAsia="zh-CN"/>
        </w:rPr>
        <w:t>1</w:t>
      </w:r>
      <w:r w:rsidRPr="00711523">
        <w:rPr>
          <w:lang w:eastAsia="zh-CN"/>
        </w:rPr>
        <w:tab/>
      </w:r>
      <w:bookmarkEnd w:id="259"/>
      <w:r w:rsidRPr="00711523">
        <w:rPr>
          <w:rFonts w:hint="eastAsia"/>
          <w:lang w:eastAsia="zh-CN"/>
        </w:rPr>
        <w:t>行业产品</w:t>
      </w:r>
      <w:r w:rsidRPr="00711523">
        <w:rPr>
          <w:lang w:eastAsia="zh-CN"/>
        </w:rPr>
        <w:t>应用</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60" w:name="lt_pId647"/>
      <w:r w:rsidRPr="00711523">
        <w:rPr>
          <w:rFonts w:ascii="Times New Roman" w:eastAsia="SimSun" w:hAnsi="Times New Roman" w:cs="Times New Roman" w:hint="eastAsia"/>
          <w:sz w:val="24"/>
          <w:szCs w:val="20"/>
        </w:rPr>
        <w:t>对于</w:t>
      </w:r>
      <w:r w:rsidRPr="00711523">
        <w:rPr>
          <w:rFonts w:ascii="Times New Roman" w:eastAsia="SimSun" w:hAnsi="Times New Roman" w:cs="Times New Roman"/>
          <w:sz w:val="24"/>
          <w:szCs w:val="20"/>
        </w:rPr>
        <w:t>行业产品和材料进行</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成像</w:t>
      </w:r>
      <w:r w:rsidRPr="00711523">
        <w:rPr>
          <w:rFonts w:ascii="Times New Roman" w:eastAsia="SimSun" w:hAnsi="Times New Roman" w:cs="Times New Roman"/>
          <w:sz w:val="24"/>
          <w:szCs w:val="20"/>
        </w:rPr>
        <w:t>的需求依然根深蒂固。这是</w:t>
      </w:r>
      <w:r w:rsidRPr="00711523">
        <w:rPr>
          <w:rFonts w:ascii="Times New Roman" w:eastAsia="SimSun" w:hAnsi="Times New Roman" w:cs="Times New Roman" w:hint="eastAsia"/>
          <w:sz w:val="24"/>
          <w:szCs w:val="20"/>
        </w:rPr>
        <w:t>因为</w:t>
      </w:r>
      <w:r w:rsidRPr="00711523">
        <w:rPr>
          <w:rFonts w:ascii="Times New Roman" w:eastAsia="SimSun" w:hAnsi="Times New Roman" w:cs="Times New Roman"/>
          <w:sz w:val="24"/>
          <w:szCs w:val="20"/>
        </w:rPr>
        <w:t>只有</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的无线电波和</w:t>
      </w:r>
      <w:r w:rsidRPr="00711523">
        <w:rPr>
          <w:rFonts w:ascii="Times New Roman" w:eastAsia="SimSun" w:hAnsi="Times New Roman" w:cs="Times New Roman" w:hint="eastAsia"/>
          <w:sz w:val="24"/>
          <w:szCs w:val="20"/>
        </w:rPr>
        <w:t>X</w:t>
      </w:r>
      <w:r w:rsidRPr="00711523">
        <w:rPr>
          <w:rFonts w:ascii="Times New Roman" w:eastAsia="SimSun" w:hAnsi="Times New Roman" w:cs="Times New Roman" w:hint="eastAsia"/>
          <w:sz w:val="24"/>
          <w:szCs w:val="20"/>
        </w:rPr>
        <w:t>光</w:t>
      </w:r>
      <w:r w:rsidRPr="00711523">
        <w:rPr>
          <w:rFonts w:ascii="Times New Roman" w:eastAsia="SimSun" w:hAnsi="Times New Roman" w:cs="Times New Roman"/>
          <w:sz w:val="24"/>
          <w:szCs w:val="20"/>
        </w:rPr>
        <w:t>等的辐射可</w:t>
      </w:r>
      <w:r w:rsidR="007B3CD9">
        <w:rPr>
          <w:rFonts w:ascii="Times New Roman" w:eastAsia="SimSun" w:hAnsi="Times New Roman" w:cs="Times New Roman" w:hint="eastAsia"/>
          <w:sz w:val="24"/>
          <w:szCs w:val="20"/>
        </w:rPr>
        <w:t>借</w:t>
      </w:r>
      <w:r w:rsidRPr="00711523">
        <w:rPr>
          <w:rFonts w:ascii="Times New Roman" w:eastAsia="SimSun" w:hAnsi="Times New Roman" w:cs="Times New Roman" w:hint="eastAsia"/>
          <w:sz w:val="24"/>
          <w:szCs w:val="20"/>
        </w:rPr>
        <w:t>可见</w:t>
      </w:r>
      <w:r w:rsidRPr="00711523">
        <w:rPr>
          <w:rFonts w:ascii="Times New Roman" w:eastAsia="SimSun" w:hAnsi="Times New Roman" w:cs="Times New Roman"/>
          <w:sz w:val="24"/>
          <w:szCs w:val="20"/>
        </w:rPr>
        <w:t>光中看透不透明物体。</w:t>
      </w:r>
      <w:r w:rsidRPr="00711523">
        <w:rPr>
          <w:rFonts w:ascii="Times New Roman" w:eastAsia="SimSun" w:hAnsi="Times New Roman" w:cs="Times New Roman" w:hint="eastAsia"/>
          <w:sz w:val="24"/>
          <w:szCs w:val="20"/>
        </w:rPr>
        <w:t>X</w:t>
      </w:r>
      <w:r w:rsidRPr="00711523">
        <w:rPr>
          <w:rFonts w:ascii="Times New Roman" w:eastAsia="SimSun" w:hAnsi="Times New Roman" w:cs="Times New Roman" w:hint="eastAsia"/>
          <w:sz w:val="24"/>
          <w:szCs w:val="20"/>
        </w:rPr>
        <w:t>光</w:t>
      </w:r>
      <w:r w:rsidRPr="00711523">
        <w:rPr>
          <w:rFonts w:ascii="Times New Roman" w:eastAsia="SimSun" w:hAnsi="Times New Roman" w:cs="Times New Roman"/>
          <w:sz w:val="24"/>
          <w:szCs w:val="20"/>
        </w:rPr>
        <w:t>等电离辐射的处理伴有风险和限制，而</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的无线电波则具有量子般的低能量且非电离化，而通常</w:t>
      </w:r>
      <w:r w:rsidRPr="00711523">
        <w:rPr>
          <w:rFonts w:ascii="Times New Roman" w:eastAsia="SimSun" w:hAnsi="Times New Roman" w:cs="Times New Roman" w:hint="eastAsia"/>
          <w:sz w:val="24"/>
          <w:szCs w:val="20"/>
        </w:rPr>
        <w:t>X</w:t>
      </w:r>
      <w:r w:rsidRPr="00711523">
        <w:rPr>
          <w:rFonts w:ascii="Times New Roman" w:eastAsia="SimSun" w:hAnsi="Times New Roman" w:cs="Times New Roman" w:hint="eastAsia"/>
          <w:sz w:val="24"/>
          <w:szCs w:val="20"/>
        </w:rPr>
        <w:t>光</w:t>
      </w:r>
      <w:r w:rsidRPr="00711523">
        <w:rPr>
          <w:rFonts w:ascii="Times New Roman" w:eastAsia="SimSun" w:hAnsi="Times New Roman" w:cs="Times New Roman"/>
          <w:sz w:val="24"/>
          <w:szCs w:val="20"/>
        </w:rPr>
        <w:t>在探测碳等</w:t>
      </w:r>
      <w:r w:rsidRPr="00711523">
        <w:rPr>
          <w:rFonts w:ascii="Times New Roman" w:eastAsia="SimSun" w:hAnsi="Times New Roman" w:cs="Times New Roman" w:hint="eastAsia"/>
          <w:sz w:val="24"/>
          <w:szCs w:val="20"/>
        </w:rPr>
        <w:t>轻</w:t>
      </w:r>
      <w:r w:rsidRPr="00711523">
        <w:rPr>
          <w:rFonts w:ascii="Times New Roman" w:eastAsia="SimSun" w:hAnsi="Times New Roman" w:cs="Times New Roman"/>
          <w:sz w:val="24"/>
          <w:szCs w:val="20"/>
        </w:rPr>
        <w:t>元素方面</w:t>
      </w:r>
      <w:r w:rsidRPr="00711523">
        <w:rPr>
          <w:rFonts w:ascii="Times New Roman" w:eastAsia="SimSun" w:hAnsi="Times New Roman" w:cs="Times New Roman" w:hint="eastAsia"/>
          <w:sz w:val="24"/>
          <w:szCs w:val="20"/>
        </w:rPr>
        <w:t>才会有</w:t>
      </w:r>
      <w:r w:rsidRPr="00711523">
        <w:rPr>
          <w:rFonts w:ascii="Times New Roman" w:eastAsia="SimSun" w:hAnsi="Times New Roman" w:cs="Times New Roman"/>
          <w:sz w:val="24"/>
          <w:szCs w:val="20"/>
        </w:rPr>
        <w:t>问题。在</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的无线电波当中，在与原则上具有长波长和低</w:t>
      </w:r>
      <w:r w:rsidRPr="00711523">
        <w:rPr>
          <w:rFonts w:ascii="Times New Roman" w:eastAsia="SimSun" w:hAnsi="Times New Roman" w:cs="Times New Roman" w:hint="eastAsia"/>
          <w:sz w:val="24"/>
          <w:szCs w:val="20"/>
        </w:rPr>
        <w:t>成像</w:t>
      </w:r>
      <w:r w:rsidRPr="00711523">
        <w:rPr>
          <w:rFonts w:ascii="Times New Roman" w:eastAsia="SimSun" w:hAnsi="Times New Roman" w:cs="Times New Roman"/>
          <w:sz w:val="24"/>
          <w:szCs w:val="20"/>
        </w:rPr>
        <w:t>分辨率（</w:t>
      </w:r>
      <w:r w:rsidRPr="00711523">
        <w:rPr>
          <w:rFonts w:ascii="Times New Roman" w:eastAsia="SimSun" w:hAnsi="Times New Roman" w:cs="Times New Roman" w:hint="eastAsia"/>
          <w:sz w:val="24"/>
          <w:szCs w:val="20"/>
        </w:rPr>
        <w:t>空间</w:t>
      </w:r>
      <w:r w:rsidRPr="00711523">
        <w:rPr>
          <w:rFonts w:ascii="Times New Roman" w:eastAsia="SimSun" w:hAnsi="Times New Roman" w:cs="Times New Roman"/>
          <w:sz w:val="24"/>
          <w:szCs w:val="20"/>
        </w:rPr>
        <w:t>分辨率）</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微波相比，在毫米或更小</w:t>
      </w:r>
      <w:r w:rsidR="007B3CD9">
        <w:rPr>
          <w:rFonts w:ascii="Times New Roman" w:eastAsia="SimSun" w:hAnsi="Times New Roman" w:cs="Times New Roman" w:hint="eastAsia"/>
          <w:sz w:val="24"/>
          <w:szCs w:val="20"/>
        </w:rPr>
        <w:t>量级</w:t>
      </w:r>
      <w:r w:rsidRPr="00711523">
        <w:rPr>
          <w:rFonts w:ascii="Times New Roman" w:eastAsia="SimSun" w:hAnsi="Times New Roman" w:cs="Times New Roman"/>
          <w:sz w:val="24"/>
          <w:szCs w:val="20"/>
        </w:rPr>
        <w:t>实现空间分辨率的</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的毫米波</w:t>
      </w:r>
      <w:r w:rsidR="007B3CD9">
        <w:rPr>
          <w:rFonts w:ascii="Times New Roman" w:eastAsia="SimSun" w:hAnsi="Times New Roman" w:cs="Times New Roman" w:hint="eastAsia"/>
          <w:sz w:val="24"/>
          <w:szCs w:val="20"/>
        </w:rPr>
        <w:t>，</w:t>
      </w:r>
      <w:r w:rsidR="007B3CD9" w:rsidRPr="00711523">
        <w:rPr>
          <w:rFonts w:ascii="Times New Roman" w:eastAsia="SimSun" w:hAnsi="Times New Roman" w:cs="Times New Roman"/>
          <w:sz w:val="24"/>
          <w:szCs w:val="20"/>
        </w:rPr>
        <w:t>更为适</w:t>
      </w:r>
      <w:r w:rsidR="007B3CD9">
        <w:rPr>
          <w:rFonts w:ascii="Times New Roman" w:eastAsia="SimSun" w:hAnsi="Times New Roman" w:cs="Times New Roman" w:hint="eastAsia"/>
          <w:sz w:val="24"/>
          <w:szCs w:val="20"/>
        </w:rPr>
        <w:t>合</w:t>
      </w:r>
      <w:r w:rsidRPr="00711523">
        <w:rPr>
          <w:rFonts w:ascii="Times New Roman" w:eastAsia="SimSun" w:hAnsi="Times New Roman" w:cs="Times New Roman"/>
          <w:sz w:val="24"/>
          <w:szCs w:val="20"/>
        </w:rPr>
        <w:t>成像应用。</w:t>
      </w:r>
      <w:bookmarkEnd w:id="260"/>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61" w:name="lt_pId651"/>
      <w:bookmarkStart w:id="262" w:name="OLE_LINK3"/>
      <w:bookmarkStart w:id="263" w:name="OLE_LINK4"/>
      <w:r w:rsidRPr="00711523">
        <w:rPr>
          <w:rFonts w:ascii="Times New Roman" w:eastAsia="SimSun" w:hAnsi="Times New Roman" w:cs="Times New Roman" w:hint="eastAsia"/>
          <w:sz w:val="24"/>
          <w:szCs w:val="20"/>
        </w:rPr>
        <w:t>在</w:t>
      </w:r>
      <w:r w:rsidRPr="00711523">
        <w:rPr>
          <w:rFonts w:ascii="Times New Roman" w:eastAsia="SimSun" w:hAnsi="Times New Roman" w:cs="Times New Roman"/>
          <w:sz w:val="24"/>
          <w:szCs w:val="20"/>
        </w:rPr>
        <w:t>工业产品当中，发射</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的非金属材料充斥日常生活。部分</w:t>
      </w:r>
      <w:r w:rsidRPr="00711523">
        <w:rPr>
          <w:rFonts w:ascii="Times New Roman" w:eastAsia="SimSun" w:hAnsi="Times New Roman" w:cs="Times New Roman" w:hint="eastAsia"/>
          <w:sz w:val="24"/>
          <w:szCs w:val="20"/>
        </w:rPr>
        <w:t>最为</w:t>
      </w:r>
      <w:r w:rsidRPr="00711523">
        <w:rPr>
          <w:rFonts w:ascii="Times New Roman" w:eastAsia="SimSun" w:hAnsi="Times New Roman" w:cs="Times New Roman"/>
          <w:sz w:val="24"/>
          <w:szCs w:val="20"/>
        </w:rPr>
        <w:t>典型的这类产品以塑料、乙烯和纸为原料，其它则以陶瓷和橡胶为原料，它们具有不同功能，通常具有高附加值。例如</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一些医药成分利用了陶瓷的耐热性和橡胶的弹性。这些</w:t>
      </w:r>
      <w:r w:rsidRPr="00711523">
        <w:rPr>
          <w:rFonts w:ascii="Times New Roman" w:eastAsia="SimSun" w:hAnsi="Times New Roman" w:cs="Times New Roman" w:hint="eastAsia"/>
          <w:sz w:val="24"/>
          <w:szCs w:val="20"/>
        </w:rPr>
        <w:t>产品</w:t>
      </w:r>
      <w:r w:rsidRPr="00711523">
        <w:rPr>
          <w:rFonts w:ascii="Times New Roman" w:eastAsia="SimSun" w:hAnsi="Times New Roman" w:cs="Times New Roman"/>
          <w:sz w:val="24"/>
          <w:szCs w:val="20"/>
        </w:rPr>
        <w:t>被广泛用于能源和医疗领域，并成为义务</w:t>
      </w:r>
      <w:r w:rsidRPr="00711523">
        <w:rPr>
          <w:rFonts w:ascii="Times New Roman" w:eastAsia="SimSun" w:hAnsi="Times New Roman" w:cs="Times New Roman" w:hint="eastAsia"/>
          <w:sz w:val="24"/>
          <w:szCs w:val="20"/>
        </w:rPr>
        <w:t>检测</w:t>
      </w:r>
      <w:r w:rsidRPr="00711523">
        <w:rPr>
          <w:rFonts w:ascii="Times New Roman" w:eastAsia="SimSun" w:hAnsi="Times New Roman" w:cs="Times New Roman"/>
          <w:sz w:val="24"/>
          <w:szCs w:val="20"/>
        </w:rPr>
        <w:t>的必须。缺陷</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规格通常至少约为</w:t>
      </w:r>
      <w:bookmarkStart w:id="264" w:name="lt_pId655"/>
      <w:bookmarkEnd w:id="261"/>
      <w:r w:rsidRPr="00711523">
        <w:rPr>
          <w:rFonts w:ascii="Times New Roman" w:eastAsia="SimSun" w:hAnsi="Times New Roman" w:cs="Times New Roman"/>
          <w:sz w:val="24"/>
          <w:szCs w:val="20"/>
          <w:lang w:eastAsia="ja-JP"/>
        </w:rPr>
        <w:t>1–10</w:t>
      </w:r>
      <w:r w:rsidRPr="00711523">
        <w:rPr>
          <w:rFonts w:ascii="Normal" w:eastAsia="Normal" w:hAnsi="Normal" w:cs="Normal" w:hint="eastAsia"/>
          <w:sz w:val="24"/>
          <w:szCs w:val="24"/>
          <w:lang w:val="fr-FR" w:eastAsia="ja-JP"/>
        </w:rPr>
        <w:t>μ</w:t>
      </w:r>
      <w:r w:rsidRPr="00711523">
        <w:rPr>
          <w:rFonts w:ascii="Times New Roman" w:eastAsia="SimSun" w:hAnsi="Times New Roman" w:cs="Times New Roman"/>
          <w:sz w:val="24"/>
          <w:szCs w:val="20"/>
          <w:lang w:eastAsia="ja-JP"/>
        </w:rPr>
        <w:t>m</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但需要</w:t>
      </w:r>
      <w:r w:rsidRPr="00711523">
        <w:rPr>
          <w:rFonts w:ascii="Times New Roman" w:eastAsia="SimSun" w:hAnsi="Times New Roman" w:cs="Times New Roman" w:hint="eastAsia"/>
          <w:sz w:val="24"/>
          <w:szCs w:val="20"/>
        </w:rPr>
        <w:t>高</w:t>
      </w:r>
      <w:r w:rsidRPr="00711523">
        <w:rPr>
          <w:rFonts w:ascii="Times New Roman" w:eastAsia="SimSun" w:hAnsi="Times New Roman" w:cs="Times New Roman" w:hint="eastAsia"/>
          <w:sz w:val="24"/>
          <w:szCs w:val="20"/>
        </w:rPr>
        <w:t>S/N</w:t>
      </w:r>
      <w:r w:rsidRPr="00711523">
        <w:rPr>
          <w:rFonts w:ascii="Times New Roman" w:eastAsia="SimSun" w:hAnsi="Times New Roman" w:cs="Times New Roman" w:hint="eastAsia"/>
          <w:sz w:val="24"/>
          <w:szCs w:val="20"/>
        </w:rPr>
        <w:t>比</w:t>
      </w:r>
      <w:r w:rsidRPr="00711523">
        <w:rPr>
          <w:rFonts w:ascii="Times New Roman" w:eastAsia="SimSun" w:hAnsi="Times New Roman" w:cs="Times New Roman"/>
          <w:sz w:val="24"/>
          <w:szCs w:val="20"/>
        </w:rPr>
        <w:t>和速度。</w:t>
      </w:r>
      <w:bookmarkEnd w:id="264"/>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265" w:name="lt_pId656"/>
      <w:r>
        <w:rPr>
          <w:rFonts w:ascii="Times New Roman" w:eastAsia="SimSun" w:hAnsi="Times New Roman" w:cs="Times New Roman"/>
          <w:sz w:val="24"/>
          <w:szCs w:val="20"/>
          <w:lang w:eastAsia="ja-JP"/>
        </w:rPr>
        <w:t>太赫兹</w:t>
      </w:r>
      <w:r w:rsidRPr="00711523">
        <w:rPr>
          <w:rFonts w:ascii="Times New Roman" w:eastAsia="SimSun" w:hAnsi="Times New Roman" w:cs="Times New Roman"/>
          <w:sz w:val="24"/>
          <w:szCs w:val="20"/>
          <w:lang w:eastAsia="ja-JP"/>
        </w:rPr>
        <w:t xml:space="preserve"> CT</w:t>
      </w:r>
      <w:r w:rsidRPr="00711523">
        <w:rPr>
          <w:rFonts w:ascii="Times New Roman" w:eastAsia="SimSun" w:hAnsi="Times New Roman" w:cs="Times New Roman" w:hint="eastAsia"/>
          <w:sz w:val="24"/>
          <w:szCs w:val="20"/>
        </w:rPr>
        <w:t>技术</w:t>
      </w:r>
      <w:r w:rsidRPr="00711523">
        <w:rPr>
          <w:rFonts w:ascii="Times New Roman" w:eastAsia="SimSun" w:hAnsi="Times New Roman" w:cs="Times New Roman"/>
          <w:sz w:val="24"/>
          <w:szCs w:val="20"/>
        </w:rPr>
        <w:t>有望成为利用</w:t>
      </w:r>
      <w:r w:rsidRPr="00711523">
        <w:rPr>
          <w:rFonts w:ascii="Times New Roman" w:eastAsia="SimSun" w:hAnsi="Times New Roman" w:cs="Times New Roman" w:hint="eastAsia"/>
          <w:sz w:val="24"/>
          <w:szCs w:val="20"/>
        </w:rPr>
        <w:t>X</w:t>
      </w:r>
      <w:r w:rsidRPr="00711523">
        <w:rPr>
          <w:rFonts w:ascii="Times New Roman" w:eastAsia="SimSun" w:hAnsi="Times New Roman" w:cs="Times New Roman" w:hint="eastAsia"/>
          <w:sz w:val="24"/>
          <w:szCs w:val="20"/>
        </w:rPr>
        <w:t>光所</w:t>
      </w:r>
      <w:r w:rsidRPr="00711523">
        <w:rPr>
          <w:rFonts w:ascii="Times New Roman" w:eastAsia="SimSun" w:hAnsi="Times New Roman" w:cs="Times New Roman"/>
          <w:sz w:val="24"/>
          <w:szCs w:val="20"/>
        </w:rPr>
        <w:t>无法实现的</w:t>
      </w:r>
      <w:r w:rsidR="001321A0">
        <w:rPr>
          <w:rFonts w:ascii="Times New Roman" w:eastAsia="SimSun" w:hAnsi="Times New Roman" w:cs="Times New Roman"/>
          <w:sz w:val="24"/>
          <w:szCs w:val="20"/>
        </w:rPr>
        <w:t>无损</w:t>
      </w:r>
      <w:r w:rsidRPr="00711523">
        <w:rPr>
          <w:rFonts w:ascii="Times New Roman" w:eastAsia="SimSun" w:hAnsi="Times New Roman" w:cs="Times New Roman"/>
          <w:sz w:val="24"/>
          <w:szCs w:val="20"/>
        </w:rPr>
        <w:t>测试的</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成像</w:t>
      </w:r>
      <w:r w:rsidRPr="00711523">
        <w:rPr>
          <w:rFonts w:ascii="Times New Roman" w:eastAsia="SimSun" w:hAnsi="Times New Roman" w:cs="Times New Roman"/>
          <w:sz w:val="24"/>
          <w:szCs w:val="20"/>
        </w:rPr>
        <w:t>技术。</w:t>
      </w:r>
      <w:r w:rsidRPr="00711523">
        <w:rPr>
          <w:rFonts w:ascii="Times New Roman" w:eastAsia="SimSun" w:hAnsi="Times New Roman" w:cs="Times New Roman" w:hint="eastAsia"/>
          <w:sz w:val="24"/>
          <w:szCs w:val="20"/>
        </w:rPr>
        <w:t>从</w:t>
      </w:r>
      <w:r w:rsidRPr="00711523">
        <w:rPr>
          <w:rFonts w:ascii="Times New Roman" w:eastAsia="SimSun" w:hAnsi="Times New Roman" w:cs="Times New Roman"/>
          <w:sz w:val="24"/>
          <w:szCs w:val="20"/>
        </w:rPr>
        <w:t>光谱信息派生的</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可监测缺陷并提供缺陷类型的信息，因为其</w:t>
      </w:r>
      <w:r w:rsidR="007B3CD9">
        <w:rPr>
          <w:rFonts w:ascii="Times New Roman" w:eastAsia="SimSun" w:hAnsi="Times New Roman" w:cs="Times New Roman" w:hint="eastAsia"/>
          <w:sz w:val="24"/>
          <w:szCs w:val="20"/>
        </w:rPr>
        <w:t>为</w:t>
      </w:r>
      <w:r w:rsidRPr="00711523">
        <w:rPr>
          <w:rFonts w:ascii="Times New Roman" w:eastAsia="SimSun" w:hAnsi="Times New Roman" w:cs="Times New Roman" w:hint="eastAsia"/>
          <w:sz w:val="24"/>
          <w:szCs w:val="20"/>
        </w:rPr>
        <w:t>分析</w:t>
      </w:r>
      <w:r w:rsidRPr="00711523">
        <w:rPr>
          <w:rFonts w:ascii="Times New Roman" w:eastAsia="SimSun" w:hAnsi="Times New Roman" w:cs="Times New Roman"/>
          <w:sz w:val="24"/>
          <w:szCs w:val="20"/>
        </w:rPr>
        <w:t>增加新的价值而成为</w:t>
      </w:r>
      <w:r w:rsidRPr="00711523">
        <w:rPr>
          <w:rFonts w:ascii="Times New Roman" w:eastAsia="SimSun" w:hAnsi="Times New Roman" w:cs="Times New Roman" w:hint="eastAsia"/>
          <w:sz w:val="24"/>
          <w:szCs w:val="20"/>
        </w:rPr>
        <w:t>引人瞩目</w:t>
      </w:r>
      <w:r w:rsidRPr="00711523">
        <w:rPr>
          <w:rFonts w:ascii="Times New Roman" w:eastAsia="SimSun" w:hAnsi="Times New Roman" w:cs="Times New Roman"/>
          <w:sz w:val="24"/>
          <w:szCs w:val="20"/>
        </w:rPr>
        <w:t>的技术</w:t>
      </w:r>
      <w:r w:rsidRPr="00711523">
        <w:rPr>
          <w:rFonts w:ascii="Times New Roman" w:eastAsia="SimSun" w:hAnsi="Times New Roman" w:cs="Times New Roman" w:hint="eastAsia"/>
          <w:sz w:val="24"/>
          <w:szCs w:val="20"/>
        </w:rPr>
        <w:t>。需要</w:t>
      </w:r>
      <w:r w:rsidRPr="00711523">
        <w:rPr>
          <w:rFonts w:ascii="Times New Roman" w:eastAsia="SimSun" w:hAnsi="Times New Roman" w:cs="Times New Roman"/>
          <w:sz w:val="24"/>
          <w:szCs w:val="20"/>
        </w:rPr>
        <w:t>检测的缺陷包括外来粒子以及薄膜的不均匀性和</w:t>
      </w:r>
      <w:r w:rsidR="007B3CD9">
        <w:rPr>
          <w:rFonts w:ascii="Times New Roman" w:eastAsia="SimSun" w:hAnsi="Times New Roman" w:cs="Times New Roman" w:hint="eastAsia"/>
          <w:sz w:val="24"/>
          <w:szCs w:val="20"/>
        </w:rPr>
        <w:t>涂</w:t>
      </w:r>
      <w:r w:rsidRPr="00711523">
        <w:rPr>
          <w:rFonts w:ascii="Times New Roman" w:eastAsia="SimSun" w:hAnsi="Times New Roman" w:cs="Times New Roman"/>
          <w:sz w:val="24"/>
          <w:szCs w:val="20"/>
        </w:rPr>
        <w:t>层缺陷等。</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Normal" w:eastAsia="Normal" w:hAnsi="Normal" w:cs="Normal"/>
          <w:sz w:val="24"/>
          <w:szCs w:val="24"/>
          <w:lang w:val="fr-FR" w:eastAsia="ja-JP"/>
        </w:rPr>
      </w:pPr>
      <w:r w:rsidRPr="00711523">
        <w:rPr>
          <w:rFonts w:ascii="Times New Roman" w:eastAsia="SimSun" w:hAnsi="Times New Roman" w:cs="Times New Roman" w:hint="eastAsia"/>
          <w:sz w:val="24"/>
          <w:szCs w:val="20"/>
        </w:rPr>
        <w:t>所需</w:t>
      </w:r>
      <w:r w:rsidRPr="00711523">
        <w:rPr>
          <w:rFonts w:ascii="Times New Roman" w:eastAsia="SimSun" w:hAnsi="Times New Roman" w:cs="Times New Roman"/>
          <w:sz w:val="24"/>
          <w:szCs w:val="20"/>
        </w:rPr>
        <w:t>的精确深度通常为几个</w:t>
      </w:r>
      <w:bookmarkStart w:id="266" w:name="lt_pId659"/>
      <w:bookmarkEnd w:id="265"/>
      <w:r w:rsidRPr="00711523">
        <w:rPr>
          <w:rFonts w:ascii="Normal" w:eastAsia="Normal" w:hAnsi="Normal" w:cs="Normal" w:hint="eastAsia"/>
          <w:sz w:val="24"/>
          <w:szCs w:val="24"/>
          <w:lang w:val="fr-FR" w:eastAsia="ja-JP"/>
        </w:rPr>
        <w:t>μ</w:t>
      </w:r>
      <w:r w:rsidRPr="00711523">
        <w:rPr>
          <w:rFonts w:ascii="Times New Roman" w:eastAsia="SimSun" w:hAnsi="Times New Roman" w:cs="Times New Roman"/>
          <w:sz w:val="24"/>
          <w:szCs w:val="20"/>
          <w:lang w:eastAsia="ja-JP"/>
        </w:rPr>
        <w:t>m</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但在半导体</w:t>
      </w:r>
      <w:r w:rsidRPr="00711523">
        <w:rPr>
          <w:rFonts w:ascii="Times New Roman" w:eastAsia="SimSun" w:hAnsi="Times New Roman" w:cs="Times New Roman" w:hint="eastAsia"/>
          <w:sz w:val="24"/>
          <w:szCs w:val="20"/>
        </w:rPr>
        <w:t>基板等</w:t>
      </w:r>
      <w:r w:rsidRPr="00711523">
        <w:rPr>
          <w:rFonts w:ascii="Times New Roman" w:eastAsia="SimSun" w:hAnsi="Times New Roman" w:cs="Times New Roman"/>
          <w:sz w:val="24"/>
          <w:szCs w:val="20"/>
        </w:rPr>
        <w:t>的</w:t>
      </w:r>
      <w:r w:rsidRPr="00711523">
        <w:rPr>
          <w:rFonts w:ascii="Times New Roman" w:eastAsia="SimSun" w:hAnsi="Times New Roman" w:cs="Times New Roman" w:hint="eastAsia"/>
          <w:sz w:val="24"/>
          <w:szCs w:val="20"/>
        </w:rPr>
        <w:t>检查</w:t>
      </w:r>
      <w:r w:rsidRPr="00711523">
        <w:rPr>
          <w:rFonts w:ascii="Times New Roman" w:eastAsia="SimSun" w:hAnsi="Times New Roman" w:cs="Times New Roman"/>
          <w:sz w:val="24"/>
          <w:szCs w:val="20"/>
        </w:rPr>
        <w:t>中</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就有</w:t>
      </w:r>
      <w:r w:rsidRPr="00711523">
        <w:rPr>
          <w:rFonts w:ascii="Times New Roman" w:eastAsia="SimSun" w:hAnsi="Times New Roman" w:cs="Times New Roman" w:hint="eastAsia"/>
          <w:sz w:val="24"/>
          <w:szCs w:val="20"/>
        </w:rPr>
        <w:t>需要</w:t>
      </w:r>
      <w:r w:rsidRPr="00711523">
        <w:rPr>
          <w:rFonts w:ascii="Times New Roman" w:eastAsia="SimSun" w:hAnsi="Times New Roman" w:cs="Times New Roman"/>
          <w:sz w:val="24"/>
          <w:szCs w:val="20"/>
        </w:rPr>
        <w:t>薄膜</w:t>
      </w:r>
      <w:r w:rsidRPr="00711523">
        <w:rPr>
          <w:rFonts w:ascii="Times New Roman" w:eastAsia="SimSun" w:hAnsi="Times New Roman" w:cs="Times New Roman" w:hint="eastAsia"/>
          <w:sz w:val="24"/>
          <w:szCs w:val="20"/>
        </w:rPr>
        <w:t>厚度</w:t>
      </w:r>
      <w:r w:rsidRPr="00711523">
        <w:rPr>
          <w:rFonts w:ascii="Times New Roman" w:eastAsia="SimSun" w:hAnsi="Times New Roman" w:cs="Times New Roman"/>
          <w:sz w:val="24"/>
          <w:szCs w:val="20"/>
        </w:rPr>
        <w:t>的</w:t>
      </w:r>
      <w:r w:rsidRPr="00711523">
        <w:rPr>
          <w:rFonts w:ascii="Times New Roman" w:eastAsia="SimSun" w:hAnsi="Times New Roman" w:cs="Times New Roman" w:hint="eastAsia"/>
          <w:sz w:val="24"/>
          <w:szCs w:val="20"/>
        </w:rPr>
        <w:t>电子</w:t>
      </w:r>
      <w:r w:rsidRPr="00711523">
        <w:rPr>
          <w:rFonts w:ascii="Times New Roman" w:eastAsia="SimSun" w:hAnsi="Times New Roman" w:cs="Times New Roman"/>
          <w:sz w:val="24"/>
          <w:szCs w:val="20"/>
        </w:rPr>
        <w:t>特性</w:t>
      </w:r>
      <w:r w:rsidRPr="00711523">
        <w:rPr>
          <w:rFonts w:ascii="Times New Roman" w:eastAsia="SimSun" w:hAnsi="Times New Roman" w:cs="Times New Roman" w:hint="eastAsia"/>
          <w:sz w:val="24"/>
          <w:szCs w:val="20"/>
        </w:rPr>
        <w:t>小于</w:t>
      </w:r>
      <w:r w:rsidRPr="00711523">
        <w:rPr>
          <w:rFonts w:ascii="Times New Roman" w:eastAsia="SimSun" w:hAnsi="Times New Roman" w:cs="Times New Roman"/>
          <w:sz w:val="24"/>
          <w:szCs w:val="20"/>
        </w:rPr>
        <w:t>若干</w:t>
      </w:r>
      <w:r w:rsidRPr="00711523">
        <w:rPr>
          <w:rFonts w:ascii="Times New Roman" w:eastAsia="SimSun" w:hAnsi="Times New Roman" w:cs="Times New Roman"/>
          <w:sz w:val="24"/>
          <w:szCs w:val="20"/>
          <w:lang w:eastAsia="ja-JP"/>
        </w:rPr>
        <w:t>100 nm</w:t>
      </w:r>
      <w:r w:rsidRPr="00711523">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情况。</w:t>
      </w:r>
      <w:r w:rsidRPr="00711523">
        <w:rPr>
          <w:rFonts w:ascii="Times New Roman" w:eastAsia="SimSun" w:hAnsi="Times New Roman" w:cs="Times New Roman" w:hint="eastAsia"/>
          <w:sz w:val="24"/>
          <w:szCs w:val="20"/>
        </w:rPr>
        <w:t>虽然</w:t>
      </w:r>
      <w:r w:rsidRPr="00711523">
        <w:rPr>
          <w:rFonts w:ascii="Times New Roman" w:eastAsia="SimSun" w:hAnsi="Times New Roman" w:cs="Times New Roman"/>
          <w:sz w:val="24"/>
          <w:szCs w:val="20"/>
        </w:rPr>
        <w:t>人们认为难以利用</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波测量</w:t>
      </w:r>
      <w:r w:rsidRPr="00711523">
        <w:rPr>
          <w:rFonts w:ascii="Times New Roman" w:eastAsia="SimSun" w:hAnsi="Times New Roman" w:cs="Times New Roman"/>
          <w:sz w:val="24"/>
          <w:szCs w:val="20"/>
        </w:rPr>
        <w:t>这种薄膜，但由于近期的技术发展，</w:t>
      </w:r>
      <w:r w:rsidR="007B3CD9">
        <w:rPr>
          <w:rFonts w:ascii="Times New Roman" w:eastAsia="SimSun" w:hAnsi="Times New Roman" w:cs="Times New Roman" w:hint="eastAsia"/>
          <w:sz w:val="24"/>
          <w:szCs w:val="20"/>
        </w:rPr>
        <w:t>其</w:t>
      </w:r>
      <w:r w:rsidR="007B3CD9" w:rsidRPr="00711523">
        <w:rPr>
          <w:rFonts w:ascii="Times New Roman" w:eastAsia="SimSun" w:hAnsi="Times New Roman" w:cs="Times New Roman"/>
          <w:sz w:val="24"/>
          <w:szCs w:val="20"/>
        </w:rPr>
        <w:t>可行性</w:t>
      </w:r>
      <w:r w:rsidRPr="00711523">
        <w:rPr>
          <w:rFonts w:ascii="Times New Roman" w:eastAsia="SimSun" w:hAnsi="Times New Roman" w:cs="Times New Roman" w:hint="eastAsia"/>
          <w:sz w:val="24"/>
          <w:szCs w:val="20"/>
        </w:rPr>
        <w:t>开始</w:t>
      </w:r>
      <w:r w:rsidRPr="00711523">
        <w:rPr>
          <w:rFonts w:ascii="Times New Roman" w:eastAsia="SimSun" w:hAnsi="Times New Roman" w:cs="Times New Roman"/>
          <w:sz w:val="24"/>
          <w:szCs w:val="20"/>
        </w:rPr>
        <w:t>显</w:t>
      </w:r>
      <w:r w:rsidR="007B3CD9">
        <w:rPr>
          <w:rFonts w:ascii="Times New Roman" w:eastAsia="SimSun" w:hAnsi="Times New Roman" w:cs="Times New Roman" w:hint="eastAsia"/>
          <w:sz w:val="24"/>
          <w:szCs w:val="20"/>
        </w:rPr>
        <w:t>现</w:t>
      </w:r>
      <w:bookmarkEnd w:id="262"/>
      <w:bookmarkEnd w:id="263"/>
      <w:r w:rsidRPr="00711523">
        <w:rPr>
          <w:rFonts w:ascii="Times New Roman" w:eastAsia="SimSun" w:hAnsi="Times New Roman" w:cs="Times New Roman"/>
          <w:sz w:val="24"/>
          <w:szCs w:val="20"/>
        </w:rPr>
        <w:t>。</w:t>
      </w:r>
      <w:bookmarkEnd w:id="266"/>
    </w:p>
    <w:p w:rsidR="00711523" w:rsidRPr="00711523" w:rsidRDefault="00711523" w:rsidP="00AB353C">
      <w:pPr>
        <w:pStyle w:val="Heading3"/>
        <w:rPr>
          <w:lang w:eastAsia="zh-CN"/>
        </w:rPr>
      </w:pPr>
      <w:bookmarkStart w:id="267" w:name="_Toc421878768"/>
      <w:r w:rsidRPr="00711523">
        <w:rPr>
          <w:lang w:eastAsia="zh-CN"/>
        </w:rPr>
        <w:t>5.</w:t>
      </w:r>
      <w:r w:rsidRPr="00711523">
        <w:rPr>
          <w:rFonts w:hint="eastAsia"/>
          <w:lang w:eastAsia="zh-CN"/>
        </w:rPr>
        <w:t>4.</w:t>
      </w:r>
      <w:r w:rsidRPr="00711523">
        <w:rPr>
          <w:lang w:eastAsia="zh-CN"/>
        </w:rPr>
        <w:t>2</w:t>
      </w:r>
      <w:r w:rsidRPr="00711523">
        <w:rPr>
          <w:lang w:eastAsia="zh-CN"/>
        </w:rPr>
        <w:tab/>
      </w:r>
      <w:bookmarkStart w:id="268" w:name="lt_pId662"/>
      <w:r w:rsidRPr="00711523">
        <w:rPr>
          <w:rFonts w:hint="eastAsia"/>
          <w:lang w:eastAsia="zh-CN"/>
        </w:rPr>
        <w:t>生物</w:t>
      </w:r>
      <w:r w:rsidRPr="00711523">
        <w:rPr>
          <w:lang w:eastAsia="zh-CN"/>
        </w:rPr>
        <w:t>和医疗应用</w:t>
      </w:r>
      <w:bookmarkEnd w:id="267"/>
      <w:bookmarkEnd w:id="268"/>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lang w:eastAsia="ja-JP"/>
        </w:rPr>
      </w:pPr>
      <w:bookmarkStart w:id="269" w:name="lt_pId663"/>
      <w:r w:rsidRPr="00711523">
        <w:rPr>
          <w:rFonts w:ascii="Times New Roman" w:eastAsia="SimSun" w:hAnsi="Times New Roman" w:cs="Times New Roman" w:hint="eastAsia"/>
          <w:sz w:val="24"/>
          <w:szCs w:val="20"/>
        </w:rPr>
        <w:t>目前</w:t>
      </w:r>
      <w:r w:rsidRPr="00711523">
        <w:rPr>
          <w:rFonts w:ascii="Times New Roman" w:eastAsia="SimSun" w:hAnsi="Times New Roman" w:cs="Times New Roman"/>
          <w:sz w:val="24"/>
          <w:szCs w:val="20"/>
          <w:lang w:val="fr-FR"/>
        </w:rPr>
        <w:t>，</w:t>
      </w:r>
      <w:r w:rsidRPr="00711523">
        <w:rPr>
          <w:rFonts w:ascii="Times New Roman" w:eastAsia="SimSun" w:hAnsi="Times New Roman" w:cs="Times New Roman"/>
          <w:sz w:val="24"/>
          <w:szCs w:val="20"/>
        </w:rPr>
        <w:t>如果我们将研究应用包括在内</w:t>
      </w:r>
      <w:r w:rsidRPr="00711523">
        <w:rPr>
          <w:rFonts w:ascii="Times New Roman" w:eastAsia="SimSun" w:hAnsi="Times New Roman" w:cs="Times New Roman"/>
          <w:sz w:val="24"/>
          <w:szCs w:val="20"/>
          <w:lang w:val="fr-FR"/>
        </w:rPr>
        <w:t>，</w:t>
      </w:r>
      <w:r w:rsidRPr="00711523">
        <w:rPr>
          <w:rFonts w:ascii="Times New Roman" w:eastAsia="SimSun" w:hAnsi="Times New Roman" w:cs="Times New Roman"/>
          <w:sz w:val="24"/>
          <w:szCs w:val="20"/>
        </w:rPr>
        <w:t>临床检验应用覆盖了从生活方式疾病到癌症标志物等广泛的范围。在</w:t>
      </w:r>
      <w:r w:rsidRPr="00711523">
        <w:rPr>
          <w:rFonts w:ascii="Times New Roman" w:eastAsia="SimSun" w:hAnsi="Times New Roman" w:cs="Times New Roman" w:hint="eastAsia"/>
          <w:sz w:val="24"/>
          <w:szCs w:val="20"/>
        </w:rPr>
        <w:t>感测</w:t>
      </w:r>
      <w:r w:rsidRPr="00711523">
        <w:rPr>
          <w:rFonts w:ascii="Times New Roman" w:eastAsia="SimSun" w:hAnsi="Times New Roman" w:cs="Times New Roman"/>
          <w:sz w:val="24"/>
          <w:szCs w:val="20"/>
        </w:rPr>
        <w:t>体内靶蛋白等的基本原理当中，许多采用抗原</w:t>
      </w:r>
      <w:r w:rsidRPr="00711523">
        <w:rPr>
          <w:rFonts w:ascii="Times New Roman" w:eastAsia="SimSun" w:hAnsi="Times New Roman" w:cs="Times New Roman"/>
          <w:sz w:val="24"/>
          <w:szCs w:val="20"/>
        </w:rPr>
        <w:t>-</w:t>
      </w:r>
      <w:r w:rsidRPr="00711523">
        <w:rPr>
          <w:rFonts w:ascii="Times New Roman" w:eastAsia="SimSun" w:hAnsi="Times New Roman" w:cs="Times New Roman"/>
          <w:sz w:val="24"/>
          <w:szCs w:val="20"/>
        </w:rPr>
        <w:t>抗体</w:t>
      </w:r>
      <w:r w:rsidRPr="00711523">
        <w:rPr>
          <w:rFonts w:ascii="Times New Roman" w:eastAsia="SimSun" w:hAnsi="Times New Roman" w:cs="Times New Roman" w:hint="eastAsia"/>
          <w:sz w:val="24"/>
          <w:szCs w:val="20"/>
        </w:rPr>
        <w:t>反应</w:t>
      </w:r>
      <w:r w:rsidRPr="00711523">
        <w:rPr>
          <w:rFonts w:ascii="Times New Roman" w:eastAsia="SimSun" w:hAnsi="Times New Roman" w:cs="Times New Roman"/>
          <w:sz w:val="24"/>
          <w:szCs w:val="20"/>
        </w:rPr>
        <w:t>等有机体识别机制模式。</w:t>
      </w:r>
      <w:bookmarkEnd w:id="269"/>
      <w:r w:rsidRPr="00711523">
        <w:rPr>
          <w:rFonts w:ascii="Times New Roman" w:eastAsia="SimSun" w:hAnsi="Times New Roman" w:cs="Times New Roman"/>
          <w:sz w:val="24"/>
          <w:szCs w:val="20"/>
          <w:lang w:eastAsia="ja-JP"/>
        </w:rPr>
        <w:t xml:space="preserve"> </w:t>
      </w:r>
    </w:p>
    <w:p w:rsidR="009520E0" w:rsidRDefault="009520E0">
      <w:pPr>
        <w:spacing w:before="0" w:after="160" w:line="259" w:lineRule="auto"/>
        <w:rPr>
          <w:rFonts w:ascii="Times New Roman" w:eastAsia="SimSun" w:hAnsi="Times New Roman" w:cs="Times New Roman"/>
          <w:sz w:val="24"/>
          <w:szCs w:val="20"/>
        </w:rPr>
      </w:pPr>
      <w:bookmarkStart w:id="270" w:name="lt_pId665"/>
      <w:r>
        <w:rPr>
          <w:rFonts w:ascii="Times New Roman" w:eastAsia="SimSun" w:hAnsi="Times New Roman" w:cs="Times New Roman"/>
          <w:sz w:val="24"/>
          <w:szCs w:val="20"/>
        </w:rPr>
        <w:br w:type="page"/>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r w:rsidRPr="00711523">
        <w:rPr>
          <w:rFonts w:ascii="Times New Roman" w:eastAsia="SimSun" w:hAnsi="Times New Roman" w:cs="Times New Roman" w:hint="eastAsia"/>
          <w:sz w:val="24"/>
          <w:szCs w:val="20"/>
        </w:rPr>
        <w:lastRenderedPageBreak/>
        <w:t>然而</w:t>
      </w:r>
      <w:r w:rsidRPr="00711523">
        <w:rPr>
          <w:rFonts w:ascii="Times New Roman" w:eastAsia="SimSun" w:hAnsi="Times New Roman" w:cs="Times New Roman"/>
          <w:sz w:val="24"/>
          <w:szCs w:val="20"/>
        </w:rPr>
        <w:t>，一个人要想辨别这种认识的存在</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缺失</w:t>
      </w:r>
      <w:r w:rsidRPr="00711523">
        <w:rPr>
          <w:rFonts w:ascii="Times New Roman" w:eastAsia="SimSun" w:hAnsi="Times New Roman" w:cs="Times New Roman"/>
          <w:sz w:val="24"/>
          <w:szCs w:val="20"/>
        </w:rPr>
        <w:t>，需要更高一级的处理能力。例如</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在利用被称为酶免疫</w:t>
      </w:r>
      <w:r w:rsidRPr="00711523">
        <w:rPr>
          <w:rFonts w:ascii="Times New Roman" w:eastAsia="SimSun" w:hAnsi="Times New Roman" w:cs="Times New Roman" w:hint="eastAsia"/>
          <w:sz w:val="24"/>
          <w:szCs w:val="20"/>
        </w:rPr>
        <w:t>检测</w:t>
      </w:r>
      <w:r w:rsidRPr="00711523">
        <w:rPr>
          <w:rFonts w:ascii="Times New Roman" w:eastAsia="SimSun" w:hAnsi="Times New Roman" w:cs="Times New Roman"/>
          <w:sz w:val="24"/>
          <w:szCs w:val="20"/>
        </w:rPr>
        <w:t>方法的过敏源的检测方法中，要将与过敏源具体结合的捕获抗体固定到基板，在与样品进行反应后，利用监测抗体或监测标记检测出这一过敏源的存在</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缺失</w:t>
      </w:r>
      <w:r w:rsidRPr="00711523">
        <w:rPr>
          <w:rFonts w:ascii="Times New Roman" w:eastAsia="SimSun" w:hAnsi="Times New Roman" w:cs="Times New Roman"/>
          <w:sz w:val="24"/>
          <w:szCs w:val="20"/>
        </w:rPr>
        <w:t>。这样</w:t>
      </w:r>
      <w:r w:rsidRPr="00711523">
        <w:rPr>
          <w:rFonts w:ascii="Times New Roman" w:eastAsia="SimSun" w:hAnsi="Times New Roman" w:cs="Times New Roman" w:hint="eastAsia"/>
          <w:sz w:val="24"/>
          <w:szCs w:val="20"/>
        </w:rPr>
        <w:t>多级</w:t>
      </w:r>
      <w:r w:rsidRPr="00711523">
        <w:rPr>
          <w:rFonts w:ascii="Times New Roman" w:eastAsia="SimSun" w:hAnsi="Times New Roman" w:cs="Times New Roman"/>
          <w:sz w:val="24"/>
          <w:szCs w:val="20"/>
        </w:rPr>
        <w:t>反应可用于通过颜色或荧光显示检测结果。这种</w:t>
      </w:r>
      <w:r w:rsidRPr="00711523">
        <w:rPr>
          <w:rFonts w:ascii="Times New Roman" w:eastAsia="SimSun" w:hAnsi="Times New Roman" w:cs="Times New Roman" w:hint="eastAsia"/>
          <w:sz w:val="24"/>
          <w:szCs w:val="20"/>
        </w:rPr>
        <w:t>标志</w:t>
      </w:r>
      <w:r w:rsidRPr="00711523">
        <w:rPr>
          <w:rFonts w:ascii="Times New Roman" w:eastAsia="SimSun" w:hAnsi="Times New Roman" w:cs="Times New Roman"/>
          <w:sz w:val="24"/>
          <w:szCs w:val="20"/>
        </w:rPr>
        <w:t>物只在通过与基板的极小反应就可有效产生色彩，在化学发光测量时，可实现微微克级</w:t>
      </w:r>
      <w:r w:rsidRPr="00711523">
        <w:rPr>
          <w:rFonts w:ascii="Times New Roman" w:eastAsia="SimSun" w:hAnsi="Times New Roman" w:cs="Times New Roman" w:hint="eastAsia"/>
          <w:sz w:val="24"/>
          <w:szCs w:val="20"/>
        </w:rPr>
        <w:t>检测</w:t>
      </w:r>
      <w:r w:rsidRPr="00711523">
        <w:rPr>
          <w:rFonts w:ascii="Times New Roman" w:eastAsia="SimSun" w:hAnsi="Times New Roman" w:cs="Times New Roman"/>
          <w:sz w:val="24"/>
          <w:szCs w:val="20"/>
        </w:rPr>
        <w:t>灵敏度。然而</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多级</w:t>
      </w:r>
      <w:r w:rsidRPr="00711523">
        <w:rPr>
          <w:rFonts w:ascii="Times New Roman" w:eastAsia="SimSun" w:hAnsi="Times New Roman" w:cs="Times New Roman" w:hint="eastAsia"/>
          <w:sz w:val="24"/>
          <w:szCs w:val="20"/>
        </w:rPr>
        <w:t>检查</w:t>
      </w:r>
      <w:r w:rsidRPr="00711523">
        <w:rPr>
          <w:rFonts w:ascii="Times New Roman" w:eastAsia="SimSun" w:hAnsi="Times New Roman" w:cs="Times New Roman"/>
          <w:sz w:val="24"/>
          <w:szCs w:val="20"/>
        </w:rPr>
        <w:t>也存在需要无数</w:t>
      </w:r>
      <w:r w:rsidRPr="00711523">
        <w:rPr>
          <w:rFonts w:ascii="Times New Roman" w:eastAsia="SimSun" w:hAnsi="Times New Roman" w:cs="Times New Roman" w:hint="eastAsia"/>
          <w:sz w:val="24"/>
          <w:szCs w:val="20"/>
        </w:rPr>
        <w:t>试剂</w:t>
      </w:r>
      <w:r w:rsidRPr="00711523">
        <w:rPr>
          <w:rFonts w:ascii="Times New Roman" w:eastAsia="SimSun" w:hAnsi="Times New Roman" w:cs="Times New Roman"/>
          <w:sz w:val="24"/>
          <w:szCs w:val="20"/>
        </w:rPr>
        <w:t>和冗长检查时间以及</w:t>
      </w:r>
      <w:r w:rsidR="007B3CD9">
        <w:rPr>
          <w:rFonts w:ascii="Times New Roman" w:eastAsia="SimSun" w:hAnsi="Times New Roman" w:cs="Times New Roman" w:hint="eastAsia"/>
          <w:sz w:val="24"/>
          <w:szCs w:val="20"/>
        </w:rPr>
        <w:t>因</w:t>
      </w:r>
      <w:r w:rsidRPr="00711523">
        <w:rPr>
          <w:rFonts w:ascii="Times New Roman" w:eastAsia="SimSun" w:hAnsi="Times New Roman" w:cs="Times New Roman" w:hint="eastAsia"/>
          <w:sz w:val="24"/>
          <w:szCs w:val="20"/>
        </w:rPr>
        <w:t>多级</w:t>
      </w:r>
      <w:r w:rsidRPr="00711523">
        <w:rPr>
          <w:rFonts w:ascii="Times New Roman" w:eastAsia="SimSun" w:hAnsi="Times New Roman" w:cs="Times New Roman"/>
          <w:sz w:val="24"/>
          <w:szCs w:val="20"/>
        </w:rPr>
        <w:t>处理而增加误差因素等问题。</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r w:rsidRPr="00711523">
        <w:rPr>
          <w:rFonts w:ascii="Times New Roman" w:eastAsia="SimSun" w:hAnsi="Times New Roman" w:cs="Times New Roman" w:hint="eastAsia"/>
          <w:sz w:val="24"/>
          <w:szCs w:val="20"/>
        </w:rPr>
        <w:t>在这种</w:t>
      </w:r>
      <w:r w:rsidRPr="00711523">
        <w:rPr>
          <w:rFonts w:ascii="Times New Roman" w:eastAsia="SimSun" w:hAnsi="Times New Roman" w:cs="Times New Roman"/>
          <w:sz w:val="24"/>
          <w:szCs w:val="20"/>
        </w:rPr>
        <w:t>背景下，德国的研究小组于</w:t>
      </w:r>
      <w:r w:rsidRPr="00711523">
        <w:rPr>
          <w:rFonts w:ascii="Times New Roman" w:eastAsia="SimSun" w:hAnsi="Times New Roman" w:cs="Times New Roman" w:hint="eastAsia"/>
          <w:sz w:val="24"/>
          <w:szCs w:val="20"/>
        </w:rPr>
        <w:t>2000</w:t>
      </w:r>
      <w:r w:rsidRPr="00711523">
        <w:rPr>
          <w:rFonts w:ascii="Times New Roman" w:eastAsia="SimSun" w:hAnsi="Times New Roman" w:cs="Times New Roman" w:hint="eastAsia"/>
          <w:sz w:val="24"/>
          <w:szCs w:val="20"/>
        </w:rPr>
        <w:t>年</w:t>
      </w:r>
      <w:r w:rsidRPr="00711523">
        <w:rPr>
          <w:rFonts w:ascii="Times New Roman" w:eastAsia="SimSun" w:hAnsi="Times New Roman" w:cs="Times New Roman"/>
          <w:sz w:val="24"/>
          <w:szCs w:val="20"/>
        </w:rPr>
        <w:t>报告了利用</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进行无标记检测的可能性。这些</w:t>
      </w:r>
      <w:r w:rsidRPr="00711523">
        <w:rPr>
          <w:rFonts w:ascii="Times New Roman" w:eastAsia="SimSun" w:hAnsi="Times New Roman" w:cs="Times New Roman" w:hint="eastAsia"/>
          <w:sz w:val="24"/>
          <w:szCs w:val="20"/>
        </w:rPr>
        <w:t>研究</w:t>
      </w:r>
      <w:r w:rsidRPr="00711523">
        <w:rPr>
          <w:rFonts w:ascii="Times New Roman" w:eastAsia="SimSun" w:hAnsi="Times New Roman" w:cs="Times New Roman"/>
          <w:sz w:val="24"/>
          <w:szCs w:val="20"/>
        </w:rPr>
        <w:t>人员通过实验</w:t>
      </w:r>
      <w:r w:rsidR="00E83F70">
        <w:rPr>
          <w:rFonts w:ascii="Times New Roman" w:eastAsia="SimSun" w:hAnsi="Times New Roman" w:cs="Times New Roman" w:hint="eastAsia"/>
          <w:sz w:val="24"/>
          <w:szCs w:val="20"/>
        </w:rPr>
        <w:t>证</w:t>
      </w:r>
      <w:r w:rsidRPr="00711523">
        <w:rPr>
          <w:rFonts w:ascii="Times New Roman" w:eastAsia="SimSun" w:hAnsi="Times New Roman" w:cs="Times New Roman" w:hint="eastAsia"/>
          <w:sz w:val="24"/>
          <w:szCs w:val="20"/>
        </w:rPr>
        <w:t>明</w:t>
      </w:r>
      <w:r w:rsidRPr="00711523">
        <w:rPr>
          <w:rFonts w:ascii="Times New Roman" w:eastAsia="SimSun" w:hAnsi="Times New Roman" w:cs="Times New Roman"/>
          <w:sz w:val="24"/>
          <w:szCs w:val="20"/>
        </w:rPr>
        <w:t>，</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折射率指数和单链及双链</w:t>
      </w:r>
      <w:r w:rsidRPr="00711523">
        <w:rPr>
          <w:rFonts w:ascii="Times New Roman" w:eastAsia="SimSun" w:hAnsi="Times New Roman" w:cs="Times New Roman" w:hint="eastAsia"/>
          <w:sz w:val="24"/>
          <w:szCs w:val="20"/>
        </w:rPr>
        <w:t>DNA</w:t>
      </w:r>
      <w:r w:rsidRPr="00711523">
        <w:rPr>
          <w:rFonts w:ascii="Times New Roman" w:eastAsia="SimSun" w:hAnsi="Times New Roman" w:cs="Times New Roman" w:hint="eastAsia"/>
          <w:sz w:val="24"/>
          <w:szCs w:val="20"/>
        </w:rPr>
        <w:t>透射</w:t>
      </w:r>
      <w:r w:rsidRPr="00711523">
        <w:rPr>
          <w:rFonts w:ascii="Times New Roman" w:eastAsia="SimSun" w:hAnsi="Times New Roman" w:cs="Times New Roman"/>
          <w:sz w:val="24"/>
          <w:szCs w:val="20"/>
        </w:rPr>
        <w:t>率存在差异。随后</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美国的研究小组建议通过</w:t>
      </w:r>
      <w:r>
        <w:rPr>
          <w:rFonts w:ascii="Times New Roman" w:eastAsia="SimSun" w:hAnsi="Times New Roman" w:cs="Times New Roman" w:hint="eastAsia"/>
          <w:sz w:val="24"/>
          <w:szCs w:val="20"/>
        </w:rPr>
        <w:t>太赫兹</w:t>
      </w:r>
      <w:r w:rsidRPr="00711523">
        <w:rPr>
          <w:rFonts w:ascii="Times New Roman" w:eastAsia="SimSun" w:hAnsi="Times New Roman" w:cs="Times New Roman"/>
          <w:sz w:val="24"/>
          <w:szCs w:val="20"/>
        </w:rPr>
        <w:t>-TDS</w:t>
      </w:r>
      <w:r w:rsidRPr="00711523">
        <w:rPr>
          <w:rFonts w:ascii="Times New Roman" w:eastAsia="SimSun" w:hAnsi="Times New Roman" w:cs="Times New Roman" w:hint="eastAsia"/>
          <w:sz w:val="24"/>
          <w:szCs w:val="20"/>
        </w:rPr>
        <w:t>时域</w:t>
      </w:r>
      <w:r w:rsidRPr="00711523">
        <w:rPr>
          <w:rFonts w:ascii="Times New Roman" w:eastAsia="SimSun" w:hAnsi="Times New Roman" w:cs="Times New Roman"/>
          <w:sz w:val="24"/>
          <w:szCs w:val="20"/>
        </w:rPr>
        <w:t>波形</w:t>
      </w:r>
      <w:r w:rsidR="00E83F70" w:rsidRPr="00711523">
        <w:rPr>
          <w:rFonts w:ascii="Times New Roman" w:eastAsia="SimSun" w:hAnsi="Times New Roman" w:cs="Times New Roman"/>
          <w:sz w:val="24"/>
          <w:szCs w:val="20"/>
        </w:rPr>
        <w:t>方法</w:t>
      </w:r>
      <w:r w:rsidR="00E83F70">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检测抗生物素蛋白和生物素结合。这</w:t>
      </w:r>
      <w:r w:rsidRPr="00711523">
        <w:rPr>
          <w:rFonts w:ascii="Times New Roman" w:eastAsia="SimSun" w:hAnsi="Times New Roman" w:cs="Times New Roman" w:hint="eastAsia"/>
          <w:sz w:val="24"/>
          <w:szCs w:val="20"/>
        </w:rPr>
        <w:t>意味</w:t>
      </w:r>
      <w:r w:rsidRPr="00711523">
        <w:rPr>
          <w:rFonts w:ascii="Times New Roman" w:eastAsia="SimSun" w:hAnsi="Times New Roman" w:cs="Times New Roman"/>
          <w:sz w:val="24"/>
          <w:szCs w:val="20"/>
        </w:rPr>
        <w:t>着，无需使用标记物即可从</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频段</w:t>
      </w:r>
      <w:r w:rsidRPr="00711523">
        <w:rPr>
          <w:rFonts w:ascii="Times New Roman" w:eastAsia="SimSun" w:hAnsi="Times New Roman" w:cs="Times New Roman"/>
          <w:sz w:val="24"/>
          <w:szCs w:val="20"/>
        </w:rPr>
        <w:t>折射率和生物聚合物的吸光度的变化检测出</w:t>
      </w:r>
      <w:r w:rsidRPr="00711523">
        <w:rPr>
          <w:rFonts w:ascii="Times New Roman" w:eastAsia="SimSun" w:hAnsi="Times New Roman" w:cs="Times New Roman" w:hint="eastAsia"/>
          <w:sz w:val="24"/>
          <w:szCs w:val="20"/>
        </w:rPr>
        <w:t>结核</w:t>
      </w:r>
      <w:r w:rsidRPr="00711523">
        <w:rPr>
          <w:rFonts w:ascii="Times New Roman" w:eastAsia="SimSun" w:hAnsi="Times New Roman" w:cs="Times New Roman"/>
          <w:sz w:val="24"/>
          <w:szCs w:val="20"/>
        </w:rPr>
        <w:t>的存在</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缺失。日本</w:t>
      </w:r>
      <w:r w:rsidRPr="00711523">
        <w:rPr>
          <w:rFonts w:ascii="Times New Roman" w:eastAsia="SimSun" w:hAnsi="Times New Roman" w:cs="Times New Roman"/>
          <w:sz w:val="24"/>
          <w:szCs w:val="20"/>
        </w:rPr>
        <w:t>利用包括量子级联激光和</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摄像机</w:t>
      </w:r>
      <w:r w:rsidRPr="00711523">
        <w:rPr>
          <w:rFonts w:ascii="Times New Roman" w:eastAsia="SimSun" w:hAnsi="Times New Roman" w:cs="Times New Roman"/>
          <w:sz w:val="24"/>
          <w:szCs w:val="20"/>
        </w:rPr>
        <w:t>构成的成像测量系统，将一排小</w:t>
      </w:r>
      <w:r w:rsidRPr="00711523">
        <w:rPr>
          <w:rFonts w:ascii="Times New Roman" w:eastAsia="SimSun" w:hAnsi="Times New Roman" w:cs="Times New Roman" w:hint="eastAsia"/>
          <w:sz w:val="24"/>
          <w:szCs w:val="20"/>
        </w:rPr>
        <w:t>分子</w:t>
      </w:r>
      <w:r w:rsidRPr="00711523">
        <w:rPr>
          <w:rFonts w:ascii="Times New Roman" w:eastAsia="SimSun" w:hAnsi="Times New Roman" w:cs="Times New Roman"/>
          <w:sz w:val="24"/>
          <w:szCs w:val="20"/>
        </w:rPr>
        <w:t>化合物粘在膜滤波器上，并在图像格式中</w:t>
      </w:r>
      <w:r w:rsidRPr="00711523">
        <w:rPr>
          <w:rFonts w:ascii="Times New Roman" w:eastAsia="SimSun" w:hAnsi="Times New Roman" w:cs="Times New Roman" w:hint="eastAsia"/>
          <w:sz w:val="24"/>
          <w:szCs w:val="20"/>
        </w:rPr>
        <w:t>成功</w:t>
      </w:r>
      <w:r w:rsidRPr="00711523">
        <w:rPr>
          <w:rFonts w:ascii="Times New Roman" w:eastAsia="SimSun" w:hAnsi="Times New Roman" w:cs="Times New Roman"/>
          <w:sz w:val="24"/>
          <w:szCs w:val="20"/>
        </w:rPr>
        <w:t>检测到与它们具体结合的蛋白质，从而确认能够</w:t>
      </w:r>
      <w:r w:rsidR="00E83F70" w:rsidRPr="00711523">
        <w:rPr>
          <w:rFonts w:ascii="Times New Roman" w:eastAsia="SimSun" w:hAnsi="Times New Roman" w:cs="Times New Roman"/>
          <w:sz w:val="24"/>
          <w:szCs w:val="20"/>
        </w:rPr>
        <w:t>以</w:t>
      </w:r>
      <w:r w:rsidRPr="00711523">
        <w:rPr>
          <w:rFonts w:ascii="Times New Roman" w:eastAsia="SimSun" w:hAnsi="Times New Roman" w:cs="Times New Roman"/>
          <w:sz w:val="24"/>
          <w:szCs w:val="20"/>
        </w:rPr>
        <w:t>快速、方便和无标记</w:t>
      </w:r>
      <w:r w:rsidR="00E83F70">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方式检测出生物物质</w:t>
      </w:r>
      <w:r w:rsidRPr="00711523">
        <w:rPr>
          <w:rFonts w:ascii="Times New Roman" w:eastAsia="SimSun" w:hAnsi="Times New Roman" w:cs="Times New Roman" w:hint="eastAsia"/>
          <w:sz w:val="24"/>
          <w:szCs w:val="20"/>
        </w:rPr>
        <w:t>。</w:t>
      </w:r>
      <w:bookmarkStart w:id="271" w:name="lt_pId675"/>
      <w:bookmarkEnd w:id="270"/>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r w:rsidRPr="00711523">
        <w:rPr>
          <w:rFonts w:ascii="Times New Roman" w:eastAsia="SimSun" w:hAnsi="Times New Roman" w:cs="Times New Roman" w:hint="eastAsia"/>
          <w:sz w:val="24"/>
          <w:szCs w:val="20"/>
        </w:rPr>
        <w:t>另一方面</w:t>
      </w:r>
      <w:r w:rsidRPr="00711523">
        <w:rPr>
          <w:rFonts w:ascii="Times New Roman" w:eastAsia="SimSun" w:hAnsi="Times New Roman" w:cs="Times New Roman"/>
          <w:sz w:val="24"/>
          <w:szCs w:val="20"/>
        </w:rPr>
        <w:t>，还存在一个作为重要技术开发</w:t>
      </w:r>
      <w:r w:rsidRPr="00711523">
        <w:rPr>
          <w:rFonts w:ascii="Times New Roman" w:eastAsia="SimSun" w:hAnsi="Times New Roman" w:cs="Times New Roman" w:hint="eastAsia"/>
          <w:sz w:val="24"/>
          <w:szCs w:val="20"/>
        </w:rPr>
        <w:t>主题</w:t>
      </w:r>
      <w:r w:rsidRPr="00711523">
        <w:rPr>
          <w:rFonts w:ascii="Times New Roman" w:eastAsia="SimSun" w:hAnsi="Times New Roman" w:cs="Times New Roman"/>
          <w:sz w:val="24"/>
          <w:szCs w:val="20"/>
        </w:rPr>
        <w:t>的监测灵敏度问题。临床</w:t>
      </w:r>
      <w:r w:rsidRPr="00711523">
        <w:rPr>
          <w:rFonts w:ascii="Times New Roman" w:eastAsia="SimSun" w:hAnsi="Times New Roman" w:cs="Times New Roman" w:hint="eastAsia"/>
          <w:sz w:val="24"/>
          <w:szCs w:val="20"/>
        </w:rPr>
        <w:t>检查</w:t>
      </w:r>
      <w:r w:rsidRPr="00711523">
        <w:rPr>
          <w:rFonts w:ascii="Times New Roman" w:eastAsia="SimSun" w:hAnsi="Times New Roman" w:cs="Times New Roman"/>
          <w:sz w:val="24"/>
          <w:szCs w:val="20"/>
        </w:rPr>
        <w:t>所需的灵敏度</w:t>
      </w:r>
      <w:r w:rsidR="00E83F70">
        <w:rPr>
          <w:rFonts w:ascii="Times New Roman" w:eastAsia="SimSun" w:hAnsi="Times New Roman" w:cs="Times New Roman" w:hint="eastAsia"/>
          <w:sz w:val="24"/>
          <w:szCs w:val="20"/>
        </w:rPr>
        <w:t>处于</w:t>
      </w:r>
      <w:r w:rsidRPr="00711523">
        <w:rPr>
          <w:rFonts w:ascii="Times New Roman" w:eastAsia="SimSun" w:hAnsi="Times New Roman" w:cs="Times New Roman"/>
          <w:sz w:val="24"/>
          <w:szCs w:val="20"/>
        </w:rPr>
        <w:t>纳克到皮克的范围内，无标记检测对监测灵敏度要求最高，</w:t>
      </w:r>
      <w:r w:rsidR="00E83F70">
        <w:rPr>
          <w:rFonts w:ascii="Times New Roman" w:eastAsia="SimSun" w:hAnsi="Times New Roman" w:cs="Times New Roman" w:hint="eastAsia"/>
          <w:sz w:val="24"/>
          <w:szCs w:val="20"/>
        </w:rPr>
        <w:t>作为</w:t>
      </w:r>
      <w:r w:rsidR="00E83F70" w:rsidRPr="00711523">
        <w:rPr>
          <w:rFonts w:ascii="Times New Roman" w:eastAsia="SimSun" w:hAnsi="Times New Roman" w:cs="Times New Roman"/>
          <w:sz w:val="24"/>
          <w:szCs w:val="20"/>
        </w:rPr>
        <w:t>需要如此小灵敏度的检查应用的实例</w:t>
      </w:r>
      <w:r w:rsidR="00E83F70">
        <w:rPr>
          <w:rFonts w:ascii="Times New Roman" w:eastAsia="SimSun" w:hAnsi="Times New Roman" w:cs="Times New Roman" w:hint="eastAsia"/>
          <w:sz w:val="24"/>
          <w:szCs w:val="20"/>
        </w:rPr>
        <w:t>，</w:t>
      </w:r>
      <w:r w:rsidR="00E83F70">
        <w:rPr>
          <w:rFonts w:ascii="Times New Roman" w:eastAsia="SimSun" w:hAnsi="Times New Roman" w:cs="Times New Roman"/>
          <w:sz w:val="24"/>
          <w:szCs w:val="20"/>
        </w:rPr>
        <w:t>可以提高</w:t>
      </w:r>
      <w:r w:rsidRPr="00711523">
        <w:rPr>
          <w:rFonts w:ascii="Times New Roman" w:eastAsia="SimSun" w:hAnsi="Times New Roman" w:cs="Times New Roman"/>
          <w:sz w:val="24"/>
          <w:szCs w:val="20"/>
        </w:rPr>
        <w:t>对于血液中的</w:t>
      </w:r>
      <w:r w:rsidRPr="00711523">
        <w:rPr>
          <w:rFonts w:ascii="Times New Roman" w:eastAsia="SimSun" w:hAnsi="Times New Roman" w:cs="Times New Roman" w:hint="eastAsia"/>
          <w:sz w:val="24"/>
          <w:szCs w:val="20"/>
        </w:rPr>
        <w:t>自身</w:t>
      </w:r>
      <w:r w:rsidRPr="00711523">
        <w:rPr>
          <w:rFonts w:ascii="Times New Roman" w:eastAsia="SimSun" w:hAnsi="Times New Roman" w:cs="Times New Roman"/>
          <w:sz w:val="24"/>
          <w:szCs w:val="20"/>
        </w:rPr>
        <w:t>抗体的预测诊断。</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r w:rsidRPr="00711523">
        <w:rPr>
          <w:rFonts w:ascii="Times New Roman" w:eastAsia="SimSun" w:hAnsi="Times New Roman" w:cs="Times New Roman" w:hint="eastAsia"/>
          <w:sz w:val="24"/>
          <w:szCs w:val="20"/>
        </w:rPr>
        <w:t>通常</w:t>
      </w:r>
      <w:r w:rsidRPr="00711523">
        <w:rPr>
          <w:rFonts w:ascii="Times New Roman" w:eastAsia="SimSun" w:hAnsi="Times New Roman" w:cs="Times New Roman"/>
          <w:sz w:val="24"/>
          <w:szCs w:val="20"/>
        </w:rPr>
        <w:t>由体内的免疫反应</w:t>
      </w:r>
      <w:r w:rsidR="00E83F70">
        <w:rPr>
          <w:rFonts w:ascii="Times New Roman" w:eastAsia="SimSun" w:hAnsi="Times New Roman" w:cs="Times New Roman" w:hint="eastAsia"/>
          <w:sz w:val="24"/>
          <w:szCs w:val="20"/>
        </w:rPr>
        <w:t>抵御</w:t>
      </w:r>
      <w:r w:rsidRPr="00711523">
        <w:rPr>
          <w:rFonts w:ascii="Times New Roman" w:eastAsia="SimSun" w:hAnsi="Times New Roman" w:cs="Times New Roman"/>
          <w:sz w:val="24"/>
          <w:szCs w:val="20"/>
        </w:rPr>
        <w:t>外部细菌和</w:t>
      </w:r>
      <w:r w:rsidRPr="00711523">
        <w:rPr>
          <w:rFonts w:ascii="Times New Roman" w:eastAsia="SimSun" w:hAnsi="Times New Roman" w:cs="Times New Roman" w:hint="eastAsia"/>
          <w:sz w:val="24"/>
          <w:szCs w:val="20"/>
        </w:rPr>
        <w:t>病毒</w:t>
      </w:r>
      <w:r w:rsidRPr="00711523">
        <w:rPr>
          <w:rFonts w:ascii="Times New Roman" w:eastAsia="SimSun" w:hAnsi="Times New Roman" w:cs="Times New Roman"/>
          <w:sz w:val="24"/>
          <w:szCs w:val="20"/>
        </w:rPr>
        <w:t>的侵袭</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然而</w:t>
      </w:r>
      <w:r w:rsidR="000D17DC">
        <w:rPr>
          <w:rFonts w:ascii="Times New Roman" w:eastAsia="SimSun" w:hAnsi="Times New Roman" w:cs="Times New Roman" w:hint="eastAsia"/>
          <w:sz w:val="24"/>
          <w:szCs w:val="20"/>
        </w:rPr>
        <w:t>发生</w:t>
      </w:r>
      <w:r w:rsidRPr="00711523">
        <w:rPr>
          <w:rFonts w:ascii="Times New Roman" w:eastAsia="SimSun" w:hAnsi="Times New Roman" w:cs="Times New Roman" w:hint="eastAsia"/>
          <w:sz w:val="24"/>
          <w:szCs w:val="20"/>
        </w:rPr>
        <w:t>自身</w:t>
      </w:r>
      <w:r w:rsidRPr="00711523">
        <w:rPr>
          <w:rFonts w:ascii="Times New Roman" w:eastAsia="SimSun" w:hAnsi="Times New Roman" w:cs="Times New Roman"/>
          <w:sz w:val="24"/>
          <w:szCs w:val="20"/>
        </w:rPr>
        <w:t>免疫疾病</w:t>
      </w:r>
      <w:r w:rsidR="000D17DC">
        <w:rPr>
          <w:rFonts w:ascii="Times New Roman" w:eastAsia="SimSun" w:hAnsi="Times New Roman" w:cs="Times New Roman" w:hint="eastAsia"/>
          <w:sz w:val="24"/>
          <w:szCs w:val="20"/>
        </w:rPr>
        <w:t>时</w:t>
      </w:r>
      <w:r w:rsidRPr="00711523">
        <w:rPr>
          <w:rFonts w:ascii="Times New Roman" w:eastAsia="SimSun" w:hAnsi="Times New Roman" w:cs="Times New Roman"/>
          <w:sz w:val="24"/>
          <w:szCs w:val="20"/>
        </w:rPr>
        <w:t>，</w:t>
      </w:r>
      <w:r w:rsidR="000D17DC">
        <w:rPr>
          <w:rFonts w:ascii="Times New Roman" w:eastAsia="SimSun" w:hAnsi="Times New Roman" w:cs="Times New Roman" w:hint="eastAsia"/>
          <w:sz w:val="24"/>
          <w:szCs w:val="20"/>
        </w:rPr>
        <w:t>参与</w:t>
      </w:r>
      <w:r w:rsidRPr="00711523">
        <w:rPr>
          <w:rFonts w:ascii="Times New Roman" w:eastAsia="SimSun" w:hAnsi="Times New Roman" w:cs="Times New Roman"/>
          <w:sz w:val="24"/>
          <w:szCs w:val="20"/>
        </w:rPr>
        <w:t>体内免疫</w:t>
      </w:r>
      <w:r w:rsidR="000D17DC" w:rsidRPr="00711523">
        <w:rPr>
          <w:rFonts w:ascii="Times New Roman" w:eastAsia="SimSun" w:hAnsi="Times New Roman" w:cs="Times New Roman"/>
          <w:sz w:val="24"/>
          <w:szCs w:val="20"/>
        </w:rPr>
        <w:t>的</w:t>
      </w:r>
      <w:r w:rsidRPr="00711523">
        <w:rPr>
          <w:rFonts w:ascii="Times New Roman" w:eastAsia="SimSun" w:hAnsi="Times New Roman" w:cs="Times New Roman"/>
          <w:sz w:val="24"/>
          <w:szCs w:val="20"/>
        </w:rPr>
        <w:t>物质向身体发起攻击。以</w:t>
      </w:r>
      <w:r w:rsidRPr="00711523">
        <w:rPr>
          <w:rFonts w:ascii="Times New Roman" w:eastAsia="SimSun" w:hAnsi="Times New Roman" w:cs="Times New Roman" w:hint="eastAsia"/>
          <w:sz w:val="24"/>
          <w:szCs w:val="20"/>
        </w:rPr>
        <w:t>1</w:t>
      </w:r>
      <w:r w:rsidRPr="00711523">
        <w:rPr>
          <w:rFonts w:ascii="Times New Roman" w:eastAsia="SimSun" w:hAnsi="Times New Roman" w:cs="Times New Roman" w:hint="eastAsia"/>
          <w:sz w:val="24"/>
          <w:szCs w:val="20"/>
        </w:rPr>
        <w:t>型</w:t>
      </w:r>
      <w:r w:rsidRPr="00711523">
        <w:rPr>
          <w:rFonts w:ascii="Times New Roman" w:eastAsia="SimSun" w:hAnsi="Times New Roman" w:cs="Times New Roman"/>
          <w:sz w:val="24"/>
          <w:szCs w:val="20"/>
        </w:rPr>
        <w:t>糖尿病为例，针对三类胰蛋白的自身抗体已被发现，而且已知</w:t>
      </w:r>
      <w:r w:rsidRPr="00711523">
        <w:rPr>
          <w:rFonts w:ascii="Times New Roman" w:eastAsia="SimSun" w:hAnsi="Times New Roman" w:cs="Times New Roman" w:hint="eastAsia"/>
          <w:sz w:val="24"/>
          <w:szCs w:val="20"/>
        </w:rPr>
        <w:t>70</w:t>
      </w:r>
      <w:r w:rsidRPr="00711523">
        <w:rPr>
          <w:rFonts w:ascii="Times New Roman" w:eastAsia="SimSun" w:hAnsi="Times New Roman" w:cs="Times New Roman"/>
          <w:sz w:val="24"/>
          <w:szCs w:val="20"/>
        </w:rPr>
        <w:t>-90%</w:t>
      </w:r>
      <w:r w:rsidRPr="00711523">
        <w:rPr>
          <w:rFonts w:ascii="Times New Roman" w:eastAsia="SimSun" w:hAnsi="Times New Roman" w:cs="Times New Roman"/>
          <w:sz w:val="24"/>
          <w:szCs w:val="20"/>
        </w:rPr>
        <w:t>的患者具有一个这类自身抗体</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此外</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现已对这三种自身抗体及其发病率之间的关系进行了研究，并明确了</w:t>
      </w:r>
      <w:r w:rsidR="000D17DC">
        <w:rPr>
          <w:rFonts w:ascii="Times New Roman" w:eastAsia="SimSun" w:hAnsi="Times New Roman" w:cs="Times New Roman" w:hint="eastAsia"/>
          <w:sz w:val="24"/>
          <w:szCs w:val="20"/>
        </w:rPr>
        <w:t>其中的</w:t>
      </w:r>
      <w:r w:rsidRPr="00711523">
        <w:rPr>
          <w:rFonts w:ascii="Times New Roman" w:eastAsia="SimSun" w:hAnsi="Times New Roman" w:cs="Times New Roman"/>
          <w:sz w:val="24"/>
          <w:szCs w:val="20"/>
        </w:rPr>
        <w:t>关系</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因此，通过</w:t>
      </w:r>
      <w:bookmarkEnd w:id="271"/>
      <w:r w:rsidRPr="00711523">
        <w:rPr>
          <w:rFonts w:ascii="Times New Roman" w:eastAsia="SimSun" w:hAnsi="Times New Roman" w:cs="Times New Roman" w:hint="eastAsia"/>
          <w:sz w:val="24"/>
          <w:szCs w:val="20"/>
        </w:rPr>
        <w:t>初步</w:t>
      </w:r>
      <w:r w:rsidRPr="00711523">
        <w:rPr>
          <w:rFonts w:ascii="Times New Roman" w:eastAsia="SimSun" w:hAnsi="Times New Roman" w:cs="Times New Roman"/>
          <w:sz w:val="24"/>
          <w:szCs w:val="20"/>
        </w:rPr>
        <w:t>检查掌握体内是否存在这些自身抗体，预测其发作时间，并将它们用于预防工作。</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272" w:name="OLE_LINK5"/>
      <w:bookmarkStart w:id="273" w:name="OLE_LINK6"/>
      <w:r w:rsidRPr="00711523">
        <w:rPr>
          <w:rFonts w:ascii="Times New Roman" w:eastAsia="SimSun" w:hAnsi="Times New Roman" w:cs="Times New Roman" w:hint="eastAsia"/>
          <w:sz w:val="24"/>
          <w:szCs w:val="20"/>
        </w:rPr>
        <w:t>希望</w:t>
      </w:r>
      <w:r w:rsidRPr="00711523">
        <w:rPr>
          <w:rFonts w:ascii="Times New Roman" w:eastAsia="SimSun" w:hAnsi="Times New Roman" w:cs="Times New Roman"/>
          <w:sz w:val="24"/>
          <w:szCs w:val="20"/>
        </w:rPr>
        <w:t>将这些检查用于健康检查，并且有必要开发方便、快速和便宜的检查技术。在</w:t>
      </w:r>
      <w:r w:rsidRPr="00711523">
        <w:rPr>
          <w:rFonts w:ascii="Times New Roman" w:eastAsia="SimSun" w:hAnsi="Times New Roman" w:cs="Times New Roman" w:hint="eastAsia"/>
          <w:sz w:val="24"/>
          <w:szCs w:val="20"/>
        </w:rPr>
        <w:t>将</w:t>
      </w:r>
      <w:r w:rsidRPr="00711523">
        <w:rPr>
          <w:rFonts w:ascii="Times New Roman" w:eastAsia="SimSun" w:hAnsi="Times New Roman" w:cs="Times New Roman"/>
          <w:sz w:val="24"/>
          <w:szCs w:val="20"/>
        </w:rPr>
        <w:t>它们用于身体检查时，最好能够通过一次检查预测多种疾病，而不仅仅预测上述的</w:t>
      </w:r>
      <w:r w:rsidRPr="00711523">
        <w:rPr>
          <w:rFonts w:ascii="Times New Roman" w:eastAsia="SimSun" w:hAnsi="Times New Roman" w:cs="Times New Roman" w:hint="eastAsia"/>
          <w:sz w:val="24"/>
          <w:szCs w:val="20"/>
        </w:rPr>
        <w:t>1</w:t>
      </w:r>
      <w:r w:rsidRPr="00711523">
        <w:rPr>
          <w:rFonts w:ascii="Times New Roman" w:eastAsia="SimSun" w:hAnsi="Times New Roman" w:cs="Times New Roman" w:hint="eastAsia"/>
          <w:sz w:val="24"/>
          <w:szCs w:val="20"/>
        </w:rPr>
        <w:t>型</w:t>
      </w:r>
      <w:r w:rsidRPr="00711523">
        <w:rPr>
          <w:rFonts w:ascii="Times New Roman" w:eastAsia="SimSun" w:hAnsi="Times New Roman" w:cs="Times New Roman"/>
          <w:sz w:val="24"/>
          <w:szCs w:val="20"/>
        </w:rPr>
        <w:t>糖尿病。换言之</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为了通过</w:t>
      </w:r>
      <w:r w:rsidRPr="00711523">
        <w:rPr>
          <w:rFonts w:ascii="Times New Roman" w:eastAsia="SimSun" w:hAnsi="Times New Roman" w:cs="Times New Roman" w:hint="eastAsia"/>
          <w:sz w:val="24"/>
          <w:szCs w:val="20"/>
        </w:rPr>
        <w:t>固定到</w:t>
      </w:r>
      <w:r w:rsidRPr="00711523">
        <w:rPr>
          <w:rFonts w:ascii="Times New Roman" w:eastAsia="SimSun" w:hAnsi="Times New Roman" w:cs="Times New Roman"/>
          <w:sz w:val="24"/>
          <w:szCs w:val="20"/>
        </w:rPr>
        <w:t>单一芯片的各类疾病的自身抗体与抽取血液中发现的少量自身抗体发生反应，需要进行标记检查并发现皮克级生物物质的技术。</w:t>
      </w:r>
      <w:r w:rsidRPr="00711523">
        <w:rPr>
          <w:rFonts w:ascii="Times New Roman" w:eastAsia="SimSun" w:hAnsi="Times New Roman" w:cs="Times New Roman" w:hint="eastAsia"/>
          <w:sz w:val="24"/>
          <w:szCs w:val="20"/>
        </w:rPr>
        <w:t>根据</w:t>
      </w:r>
      <w:r w:rsidR="000D17DC">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富士</w:t>
      </w:r>
      <w:r w:rsidRPr="00711523">
        <w:rPr>
          <w:rFonts w:ascii="Times New Roman" w:eastAsia="SimSun" w:hAnsi="Times New Roman" w:cs="Times New Roman"/>
          <w:sz w:val="24"/>
          <w:szCs w:val="20"/>
        </w:rPr>
        <w:t>经济新闻</w:t>
      </w:r>
      <w:r w:rsidR="000D17DC">
        <w:rPr>
          <w:rFonts w:ascii="Times New Roman" w:eastAsia="SimSun" w:hAnsi="Times New Roman" w:cs="Times New Roman"/>
          <w:sz w:val="24"/>
          <w:szCs w:val="20"/>
        </w:rPr>
        <w:t>》</w:t>
      </w:r>
      <w:r w:rsidRPr="00711523">
        <w:rPr>
          <w:rFonts w:ascii="Times New Roman" w:eastAsia="SimSun" w:hAnsi="Times New Roman" w:cs="Times New Roman"/>
          <w:sz w:val="24"/>
          <w:szCs w:val="20"/>
        </w:rPr>
        <w:t>所做的调查，在临床检查当中，包括基于抗原抗体反应的常规免疫血清检查</w:t>
      </w:r>
      <w:r w:rsidR="000D17DC">
        <w:rPr>
          <w:rFonts w:ascii="Times New Roman" w:eastAsia="SimSun" w:hAnsi="Times New Roman" w:cs="Times New Roman" w:hint="eastAsia"/>
          <w:sz w:val="24"/>
          <w:szCs w:val="20"/>
        </w:rPr>
        <w:t>，</w:t>
      </w:r>
      <w:r w:rsidR="000D17DC">
        <w:rPr>
          <w:rFonts w:ascii="Times New Roman" w:eastAsia="SimSun" w:hAnsi="Times New Roman" w:cs="Times New Roman"/>
          <w:sz w:val="24"/>
          <w:szCs w:val="20"/>
        </w:rPr>
        <w:t>有</w:t>
      </w:r>
      <w:r w:rsidRPr="00711523">
        <w:rPr>
          <w:rFonts w:ascii="Times New Roman" w:eastAsia="SimSun" w:hAnsi="Times New Roman" w:cs="Times New Roman"/>
          <w:sz w:val="24"/>
          <w:szCs w:val="20"/>
        </w:rPr>
        <w:t>望于</w:t>
      </w:r>
      <w:r w:rsidRPr="00711523">
        <w:rPr>
          <w:rFonts w:ascii="Times New Roman" w:eastAsia="SimSun" w:hAnsi="Times New Roman" w:cs="Times New Roman" w:hint="eastAsia"/>
          <w:sz w:val="24"/>
          <w:szCs w:val="20"/>
        </w:rPr>
        <w:t>2008</w:t>
      </w:r>
      <w:r w:rsidRPr="00711523">
        <w:rPr>
          <w:rFonts w:ascii="Times New Roman" w:eastAsia="SimSun" w:hAnsi="Times New Roman" w:cs="Times New Roman" w:hint="eastAsia"/>
          <w:sz w:val="24"/>
          <w:szCs w:val="20"/>
        </w:rPr>
        <w:t>年</w:t>
      </w:r>
      <w:r w:rsidR="000D17DC">
        <w:rPr>
          <w:rFonts w:ascii="Times New Roman" w:eastAsia="SimSun" w:hAnsi="Times New Roman" w:cs="Times New Roman" w:hint="eastAsia"/>
          <w:sz w:val="24"/>
          <w:szCs w:val="20"/>
        </w:rPr>
        <w:t>占居</w:t>
      </w:r>
      <w:r w:rsidRPr="00711523">
        <w:rPr>
          <w:rFonts w:ascii="Times New Roman" w:eastAsia="SimSun" w:hAnsi="Times New Roman" w:cs="Times New Roman" w:hint="eastAsia"/>
          <w:sz w:val="24"/>
          <w:szCs w:val="20"/>
        </w:rPr>
        <w:t>1572</w:t>
      </w:r>
      <w:r w:rsidRPr="00711523">
        <w:rPr>
          <w:rFonts w:ascii="Times New Roman" w:eastAsia="SimSun" w:hAnsi="Times New Roman" w:cs="Times New Roman" w:hint="eastAsia"/>
          <w:sz w:val="24"/>
          <w:szCs w:val="20"/>
        </w:rPr>
        <w:t>亿日元</w:t>
      </w:r>
      <w:r w:rsidRPr="00711523">
        <w:rPr>
          <w:rFonts w:ascii="Times New Roman" w:eastAsia="SimSun" w:hAnsi="Times New Roman" w:cs="Times New Roman"/>
          <w:sz w:val="24"/>
          <w:szCs w:val="20"/>
        </w:rPr>
        <w:t>的国内市场，到</w:t>
      </w:r>
      <w:r w:rsidRPr="00711523">
        <w:rPr>
          <w:rFonts w:ascii="Times New Roman" w:eastAsia="SimSun" w:hAnsi="Times New Roman" w:cs="Times New Roman" w:hint="eastAsia"/>
          <w:sz w:val="24"/>
          <w:szCs w:val="20"/>
        </w:rPr>
        <w:t>2013</w:t>
      </w:r>
      <w:r w:rsidRPr="00711523">
        <w:rPr>
          <w:rFonts w:ascii="Times New Roman" w:eastAsia="SimSun" w:hAnsi="Times New Roman" w:cs="Times New Roman" w:hint="eastAsia"/>
          <w:sz w:val="24"/>
          <w:szCs w:val="20"/>
        </w:rPr>
        <w:t>年</w:t>
      </w:r>
      <w:r w:rsidRPr="00711523">
        <w:rPr>
          <w:rFonts w:ascii="Times New Roman" w:eastAsia="SimSun" w:hAnsi="Times New Roman" w:cs="Times New Roman"/>
          <w:sz w:val="24"/>
          <w:szCs w:val="20"/>
        </w:rPr>
        <w:t>，该市场将达到</w:t>
      </w:r>
      <w:r w:rsidRPr="00711523">
        <w:rPr>
          <w:rFonts w:ascii="Times New Roman" w:eastAsia="SimSun" w:hAnsi="Times New Roman" w:cs="Times New Roman" w:hint="eastAsia"/>
          <w:sz w:val="24"/>
          <w:szCs w:val="20"/>
        </w:rPr>
        <w:t>1680</w:t>
      </w:r>
      <w:r w:rsidRPr="00711523">
        <w:rPr>
          <w:rFonts w:ascii="Times New Roman" w:eastAsia="SimSun" w:hAnsi="Times New Roman" w:cs="Times New Roman" w:hint="eastAsia"/>
          <w:sz w:val="24"/>
          <w:szCs w:val="20"/>
        </w:rPr>
        <w:t>亿日元</w:t>
      </w:r>
      <w:r w:rsidR="000D17DC">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相当于测试药物市场的</w:t>
      </w:r>
      <w:r w:rsidRPr="00711523">
        <w:rPr>
          <w:rFonts w:ascii="Times New Roman" w:eastAsia="SimSun" w:hAnsi="Times New Roman" w:cs="Times New Roman" w:hint="eastAsia"/>
          <w:sz w:val="24"/>
          <w:szCs w:val="20"/>
        </w:rPr>
        <w:t>40%</w:t>
      </w:r>
      <w:r w:rsidRPr="00711523">
        <w:rPr>
          <w:rFonts w:ascii="Times New Roman" w:eastAsia="SimSun" w:hAnsi="Times New Roman" w:cs="Times New Roman"/>
          <w:sz w:val="24"/>
          <w:szCs w:val="20"/>
        </w:rPr>
        <w:t>以上，并占据最高比例。随着</w:t>
      </w:r>
      <w:r w:rsidRPr="00711523">
        <w:rPr>
          <w:rFonts w:ascii="Times New Roman" w:eastAsia="SimSun" w:hAnsi="Times New Roman" w:cs="Times New Roman" w:hint="eastAsia"/>
          <w:sz w:val="24"/>
          <w:szCs w:val="20"/>
        </w:rPr>
        <w:t>这一</w:t>
      </w:r>
      <w:r w:rsidRPr="00711523">
        <w:rPr>
          <w:rFonts w:ascii="Times New Roman" w:eastAsia="SimSun" w:hAnsi="Times New Roman" w:cs="Times New Roman"/>
          <w:sz w:val="24"/>
          <w:szCs w:val="20"/>
        </w:rPr>
        <w:t>市场的出现，无标记和高精度检查技术</w:t>
      </w:r>
      <w:r w:rsidR="000D17DC">
        <w:rPr>
          <w:rFonts w:ascii="Times New Roman" w:eastAsia="SimSun" w:hAnsi="Times New Roman" w:cs="Times New Roman" w:hint="eastAsia"/>
          <w:sz w:val="24"/>
          <w:szCs w:val="20"/>
        </w:rPr>
        <w:t>可</w:t>
      </w:r>
      <w:r w:rsidRPr="00711523">
        <w:rPr>
          <w:rFonts w:ascii="Times New Roman" w:eastAsia="SimSun" w:hAnsi="Times New Roman" w:cs="Times New Roman"/>
          <w:sz w:val="24"/>
          <w:szCs w:val="20"/>
        </w:rPr>
        <w:t>望</w:t>
      </w:r>
      <w:r w:rsidRPr="00711523">
        <w:rPr>
          <w:rFonts w:ascii="Times New Roman" w:eastAsia="SimSun" w:hAnsi="Times New Roman" w:cs="Times New Roman" w:hint="eastAsia"/>
          <w:sz w:val="24"/>
          <w:szCs w:val="20"/>
        </w:rPr>
        <w:t>进入这些</w:t>
      </w:r>
      <w:r w:rsidRPr="00711523">
        <w:rPr>
          <w:rFonts w:ascii="Times New Roman" w:eastAsia="SimSun" w:hAnsi="Times New Roman" w:cs="Times New Roman"/>
          <w:sz w:val="24"/>
          <w:szCs w:val="20"/>
        </w:rPr>
        <w:t>市场，并推动市场扩</w:t>
      </w:r>
      <w:r w:rsidR="000D17DC">
        <w:rPr>
          <w:rFonts w:ascii="Times New Roman" w:eastAsia="SimSun" w:hAnsi="Times New Roman" w:cs="Times New Roman" w:hint="eastAsia"/>
          <w:sz w:val="24"/>
          <w:szCs w:val="20"/>
        </w:rPr>
        <w:t>容</w:t>
      </w:r>
      <w:r w:rsidRPr="00711523">
        <w:rPr>
          <w:rFonts w:ascii="Times New Roman" w:eastAsia="SimSun" w:hAnsi="Times New Roman" w:cs="Times New Roman"/>
          <w:sz w:val="24"/>
          <w:szCs w:val="20"/>
        </w:rPr>
        <w:t>。</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r w:rsidRPr="00711523">
        <w:rPr>
          <w:rFonts w:ascii="Times New Roman" w:eastAsia="SimSun" w:hAnsi="Times New Roman" w:cs="Times New Roman" w:hint="eastAsia"/>
          <w:sz w:val="24"/>
          <w:szCs w:val="20"/>
        </w:rPr>
        <w:t>另一方面可</w:t>
      </w:r>
      <w:r w:rsidRPr="00711523">
        <w:rPr>
          <w:rFonts w:ascii="Times New Roman" w:eastAsia="SimSun" w:hAnsi="Times New Roman" w:cs="Times New Roman"/>
          <w:sz w:val="24"/>
          <w:szCs w:val="20"/>
        </w:rPr>
        <w:t>假设不同环境都有无标记和微量物质检查的需要，其溢出效应巨大。它们</w:t>
      </w:r>
      <w:r w:rsidRPr="00711523">
        <w:rPr>
          <w:rFonts w:ascii="Times New Roman" w:eastAsia="SimSun" w:hAnsi="Times New Roman" w:cs="Times New Roman" w:hint="eastAsia"/>
          <w:sz w:val="24"/>
          <w:szCs w:val="20"/>
        </w:rPr>
        <w:t>包括</w:t>
      </w:r>
      <w:r w:rsidRPr="00711523">
        <w:rPr>
          <w:rFonts w:ascii="Times New Roman" w:eastAsia="SimSun" w:hAnsi="Times New Roman" w:cs="Times New Roman"/>
          <w:sz w:val="24"/>
          <w:szCs w:val="20"/>
        </w:rPr>
        <w:t>检查危险气体、细菌武器和炸药等安全领域；对可能引发新型流感</w:t>
      </w:r>
      <w:r w:rsidR="000D17DC" w:rsidRPr="00711523">
        <w:rPr>
          <w:rFonts w:ascii="Times New Roman" w:eastAsia="SimSun" w:hAnsi="Times New Roman" w:cs="Times New Roman"/>
          <w:sz w:val="24"/>
          <w:szCs w:val="20"/>
        </w:rPr>
        <w:t>大流行关切</w:t>
      </w:r>
      <w:r w:rsidRPr="00711523">
        <w:rPr>
          <w:rFonts w:ascii="Times New Roman" w:eastAsia="SimSun" w:hAnsi="Times New Roman" w:cs="Times New Roman"/>
          <w:sz w:val="24"/>
          <w:szCs w:val="20"/>
        </w:rPr>
        <w:t>的传染性病毒检查；以及环境中的微量元素</w:t>
      </w:r>
      <w:bookmarkEnd w:id="272"/>
      <w:bookmarkEnd w:id="273"/>
      <w:r w:rsidRPr="00711523">
        <w:rPr>
          <w:rFonts w:ascii="Times New Roman" w:eastAsia="SimSun" w:hAnsi="Times New Roman" w:cs="Times New Roman"/>
          <w:sz w:val="24"/>
          <w:szCs w:val="20"/>
        </w:rPr>
        <w:t>、农产品中的残留农药和牲畜</w:t>
      </w:r>
      <w:r w:rsidRPr="00711523">
        <w:rPr>
          <w:rFonts w:ascii="Times New Roman" w:eastAsia="SimSun" w:hAnsi="Times New Roman" w:cs="Times New Roman" w:hint="eastAsia"/>
          <w:sz w:val="24"/>
          <w:szCs w:val="20"/>
        </w:rPr>
        <w:t>中的</w:t>
      </w:r>
      <w:r w:rsidRPr="00711523">
        <w:rPr>
          <w:rFonts w:ascii="Times New Roman" w:eastAsia="SimSun" w:hAnsi="Times New Roman" w:cs="Times New Roman"/>
          <w:sz w:val="24"/>
          <w:szCs w:val="20"/>
        </w:rPr>
        <w:t>残留抗生素。</w:t>
      </w:r>
    </w:p>
    <w:p w:rsidR="009520E0" w:rsidRDefault="009520E0">
      <w:pPr>
        <w:rPr>
          <w:rFonts w:ascii="Times New Roman" w:eastAsia="SimSun" w:hAnsi="Times New Roman" w:cs="Times New Roman"/>
          <w:sz w:val="24"/>
          <w:szCs w:val="20"/>
        </w:rPr>
      </w:pPr>
      <w:bookmarkStart w:id="274" w:name="lt_pId683"/>
      <w:r>
        <w:rPr>
          <w:rFonts w:ascii="Times New Roman" w:eastAsia="SimSun" w:hAnsi="Times New Roman" w:cs="Times New Roman"/>
          <w:sz w:val="24"/>
          <w:szCs w:val="20"/>
        </w:rPr>
        <w:br w:type="page"/>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bookmarkStart w:id="275" w:name="OLE_LINK7"/>
      <w:bookmarkStart w:id="276" w:name="OLE_LINK8"/>
      <w:r w:rsidRPr="00711523">
        <w:rPr>
          <w:rFonts w:ascii="Times New Roman" w:eastAsia="SimSun" w:hAnsi="Times New Roman" w:cs="Times New Roman" w:hint="eastAsia"/>
          <w:sz w:val="24"/>
          <w:szCs w:val="20"/>
        </w:rPr>
        <w:lastRenderedPageBreak/>
        <w:t>必须</w:t>
      </w:r>
      <w:r w:rsidRPr="00711523">
        <w:rPr>
          <w:rFonts w:ascii="Times New Roman" w:eastAsia="SimSun" w:hAnsi="Times New Roman" w:cs="Times New Roman"/>
          <w:sz w:val="24"/>
          <w:szCs w:val="20"/>
        </w:rPr>
        <w:t>致力于早期开发作为基础的无标记物检查技术</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与根据这一技术选择检查物质相关的研究和提高监测灵敏度的研发工作。提高</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监测灵敏度的技术之一</w:t>
      </w:r>
      <w:r w:rsidR="000D17DC">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是一种利用金属网作为传感器的方法，因此产生</w:t>
      </w:r>
      <w:r w:rsidRPr="00711523">
        <w:rPr>
          <w:rFonts w:ascii="Times New Roman" w:eastAsia="SimSun" w:hAnsi="Times New Roman" w:cs="Times New Roman" w:hint="eastAsia"/>
          <w:sz w:val="24"/>
          <w:szCs w:val="20"/>
        </w:rPr>
        <w:t>了</w:t>
      </w:r>
      <w:r w:rsidRPr="00711523">
        <w:rPr>
          <w:rFonts w:ascii="Times New Roman" w:eastAsia="SimSun" w:hAnsi="Times New Roman" w:cs="Times New Roman"/>
          <w:sz w:val="24"/>
          <w:szCs w:val="20"/>
        </w:rPr>
        <w:t>能够进行纳克</w:t>
      </w:r>
      <w:r w:rsidRPr="00711523">
        <w:rPr>
          <w:rFonts w:ascii="Times New Roman" w:eastAsia="SimSun" w:hAnsi="Times New Roman" w:cs="Times New Roman" w:hint="eastAsia"/>
          <w:sz w:val="24"/>
          <w:szCs w:val="20"/>
        </w:rPr>
        <w:t>/</w:t>
      </w:r>
      <w:r w:rsidRPr="00711523">
        <w:rPr>
          <w:rFonts w:ascii="Times New Roman" w:eastAsia="SimSun" w:hAnsi="Times New Roman" w:cs="Times New Roman" w:hint="eastAsia"/>
          <w:sz w:val="24"/>
          <w:szCs w:val="20"/>
        </w:rPr>
        <w:t>毫米</w:t>
      </w:r>
      <w:r w:rsidRPr="00711523">
        <w:rPr>
          <w:rFonts w:ascii="Times New Roman" w:eastAsia="SimSun" w:hAnsi="Times New Roman" w:cs="Times New Roman"/>
          <w:sz w:val="24"/>
          <w:szCs w:val="20"/>
        </w:rPr>
        <w:t>级蛋白质</w:t>
      </w:r>
      <w:r w:rsidR="000D17DC">
        <w:rPr>
          <w:rFonts w:ascii="Times New Roman" w:eastAsia="SimSun" w:hAnsi="Times New Roman" w:cs="Times New Roman" w:hint="eastAsia"/>
          <w:sz w:val="24"/>
          <w:szCs w:val="20"/>
        </w:rPr>
        <w:t>检测</w:t>
      </w:r>
      <w:r w:rsidR="000D17DC" w:rsidRPr="00711523">
        <w:rPr>
          <w:rFonts w:ascii="Times New Roman" w:eastAsia="SimSun" w:hAnsi="Times New Roman" w:cs="Times New Roman"/>
          <w:sz w:val="24"/>
          <w:szCs w:val="20"/>
        </w:rPr>
        <w:t>的</w:t>
      </w:r>
      <w:r w:rsidRPr="00711523">
        <w:rPr>
          <w:rFonts w:ascii="Times New Roman" w:eastAsia="SimSun" w:hAnsi="Times New Roman" w:cs="Times New Roman"/>
          <w:sz w:val="24"/>
          <w:szCs w:val="20"/>
        </w:rPr>
        <w:t>技术。</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0"/>
        </w:rPr>
      </w:pPr>
      <w:r w:rsidRPr="00711523">
        <w:rPr>
          <w:rFonts w:ascii="Times New Roman" w:eastAsia="SimSun" w:hAnsi="Times New Roman" w:cs="Times New Roman" w:hint="eastAsia"/>
          <w:sz w:val="24"/>
          <w:szCs w:val="20"/>
        </w:rPr>
        <w:t>通过</w:t>
      </w:r>
      <w:r w:rsidRPr="00711523">
        <w:rPr>
          <w:rFonts w:ascii="Times New Roman" w:eastAsia="SimSun" w:hAnsi="Times New Roman" w:cs="Times New Roman"/>
          <w:sz w:val="24"/>
          <w:szCs w:val="20"/>
        </w:rPr>
        <w:t>将无标记检测微量物质技术与成像技术相结合，使用范围将得到进一步扩展，尤其是将能够全面检查具体将小分子阵列和糖链</w:t>
      </w:r>
      <w:r w:rsidRPr="00711523">
        <w:rPr>
          <w:rFonts w:ascii="Times New Roman" w:eastAsia="SimSun" w:hAnsi="Times New Roman" w:cs="Times New Roman" w:hint="eastAsia"/>
          <w:sz w:val="24"/>
          <w:szCs w:val="20"/>
        </w:rPr>
        <w:t>阵列</w:t>
      </w:r>
      <w:r w:rsidRPr="00711523">
        <w:rPr>
          <w:rFonts w:ascii="Times New Roman" w:eastAsia="SimSun" w:hAnsi="Times New Roman" w:cs="Times New Roman"/>
          <w:sz w:val="24"/>
          <w:szCs w:val="20"/>
        </w:rPr>
        <w:t>结合的蛋白质，并成为可挺近药物探索领域的技术。此外</w:t>
      </w:r>
      <w:r w:rsidRPr="00711523">
        <w:rPr>
          <w:rFonts w:ascii="Times New Roman" w:eastAsia="SimSun" w:hAnsi="Times New Roman" w:cs="Times New Roman" w:hint="eastAsia"/>
          <w:sz w:val="24"/>
          <w:szCs w:val="20"/>
        </w:rPr>
        <w:t>利用</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波</w:t>
      </w:r>
      <w:r w:rsidRPr="00711523">
        <w:rPr>
          <w:rFonts w:ascii="Times New Roman" w:eastAsia="SimSun" w:hAnsi="Times New Roman" w:cs="Times New Roman"/>
          <w:sz w:val="24"/>
          <w:szCs w:val="20"/>
        </w:rPr>
        <w:t>技术的无标记物检测</w:t>
      </w:r>
      <w:bookmarkEnd w:id="275"/>
      <w:bookmarkEnd w:id="276"/>
      <w:r w:rsidR="008F3D56">
        <w:rPr>
          <w:rFonts w:ascii="Times New Roman" w:eastAsia="SimSun" w:hAnsi="Times New Roman" w:cs="Times New Roman" w:hint="eastAsia"/>
          <w:sz w:val="24"/>
          <w:szCs w:val="20"/>
        </w:rPr>
        <w:t>，</w:t>
      </w:r>
      <w:r w:rsidRPr="00711523">
        <w:rPr>
          <w:rFonts w:ascii="Times New Roman" w:eastAsia="SimSun" w:hAnsi="Times New Roman" w:cs="Times New Roman"/>
          <w:sz w:val="24"/>
          <w:szCs w:val="20"/>
        </w:rPr>
        <w:t>将明确迄今为止因为没有标记而一直受到忽略的蛋白质的存在，并有望成为一个生命科学研究领域的</w:t>
      </w:r>
      <w:r w:rsidRPr="00711523">
        <w:rPr>
          <w:rFonts w:ascii="Times New Roman" w:eastAsia="SimSun" w:hAnsi="Times New Roman" w:cs="Times New Roman" w:hint="eastAsia"/>
          <w:sz w:val="24"/>
          <w:szCs w:val="20"/>
        </w:rPr>
        <w:t>强大筛选</w:t>
      </w:r>
      <w:r w:rsidRPr="00711523">
        <w:rPr>
          <w:rFonts w:ascii="Times New Roman" w:eastAsia="SimSun" w:hAnsi="Times New Roman" w:cs="Times New Roman"/>
          <w:sz w:val="24"/>
          <w:szCs w:val="20"/>
        </w:rPr>
        <w:t>技术。</w:t>
      </w:r>
      <w:bookmarkEnd w:id="274"/>
    </w:p>
    <w:p w:rsidR="00711523" w:rsidRPr="00711523" w:rsidRDefault="00711523" w:rsidP="00AB353C">
      <w:pPr>
        <w:pStyle w:val="Heading1"/>
        <w:rPr>
          <w:lang w:eastAsia="zh-CN"/>
        </w:rPr>
      </w:pPr>
      <w:bookmarkStart w:id="277" w:name="_Toc431563956"/>
      <w:r w:rsidRPr="00711523">
        <w:rPr>
          <w:lang w:eastAsia="ja-JP"/>
        </w:rPr>
        <w:t>6</w:t>
      </w:r>
      <w:r w:rsidRPr="00711523">
        <w:rPr>
          <w:rFonts w:hint="eastAsia"/>
          <w:lang w:eastAsia="ja-JP"/>
        </w:rPr>
        <w:tab/>
      </w:r>
      <w:r w:rsidRPr="00711523">
        <w:rPr>
          <w:rFonts w:hint="eastAsia"/>
          <w:lang w:eastAsia="zh-CN"/>
        </w:rPr>
        <w:t>国际</w:t>
      </w:r>
      <w:r w:rsidRPr="00711523">
        <w:rPr>
          <w:lang w:eastAsia="zh-CN"/>
        </w:rPr>
        <w:t>标准组织内部的</w:t>
      </w:r>
      <w:r>
        <w:rPr>
          <w:lang w:eastAsia="zh-CN"/>
        </w:rPr>
        <w:t>太赫兹</w:t>
      </w:r>
      <w:r w:rsidRPr="00711523">
        <w:rPr>
          <w:lang w:eastAsia="zh-CN"/>
        </w:rPr>
        <w:t>相关活动</w:t>
      </w:r>
      <w:bookmarkEnd w:id="277"/>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color w:val="000000"/>
          <w:sz w:val="24"/>
          <w:szCs w:val="20"/>
        </w:rPr>
      </w:pPr>
      <w:bookmarkStart w:id="278" w:name="lt_pId699"/>
      <w:bookmarkStart w:id="279" w:name="OLE_LINK9"/>
      <w:bookmarkStart w:id="280" w:name="OLE_LINK10"/>
      <w:r w:rsidRPr="00711523">
        <w:rPr>
          <w:rFonts w:ascii="Times New Roman" w:eastAsia="SimSun" w:hAnsi="Times New Roman" w:cs="Times New Roman"/>
          <w:color w:val="000000"/>
          <w:sz w:val="24"/>
          <w:szCs w:val="20"/>
        </w:rPr>
        <w:t>IEEE 802.15</w:t>
      </w:r>
      <w:r w:rsidRPr="00711523">
        <w:rPr>
          <w:rFonts w:ascii="Times New Roman" w:eastAsia="SimSun" w:hAnsi="Times New Roman" w:cs="Times New Roman" w:hint="eastAsia"/>
          <w:color w:val="000000"/>
          <w:sz w:val="24"/>
          <w:szCs w:val="20"/>
        </w:rPr>
        <w:t>于</w:t>
      </w:r>
      <w:r w:rsidRPr="00711523">
        <w:rPr>
          <w:rFonts w:ascii="Times New Roman" w:eastAsia="SimSun" w:hAnsi="Times New Roman" w:cs="Times New Roman" w:hint="eastAsia"/>
          <w:color w:val="000000"/>
          <w:sz w:val="24"/>
          <w:szCs w:val="20"/>
        </w:rPr>
        <w:t>2008</w:t>
      </w:r>
      <w:r w:rsidRPr="00711523">
        <w:rPr>
          <w:rFonts w:ascii="Times New Roman" w:eastAsia="SimSun" w:hAnsi="Times New Roman" w:cs="Times New Roman" w:hint="eastAsia"/>
          <w:color w:val="000000"/>
          <w:sz w:val="24"/>
          <w:szCs w:val="20"/>
        </w:rPr>
        <w:t>年</w:t>
      </w:r>
      <w:r w:rsidRPr="00711523">
        <w:rPr>
          <w:rFonts w:ascii="Times New Roman" w:eastAsia="SimSun" w:hAnsi="Times New Roman" w:cs="Times New Roman"/>
          <w:color w:val="000000"/>
          <w:sz w:val="24"/>
          <w:szCs w:val="20"/>
        </w:rPr>
        <w:t>成立了</w:t>
      </w:r>
      <w:r>
        <w:rPr>
          <w:rFonts w:ascii="Times New Roman" w:eastAsia="SimSun" w:hAnsi="Times New Roman" w:cs="Times New Roman" w:hint="eastAsia"/>
          <w:color w:val="000000"/>
          <w:sz w:val="24"/>
          <w:szCs w:val="20"/>
        </w:rPr>
        <w:t>太赫兹</w:t>
      </w:r>
      <w:r w:rsidRPr="00711523">
        <w:rPr>
          <w:rFonts w:ascii="Times New Roman" w:eastAsia="SimSun" w:hAnsi="Times New Roman" w:cs="Times New Roman" w:hint="eastAsia"/>
          <w:color w:val="000000"/>
          <w:sz w:val="24"/>
          <w:szCs w:val="20"/>
        </w:rPr>
        <w:t>兴趣组</w:t>
      </w:r>
      <w:r w:rsidRPr="00711523">
        <w:rPr>
          <w:rFonts w:ascii="Times New Roman" w:eastAsia="SimSun" w:hAnsi="Times New Roman" w:cs="Times New Roman"/>
          <w:color w:val="000000"/>
          <w:sz w:val="24"/>
          <w:szCs w:val="20"/>
        </w:rPr>
        <w:t>（</w:t>
      </w:r>
      <w:r w:rsidRPr="00711523">
        <w:rPr>
          <w:rFonts w:ascii="Times New Roman" w:eastAsia="SimSun" w:hAnsi="Times New Roman" w:cs="Times New Roman" w:hint="eastAsia"/>
          <w:color w:val="000000"/>
          <w:sz w:val="24"/>
          <w:szCs w:val="20"/>
        </w:rPr>
        <w:t xml:space="preserve">IG </w:t>
      </w:r>
      <w:r>
        <w:rPr>
          <w:rFonts w:ascii="Times New Roman" w:eastAsia="SimSun" w:hAnsi="Times New Roman" w:cs="Times New Roman"/>
          <w:color w:val="000000"/>
          <w:sz w:val="24"/>
          <w:szCs w:val="20"/>
        </w:rPr>
        <w:t>太赫兹</w:t>
      </w:r>
      <w:r w:rsidRPr="00711523">
        <w:rPr>
          <w:rFonts w:ascii="Times New Roman" w:eastAsia="SimSun" w:hAnsi="Times New Roman" w:cs="Times New Roman"/>
          <w:color w:val="000000"/>
          <w:sz w:val="24"/>
          <w:szCs w:val="20"/>
        </w:rPr>
        <w:t>）</w:t>
      </w:r>
      <w:r w:rsidRPr="00711523">
        <w:rPr>
          <w:rFonts w:ascii="Times New Roman" w:eastAsia="SimSun" w:hAnsi="Times New Roman" w:cs="Times New Roman" w:hint="eastAsia"/>
          <w:color w:val="000000"/>
          <w:sz w:val="24"/>
          <w:szCs w:val="20"/>
        </w:rPr>
        <w:t>，</w:t>
      </w:r>
      <w:r w:rsidRPr="00711523">
        <w:rPr>
          <w:rFonts w:ascii="Times New Roman" w:eastAsia="SimSun" w:hAnsi="Times New Roman" w:cs="Times New Roman"/>
          <w:color w:val="000000"/>
          <w:sz w:val="24"/>
          <w:szCs w:val="20"/>
        </w:rPr>
        <w:t>重点关注在</w:t>
      </w:r>
      <w:r w:rsidRPr="00711523">
        <w:rPr>
          <w:rFonts w:ascii="Times New Roman" w:eastAsia="SimSun" w:hAnsi="Times New Roman" w:cs="Times New Roman" w:hint="eastAsia"/>
          <w:color w:val="000000"/>
          <w:sz w:val="24"/>
          <w:szCs w:val="20"/>
        </w:rPr>
        <w:t>275</w:t>
      </w:r>
      <w:r w:rsidRPr="00711523">
        <w:rPr>
          <w:rFonts w:ascii="Times New Roman" w:eastAsia="SimSun" w:hAnsi="Times New Roman" w:cs="Times New Roman"/>
          <w:color w:val="000000"/>
          <w:sz w:val="24"/>
          <w:szCs w:val="20"/>
        </w:rPr>
        <w:t>-3 000GHz</w:t>
      </w:r>
      <w:r w:rsidRPr="00711523">
        <w:rPr>
          <w:rFonts w:ascii="Times New Roman" w:eastAsia="SimSun" w:hAnsi="Times New Roman" w:cs="Times New Roman" w:hint="eastAsia"/>
          <w:color w:val="000000"/>
          <w:sz w:val="24"/>
          <w:szCs w:val="20"/>
        </w:rPr>
        <w:t>频段运行</w:t>
      </w:r>
      <w:r w:rsidRPr="00711523">
        <w:rPr>
          <w:rFonts w:ascii="Times New Roman" w:eastAsia="SimSun" w:hAnsi="Times New Roman" w:cs="Times New Roman"/>
          <w:color w:val="000000"/>
          <w:sz w:val="24"/>
          <w:szCs w:val="20"/>
        </w:rPr>
        <w:t>的</w:t>
      </w:r>
      <w:r>
        <w:rPr>
          <w:rFonts w:ascii="Times New Roman" w:eastAsia="SimSun" w:hAnsi="Times New Roman" w:cs="Times New Roman" w:hint="eastAsia"/>
          <w:color w:val="000000"/>
          <w:sz w:val="24"/>
          <w:szCs w:val="20"/>
        </w:rPr>
        <w:t>太赫兹</w:t>
      </w:r>
      <w:r w:rsidRPr="00711523">
        <w:rPr>
          <w:rFonts w:ascii="Times New Roman" w:eastAsia="SimSun" w:hAnsi="Times New Roman" w:cs="Times New Roman" w:hint="eastAsia"/>
          <w:color w:val="000000"/>
          <w:sz w:val="24"/>
          <w:szCs w:val="20"/>
        </w:rPr>
        <w:t>通信</w:t>
      </w:r>
      <w:r w:rsidRPr="00711523">
        <w:rPr>
          <w:rFonts w:ascii="Times New Roman" w:eastAsia="SimSun" w:hAnsi="Times New Roman" w:cs="Times New Roman"/>
          <w:color w:val="000000"/>
          <w:sz w:val="24"/>
          <w:szCs w:val="20"/>
        </w:rPr>
        <w:t>和相关网络应用。这种</w:t>
      </w:r>
      <w:r>
        <w:rPr>
          <w:rFonts w:ascii="Times New Roman" w:eastAsia="SimSun" w:hAnsi="Times New Roman" w:cs="Times New Roman" w:hint="eastAsia"/>
          <w:color w:val="000000"/>
          <w:sz w:val="24"/>
          <w:szCs w:val="20"/>
        </w:rPr>
        <w:t>太赫兹</w:t>
      </w:r>
      <w:r w:rsidRPr="00711523">
        <w:rPr>
          <w:rFonts w:ascii="Times New Roman" w:eastAsia="SimSun" w:hAnsi="Times New Roman" w:cs="Times New Roman" w:hint="eastAsia"/>
          <w:color w:val="000000"/>
          <w:sz w:val="24"/>
          <w:szCs w:val="20"/>
        </w:rPr>
        <w:t>通信</w:t>
      </w:r>
      <w:r w:rsidRPr="00711523">
        <w:rPr>
          <w:rFonts w:ascii="Times New Roman" w:eastAsia="SimSun" w:hAnsi="Times New Roman" w:cs="Times New Roman"/>
          <w:color w:val="000000"/>
          <w:sz w:val="24"/>
          <w:szCs w:val="20"/>
        </w:rPr>
        <w:t>应用包括</w:t>
      </w:r>
      <w:r w:rsidRPr="00711523">
        <w:rPr>
          <w:rFonts w:ascii="Times New Roman" w:eastAsia="SimSun" w:hAnsi="Times New Roman" w:cs="Times New Roman" w:hint="eastAsia"/>
          <w:color w:val="000000"/>
          <w:sz w:val="24"/>
          <w:szCs w:val="20"/>
        </w:rPr>
        <w:t>：</w:t>
      </w:r>
      <w:r w:rsidRPr="00711523">
        <w:rPr>
          <w:rFonts w:ascii="Times New Roman" w:eastAsia="SimSun" w:hAnsi="Times New Roman" w:cs="Times New Roman"/>
          <w:color w:val="000000"/>
          <w:sz w:val="24"/>
          <w:szCs w:val="20"/>
        </w:rPr>
        <w:t>组件到组件、控制板到控制板、机器到机器</w:t>
      </w:r>
      <w:r w:rsidRPr="00711523">
        <w:rPr>
          <w:rFonts w:ascii="Times New Roman" w:eastAsia="SimSun" w:hAnsi="Times New Roman" w:cs="Times New Roman" w:hint="eastAsia"/>
          <w:color w:val="000000"/>
          <w:sz w:val="24"/>
          <w:szCs w:val="20"/>
        </w:rPr>
        <w:t>、</w:t>
      </w:r>
      <w:r w:rsidRPr="00711523">
        <w:rPr>
          <w:rFonts w:ascii="Times New Roman" w:eastAsia="SimSun" w:hAnsi="Times New Roman" w:cs="Times New Roman"/>
          <w:color w:val="000000"/>
          <w:sz w:val="24"/>
          <w:szCs w:val="20"/>
        </w:rPr>
        <w:t>人到机器和人到人（</w:t>
      </w:r>
      <w:r w:rsidRPr="00711523">
        <w:rPr>
          <w:rFonts w:ascii="Times New Roman" w:eastAsia="SimSun" w:hAnsi="Times New Roman" w:cs="Times New Roman" w:hint="eastAsia"/>
          <w:color w:val="000000"/>
          <w:sz w:val="24"/>
          <w:szCs w:val="20"/>
        </w:rPr>
        <w:t>室内</w:t>
      </w:r>
      <w:r w:rsidRPr="00711523">
        <w:rPr>
          <w:rFonts w:ascii="Times New Roman" w:eastAsia="SimSun" w:hAnsi="Times New Roman" w:cs="Times New Roman"/>
          <w:color w:val="000000"/>
          <w:sz w:val="24"/>
          <w:szCs w:val="20"/>
        </w:rPr>
        <w:t>和室外）</w:t>
      </w:r>
      <w:r w:rsidRPr="00711523">
        <w:rPr>
          <w:rFonts w:ascii="Times New Roman" w:eastAsia="SimSun" w:hAnsi="Times New Roman" w:cs="Times New Roman" w:hint="eastAsia"/>
          <w:color w:val="000000"/>
          <w:sz w:val="24"/>
          <w:szCs w:val="20"/>
        </w:rPr>
        <w:t>的</w:t>
      </w:r>
      <w:r w:rsidRPr="00711523">
        <w:rPr>
          <w:rFonts w:ascii="Times New Roman" w:eastAsia="SimSun" w:hAnsi="Times New Roman" w:cs="Times New Roman"/>
          <w:color w:val="000000"/>
          <w:sz w:val="24"/>
          <w:szCs w:val="20"/>
        </w:rPr>
        <w:t>无线通信。</w:t>
      </w:r>
      <w:r>
        <w:rPr>
          <w:rFonts w:ascii="Times New Roman" w:eastAsia="SimSun" w:hAnsi="Times New Roman" w:cs="Times New Roman" w:hint="eastAsia"/>
          <w:color w:val="000000"/>
          <w:sz w:val="24"/>
          <w:szCs w:val="20"/>
        </w:rPr>
        <w:t>太赫兹</w:t>
      </w:r>
      <w:r w:rsidRPr="00711523">
        <w:rPr>
          <w:rFonts w:ascii="Times New Roman" w:eastAsia="SimSun" w:hAnsi="Times New Roman" w:cs="Times New Roman" w:hint="eastAsia"/>
          <w:color w:val="000000"/>
          <w:sz w:val="24"/>
          <w:szCs w:val="20"/>
        </w:rPr>
        <w:t>通信</w:t>
      </w:r>
      <w:r w:rsidRPr="00711523">
        <w:rPr>
          <w:rFonts w:ascii="Times New Roman" w:eastAsia="SimSun" w:hAnsi="Times New Roman" w:cs="Times New Roman"/>
          <w:color w:val="000000"/>
          <w:sz w:val="24"/>
          <w:szCs w:val="20"/>
        </w:rPr>
        <w:t>应用</w:t>
      </w:r>
      <w:r w:rsidRPr="00711523">
        <w:rPr>
          <w:rFonts w:ascii="Times New Roman" w:eastAsia="SimSun" w:hAnsi="Times New Roman" w:cs="Times New Roman" w:hint="eastAsia"/>
          <w:color w:val="000000"/>
          <w:sz w:val="24"/>
          <w:szCs w:val="20"/>
        </w:rPr>
        <w:t>覆盖</w:t>
      </w:r>
      <w:r w:rsidRPr="00711523">
        <w:rPr>
          <w:rFonts w:ascii="Times New Roman" w:eastAsia="SimSun" w:hAnsi="Times New Roman" w:cs="Times New Roman"/>
          <w:color w:val="000000"/>
          <w:sz w:val="24"/>
          <w:szCs w:val="20"/>
        </w:rPr>
        <w:t>要求不一的多个类别。根据</w:t>
      </w:r>
      <w:r w:rsidRPr="00711523">
        <w:rPr>
          <w:rFonts w:ascii="Times New Roman" w:eastAsia="SimSun" w:hAnsi="Times New Roman" w:cs="Times New Roman" w:hint="eastAsia"/>
          <w:color w:val="000000"/>
          <w:sz w:val="24"/>
          <w:szCs w:val="20"/>
        </w:rPr>
        <w:t>设想</w:t>
      </w:r>
      <w:r w:rsidRPr="00711523">
        <w:rPr>
          <w:rFonts w:ascii="Times New Roman" w:eastAsia="SimSun" w:hAnsi="Times New Roman" w:cs="Times New Roman"/>
          <w:color w:val="000000"/>
          <w:sz w:val="24"/>
          <w:szCs w:val="20"/>
        </w:rPr>
        <w:t>，</w:t>
      </w:r>
      <w:r>
        <w:rPr>
          <w:rFonts w:ascii="Times New Roman" w:eastAsia="SimSun" w:hAnsi="Times New Roman" w:cs="Times New Roman" w:hint="eastAsia"/>
          <w:color w:val="000000"/>
          <w:sz w:val="24"/>
          <w:szCs w:val="20"/>
        </w:rPr>
        <w:t>太赫兹</w:t>
      </w:r>
      <w:r w:rsidRPr="00711523">
        <w:rPr>
          <w:rFonts w:ascii="Times New Roman" w:eastAsia="SimSun" w:hAnsi="Times New Roman" w:cs="Times New Roman" w:hint="eastAsia"/>
          <w:color w:val="000000"/>
          <w:sz w:val="24"/>
          <w:szCs w:val="20"/>
        </w:rPr>
        <w:t>通信</w:t>
      </w:r>
      <w:r w:rsidRPr="00711523">
        <w:rPr>
          <w:rFonts w:ascii="Times New Roman" w:eastAsia="SimSun" w:hAnsi="Times New Roman" w:cs="Times New Roman"/>
          <w:color w:val="000000"/>
          <w:sz w:val="24"/>
          <w:szCs w:val="20"/>
        </w:rPr>
        <w:t>将总体采用有限复杂度的无线调制方法、全向</w:t>
      </w:r>
      <w:r w:rsidRPr="00711523">
        <w:rPr>
          <w:rFonts w:ascii="Times New Roman" w:eastAsia="SimSun" w:hAnsi="Times New Roman" w:cs="Times New Roman" w:hint="eastAsia"/>
          <w:color w:val="000000"/>
          <w:sz w:val="24"/>
          <w:szCs w:val="20"/>
        </w:rPr>
        <w:t>和</w:t>
      </w:r>
      <w:r w:rsidRPr="00711523">
        <w:rPr>
          <w:rFonts w:ascii="Times New Roman" w:eastAsia="SimSun" w:hAnsi="Times New Roman" w:cs="Times New Roman" w:hint="eastAsia"/>
          <w:color w:val="000000"/>
          <w:sz w:val="24"/>
          <w:szCs w:val="20"/>
        </w:rPr>
        <w:t>/</w:t>
      </w:r>
      <w:r w:rsidRPr="00711523">
        <w:rPr>
          <w:rFonts w:ascii="Times New Roman" w:eastAsia="SimSun" w:hAnsi="Times New Roman" w:cs="Times New Roman" w:hint="eastAsia"/>
          <w:color w:val="000000"/>
          <w:sz w:val="24"/>
          <w:szCs w:val="20"/>
        </w:rPr>
        <w:t>或</w:t>
      </w:r>
      <w:r w:rsidRPr="00711523">
        <w:rPr>
          <w:rFonts w:ascii="Times New Roman" w:eastAsia="SimSun" w:hAnsi="Times New Roman" w:cs="Times New Roman"/>
          <w:color w:val="000000"/>
          <w:sz w:val="24"/>
          <w:szCs w:val="20"/>
        </w:rPr>
        <w:t>定向天线系统，并以</w:t>
      </w:r>
      <w:bookmarkStart w:id="281" w:name="lt_pId703"/>
      <w:bookmarkEnd w:id="278"/>
      <w:r w:rsidRPr="00711523">
        <w:rPr>
          <w:rFonts w:ascii="Times New Roman" w:eastAsia="SimSun" w:hAnsi="Times New Roman" w:cs="Times New Roman"/>
          <w:color w:val="000000"/>
          <w:sz w:val="24"/>
          <w:szCs w:val="20"/>
        </w:rPr>
        <w:t>10 Gbit/s</w:t>
      </w:r>
      <w:r w:rsidRPr="00711523">
        <w:rPr>
          <w:rFonts w:ascii="Times New Roman" w:eastAsia="SimSun" w:hAnsi="Times New Roman" w:cs="Times New Roman" w:hint="eastAsia"/>
          <w:color w:val="000000"/>
          <w:sz w:val="24"/>
          <w:szCs w:val="20"/>
        </w:rPr>
        <w:t>的</w:t>
      </w:r>
      <w:r w:rsidRPr="00711523">
        <w:rPr>
          <w:rFonts w:ascii="Times New Roman" w:eastAsia="SimSun" w:hAnsi="Times New Roman" w:cs="Times New Roman"/>
          <w:color w:val="000000"/>
          <w:sz w:val="24"/>
          <w:szCs w:val="20"/>
        </w:rPr>
        <w:t>倍数在</w:t>
      </w:r>
      <w:r w:rsidR="008F3D56">
        <w:rPr>
          <w:rFonts w:ascii="Times New Roman" w:eastAsia="SimSun" w:hAnsi="Times New Roman" w:cs="Times New Roman" w:hint="eastAsia"/>
          <w:color w:val="000000"/>
          <w:sz w:val="24"/>
          <w:szCs w:val="20"/>
        </w:rPr>
        <w:t>高</w:t>
      </w:r>
      <w:r w:rsidRPr="00711523">
        <w:rPr>
          <w:rFonts w:ascii="Times New Roman" w:eastAsia="SimSun" w:hAnsi="Times New Roman" w:cs="Times New Roman"/>
          <w:color w:val="000000"/>
          <w:sz w:val="24"/>
          <w:szCs w:val="20"/>
        </w:rPr>
        <w:t>至</w:t>
      </w:r>
      <w:r w:rsidRPr="00711523">
        <w:rPr>
          <w:rFonts w:ascii="Times New Roman" w:eastAsia="SimSun" w:hAnsi="Times New Roman" w:cs="Times New Roman"/>
          <w:color w:val="000000"/>
          <w:sz w:val="24"/>
          <w:szCs w:val="20"/>
        </w:rPr>
        <w:t>100 Gbit/s</w:t>
      </w:r>
      <w:r w:rsidRPr="00711523">
        <w:rPr>
          <w:rFonts w:ascii="Times New Roman" w:eastAsia="SimSun" w:hAnsi="Times New Roman" w:cs="Times New Roman" w:hint="eastAsia"/>
          <w:color w:val="000000"/>
          <w:sz w:val="24"/>
          <w:szCs w:val="20"/>
        </w:rPr>
        <w:t>的</w:t>
      </w:r>
      <w:r w:rsidRPr="00711523">
        <w:rPr>
          <w:rFonts w:ascii="Times New Roman" w:eastAsia="SimSun" w:hAnsi="Times New Roman" w:cs="Times New Roman"/>
          <w:color w:val="000000"/>
          <w:sz w:val="24"/>
          <w:szCs w:val="20"/>
        </w:rPr>
        <w:t>范围内提供极高的数据传输速率，以适应未来的光纤容量。</w:t>
      </w:r>
      <w:r>
        <w:rPr>
          <w:rFonts w:ascii="Times New Roman" w:eastAsia="SimSun" w:hAnsi="Times New Roman" w:cs="Times New Roman" w:hint="eastAsia"/>
          <w:color w:val="000000"/>
          <w:sz w:val="24"/>
          <w:szCs w:val="20"/>
        </w:rPr>
        <w:t>太赫兹</w:t>
      </w:r>
      <w:r w:rsidRPr="00711523">
        <w:rPr>
          <w:rFonts w:ascii="Times New Roman" w:eastAsia="SimSun" w:hAnsi="Times New Roman" w:cs="Times New Roman" w:hint="eastAsia"/>
          <w:color w:val="000000"/>
          <w:sz w:val="24"/>
          <w:szCs w:val="20"/>
        </w:rPr>
        <w:t>无线</w:t>
      </w:r>
      <w:r w:rsidRPr="00711523">
        <w:rPr>
          <w:rFonts w:ascii="Times New Roman" w:eastAsia="SimSun" w:hAnsi="Times New Roman" w:cs="Times New Roman"/>
          <w:color w:val="000000"/>
          <w:sz w:val="24"/>
          <w:szCs w:val="20"/>
        </w:rPr>
        <w:t>系统可支持极短距</w:t>
      </w:r>
      <w:r w:rsidR="008F3D56">
        <w:rPr>
          <w:rFonts w:ascii="Times New Roman" w:eastAsia="SimSun" w:hAnsi="Times New Roman" w:cs="Times New Roman" w:hint="eastAsia"/>
          <w:color w:val="000000"/>
          <w:sz w:val="24"/>
          <w:szCs w:val="20"/>
        </w:rPr>
        <w:t>离</w:t>
      </w:r>
      <w:r w:rsidRPr="00711523">
        <w:rPr>
          <w:rFonts w:ascii="Times New Roman" w:eastAsia="SimSun" w:hAnsi="Times New Roman" w:cs="Times New Roman" w:hint="eastAsia"/>
          <w:color w:val="000000"/>
          <w:sz w:val="24"/>
          <w:szCs w:val="20"/>
        </w:rPr>
        <w:t>（几厘米</w:t>
      </w:r>
      <w:r w:rsidRPr="00711523">
        <w:rPr>
          <w:rFonts w:ascii="Times New Roman" w:eastAsia="SimSun" w:hAnsi="Times New Roman" w:cs="Times New Roman"/>
          <w:color w:val="000000"/>
          <w:sz w:val="24"/>
          <w:szCs w:val="20"/>
        </w:rPr>
        <w:t>或更短）</w:t>
      </w:r>
      <w:r w:rsidRPr="00711523">
        <w:rPr>
          <w:rFonts w:ascii="Times New Roman" w:eastAsia="SimSun" w:hAnsi="Times New Roman" w:cs="Times New Roman" w:hint="eastAsia"/>
          <w:color w:val="000000"/>
          <w:sz w:val="24"/>
          <w:szCs w:val="20"/>
        </w:rPr>
        <w:t>至</w:t>
      </w:r>
      <w:r w:rsidRPr="00711523">
        <w:rPr>
          <w:rFonts w:ascii="Times New Roman" w:eastAsia="SimSun" w:hAnsi="Times New Roman" w:cs="Times New Roman"/>
          <w:color w:val="000000"/>
          <w:sz w:val="24"/>
          <w:szCs w:val="20"/>
        </w:rPr>
        <w:t>数百米的较长距离的传输。</w:t>
      </w:r>
      <w:bookmarkEnd w:id="281"/>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color w:val="000000"/>
          <w:sz w:val="24"/>
          <w:szCs w:val="20"/>
        </w:rPr>
      </w:pPr>
      <w:bookmarkStart w:id="282" w:name="lt_pId705"/>
      <w:r w:rsidRPr="00711523">
        <w:rPr>
          <w:rFonts w:ascii="Times New Roman" w:eastAsia="SimSun" w:hAnsi="Times New Roman" w:cs="Times New Roman"/>
          <w:color w:val="000000"/>
          <w:sz w:val="24"/>
          <w:szCs w:val="20"/>
        </w:rPr>
        <w:t xml:space="preserve">IG </w:t>
      </w:r>
      <w:r>
        <w:rPr>
          <w:rFonts w:ascii="Times New Roman" w:eastAsia="SimSun" w:hAnsi="Times New Roman" w:cs="Times New Roman"/>
          <w:color w:val="000000"/>
          <w:sz w:val="24"/>
          <w:szCs w:val="20"/>
        </w:rPr>
        <w:t>太赫兹</w:t>
      </w:r>
      <w:r w:rsidRPr="00711523">
        <w:rPr>
          <w:rFonts w:ascii="Times New Roman" w:eastAsia="SimSun" w:hAnsi="Times New Roman" w:cs="Times New Roman" w:hint="eastAsia"/>
          <w:color w:val="000000"/>
          <w:sz w:val="24"/>
          <w:szCs w:val="20"/>
        </w:rPr>
        <w:t>以</w:t>
      </w:r>
      <w:r w:rsidRPr="00711523">
        <w:rPr>
          <w:rFonts w:ascii="Times New Roman" w:eastAsia="SimSun" w:hAnsi="Times New Roman" w:cs="Times New Roman"/>
          <w:color w:val="000000"/>
          <w:sz w:val="24"/>
          <w:szCs w:val="20"/>
        </w:rPr>
        <w:t>开放频谱问题、信道建模和技术开发检测为重点。</w:t>
      </w:r>
      <w:r w:rsidRPr="00711523">
        <w:rPr>
          <w:rFonts w:ascii="Times New Roman" w:eastAsia="SimSun" w:hAnsi="Times New Roman" w:cs="Times New Roman" w:hint="eastAsia"/>
          <w:color w:val="000000"/>
          <w:sz w:val="24"/>
          <w:szCs w:val="20"/>
        </w:rPr>
        <w:t>随着</w:t>
      </w:r>
      <w:r w:rsidRPr="00711523">
        <w:rPr>
          <w:rFonts w:ascii="Times New Roman" w:eastAsia="SimSun" w:hAnsi="Times New Roman" w:cs="Times New Roman"/>
          <w:color w:val="000000"/>
          <w:sz w:val="24"/>
          <w:szCs w:val="20"/>
        </w:rPr>
        <w:t>更为成熟的收发信机技术的开发，</w:t>
      </w:r>
      <w:bookmarkStart w:id="283" w:name="lt_pId706"/>
      <w:bookmarkEnd w:id="282"/>
      <w:r w:rsidRPr="00711523">
        <w:rPr>
          <w:rFonts w:ascii="Times New Roman" w:eastAsia="SimSun" w:hAnsi="Times New Roman" w:cs="Times New Roman"/>
          <w:color w:val="000000"/>
          <w:sz w:val="24"/>
          <w:szCs w:val="20"/>
        </w:rPr>
        <w:t>802.15</w:t>
      </w:r>
      <w:r w:rsidRPr="00711523">
        <w:rPr>
          <w:rFonts w:ascii="Times New Roman" w:eastAsia="SimSun" w:hAnsi="Times New Roman" w:cs="Times New Roman" w:hint="eastAsia"/>
          <w:color w:val="000000"/>
          <w:sz w:val="24"/>
          <w:szCs w:val="20"/>
        </w:rPr>
        <w:t>通过</w:t>
      </w:r>
      <w:r w:rsidRPr="00711523">
        <w:rPr>
          <w:rFonts w:ascii="Times New Roman" w:eastAsia="SimSun" w:hAnsi="Times New Roman" w:cs="Times New Roman"/>
          <w:color w:val="000000"/>
          <w:sz w:val="24"/>
          <w:szCs w:val="20"/>
        </w:rPr>
        <w:t>于</w:t>
      </w:r>
      <w:r w:rsidRPr="00711523">
        <w:rPr>
          <w:rFonts w:ascii="Times New Roman" w:eastAsia="SimSun" w:hAnsi="Times New Roman" w:cs="Times New Roman" w:hint="eastAsia"/>
          <w:color w:val="000000"/>
          <w:sz w:val="24"/>
          <w:szCs w:val="20"/>
        </w:rPr>
        <w:t>2013</w:t>
      </w:r>
      <w:r w:rsidRPr="00711523">
        <w:rPr>
          <w:rFonts w:ascii="Times New Roman" w:eastAsia="SimSun" w:hAnsi="Times New Roman" w:cs="Times New Roman" w:hint="eastAsia"/>
          <w:color w:val="000000"/>
          <w:sz w:val="24"/>
          <w:szCs w:val="20"/>
        </w:rPr>
        <w:t>年</w:t>
      </w:r>
      <w:r w:rsidRPr="00711523">
        <w:rPr>
          <w:rFonts w:ascii="Times New Roman" w:eastAsia="SimSun" w:hAnsi="Times New Roman" w:cs="Times New Roman"/>
          <w:color w:val="000000"/>
          <w:sz w:val="24"/>
          <w:szCs w:val="20"/>
        </w:rPr>
        <w:t>成立</w:t>
      </w:r>
      <w:r w:rsidR="008F3D56">
        <w:rPr>
          <w:rFonts w:ascii="Times New Roman" w:eastAsia="SimSun" w:hAnsi="Times New Roman" w:cs="Times New Roman" w:hint="eastAsia"/>
          <w:color w:val="000000"/>
          <w:sz w:val="24"/>
          <w:szCs w:val="20"/>
        </w:rPr>
        <w:t>致力于</w:t>
      </w:r>
      <w:r w:rsidRPr="00711523">
        <w:rPr>
          <w:rFonts w:ascii="Times New Roman" w:eastAsia="SimSun" w:hAnsi="Times New Roman" w:cs="Times New Roman"/>
          <w:color w:val="000000"/>
          <w:sz w:val="24"/>
          <w:szCs w:val="20"/>
        </w:rPr>
        <w:t>确定</w:t>
      </w:r>
      <w:r w:rsidRPr="00711523">
        <w:rPr>
          <w:rFonts w:ascii="Times New Roman" w:eastAsia="SimSun" w:hAnsi="Times New Roman" w:cs="Times New Roman"/>
          <w:color w:val="000000"/>
          <w:sz w:val="24"/>
          <w:szCs w:val="20"/>
        </w:rPr>
        <w:t>100 G</w:t>
      </w:r>
      <w:r w:rsidRPr="00711523">
        <w:rPr>
          <w:rFonts w:ascii="Times New Roman" w:eastAsia="SimSun" w:hAnsi="Times New Roman" w:cs="Times New Roman" w:hint="eastAsia"/>
          <w:color w:val="000000"/>
          <w:sz w:val="24"/>
          <w:szCs w:val="20"/>
        </w:rPr>
        <w:t>（</w:t>
      </w:r>
      <w:r w:rsidRPr="00711523">
        <w:rPr>
          <w:rFonts w:ascii="Times New Roman" w:eastAsia="SimSun" w:hAnsi="Times New Roman" w:cs="Times New Roman"/>
          <w:color w:val="000000"/>
          <w:sz w:val="24"/>
          <w:szCs w:val="20"/>
        </w:rPr>
        <w:t>100 Gbit/s</w:t>
      </w:r>
      <w:r w:rsidRPr="00711523">
        <w:rPr>
          <w:rFonts w:ascii="Times New Roman" w:eastAsia="SimSun" w:hAnsi="Times New Roman" w:cs="Times New Roman" w:hint="eastAsia"/>
          <w:color w:val="000000"/>
          <w:sz w:val="24"/>
          <w:szCs w:val="20"/>
        </w:rPr>
        <w:t>过量</w:t>
      </w:r>
      <w:r w:rsidRPr="00711523">
        <w:rPr>
          <w:rFonts w:ascii="Times New Roman" w:eastAsia="SimSun" w:hAnsi="Times New Roman" w:cs="Times New Roman"/>
          <w:color w:val="000000"/>
          <w:sz w:val="24"/>
          <w:szCs w:val="20"/>
        </w:rPr>
        <w:t>可切换无线点对点</w:t>
      </w:r>
      <w:r w:rsidRPr="00711523">
        <w:rPr>
          <w:rFonts w:ascii="Times New Roman" w:eastAsia="SimSun" w:hAnsi="Times New Roman" w:cs="Times New Roman"/>
          <w:color w:val="000000"/>
          <w:sz w:val="24"/>
          <w:szCs w:val="20"/>
        </w:rPr>
        <w:t>40/100 Gbit/s</w:t>
      </w:r>
      <w:r w:rsidRPr="00711523">
        <w:rPr>
          <w:rFonts w:ascii="Times New Roman" w:eastAsia="SimSun" w:hAnsi="Times New Roman" w:cs="Times New Roman" w:hint="eastAsia"/>
          <w:color w:val="000000"/>
          <w:sz w:val="24"/>
          <w:szCs w:val="20"/>
        </w:rPr>
        <w:t>链路</w:t>
      </w:r>
      <w:r w:rsidRPr="00711523">
        <w:rPr>
          <w:rFonts w:ascii="Times New Roman" w:eastAsia="SimSun" w:hAnsi="Times New Roman" w:cs="Times New Roman"/>
          <w:color w:val="000000"/>
          <w:sz w:val="24"/>
          <w:szCs w:val="20"/>
        </w:rPr>
        <w:t>）标准有效性</w:t>
      </w:r>
      <w:r w:rsidR="008F3D56" w:rsidRPr="00711523">
        <w:rPr>
          <w:rFonts w:ascii="Times New Roman" w:eastAsia="SimSun" w:hAnsi="Times New Roman" w:cs="Times New Roman"/>
          <w:color w:val="000000"/>
          <w:sz w:val="24"/>
          <w:szCs w:val="20"/>
        </w:rPr>
        <w:t>的</w:t>
      </w:r>
      <w:r w:rsidRPr="00711523">
        <w:rPr>
          <w:rFonts w:ascii="Times New Roman" w:eastAsia="SimSun" w:hAnsi="Times New Roman" w:cs="Times New Roman"/>
          <w:color w:val="000000"/>
          <w:sz w:val="24"/>
          <w:szCs w:val="20"/>
        </w:rPr>
        <w:t>研究组</w:t>
      </w:r>
      <w:r w:rsidRPr="00711523">
        <w:rPr>
          <w:rFonts w:ascii="Times New Roman" w:eastAsia="SimSun" w:hAnsi="Times New Roman" w:cs="Times New Roman" w:hint="eastAsia"/>
          <w:color w:val="000000"/>
          <w:sz w:val="24"/>
          <w:szCs w:val="20"/>
        </w:rPr>
        <w:t>，</w:t>
      </w:r>
      <w:r w:rsidRPr="00711523">
        <w:rPr>
          <w:rFonts w:ascii="Times New Roman" w:eastAsia="SimSun" w:hAnsi="Times New Roman" w:cs="Times New Roman"/>
          <w:color w:val="000000"/>
          <w:sz w:val="24"/>
          <w:szCs w:val="20"/>
        </w:rPr>
        <w:t>朝着制定新标准</w:t>
      </w:r>
      <w:r w:rsidRPr="00711523">
        <w:rPr>
          <w:rFonts w:ascii="Times New Roman" w:eastAsia="SimSun" w:hAnsi="Times New Roman" w:cs="Times New Roman" w:hint="eastAsia"/>
          <w:color w:val="000000"/>
          <w:sz w:val="24"/>
          <w:szCs w:val="20"/>
        </w:rPr>
        <w:t>迈出</w:t>
      </w:r>
      <w:r w:rsidRPr="00711523">
        <w:rPr>
          <w:rFonts w:ascii="Times New Roman" w:eastAsia="SimSun" w:hAnsi="Times New Roman" w:cs="Times New Roman"/>
          <w:color w:val="000000"/>
          <w:sz w:val="24"/>
          <w:szCs w:val="20"/>
        </w:rPr>
        <w:t>了一</w:t>
      </w:r>
      <w:r w:rsidRPr="00711523">
        <w:rPr>
          <w:rFonts w:ascii="Times New Roman" w:eastAsia="SimSun" w:hAnsi="Times New Roman" w:cs="Times New Roman" w:hint="eastAsia"/>
          <w:color w:val="000000"/>
          <w:sz w:val="24"/>
          <w:szCs w:val="20"/>
        </w:rPr>
        <w:t>步</w:t>
      </w:r>
      <w:bookmarkEnd w:id="283"/>
      <w:r w:rsidRPr="00711523">
        <w:rPr>
          <w:rFonts w:ascii="Times New Roman" w:eastAsia="SimSun" w:hAnsi="Times New Roman" w:cs="Times New Roman" w:hint="eastAsia"/>
          <w:color w:val="000000"/>
          <w:sz w:val="24"/>
          <w:szCs w:val="20"/>
        </w:rPr>
        <w:t>。</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color w:val="000000"/>
          <w:sz w:val="24"/>
          <w:szCs w:val="20"/>
        </w:rPr>
      </w:pPr>
      <w:bookmarkStart w:id="284" w:name="lt_pId707"/>
      <w:r w:rsidRPr="00711523">
        <w:rPr>
          <w:rFonts w:ascii="Times New Roman" w:eastAsia="SimSun" w:hAnsi="Times New Roman" w:cs="Times New Roman" w:hint="eastAsia"/>
          <w:color w:val="000000"/>
          <w:sz w:val="24"/>
          <w:szCs w:val="20"/>
        </w:rPr>
        <w:t>该</w:t>
      </w:r>
      <w:r w:rsidRPr="00711523">
        <w:rPr>
          <w:rFonts w:ascii="Times New Roman" w:eastAsia="SimSun" w:hAnsi="Times New Roman" w:cs="Times New Roman"/>
          <w:color w:val="000000"/>
          <w:sz w:val="24"/>
          <w:szCs w:val="20"/>
        </w:rPr>
        <w:t>研究组于</w:t>
      </w:r>
      <w:r w:rsidRPr="00711523">
        <w:rPr>
          <w:rFonts w:ascii="Times New Roman" w:eastAsia="SimSun" w:hAnsi="Times New Roman" w:cs="Times New Roman" w:hint="eastAsia"/>
          <w:color w:val="000000"/>
          <w:sz w:val="24"/>
          <w:szCs w:val="20"/>
        </w:rPr>
        <w:t>2014</w:t>
      </w:r>
      <w:r w:rsidRPr="00711523">
        <w:rPr>
          <w:rFonts w:ascii="Times New Roman" w:eastAsia="SimSun" w:hAnsi="Times New Roman" w:cs="Times New Roman" w:hint="eastAsia"/>
          <w:color w:val="000000"/>
          <w:sz w:val="24"/>
          <w:szCs w:val="20"/>
        </w:rPr>
        <w:t>年</w:t>
      </w:r>
      <w:r w:rsidRPr="00711523">
        <w:rPr>
          <w:rFonts w:ascii="Times New Roman" w:eastAsia="SimSun" w:hAnsi="Times New Roman" w:cs="Times New Roman" w:hint="eastAsia"/>
          <w:color w:val="000000"/>
          <w:sz w:val="24"/>
          <w:szCs w:val="20"/>
        </w:rPr>
        <w:t>3</w:t>
      </w:r>
      <w:r w:rsidRPr="00711523">
        <w:rPr>
          <w:rFonts w:ascii="Times New Roman" w:eastAsia="SimSun" w:hAnsi="Times New Roman" w:cs="Times New Roman" w:hint="eastAsia"/>
          <w:color w:val="000000"/>
          <w:sz w:val="24"/>
          <w:szCs w:val="20"/>
        </w:rPr>
        <w:t>月</w:t>
      </w:r>
      <w:r w:rsidRPr="00711523">
        <w:rPr>
          <w:rFonts w:ascii="Times New Roman" w:eastAsia="SimSun" w:hAnsi="Times New Roman" w:cs="Times New Roman"/>
          <w:color w:val="000000"/>
          <w:sz w:val="24"/>
          <w:szCs w:val="20"/>
        </w:rPr>
        <w:t>完成其工作，并建立了</w:t>
      </w:r>
      <w:r w:rsidRPr="00711523">
        <w:rPr>
          <w:rFonts w:ascii="Times New Roman" w:eastAsia="SimSun" w:hAnsi="Times New Roman" w:cs="Times New Roman" w:hint="eastAsia"/>
          <w:color w:val="000000"/>
          <w:sz w:val="24"/>
          <w:szCs w:val="20"/>
        </w:rPr>
        <w:t>3d</w:t>
      </w:r>
      <w:r w:rsidRPr="00711523">
        <w:rPr>
          <w:rFonts w:ascii="Times New Roman" w:eastAsia="SimSun" w:hAnsi="Times New Roman" w:cs="Times New Roman" w:hint="eastAsia"/>
          <w:color w:val="000000"/>
          <w:sz w:val="24"/>
          <w:szCs w:val="20"/>
        </w:rPr>
        <w:t>任务</w:t>
      </w:r>
      <w:r w:rsidRPr="00711523">
        <w:rPr>
          <w:rFonts w:ascii="Times New Roman" w:eastAsia="SimSun" w:hAnsi="Times New Roman" w:cs="Times New Roman"/>
          <w:color w:val="000000"/>
          <w:sz w:val="24"/>
          <w:szCs w:val="20"/>
        </w:rPr>
        <w:t>组。</w:t>
      </w:r>
      <w:r w:rsidR="008F3D56">
        <w:rPr>
          <w:rFonts w:ascii="Times New Roman" w:eastAsia="SimSun" w:hAnsi="Times New Roman" w:cs="Times New Roman" w:hint="eastAsia"/>
          <w:color w:val="000000"/>
          <w:sz w:val="24"/>
          <w:szCs w:val="20"/>
        </w:rPr>
        <w:t>该</w:t>
      </w:r>
      <w:r w:rsidRPr="00711523">
        <w:rPr>
          <w:rFonts w:ascii="Times New Roman" w:eastAsia="SimSun" w:hAnsi="Times New Roman" w:cs="Times New Roman"/>
          <w:color w:val="000000"/>
          <w:sz w:val="24"/>
          <w:szCs w:val="20"/>
        </w:rPr>
        <w:t>任务组</w:t>
      </w:r>
      <w:r w:rsidRPr="00711523">
        <w:rPr>
          <w:rFonts w:ascii="Times New Roman" w:eastAsia="SimSun" w:hAnsi="Times New Roman" w:cs="Times New Roman" w:hint="eastAsia"/>
          <w:color w:val="000000"/>
          <w:sz w:val="24"/>
          <w:szCs w:val="20"/>
        </w:rPr>
        <w:t>将</w:t>
      </w:r>
      <w:r w:rsidRPr="00711523">
        <w:rPr>
          <w:rFonts w:ascii="Times New Roman" w:eastAsia="SimSun" w:hAnsi="Times New Roman" w:cs="Times New Roman"/>
          <w:color w:val="000000"/>
          <w:sz w:val="24"/>
          <w:szCs w:val="20"/>
        </w:rPr>
        <w:t>根据</w:t>
      </w:r>
      <w:r w:rsidRPr="00711523">
        <w:rPr>
          <w:rFonts w:ascii="Times New Roman" w:eastAsia="SimSun" w:hAnsi="Times New Roman" w:cs="Times New Roman" w:hint="eastAsia"/>
          <w:color w:val="000000"/>
          <w:sz w:val="24"/>
          <w:szCs w:val="20"/>
        </w:rPr>
        <w:t>IEEE</w:t>
      </w:r>
      <w:bookmarkStart w:id="285" w:name="lt_pId708"/>
      <w:bookmarkEnd w:id="284"/>
      <w:r w:rsidRPr="00711523">
        <w:rPr>
          <w:rFonts w:ascii="Times New Roman" w:eastAsia="SimSun" w:hAnsi="Times New Roman" w:cs="Times New Roman"/>
          <w:color w:val="000000"/>
          <w:sz w:val="24"/>
          <w:szCs w:val="20"/>
        </w:rPr>
        <w:t xml:space="preserve"> 802.15.3c</w:t>
      </w:r>
      <w:r w:rsidRPr="00711523">
        <w:rPr>
          <w:rFonts w:ascii="Times New Roman" w:eastAsia="SimSun" w:hAnsi="Times New Roman" w:cs="Times New Roman" w:hint="eastAsia"/>
          <w:color w:val="000000"/>
          <w:sz w:val="24"/>
          <w:szCs w:val="20"/>
        </w:rPr>
        <w:t>提出</w:t>
      </w:r>
      <w:r w:rsidRPr="00711523">
        <w:rPr>
          <w:rFonts w:ascii="Times New Roman" w:eastAsia="SimSun" w:hAnsi="Times New Roman" w:cs="Times New Roman"/>
          <w:color w:val="000000"/>
          <w:sz w:val="24"/>
          <w:szCs w:val="20"/>
        </w:rPr>
        <w:t>修订案，为通常在</w:t>
      </w:r>
      <w:r w:rsidRPr="00711523">
        <w:rPr>
          <w:rFonts w:ascii="Times New Roman" w:eastAsia="SimSun" w:hAnsi="Times New Roman" w:cs="Times New Roman"/>
          <w:color w:val="000000"/>
          <w:sz w:val="24"/>
          <w:szCs w:val="20"/>
        </w:rPr>
        <w:t>100 Gbit/s</w:t>
      </w:r>
      <w:r w:rsidRPr="00711523">
        <w:rPr>
          <w:rFonts w:ascii="Times New Roman" w:eastAsia="SimSun" w:hAnsi="Times New Roman" w:cs="Times New Roman" w:hint="eastAsia"/>
          <w:color w:val="000000"/>
          <w:sz w:val="24"/>
          <w:szCs w:val="20"/>
        </w:rPr>
        <w:t>或</w:t>
      </w:r>
      <w:r w:rsidRPr="00711523">
        <w:rPr>
          <w:rFonts w:ascii="Times New Roman" w:eastAsia="SimSun" w:hAnsi="Times New Roman" w:cs="Times New Roman"/>
          <w:color w:val="000000"/>
          <w:sz w:val="24"/>
          <w:szCs w:val="20"/>
        </w:rPr>
        <w:t>更高</w:t>
      </w:r>
      <w:r w:rsidRPr="00711523">
        <w:rPr>
          <w:rFonts w:ascii="Times New Roman" w:eastAsia="SimSun" w:hAnsi="Times New Roman" w:cs="Times New Roman" w:hint="eastAsia"/>
          <w:color w:val="000000"/>
          <w:sz w:val="24"/>
          <w:szCs w:val="20"/>
        </w:rPr>
        <w:t>PHY</w:t>
      </w:r>
      <w:r w:rsidRPr="00711523">
        <w:rPr>
          <w:rFonts w:ascii="Times New Roman" w:eastAsia="SimSun" w:hAnsi="Times New Roman" w:cs="Times New Roman" w:hint="eastAsia"/>
          <w:color w:val="000000"/>
          <w:sz w:val="24"/>
          <w:szCs w:val="20"/>
        </w:rPr>
        <w:t>数据</w:t>
      </w:r>
      <w:r w:rsidRPr="00711523">
        <w:rPr>
          <w:rFonts w:ascii="Times New Roman" w:eastAsia="SimSun" w:hAnsi="Times New Roman" w:cs="Times New Roman"/>
          <w:color w:val="000000"/>
          <w:sz w:val="24"/>
          <w:szCs w:val="20"/>
        </w:rPr>
        <w:t>速率范围内运行的</w:t>
      </w:r>
      <w:r w:rsidRPr="00711523">
        <w:rPr>
          <w:rFonts w:ascii="Times New Roman" w:eastAsia="SimSun" w:hAnsi="Times New Roman" w:cs="Times New Roman" w:hint="eastAsia"/>
          <w:color w:val="000000"/>
          <w:sz w:val="24"/>
          <w:szCs w:val="20"/>
        </w:rPr>
        <w:t>IEEE</w:t>
      </w:r>
      <w:r w:rsidRPr="00711523">
        <w:rPr>
          <w:rFonts w:ascii="Times New Roman" w:eastAsia="SimSun" w:hAnsi="Times New Roman" w:cs="Times New Roman"/>
          <w:color w:val="000000"/>
          <w:sz w:val="24"/>
          <w:szCs w:val="20"/>
        </w:rPr>
        <w:t xml:space="preserve"> Std. 802.15.3</w:t>
      </w:r>
      <w:r w:rsidRPr="00711523">
        <w:rPr>
          <w:rFonts w:ascii="Times New Roman" w:eastAsia="SimSun" w:hAnsi="Times New Roman" w:cs="Times New Roman" w:hint="eastAsia"/>
          <w:color w:val="000000"/>
          <w:sz w:val="24"/>
          <w:szCs w:val="20"/>
        </w:rPr>
        <w:t>定义</w:t>
      </w:r>
      <w:r w:rsidRPr="00711523">
        <w:rPr>
          <w:rFonts w:ascii="Times New Roman" w:eastAsia="SimSun" w:hAnsi="Times New Roman" w:cs="Times New Roman"/>
          <w:color w:val="000000"/>
          <w:sz w:val="24"/>
          <w:szCs w:val="20"/>
        </w:rPr>
        <w:t>了无线交换</w:t>
      </w:r>
      <w:r w:rsidR="008F3D56">
        <w:rPr>
          <w:rFonts w:ascii="Times New Roman" w:eastAsia="SimSun" w:hAnsi="Times New Roman" w:cs="Times New Roman" w:hint="eastAsia"/>
          <w:color w:val="000000"/>
          <w:sz w:val="24"/>
          <w:szCs w:val="20"/>
        </w:rPr>
        <w:t>的</w:t>
      </w:r>
      <w:r w:rsidRPr="00711523">
        <w:rPr>
          <w:rFonts w:ascii="Times New Roman" w:eastAsia="SimSun" w:hAnsi="Times New Roman" w:cs="Times New Roman"/>
          <w:color w:val="000000"/>
          <w:sz w:val="24"/>
          <w:szCs w:val="20"/>
        </w:rPr>
        <w:t>点到点物理层，还在必要时提供了较低数据速率的后</w:t>
      </w:r>
      <w:r w:rsidRPr="00711523">
        <w:rPr>
          <w:rFonts w:ascii="Times New Roman" w:eastAsia="SimSun" w:hAnsi="Times New Roman" w:cs="Times New Roman" w:hint="eastAsia"/>
          <w:color w:val="000000"/>
          <w:sz w:val="24"/>
          <w:szCs w:val="20"/>
        </w:rPr>
        <w:t>备</w:t>
      </w:r>
      <w:r w:rsidRPr="00711523">
        <w:rPr>
          <w:rFonts w:ascii="Times New Roman" w:eastAsia="SimSun" w:hAnsi="Times New Roman" w:cs="Times New Roman"/>
          <w:color w:val="000000"/>
          <w:sz w:val="24"/>
          <w:szCs w:val="20"/>
        </w:rPr>
        <w:t>解决方案。考虑</w:t>
      </w:r>
      <w:r w:rsidRPr="00711523">
        <w:rPr>
          <w:rFonts w:ascii="Times New Roman" w:eastAsia="SimSun" w:hAnsi="Times New Roman" w:cs="Times New Roman" w:hint="eastAsia"/>
          <w:color w:val="000000"/>
          <w:sz w:val="24"/>
          <w:szCs w:val="20"/>
        </w:rPr>
        <w:t>在</w:t>
      </w:r>
      <w:r w:rsidRPr="00711523">
        <w:rPr>
          <w:rFonts w:ascii="Times New Roman" w:eastAsia="SimSun" w:hAnsi="Times New Roman" w:cs="Times New Roman"/>
          <w:color w:val="000000"/>
          <w:sz w:val="24"/>
          <w:szCs w:val="20"/>
        </w:rPr>
        <w:t>从</w:t>
      </w:r>
      <w:r w:rsidRPr="00711523">
        <w:rPr>
          <w:rFonts w:ascii="Times New Roman" w:eastAsia="SimSun" w:hAnsi="Times New Roman" w:cs="Times New Roman" w:hint="eastAsia"/>
          <w:color w:val="000000"/>
          <w:sz w:val="24"/>
          <w:szCs w:val="20"/>
        </w:rPr>
        <w:t>60</w:t>
      </w:r>
      <w:r w:rsidRPr="00711523">
        <w:rPr>
          <w:rFonts w:ascii="Times New Roman" w:eastAsia="SimSun" w:hAnsi="Times New Roman" w:cs="Times New Roman"/>
          <w:color w:val="000000"/>
          <w:sz w:val="24"/>
          <w:szCs w:val="20"/>
        </w:rPr>
        <w:t>GHz</w:t>
      </w:r>
      <w:r w:rsidRPr="00711523">
        <w:rPr>
          <w:rFonts w:ascii="Times New Roman" w:eastAsia="SimSun" w:hAnsi="Times New Roman" w:cs="Times New Roman" w:hint="eastAsia"/>
          <w:color w:val="000000"/>
          <w:sz w:val="24"/>
          <w:szCs w:val="20"/>
        </w:rPr>
        <w:t>高至</w:t>
      </w:r>
      <w:r w:rsidRPr="00711523">
        <w:rPr>
          <w:rFonts w:ascii="Times New Roman" w:eastAsia="SimSun" w:hAnsi="Times New Roman" w:cs="Times New Roman"/>
          <w:color w:val="000000"/>
          <w:sz w:val="24"/>
          <w:szCs w:val="20"/>
        </w:rPr>
        <w:t>并包括短</w:t>
      </w:r>
      <w:r w:rsidRPr="00711523">
        <w:rPr>
          <w:rFonts w:ascii="Times New Roman" w:eastAsia="SimSun" w:hAnsi="Times New Roman" w:cs="Times New Roman" w:hint="eastAsia"/>
          <w:color w:val="000000"/>
          <w:sz w:val="24"/>
          <w:szCs w:val="20"/>
        </w:rPr>
        <w:t>到</w:t>
      </w:r>
      <w:r w:rsidRPr="00711523">
        <w:rPr>
          <w:rFonts w:ascii="Times New Roman" w:eastAsia="SimSun" w:hAnsi="Times New Roman" w:cs="Times New Roman"/>
          <w:color w:val="000000"/>
          <w:sz w:val="24"/>
          <w:szCs w:val="20"/>
        </w:rPr>
        <w:t>几厘米和长到几百米范围的光无线频段内运行。</w:t>
      </w:r>
      <w:bookmarkEnd w:id="285"/>
      <w:r w:rsidRPr="00711523">
        <w:rPr>
          <w:rFonts w:ascii="Times New Roman" w:eastAsia="SimSun" w:hAnsi="Times New Roman" w:cs="Times New Roman"/>
          <w:color w:val="000000"/>
          <w:sz w:val="24"/>
          <w:szCs w:val="20"/>
        </w:rPr>
        <w:t xml:space="preserve"> </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color w:val="000000"/>
          <w:sz w:val="24"/>
          <w:szCs w:val="20"/>
        </w:rPr>
      </w:pPr>
      <w:bookmarkStart w:id="286" w:name="lt_pId710"/>
      <w:r w:rsidRPr="00711523">
        <w:rPr>
          <w:rFonts w:ascii="Times New Roman" w:eastAsia="SimSun" w:hAnsi="Times New Roman" w:cs="Times New Roman" w:hint="eastAsia"/>
          <w:color w:val="000000"/>
          <w:sz w:val="24"/>
          <w:szCs w:val="20"/>
        </w:rPr>
        <w:t>此外</w:t>
      </w:r>
      <w:r w:rsidRPr="00711523">
        <w:rPr>
          <w:rFonts w:ascii="Times New Roman" w:eastAsia="SimSun" w:hAnsi="Times New Roman" w:cs="Times New Roman"/>
          <w:color w:val="000000"/>
          <w:sz w:val="24"/>
          <w:szCs w:val="20"/>
        </w:rPr>
        <w:t>，还确定了支持这一新物理层所需的对媒体接入控制（</w:t>
      </w:r>
      <w:r w:rsidRPr="00711523">
        <w:rPr>
          <w:rFonts w:ascii="Times New Roman" w:eastAsia="SimSun" w:hAnsi="Times New Roman" w:cs="Times New Roman" w:hint="eastAsia"/>
          <w:color w:val="000000"/>
          <w:sz w:val="24"/>
          <w:szCs w:val="20"/>
        </w:rPr>
        <w:t>MAC</w:t>
      </w:r>
      <w:r w:rsidRPr="00711523">
        <w:rPr>
          <w:rFonts w:ascii="Times New Roman" w:eastAsia="SimSun" w:hAnsi="Times New Roman" w:cs="Times New Roman"/>
          <w:color w:val="000000"/>
          <w:sz w:val="24"/>
          <w:szCs w:val="20"/>
        </w:rPr>
        <w:t>）</w:t>
      </w:r>
      <w:r w:rsidRPr="00711523">
        <w:rPr>
          <w:rFonts w:ascii="Times New Roman" w:eastAsia="SimSun" w:hAnsi="Times New Roman" w:cs="Times New Roman" w:hint="eastAsia"/>
          <w:color w:val="000000"/>
          <w:sz w:val="24"/>
          <w:szCs w:val="20"/>
        </w:rPr>
        <w:t>层</w:t>
      </w:r>
      <w:r w:rsidRPr="00711523">
        <w:rPr>
          <w:rFonts w:ascii="Times New Roman" w:eastAsia="SimSun" w:hAnsi="Times New Roman" w:cs="Times New Roman"/>
          <w:color w:val="000000"/>
          <w:sz w:val="24"/>
          <w:szCs w:val="20"/>
        </w:rPr>
        <w:t>的修改。潜在</w:t>
      </w:r>
      <w:r w:rsidRPr="00711523">
        <w:rPr>
          <w:rFonts w:ascii="Times New Roman" w:eastAsia="SimSun" w:hAnsi="Times New Roman" w:cs="Times New Roman" w:hint="eastAsia"/>
          <w:color w:val="000000"/>
          <w:sz w:val="24"/>
          <w:szCs w:val="20"/>
        </w:rPr>
        <w:t>的</w:t>
      </w:r>
      <w:r w:rsidRPr="00711523">
        <w:rPr>
          <w:rFonts w:ascii="Times New Roman" w:eastAsia="SimSun" w:hAnsi="Times New Roman" w:cs="Times New Roman"/>
          <w:color w:val="000000"/>
          <w:sz w:val="24"/>
          <w:szCs w:val="20"/>
        </w:rPr>
        <w:t>关注点应用包括无线数据中心、信息亭下载</w:t>
      </w:r>
      <w:r w:rsidRPr="00711523">
        <w:rPr>
          <w:rFonts w:ascii="Times New Roman" w:eastAsia="SimSun" w:hAnsi="Times New Roman" w:cs="Times New Roman" w:hint="eastAsia"/>
          <w:color w:val="000000"/>
          <w:sz w:val="24"/>
          <w:szCs w:val="20"/>
        </w:rPr>
        <w:t>、</w:t>
      </w:r>
      <w:r w:rsidRPr="00711523">
        <w:rPr>
          <w:rFonts w:ascii="Times New Roman" w:eastAsia="SimSun" w:hAnsi="Times New Roman" w:cs="Times New Roman"/>
          <w:color w:val="000000"/>
          <w:sz w:val="24"/>
          <w:szCs w:val="20"/>
        </w:rPr>
        <w:t>无线设备内部通信和无线回传和前传。</w:t>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color w:val="000000"/>
          <w:sz w:val="24"/>
          <w:szCs w:val="20"/>
        </w:rPr>
      </w:pPr>
      <w:r w:rsidRPr="00711523">
        <w:rPr>
          <w:rFonts w:ascii="Times New Roman" w:eastAsia="SimSun" w:hAnsi="Times New Roman" w:cs="Times New Roman" w:hint="eastAsia"/>
          <w:color w:val="000000"/>
          <w:sz w:val="24"/>
          <w:szCs w:val="20"/>
        </w:rPr>
        <w:t>尽管</w:t>
      </w:r>
      <w:bookmarkStart w:id="287" w:name="lt_pId712"/>
      <w:bookmarkEnd w:id="286"/>
      <w:r w:rsidRPr="00711523">
        <w:rPr>
          <w:rFonts w:ascii="Times New Roman" w:eastAsia="SimSun" w:hAnsi="Times New Roman" w:cs="Times New Roman"/>
          <w:color w:val="000000"/>
          <w:sz w:val="24"/>
          <w:szCs w:val="20"/>
        </w:rPr>
        <w:t xml:space="preserve">IG </w:t>
      </w:r>
      <w:r>
        <w:rPr>
          <w:rFonts w:ascii="Times New Roman" w:eastAsia="SimSun" w:hAnsi="Times New Roman" w:cs="Times New Roman"/>
          <w:color w:val="000000"/>
          <w:sz w:val="24"/>
          <w:szCs w:val="20"/>
        </w:rPr>
        <w:t>太赫兹</w:t>
      </w:r>
      <w:r w:rsidRPr="00711523">
        <w:rPr>
          <w:rFonts w:ascii="Times New Roman" w:eastAsia="SimSun" w:hAnsi="Times New Roman" w:cs="Times New Roman" w:hint="eastAsia"/>
          <w:color w:val="000000"/>
          <w:sz w:val="24"/>
          <w:szCs w:val="20"/>
        </w:rPr>
        <w:t>最初</w:t>
      </w:r>
      <w:r w:rsidRPr="00711523">
        <w:rPr>
          <w:rFonts w:ascii="Times New Roman" w:eastAsia="SimSun" w:hAnsi="Times New Roman" w:cs="Times New Roman"/>
          <w:color w:val="000000"/>
          <w:sz w:val="24"/>
          <w:szCs w:val="20"/>
        </w:rPr>
        <w:t>以</w:t>
      </w:r>
      <w:r w:rsidRPr="00711523">
        <w:rPr>
          <w:rFonts w:ascii="Times New Roman" w:eastAsia="SimSun" w:hAnsi="Times New Roman" w:cs="Times New Roman"/>
          <w:color w:val="000000"/>
          <w:sz w:val="24"/>
          <w:szCs w:val="20"/>
        </w:rPr>
        <w:t>275 GHz</w:t>
      </w:r>
      <w:r w:rsidRPr="00711523">
        <w:rPr>
          <w:rFonts w:ascii="Times New Roman" w:eastAsia="SimSun" w:hAnsi="Times New Roman" w:cs="Times New Roman" w:hint="eastAsia"/>
          <w:color w:val="000000"/>
          <w:sz w:val="24"/>
          <w:szCs w:val="20"/>
        </w:rPr>
        <w:t>以上</w:t>
      </w:r>
      <w:r w:rsidRPr="00711523">
        <w:rPr>
          <w:rFonts w:ascii="Times New Roman" w:eastAsia="SimSun" w:hAnsi="Times New Roman" w:cs="Times New Roman"/>
          <w:color w:val="000000"/>
          <w:sz w:val="24"/>
          <w:szCs w:val="20"/>
        </w:rPr>
        <w:t>频段为重点，而</w:t>
      </w:r>
      <w:r w:rsidRPr="00711523">
        <w:rPr>
          <w:rFonts w:ascii="Times New Roman" w:eastAsia="SimSun" w:hAnsi="Times New Roman" w:cs="Times New Roman" w:hint="eastAsia"/>
          <w:color w:val="000000"/>
          <w:sz w:val="24"/>
          <w:szCs w:val="20"/>
        </w:rPr>
        <w:t>3d</w:t>
      </w:r>
      <w:r w:rsidRPr="00711523">
        <w:rPr>
          <w:rFonts w:ascii="Times New Roman" w:eastAsia="SimSun" w:hAnsi="Times New Roman" w:cs="Times New Roman" w:hint="eastAsia"/>
          <w:color w:val="000000"/>
          <w:sz w:val="24"/>
          <w:szCs w:val="20"/>
        </w:rPr>
        <w:t>任务组</w:t>
      </w:r>
      <w:r w:rsidRPr="00711523">
        <w:rPr>
          <w:rFonts w:ascii="Times New Roman" w:eastAsia="SimSun" w:hAnsi="Times New Roman" w:cs="Times New Roman"/>
          <w:color w:val="000000"/>
          <w:sz w:val="24"/>
          <w:szCs w:val="20"/>
        </w:rPr>
        <w:t>则将这一频率范围向考虑采用的</w:t>
      </w:r>
      <w:r w:rsidRPr="00711523">
        <w:rPr>
          <w:rFonts w:ascii="Times New Roman" w:eastAsia="SimSun" w:hAnsi="Times New Roman" w:cs="Times New Roman" w:hint="eastAsia"/>
          <w:color w:val="000000"/>
          <w:sz w:val="24"/>
          <w:szCs w:val="20"/>
        </w:rPr>
        <w:t>60</w:t>
      </w:r>
      <w:r w:rsidRPr="00711523">
        <w:rPr>
          <w:rFonts w:ascii="Times New Roman" w:eastAsia="SimSun" w:hAnsi="Times New Roman" w:cs="Times New Roman"/>
          <w:color w:val="000000"/>
          <w:sz w:val="24"/>
          <w:szCs w:val="20"/>
        </w:rPr>
        <w:t>GHz</w:t>
      </w:r>
      <w:r w:rsidRPr="00711523">
        <w:rPr>
          <w:rFonts w:ascii="Times New Roman" w:eastAsia="SimSun" w:hAnsi="Times New Roman" w:cs="Times New Roman" w:hint="eastAsia"/>
          <w:color w:val="000000"/>
          <w:sz w:val="24"/>
          <w:szCs w:val="20"/>
        </w:rPr>
        <w:t>和</w:t>
      </w:r>
      <w:r w:rsidRPr="00711523">
        <w:rPr>
          <w:rFonts w:ascii="Times New Roman" w:eastAsia="SimSun" w:hAnsi="Times New Roman" w:cs="Times New Roman"/>
          <w:color w:val="000000"/>
          <w:sz w:val="24"/>
          <w:szCs w:val="20"/>
        </w:rPr>
        <w:t>自由空间光学</w:t>
      </w:r>
      <w:bookmarkEnd w:id="279"/>
      <w:bookmarkEnd w:id="280"/>
      <w:r w:rsidRPr="00711523">
        <w:rPr>
          <w:rFonts w:ascii="Times New Roman" w:eastAsia="SimSun" w:hAnsi="Times New Roman" w:cs="Times New Roman"/>
          <w:color w:val="000000"/>
          <w:sz w:val="24"/>
          <w:szCs w:val="20"/>
        </w:rPr>
        <w:t>（</w:t>
      </w:r>
      <w:r w:rsidRPr="00711523">
        <w:rPr>
          <w:rFonts w:ascii="Times New Roman" w:eastAsia="SimSun" w:hAnsi="Times New Roman" w:cs="Times New Roman" w:hint="eastAsia"/>
          <w:color w:val="000000"/>
          <w:sz w:val="24"/>
          <w:szCs w:val="20"/>
        </w:rPr>
        <w:t>FSO</w:t>
      </w:r>
      <w:r w:rsidRPr="00711523">
        <w:rPr>
          <w:rFonts w:ascii="Times New Roman" w:eastAsia="SimSun" w:hAnsi="Times New Roman" w:cs="Times New Roman"/>
          <w:color w:val="000000"/>
          <w:sz w:val="24"/>
          <w:szCs w:val="20"/>
        </w:rPr>
        <w:t>）</w:t>
      </w:r>
      <w:r w:rsidRPr="00711523">
        <w:rPr>
          <w:rFonts w:ascii="Times New Roman" w:eastAsia="SimSun" w:hAnsi="Times New Roman" w:cs="Times New Roman" w:hint="eastAsia"/>
          <w:color w:val="000000"/>
          <w:sz w:val="24"/>
          <w:szCs w:val="20"/>
        </w:rPr>
        <w:t>的</w:t>
      </w:r>
      <w:r w:rsidRPr="00711523">
        <w:rPr>
          <w:rFonts w:ascii="Times New Roman" w:eastAsia="SimSun" w:hAnsi="Times New Roman" w:cs="Times New Roman"/>
          <w:color w:val="000000"/>
          <w:sz w:val="24"/>
          <w:szCs w:val="20"/>
        </w:rPr>
        <w:t>其它频段保持开放。</w:t>
      </w:r>
      <w:r w:rsidRPr="00711523">
        <w:rPr>
          <w:rFonts w:ascii="Times New Roman" w:eastAsia="SimSun" w:hAnsi="Times New Roman" w:cs="Times New Roman" w:hint="eastAsia"/>
          <w:color w:val="000000"/>
          <w:sz w:val="24"/>
          <w:szCs w:val="20"/>
        </w:rPr>
        <w:t>因此，</w:t>
      </w:r>
      <w:r w:rsidRPr="00711523">
        <w:rPr>
          <w:rFonts w:ascii="Times New Roman" w:eastAsia="SimSun" w:hAnsi="Times New Roman" w:cs="Times New Roman"/>
          <w:color w:val="000000"/>
          <w:sz w:val="24"/>
          <w:szCs w:val="20"/>
        </w:rPr>
        <w:t>受关注的</w:t>
      </w:r>
      <w:r w:rsidRPr="00711523">
        <w:rPr>
          <w:rFonts w:ascii="Times New Roman" w:eastAsia="SimSun" w:hAnsi="Times New Roman" w:cs="Times New Roman" w:hint="eastAsia"/>
          <w:color w:val="000000"/>
          <w:sz w:val="24"/>
          <w:szCs w:val="20"/>
        </w:rPr>
        <w:t>PHY</w:t>
      </w:r>
      <w:r w:rsidRPr="00711523">
        <w:rPr>
          <w:rFonts w:ascii="Times New Roman" w:eastAsia="SimSun" w:hAnsi="Times New Roman" w:cs="Times New Roman" w:hint="eastAsia"/>
          <w:color w:val="000000"/>
          <w:sz w:val="24"/>
          <w:szCs w:val="20"/>
        </w:rPr>
        <w:t>波长</w:t>
      </w:r>
      <w:r w:rsidRPr="00711523">
        <w:rPr>
          <w:rFonts w:ascii="Times New Roman" w:eastAsia="SimSun" w:hAnsi="Times New Roman" w:cs="Times New Roman"/>
          <w:color w:val="000000"/>
          <w:sz w:val="24"/>
          <w:szCs w:val="20"/>
        </w:rPr>
        <w:t>将为毫米或更短的波。</w:t>
      </w:r>
    </w:p>
    <w:p w:rsidR="009520E0" w:rsidRDefault="009520E0">
      <w:pPr>
        <w:rPr>
          <w:rFonts w:ascii="Times New Roman" w:eastAsia="SimSun" w:hAnsi="Times New Roman" w:cs="Times New Roman"/>
          <w:color w:val="000000"/>
          <w:sz w:val="24"/>
          <w:szCs w:val="20"/>
        </w:rPr>
      </w:pPr>
      <w:r>
        <w:rPr>
          <w:rFonts w:ascii="Times New Roman" w:eastAsia="SimSun" w:hAnsi="Times New Roman" w:cs="Times New Roman"/>
          <w:color w:val="000000"/>
          <w:sz w:val="24"/>
          <w:szCs w:val="20"/>
        </w:rPr>
        <w:br w:type="page"/>
      </w: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color w:val="000000"/>
          <w:sz w:val="24"/>
          <w:szCs w:val="20"/>
        </w:rPr>
      </w:pPr>
      <w:r w:rsidRPr="00711523">
        <w:rPr>
          <w:rFonts w:ascii="Times New Roman" w:eastAsia="SimSun" w:hAnsi="Times New Roman" w:cs="Times New Roman" w:hint="eastAsia"/>
          <w:color w:val="000000"/>
          <w:sz w:val="24"/>
          <w:szCs w:val="20"/>
        </w:rPr>
        <w:lastRenderedPageBreak/>
        <w:t>修正</w:t>
      </w:r>
      <w:r w:rsidRPr="00711523">
        <w:rPr>
          <w:rFonts w:ascii="Times New Roman" w:eastAsia="SimSun" w:hAnsi="Times New Roman" w:cs="Times New Roman"/>
          <w:color w:val="000000"/>
          <w:sz w:val="24"/>
          <w:szCs w:val="20"/>
        </w:rPr>
        <w:t>案制定过程中的一个关键问题是具体确定</w:t>
      </w:r>
      <w:bookmarkStart w:id="288" w:name="lt_pId714"/>
      <w:bookmarkEnd w:id="287"/>
      <w:r w:rsidRPr="00711523">
        <w:rPr>
          <w:rFonts w:ascii="Times New Roman" w:eastAsia="SimSun" w:hAnsi="Times New Roman" w:cs="Times New Roman"/>
          <w:color w:val="000000"/>
          <w:sz w:val="24"/>
          <w:szCs w:val="20"/>
        </w:rPr>
        <w:t>275 GHz</w:t>
      </w:r>
      <w:bookmarkEnd w:id="288"/>
      <w:r w:rsidRPr="00711523">
        <w:rPr>
          <w:rFonts w:ascii="Times New Roman" w:eastAsia="SimSun" w:hAnsi="Times New Roman" w:cs="Times New Roman" w:hint="eastAsia"/>
          <w:color w:val="000000"/>
          <w:sz w:val="24"/>
          <w:szCs w:val="20"/>
        </w:rPr>
        <w:t>以上</w:t>
      </w:r>
      <w:r w:rsidRPr="00711523">
        <w:rPr>
          <w:rFonts w:ascii="Times New Roman" w:eastAsia="SimSun" w:hAnsi="Times New Roman" w:cs="Times New Roman"/>
          <w:color w:val="000000"/>
          <w:sz w:val="24"/>
          <w:szCs w:val="20"/>
        </w:rPr>
        <w:t>频段。</w:t>
      </w:r>
      <w:r w:rsidRPr="00711523">
        <w:rPr>
          <w:rFonts w:ascii="Times New Roman" w:eastAsia="SimSun" w:hAnsi="Times New Roman" w:cs="Times New Roman" w:hint="eastAsia"/>
          <w:color w:val="000000"/>
          <w:sz w:val="24"/>
          <w:szCs w:val="20"/>
        </w:rPr>
        <w:t>选择</w:t>
      </w:r>
      <w:r w:rsidRPr="00711523">
        <w:rPr>
          <w:rFonts w:ascii="Times New Roman" w:eastAsia="SimSun" w:hAnsi="Times New Roman" w:cs="Times New Roman"/>
          <w:color w:val="000000"/>
          <w:sz w:val="24"/>
          <w:szCs w:val="20"/>
        </w:rPr>
        <w:t>适当频段的关键在于从</w:t>
      </w:r>
      <w:bookmarkStart w:id="289" w:name="lt_pId715"/>
      <w:r w:rsidRPr="00711523">
        <w:rPr>
          <w:rFonts w:ascii="Times New Roman" w:eastAsia="SimSun" w:hAnsi="Times New Roman" w:cs="Times New Roman" w:hint="eastAsia"/>
          <w:sz w:val="24"/>
          <w:szCs w:val="20"/>
        </w:rPr>
        <w:t>100 GHz</w:t>
      </w:r>
      <w:r w:rsidRPr="00711523">
        <w:rPr>
          <w:rFonts w:ascii="Times New Roman" w:eastAsia="SimSun" w:hAnsi="Times New Roman" w:cs="Times New Roman" w:hint="eastAsia"/>
          <w:sz w:val="24"/>
          <w:szCs w:val="20"/>
        </w:rPr>
        <w:t>到</w:t>
      </w:r>
      <w:r w:rsidRPr="00711523">
        <w:rPr>
          <w:rFonts w:ascii="Times New Roman" w:eastAsia="SimSun" w:hAnsi="Times New Roman" w:cs="Times New Roman" w:hint="eastAsia"/>
          <w:sz w:val="24"/>
          <w:szCs w:val="20"/>
        </w:rPr>
        <w:t>1</w:t>
      </w:r>
      <w:r w:rsidRPr="00711523">
        <w:rPr>
          <w:rFonts w:ascii="Times New Roman" w:eastAsia="SimSun" w:hAnsi="Times New Roman" w:cs="Times New Roman"/>
          <w:sz w:val="24"/>
          <w:szCs w:val="20"/>
        </w:rPr>
        <w:t> </w:t>
      </w:r>
      <w:r w:rsidRPr="00711523">
        <w:rPr>
          <w:rFonts w:ascii="Times New Roman" w:eastAsia="SimSun" w:hAnsi="Times New Roman" w:cs="Times New Roman" w:hint="eastAsia"/>
          <w:sz w:val="24"/>
          <w:szCs w:val="20"/>
        </w:rPr>
        <w:t>000 GHz</w:t>
      </w:r>
      <w:bookmarkEnd w:id="289"/>
      <w:r w:rsidRPr="00711523">
        <w:rPr>
          <w:rFonts w:ascii="Times New Roman" w:eastAsia="SimSun" w:hAnsi="Times New Roman" w:cs="Times New Roman" w:hint="eastAsia"/>
          <w:sz w:val="24"/>
          <w:szCs w:val="20"/>
        </w:rPr>
        <w:t>频率</w:t>
      </w:r>
      <w:r w:rsidRPr="00711523">
        <w:rPr>
          <w:rFonts w:ascii="Times New Roman" w:eastAsia="SimSun" w:hAnsi="Times New Roman" w:cs="Times New Roman"/>
          <w:sz w:val="24"/>
          <w:szCs w:val="20"/>
        </w:rPr>
        <w:t>范围内的气体衰减特性。</w:t>
      </w:r>
      <w:r w:rsidRPr="00711523">
        <w:rPr>
          <w:rFonts w:ascii="Times New Roman" w:eastAsia="SimSun" w:hAnsi="Times New Roman" w:cs="Times New Roman" w:hint="eastAsia"/>
          <w:sz w:val="24"/>
          <w:szCs w:val="20"/>
        </w:rPr>
        <w:t>还</w:t>
      </w:r>
      <w:r w:rsidRPr="00711523">
        <w:rPr>
          <w:rFonts w:ascii="Times New Roman" w:eastAsia="SimSun" w:hAnsi="Times New Roman" w:cs="Times New Roman"/>
          <w:sz w:val="24"/>
          <w:szCs w:val="20"/>
        </w:rPr>
        <w:t>存在具体的</w:t>
      </w:r>
      <w:r w:rsidRPr="00711523">
        <w:rPr>
          <w:rFonts w:ascii="Times New Roman" w:eastAsia="SimSun" w:hAnsi="Times New Roman" w:cs="Times New Roman" w:hint="eastAsia"/>
          <w:sz w:val="24"/>
          <w:szCs w:val="20"/>
        </w:rPr>
        <w:t>氧气</w:t>
      </w:r>
      <w:r w:rsidRPr="00711523">
        <w:rPr>
          <w:rFonts w:ascii="Times New Roman" w:eastAsia="SimSun" w:hAnsi="Times New Roman" w:cs="Times New Roman"/>
          <w:sz w:val="24"/>
          <w:szCs w:val="20"/>
        </w:rPr>
        <w:t>和水蒸气谐振衰减。</w:t>
      </w:r>
      <w:r>
        <w:rPr>
          <w:rFonts w:ascii="Times New Roman" w:eastAsia="SimSun" w:hAnsi="Times New Roman" w:cs="Times New Roman" w:hint="eastAsia"/>
          <w:sz w:val="24"/>
          <w:szCs w:val="20"/>
        </w:rPr>
        <w:t>太赫兹</w:t>
      </w:r>
      <w:r w:rsidRPr="00711523">
        <w:rPr>
          <w:rFonts w:ascii="Times New Roman" w:eastAsia="SimSun" w:hAnsi="Times New Roman" w:cs="Times New Roman" w:hint="eastAsia"/>
          <w:sz w:val="24"/>
          <w:szCs w:val="20"/>
        </w:rPr>
        <w:t>通信</w:t>
      </w:r>
      <w:r w:rsidRPr="00711523">
        <w:rPr>
          <w:rFonts w:ascii="Times New Roman" w:eastAsia="SimSun" w:hAnsi="Times New Roman" w:cs="Times New Roman"/>
          <w:sz w:val="24"/>
          <w:szCs w:val="20"/>
        </w:rPr>
        <w:t>关注的相邻频段仅仅是通过避免谐振衰减线路</w:t>
      </w:r>
      <w:r w:rsidR="008F3D56">
        <w:rPr>
          <w:rFonts w:ascii="Times New Roman" w:eastAsia="SimSun" w:hAnsi="Times New Roman" w:cs="Times New Roman" w:hint="eastAsia"/>
          <w:sz w:val="24"/>
          <w:szCs w:val="20"/>
        </w:rPr>
        <w:t>的</w:t>
      </w:r>
      <w:r w:rsidRPr="00711523">
        <w:rPr>
          <w:rFonts w:ascii="Times New Roman" w:eastAsia="SimSun" w:hAnsi="Times New Roman" w:cs="Times New Roman"/>
          <w:sz w:val="24"/>
          <w:szCs w:val="20"/>
        </w:rPr>
        <w:t>估计得出的。</w:t>
      </w:r>
      <w:r w:rsidRPr="00711523">
        <w:rPr>
          <w:rFonts w:ascii="Times New Roman" w:eastAsia="SimSun" w:hAnsi="Times New Roman" w:cs="Times New Roman" w:hint="eastAsia"/>
          <w:sz w:val="24"/>
          <w:szCs w:val="20"/>
        </w:rPr>
        <w:t>表</w:t>
      </w:r>
      <w:r w:rsidRPr="00711523">
        <w:rPr>
          <w:rFonts w:ascii="Times New Roman" w:eastAsia="SimSun" w:hAnsi="Times New Roman" w:cs="Times New Roman" w:hint="eastAsia"/>
          <w:sz w:val="24"/>
          <w:szCs w:val="20"/>
        </w:rPr>
        <w:t>8</w:t>
      </w:r>
      <w:r w:rsidRPr="00711523">
        <w:rPr>
          <w:rFonts w:ascii="Times New Roman" w:eastAsia="SimSun" w:hAnsi="Times New Roman" w:cs="Times New Roman" w:hint="eastAsia"/>
          <w:sz w:val="24"/>
          <w:szCs w:val="20"/>
        </w:rPr>
        <w:t>归纳</w:t>
      </w:r>
      <w:r w:rsidRPr="00711523">
        <w:rPr>
          <w:rFonts w:ascii="Times New Roman" w:eastAsia="SimSun" w:hAnsi="Times New Roman" w:cs="Times New Roman"/>
          <w:sz w:val="24"/>
          <w:szCs w:val="20"/>
        </w:rPr>
        <w:t>了</w:t>
      </w:r>
      <w:r w:rsidRPr="00711523">
        <w:rPr>
          <w:rFonts w:ascii="Times New Roman" w:eastAsia="SimSun" w:hAnsi="Times New Roman" w:cs="Times New Roman" w:hint="eastAsia"/>
          <w:sz w:val="24"/>
          <w:szCs w:val="20"/>
        </w:rPr>
        <w:t>适用</w:t>
      </w:r>
      <w:r w:rsidRPr="00711523">
        <w:rPr>
          <w:rFonts w:ascii="Times New Roman" w:eastAsia="SimSun" w:hAnsi="Times New Roman" w:cs="Times New Roman"/>
          <w:sz w:val="24"/>
          <w:szCs w:val="20"/>
        </w:rPr>
        <w:t>的</w:t>
      </w:r>
      <w:r w:rsidRPr="00711523">
        <w:rPr>
          <w:rFonts w:ascii="Times New Roman" w:eastAsia="SimSun" w:hAnsi="Times New Roman" w:cs="Times New Roman" w:hint="eastAsia"/>
          <w:sz w:val="24"/>
          <w:szCs w:val="20"/>
        </w:rPr>
        <w:t>频率</w:t>
      </w:r>
      <w:r w:rsidRPr="00711523">
        <w:rPr>
          <w:rFonts w:ascii="Times New Roman" w:eastAsia="SimSun" w:hAnsi="Times New Roman" w:cs="Times New Roman"/>
          <w:sz w:val="24"/>
          <w:szCs w:val="20"/>
        </w:rPr>
        <w:t>范围和相邻带宽。</w:t>
      </w:r>
      <w:r w:rsidRPr="00711523">
        <w:rPr>
          <w:rFonts w:ascii="Times New Roman" w:eastAsia="SimSun" w:hAnsi="Times New Roman" w:cs="Times New Roman" w:hint="eastAsia"/>
          <w:sz w:val="24"/>
          <w:szCs w:val="20"/>
        </w:rPr>
        <w:t xml:space="preserve"> </w:t>
      </w:r>
    </w:p>
    <w:p w:rsidR="00711523" w:rsidRPr="00711523" w:rsidRDefault="00711523" w:rsidP="00AB353C">
      <w:pPr>
        <w:pStyle w:val="TableNo"/>
        <w:rPr>
          <w:lang w:eastAsia="zh-CN"/>
        </w:rPr>
      </w:pPr>
      <w:bookmarkStart w:id="290" w:name="lt_pId719"/>
      <w:r w:rsidRPr="00711523">
        <w:rPr>
          <w:rFonts w:hint="eastAsia"/>
          <w:lang w:eastAsia="zh-CN"/>
        </w:rPr>
        <w:t>表</w:t>
      </w:r>
      <w:r w:rsidRPr="00711523">
        <w:rPr>
          <w:lang w:eastAsia="zh-CN"/>
        </w:rPr>
        <w:t>8</w:t>
      </w:r>
      <w:bookmarkEnd w:id="290"/>
    </w:p>
    <w:p w:rsidR="00711523" w:rsidRPr="00711523" w:rsidRDefault="00711523" w:rsidP="00AB353C">
      <w:pPr>
        <w:pStyle w:val="Tabletitle"/>
        <w:rPr>
          <w:lang w:eastAsia="zh-CN"/>
        </w:rPr>
      </w:pPr>
      <w:r w:rsidRPr="00711523">
        <w:rPr>
          <w:rFonts w:hint="eastAsia"/>
          <w:lang w:eastAsia="zh-CN"/>
        </w:rPr>
        <w:t>适用的</w:t>
      </w:r>
      <w:r w:rsidRPr="00711523">
        <w:rPr>
          <w:lang w:eastAsia="zh-CN"/>
        </w:rPr>
        <w:t>频率范围和相邻带宽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85"/>
        <w:gridCol w:w="3935"/>
      </w:tblGrid>
      <w:tr w:rsidR="00711523" w:rsidRPr="00711523" w:rsidTr="00711523">
        <w:trPr>
          <w:jc w:val="center"/>
        </w:trPr>
        <w:tc>
          <w:tcPr>
            <w:tcW w:w="2835" w:type="dxa"/>
          </w:tcPr>
          <w:p w:rsidR="00711523" w:rsidRPr="00711523" w:rsidRDefault="00711523" w:rsidP="00AB353C">
            <w:pPr>
              <w:pStyle w:val="Tablehead"/>
            </w:pPr>
            <w:r w:rsidRPr="00711523">
              <w:rPr>
                <w:rFonts w:hint="eastAsia"/>
              </w:rPr>
              <w:t>频率范围</w:t>
            </w:r>
            <w:r w:rsidRPr="00711523">
              <w:br/>
            </w:r>
            <w:bookmarkStart w:id="291" w:name="lt_pId722"/>
            <w:r w:rsidRPr="00711523">
              <w:rPr>
                <w:rFonts w:hint="eastAsia"/>
              </w:rPr>
              <w:t>（</w:t>
            </w:r>
            <w:r w:rsidRPr="00711523">
              <w:rPr>
                <w:rFonts w:hint="eastAsia"/>
              </w:rPr>
              <w:t>GHz</w:t>
            </w:r>
            <w:bookmarkEnd w:id="291"/>
            <w:r w:rsidRPr="00711523">
              <w:rPr>
                <w:rFonts w:hint="eastAsia"/>
              </w:rPr>
              <w:t>）</w:t>
            </w:r>
          </w:p>
        </w:tc>
        <w:tc>
          <w:tcPr>
            <w:tcW w:w="2585" w:type="dxa"/>
          </w:tcPr>
          <w:p w:rsidR="00711523" w:rsidRPr="00711523" w:rsidRDefault="00711523" w:rsidP="00AB353C">
            <w:pPr>
              <w:pStyle w:val="Tablehead"/>
            </w:pPr>
            <w:r w:rsidRPr="00711523">
              <w:rPr>
                <w:rFonts w:hint="eastAsia"/>
              </w:rPr>
              <w:t>相邻带宽</w:t>
            </w:r>
            <w:r w:rsidRPr="00711523">
              <w:br/>
            </w:r>
            <w:bookmarkStart w:id="292" w:name="lt_pId724"/>
            <w:r w:rsidRPr="00711523">
              <w:rPr>
                <w:rFonts w:hint="eastAsia"/>
              </w:rPr>
              <w:t>（</w:t>
            </w:r>
            <w:r w:rsidRPr="00711523">
              <w:rPr>
                <w:rFonts w:hint="eastAsia"/>
              </w:rPr>
              <w:t>GHz</w:t>
            </w:r>
            <w:bookmarkEnd w:id="292"/>
            <w:r w:rsidRPr="00711523">
              <w:rPr>
                <w:rFonts w:hint="eastAsia"/>
              </w:rPr>
              <w:t>）</w:t>
            </w:r>
          </w:p>
        </w:tc>
        <w:tc>
          <w:tcPr>
            <w:tcW w:w="3935" w:type="dxa"/>
          </w:tcPr>
          <w:p w:rsidR="00711523" w:rsidRPr="00711523" w:rsidRDefault="00711523" w:rsidP="00AB353C">
            <w:pPr>
              <w:pStyle w:val="Tablehead"/>
              <w:rPr>
                <w:lang w:eastAsia="zh-CN"/>
              </w:rPr>
            </w:pPr>
            <w:r w:rsidRPr="00711523">
              <w:rPr>
                <w:rFonts w:hint="eastAsia"/>
                <w:lang w:eastAsia="zh-CN"/>
              </w:rPr>
              <w:t>谐振衰减</w:t>
            </w:r>
            <w:r w:rsidRPr="00711523">
              <w:rPr>
                <w:lang w:eastAsia="zh-CN"/>
              </w:rPr>
              <w:t>造成的额外损耗</w:t>
            </w:r>
            <w:bookmarkStart w:id="293" w:name="lt_pId726"/>
            <w:r w:rsidRPr="00711523">
              <w:rPr>
                <w:lang w:eastAsia="zh-CN"/>
              </w:rPr>
              <w:br/>
            </w:r>
            <w:r w:rsidRPr="00711523">
              <w:rPr>
                <w:rFonts w:hint="eastAsia"/>
                <w:lang w:eastAsia="zh-CN"/>
              </w:rPr>
              <w:t>（</w:t>
            </w:r>
            <w:r w:rsidRPr="00711523">
              <w:rPr>
                <w:rFonts w:hint="eastAsia"/>
                <w:lang w:eastAsia="zh-CN"/>
              </w:rPr>
              <w:t>dB/km</w:t>
            </w:r>
            <w:bookmarkEnd w:id="293"/>
            <w:r w:rsidRPr="00711523">
              <w:rPr>
                <w:rFonts w:hint="eastAsia"/>
                <w:lang w:eastAsia="zh-CN"/>
              </w:rPr>
              <w:t>）</w:t>
            </w:r>
          </w:p>
        </w:tc>
      </w:tr>
      <w:tr w:rsidR="00711523" w:rsidRPr="00711523" w:rsidTr="00711523">
        <w:trPr>
          <w:jc w:val="center"/>
        </w:trPr>
        <w:tc>
          <w:tcPr>
            <w:tcW w:w="2835" w:type="dxa"/>
          </w:tcPr>
          <w:p w:rsidR="00711523" w:rsidRPr="00711523" w:rsidRDefault="00711523" w:rsidP="00AB353C">
            <w:pPr>
              <w:pStyle w:val="Tabletext"/>
              <w:jc w:val="center"/>
            </w:pPr>
            <w:r w:rsidRPr="00711523">
              <w:rPr>
                <w:rFonts w:hint="eastAsia"/>
              </w:rPr>
              <w:t>200-320</w:t>
            </w:r>
          </w:p>
        </w:tc>
        <w:tc>
          <w:tcPr>
            <w:tcW w:w="2585" w:type="dxa"/>
          </w:tcPr>
          <w:p w:rsidR="00711523" w:rsidRPr="00711523" w:rsidRDefault="00711523" w:rsidP="00AB353C">
            <w:pPr>
              <w:pStyle w:val="Tabletext"/>
              <w:jc w:val="center"/>
            </w:pPr>
            <w:r w:rsidRPr="00711523">
              <w:rPr>
                <w:rFonts w:hint="eastAsia"/>
              </w:rPr>
              <w:t>120</w:t>
            </w:r>
          </w:p>
        </w:tc>
        <w:tc>
          <w:tcPr>
            <w:tcW w:w="3935" w:type="dxa"/>
          </w:tcPr>
          <w:p w:rsidR="00711523" w:rsidRPr="00711523" w:rsidRDefault="00711523" w:rsidP="00AB353C">
            <w:pPr>
              <w:pStyle w:val="Tabletext"/>
              <w:jc w:val="center"/>
            </w:pPr>
            <w:r w:rsidRPr="00711523">
              <w:rPr>
                <w:rFonts w:hint="eastAsia"/>
              </w:rPr>
              <w:t>&lt; 10</w:t>
            </w:r>
          </w:p>
        </w:tc>
      </w:tr>
      <w:tr w:rsidR="00711523" w:rsidRPr="00711523" w:rsidTr="00711523">
        <w:trPr>
          <w:jc w:val="center"/>
        </w:trPr>
        <w:tc>
          <w:tcPr>
            <w:tcW w:w="2835" w:type="dxa"/>
          </w:tcPr>
          <w:p w:rsidR="00711523" w:rsidRPr="00711523" w:rsidRDefault="00711523" w:rsidP="00AB353C">
            <w:pPr>
              <w:pStyle w:val="Tabletext"/>
              <w:jc w:val="center"/>
            </w:pPr>
            <w:r w:rsidRPr="00711523">
              <w:rPr>
                <w:rFonts w:hint="eastAsia"/>
              </w:rPr>
              <w:t>275-320</w:t>
            </w:r>
          </w:p>
        </w:tc>
        <w:tc>
          <w:tcPr>
            <w:tcW w:w="2585" w:type="dxa"/>
          </w:tcPr>
          <w:p w:rsidR="00711523" w:rsidRPr="00711523" w:rsidRDefault="00711523" w:rsidP="00AB353C">
            <w:pPr>
              <w:pStyle w:val="Tabletext"/>
              <w:jc w:val="center"/>
            </w:pPr>
            <w:r w:rsidRPr="00711523">
              <w:rPr>
                <w:rFonts w:hint="eastAsia"/>
              </w:rPr>
              <w:t>45</w:t>
            </w:r>
          </w:p>
        </w:tc>
        <w:tc>
          <w:tcPr>
            <w:tcW w:w="3935" w:type="dxa"/>
          </w:tcPr>
          <w:p w:rsidR="00711523" w:rsidRPr="00711523" w:rsidRDefault="00711523" w:rsidP="00AB353C">
            <w:pPr>
              <w:pStyle w:val="Tabletext"/>
              <w:jc w:val="center"/>
            </w:pPr>
            <w:r w:rsidRPr="00711523">
              <w:rPr>
                <w:rFonts w:hint="eastAsia"/>
              </w:rPr>
              <w:t>&lt; 10</w:t>
            </w:r>
          </w:p>
        </w:tc>
      </w:tr>
      <w:tr w:rsidR="00711523" w:rsidRPr="00711523" w:rsidTr="00711523">
        <w:trPr>
          <w:jc w:val="center"/>
        </w:trPr>
        <w:tc>
          <w:tcPr>
            <w:tcW w:w="2835" w:type="dxa"/>
          </w:tcPr>
          <w:p w:rsidR="00711523" w:rsidRPr="00711523" w:rsidRDefault="00711523" w:rsidP="00AB353C">
            <w:pPr>
              <w:pStyle w:val="Tabletext"/>
              <w:jc w:val="center"/>
            </w:pPr>
            <w:r w:rsidRPr="00711523">
              <w:rPr>
                <w:rFonts w:hint="eastAsia"/>
              </w:rPr>
              <w:t>335-360</w:t>
            </w:r>
          </w:p>
        </w:tc>
        <w:tc>
          <w:tcPr>
            <w:tcW w:w="2585" w:type="dxa"/>
          </w:tcPr>
          <w:p w:rsidR="00711523" w:rsidRPr="00711523" w:rsidRDefault="00711523" w:rsidP="00AB353C">
            <w:pPr>
              <w:pStyle w:val="Tabletext"/>
              <w:jc w:val="center"/>
            </w:pPr>
            <w:r w:rsidRPr="00711523">
              <w:rPr>
                <w:rFonts w:hint="eastAsia"/>
              </w:rPr>
              <w:t>25</w:t>
            </w:r>
          </w:p>
        </w:tc>
        <w:tc>
          <w:tcPr>
            <w:tcW w:w="3935" w:type="dxa"/>
          </w:tcPr>
          <w:p w:rsidR="00711523" w:rsidRPr="00711523" w:rsidRDefault="00711523" w:rsidP="00AB353C">
            <w:pPr>
              <w:pStyle w:val="Tabletext"/>
              <w:jc w:val="center"/>
            </w:pPr>
            <w:r w:rsidRPr="00711523">
              <w:rPr>
                <w:rFonts w:hint="eastAsia"/>
              </w:rPr>
              <w:t>&lt; 10</w:t>
            </w:r>
          </w:p>
        </w:tc>
      </w:tr>
      <w:tr w:rsidR="00711523" w:rsidRPr="00711523" w:rsidTr="00711523">
        <w:trPr>
          <w:jc w:val="center"/>
        </w:trPr>
        <w:tc>
          <w:tcPr>
            <w:tcW w:w="2835" w:type="dxa"/>
          </w:tcPr>
          <w:p w:rsidR="00711523" w:rsidRPr="00711523" w:rsidRDefault="00711523" w:rsidP="00AB353C">
            <w:pPr>
              <w:pStyle w:val="Tabletext"/>
              <w:jc w:val="center"/>
            </w:pPr>
            <w:r w:rsidRPr="00711523">
              <w:rPr>
                <w:rFonts w:hint="eastAsia"/>
              </w:rPr>
              <w:t>275-370</w:t>
            </w:r>
          </w:p>
        </w:tc>
        <w:tc>
          <w:tcPr>
            <w:tcW w:w="2585" w:type="dxa"/>
          </w:tcPr>
          <w:p w:rsidR="00711523" w:rsidRPr="00711523" w:rsidRDefault="00711523" w:rsidP="00AB353C">
            <w:pPr>
              <w:pStyle w:val="Tabletext"/>
              <w:jc w:val="center"/>
            </w:pPr>
            <w:r w:rsidRPr="00711523">
              <w:rPr>
                <w:rFonts w:hint="eastAsia"/>
              </w:rPr>
              <w:t>95</w:t>
            </w:r>
          </w:p>
        </w:tc>
        <w:tc>
          <w:tcPr>
            <w:tcW w:w="3935" w:type="dxa"/>
          </w:tcPr>
          <w:p w:rsidR="00711523" w:rsidRPr="00711523" w:rsidRDefault="00711523" w:rsidP="00AB353C">
            <w:pPr>
              <w:pStyle w:val="Tabletext"/>
              <w:jc w:val="center"/>
            </w:pPr>
            <w:r w:rsidRPr="00711523">
              <w:rPr>
                <w:rFonts w:hint="eastAsia"/>
              </w:rPr>
              <w:t>&lt; 100</w:t>
            </w:r>
          </w:p>
        </w:tc>
      </w:tr>
      <w:tr w:rsidR="00711523" w:rsidRPr="00711523" w:rsidTr="00711523">
        <w:trPr>
          <w:jc w:val="center"/>
        </w:trPr>
        <w:tc>
          <w:tcPr>
            <w:tcW w:w="2835" w:type="dxa"/>
          </w:tcPr>
          <w:p w:rsidR="00711523" w:rsidRPr="00711523" w:rsidRDefault="00711523" w:rsidP="00AB353C">
            <w:pPr>
              <w:pStyle w:val="Tabletext"/>
              <w:jc w:val="center"/>
            </w:pPr>
            <w:r w:rsidRPr="00711523">
              <w:rPr>
                <w:rFonts w:hint="eastAsia"/>
              </w:rPr>
              <w:t>380-445</w:t>
            </w:r>
          </w:p>
        </w:tc>
        <w:tc>
          <w:tcPr>
            <w:tcW w:w="2585" w:type="dxa"/>
          </w:tcPr>
          <w:p w:rsidR="00711523" w:rsidRPr="00711523" w:rsidRDefault="00711523" w:rsidP="00AB353C">
            <w:pPr>
              <w:pStyle w:val="Tabletext"/>
              <w:jc w:val="center"/>
            </w:pPr>
            <w:r w:rsidRPr="00711523">
              <w:rPr>
                <w:rFonts w:hint="eastAsia"/>
              </w:rPr>
              <w:t>65</w:t>
            </w:r>
          </w:p>
        </w:tc>
        <w:tc>
          <w:tcPr>
            <w:tcW w:w="3935" w:type="dxa"/>
          </w:tcPr>
          <w:p w:rsidR="00711523" w:rsidRPr="00711523" w:rsidRDefault="00711523" w:rsidP="00AB353C">
            <w:pPr>
              <w:pStyle w:val="Tabletext"/>
              <w:jc w:val="center"/>
            </w:pPr>
            <w:r w:rsidRPr="00711523">
              <w:rPr>
                <w:rFonts w:hint="eastAsia"/>
              </w:rPr>
              <w:t>&lt; 100</w:t>
            </w:r>
          </w:p>
        </w:tc>
      </w:tr>
      <w:tr w:rsidR="00711523" w:rsidRPr="00711523" w:rsidTr="00711523">
        <w:trPr>
          <w:jc w:val="center"/>
        </w:trPr>
        <w:tc>
          <w:tcPr>
            <w:tcW w:w="2835" w:type="dxa"/>
          </w:tcPr>
          <w:p w:rsidR="00711523" w:rsidRPr="00711523" w:rsidRDefault="00711523" w:rsidP="00AB353C">
            <w:pPr>
              <w:pStyle w:val="Tabletext"/>
              <w:jc w:val="center"/>
            </w:pPr>
            <w:r w:rsidRPr="00711523">
              <w:rPr>
                <w:rFonts w:hint="eastAsia"/>
              </w:rPr>
              <w:t>455-525</w:t>
            </w:r>
          </w:p>
        </w:tc>
        <w:tc>
          <w:tcPr>
            <w:tcW w:w="2585" w:type="dxa"/>
          </w:tcPr>
          <w:p w:rsidR="00711523" w:rsidRPr="00711523" w:rsidRDefault="00711523" w:rsidP="00AB353C">
            <w:pPr>
              <w:pStyle w:val="Tabletext"/>
              <w:jc w:val="center"/>
            </w:pPr>
            <w:r w:rsidRPr="00711523">
              <w:rPr>
                <w:rFonts w:hint="eastAsia"/>
              </w:rPr>
              <w:t>70</w:t>
            </w:r>
          </w:p>
        </w:tc>
        <w:tc>
          <w:tcPr>
            <w:tcW w:w="3935" w:type="dxa"/>
          </w:tcPr>
          <w:p w:rsidR="00711523" w:rsidRPr="00711523" w:rsidRDefault="00711523" w:rsidP="00AB353C">
            <w:pPr>
              <w:pStyle w:val="Tabletext"/>
              <w:jc w:val="center"/>
            </w:pPr>
            <w:r w:rsidRPr="00711523">
              <w:rPr>
                <w:rFonts w:hint="eastAsia"/>
              </w:rPr>
              <w:t>&lt; 100</w:t>
            </w:r>
          </w:p>
        </w:tc>
      </w:tr>
      <w:tr w:rsidR="00711523" w:rsidRPr="00711523" w:rsidTr="00711523">
        <w:trPr>
          <w:jc w:val="center"/>
        </w:trPr>
        <w:tc>
          <w:tcPr>
            <w:tcW w:w="2835" w:type="dxa"/>
          </w:tcPr>
          <w:p w:rsidR="00711523" w:rsidRPr="00711523" w:rsidRDefault="00711523" w:rsidP="00AB353C">
            <w:pPr>
              <w:pStyle w:val="Tabletext"/>
              <w:jc w:val="center"/>
            </w:pPr>
            <w:r w:rsidRPr="00711523">
              <w:rPr>
                <w:rFonts w:hint="eastAsia"/>
              </w:rPr>
              <w:t>625-725</w:t>
            </w:r>
          </w:p>
        </w:tc>
        <w:tc>
          <w:tcPr>
            <w:tcW w:w="2585" w:type="dxa"/>
          </w:tcPr>
          <w:p w:rsidR="00711523" w:rsidRPr="00711523" w:rsidRDefault="00711523" w:rsidP="00AB353C">
            <w:pPr>
              <w:pStyle w:val="Tabletext"/>
              <w:jc w:val="center"/>
            </w:pPr>
            <w:r w:rsidRPr="00711523">
              <w:rPr>
                <w:rFonts w:hint="eastAsia"/>
              </w:rPr>
              <w:t>100</w:t>
            </w:r>
          </w:p>
        </w:tc>
        <w:tc>
          <w:tcPr>
            <w:tcW w:w="3935" w:type="dxa"/>
          </w:tcPr>
          <w:p w:rsidR="00711523" w:rsidRPr="00711523" w:rsidRDefault="00711523" w:rsidP="00AB353C">
            <w:pPr>
              <w:pStyle w:val="Tabletext"/>
              <w:jc w:val="center"/>
            </w:pPr>
            <w:r w:rsidRPr="00711523">
              <w:rPr>
                <w:rFonts w:hint="eastAsia"/>
              </w:rPr>
              <w:t>&lt; 100</w:t>
            </w:r>
          </w:p>
        </w:tc>
      </w:tr>
      <w:tr w:rsidR="00711523" w:rsidRPr="00711523" w:rsidTr="00711523">
        <w:trPr>
          <w:jc w:val="center"/>
        </w:trPr>
        <w:tc>
          <w:tcPr>
            <w:tcW w:w="2835" w:type="dxa"/>
          </w:tcPr>
          <w:p w:rsidR="00711523" w:rsidRPr="00711523" w:rsidRDefault="00711523" w:rsidP="00AB353C">
            <w:pPr>
              <w:pStyle w:val="Tabletext"/>
              <w:jc w:val="center"/>
            </w:pPr>
            <w:r w:rsidRPr="00711523">
              <w:rPr>
                <w:rFonts w:hint="eastAsia"/>
              </w:rPr>
              <w:t>780-910</w:t>
            </w:r>
          </w:p>
        </w:tc>
        <w:tc>
          <w:tcPr>
            <w:tcW w:w="2585" w:type="dxa"/>
          </w:tcPr>
          <w:p w:rsidR="00711523" w:rsidRPr="00711523" w:rsidRDefault="00711523" w:rsidP="00AB353C">
            <w:pPr>
              <w:pStyle w:val="Tabletext"/>
              <w:jc w:val="center"/>
            </w:pPr>
            <w:r w:rsidRPr="00711523">
              <w:rPr>
                <w:rFonts w:hint="eastAsia"/>
              </w:rPr>
              <w:t>130</w:t>
            </w:r>
          </w:p>
        </w:tc>
        <w:tc>
          <w:tcPr>
            <w:tcW w:w="3935" w:type="dxa"/>
          </w:tcPr>
          <w:p w:rsidR="00711523" w:rsidRPr="00711523" w:rsidRDefault="00711523" w:rsidP="00AB353C">
            <w:pPr>
              <w:pStyle w:val="Tabletext"/>
              <w:jc w:val="center"/>
            </w:pPr>
            <w:r w:rsidRPr="00711523">
              <w:rPr>
                <w:rFonts w:hint="eastAsia"/>
              </w:rPr>
              <w:t>&lt; 100</w:t>
            </w:r>
          </w:p>
        </w:tc>
      </w:tr>
    </w:tbl>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0"/>
          <w:szCs w:val="20"/>
          <w:lang w:val="en-GB" w:eastAsia="en-US"/>
        </w:rPr>
      </w:pPr>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color w:val="000000"/>
          <w:sz w:val="24"/>
          <w:szCs w:val="20"/>
        </w:rPr>
      </w:pPr>
      <w:bookmarkStart w:id="294" w:name="lt_pId751"/>
      <w:bookmarkStart w:id="295" w:name="OLE_LINK11"/>
      <w:bookmarkStart w:id="296" w:name="OLE_LINK12"/>
      <w:r w:rsidRPr="00711523">
        <w:rPr>
          <w:rFonts w:ascii="Times New Roman" w:eastAsia="SimSun" w:hAnsi="Times New Roman" w:cs="Times New Roman" w:hint="eastAsia"/>
          <w:color w:val="000000"/>
          <w:sz w:val="24"/>
          <w:szCs w:val="20"/>
        </w:rPr>
        <w:t>除了</w:t>
      </w:r>
      <w:r w:rsidRPr="00711523">
        <w:rPr>
          <w:rFonts w:ascii="Times New Roman" w:eastAsia="SimSun" w:hAnsi="Times New Roman" w:cs="Times New Roman"/>
          <w:color w:val="000000"/>
          <w:sz w:val="24"/>
          <w:szCs w:val="20"/>
        </w:rPr>
        <w:t>衰减特性的考虑之外，技术成熟度也</w:t>
      </w:r>
      <w:r w:rsidRPr="00711523">
        <w:rPr>
          <w:rFonts w:ascii="Times New Roman" w:eastAsia="SimSun" w:hAnsi="Times New Roman" w:cs="Times New Roman" w:hint="eastAsia"/>
          <w:color w:val="000000"/>
          <w:sz w:val="24"/>
          <w:szCs w:val="20"/>
        </w:rPr>
        <w:t>起到</w:t>
      </w:r>
      <w:r w:rsidRPr="00711523">
        <w:rPr>
          <w:rFonts w:ascii="Times New Roman" w:eastAsia="SimSun" w:hAnsi="Times New Roman" w:cs="Times New Roman"/>
          <w:color w:val="000000"/>
          <w:sz w:val="24"/>
          <w:szCs w:val="20"/>
        </w:rPr>
        <w:t>重要作用。</w:t>
      </w:r>
      <w:r w:rsidRPr="00711523">
        <w:rPr>
          <w:rFonts w:ascii="Times New Roman" w:eastAsia="SimSun" w:hAnsi="Times New Roman" w:cs="Times New Roman" w:hint="eastAsia"/>
          <w:color w:val="000000"/>
          <w:sz w:val="24"/>
          <w:szCs w:val="20"/>
        </w:rPr>
        <w:t>根据</w:t>
      </w:r>
      <w:r w:rsidRPr="00711523">
        <w:rPr>
          <w:rFonts w:ascii="Times New Roman" w:eastAsia="SimSun" w:hAnsi="Times New Roman" w:cs="Times New Roman"/>
          <w:color w:val="000000"/>
          <w:sz w:val="24"/>
          <w:szCs w:val="20"/>
        </w:rPr>
        <w:t>传输实验</w:t>
      </w:r>
      <w:r w:rsidRPr="00711523">
        <w:rPr>
          <w:rFonts w:ascii="Times New Roman" w:eastAsia="SimSun" w:hAnsi="Times New Roman" w:cs="Times New Roman" w:hint="eastAsia"/>
          <w:color w:val="000000"/>
          <w:sz w:val="24"/>
          <w:szCs w:val="20"/>
        </w:rPr>
        <w:t>示范</w:t>
      </w:r>
      <w:r w:rsidRPr="00711523">
        <w:rPr>
          <w:rFonts w:ascii="Times New Roman" w:eastAsia="SimSun" w:hAnsi="Times New Roman" w:cs="Times New Roman"/>
          <w:color w:val="000000"/>
          <w:sz w:val="24"/>
          <w:szCs w:val="20"/>
        </w:rPr>
        <w:t>和正在进行的研究项目</w:t>
      </w:r>
      <w:r w:rsidRPr="00711523">
        <w:rPr>
          <w:rFonts w:ascii="Times New Roman" w:eastAsia="SimSun" w:hAnsi="Times New Roman" w:cs="Times New Roman" w:hint="eastAsia"/>
          <w:color w:val="000000"/>
          <w:sz w:val="24"/>
          <w:szCs w:val="20"/>
        </w:rPr>
        <w:t>，</w:t>
      </w:r>
      <w:bookmarkStart w:id="297" w:name="lt_pId752"/>
      <w:bookmarkEnd w:id="294"/>
      <w:r w:rsidRPr="00711523">
        <w:rPr>
          <w:rFonts w:ascii="Times New Roman" w:eastAsia="SimSun" w:hAnsi="Times New Roman" w:cs="Times New Roman"/>
          <w:color w:val="000000"/>
          <w:sz w:val="24"/>
          <w:szCs w:val="20"/>
        </w:rPr>
        <w:t>TG 802.15.3d</w:t>
      </w:r>
      <w:r w:rsidRPr="00711523">
        <w:rPr>
          <w:rFonts w:ascii="Times New Roman" w:eastAsia="SimSun" w:hAnsi="Times New Roman" w:cs="Times New Roman" w:hint="eastAsia"/>
          <w:color w:val="000000"/>
          <w:sz w:val="24"/>
          <w:szCs w:val="20"/>
        </w:rPr>
        <w:t>中</w:t>
      </w:r>
      <w:r w:rsidRPr="00711523">
        <w:rPr>
          <w:rFonts w:ascii="Times New Roman" w:eastAsia="SimSun" w:hAnsi="Times New Roman" w:cs="Times New Roman"/>
          <w:color w:val="000000"/>
          <w:sz w:val="24"/>
          <w:szCs w:val="20"/>
        </w:rPr>
        <w:t>的</w:t>
      </w:r>
      <w:r w:rsidRPr="00711523">
        <w:rPr>
          <w:rFonts w:ascii="Times New Roman" w:eastAsia="SimSun" w:hAnsi="Times New Roman" w:cs="Times New Roman"/>
          <w:color w:val="000000"/>
          <w:sz w:val="24"/>
          <w:szCs w:val="20"/>
        </w:rPr>
        <w:t>275 GHz</w:t>
      </w:r>
      <w:r w:rsidRPr="00711523">
        <w:rPr>
          <w:rFonts w:ascii="Times New Roman" w:eastAsia="SimSun" w:hAnsi="Times New Roman" w:cs="Times New Roman" w:hint="eastAsia"/>
          <w:color w:val="000000"/>
          <w:sz w:val="24"/>
          <w:szCs w:val="20"/>
        </w:rPr>
        <w:t>和</w:t>
      </w:r>
      <w:r w:rsidRPr="00711523">
        <w:rPr>
          <w:rFonts w:ascii="Times New Roman" w:eastAsia="SimSun" w:hAnsi="Times New Roman" w:cs="Times New Roman"/>
          <w:color w:val="000000"/>
          <w:sz w:val="24"/>
          <w:szCs w:val="20"/>
        </w:rPr>
        <w:t>325 GHz</w:t>
      </w:r>
      <w:r w:rsidRPr="00711523">
        <w:rPr>
          <w:rFonts w:ascii="Times New Roman" w:eastAsia="SimSun" w:hAnsi="Times New Roman" w:cs="Times New Roman" w:hint="eastAsia"/>
          <w:color w:val="000000"/>
          <w:sz w:val="24"/>
          <w:szCs w:val="20"/>
        </w:rPr>
        <w:t>频段</w:t>
      </w:r>
      <w:r w:rsidRPr="00711523">
        <w:rPr>
          <w:rFonts w:ascii="Times New Roman" w:eastAsia="SimSun" w:hAnsi="Times New Roman" w:cs="Times New Roman"/>
          <w:color w:val="000000"/>
          <w:sz w:val="24"/>
          <w:szCs w:val="20"/>
        </w:rPr>
        <w:t>很可能成为目标。</w:t>
      </w:r>
      <w:bookmarkEnd w:id="297"/>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color w:val="000000"/>
          <w:sz w:val="24"/>
          <w:szCs w:val="20"/>
        </w:rPr>
      </w:pPr>
      <w:bookmarkStart w:id="298" w:name="lt_pId753"/>
      <w:r w:rsidRPr="00711523">
        <w:rPr>
          <w:rFonts w:ascii="Times New Roman" w:eastAsia="SimSun" w:hAnsi="Times New Roman" w:cs="Times New Roman" w:hint="eastAsia"/>
          <w:color w:val="000000"/>
          <w:sz w:val="24"/>
          <w:szCs w:val="20"/>
        </w:rPr>
        <w:t>预计</w:t>
      </w:r>
      <w:r w:rsidRPr="00711523">
        <w:rPr>
          <w:rFonts w:ascii="Times New Roman" w:eastAsia="SimSun" w:hAnsi="Times New Roman" w:cs="Times New Roman"/>
          <w:color w:val="000000"/>
          <w:sz w:val="24"/>
          <w:szCs w:val="20"/>
        </w:rPr>
        <w:t>于</w:t>
      </w:r>
      <w:r w:rsidRPr="00711523">
        <w:rPr>
          <w:rFonts w:ascii="Times New Roman" w:eastAsia="SimSun" w:hAnsi="Times New Roman" w:cs="Times New Roman" w:hint="eastAsia"/>
          <w:color w:val="000000"/>
          <w:sz w:val="24"/>
          <w:szCs w:val="20"/>
        </w:rPr>
        <w:t>2015</w:t>
      </w:r>
      <w:r w:rsidRPr="00711523">
        <w:rPr>
          <w:rFonts w:ascii="Times New Roman" w:eastAsia="SimSun" w:hAnsi="Times New Roman" w:cs="Times New Roman" w:hint="eastAsia"/>
          <w:color w:val="000000"/>
          <w:sz w:val="24"/>
          <w:szCs w:val="20"/>
        </w:rPr>
        <w:t>年</w:t>
      </w:r>
      <w:r w:rsidRPr="00711523">
        <w:rPr>
          <w:rFonts w:ascii="Times New Roman" w:eastAsia="SimSun" w:hAnsi="Times New Roman" w:cs="Times New Roman"/>
          <w:color w:val="000000"/>
          <w:sz w:val="24"/>
          <w:szCs w:val="20"/>
        </w:rPr>
        <w:t>下半年发布的提案征询稿旨在</w:t>
      </w:r>
      <w:r w:rsidRPr="00711523">
        <w:rPr>
          <w:rFonts w:ascii="Times New Roman" w:eastAsia="SimSun" w:hAnsi="Times New Roman" w:cs="Times New Roman" w:hint="eastAsia"/>
          <w:color w:val="000000"/>
          <w:sz w:val="24"/>
          <w:szCs w:val="20"/>
        </w:rPr>
        <w:t>2017</w:t>
      </w:r>
      <w:r w:rsidRPr="00711523">
        <w:rPr>
          <w:rFonts w:ascii="Times New Roman" w:eastAsia="SimSun" w:hAnsi="Times New Roman" w:cs="Times New Roman" w:hint="eastAsia"/>
          <w:color w:val="000000"/>
          <w:sz w:val="24"/>
          <w:szCs w:val="20"/>
        </w:rPr>
        <w:t>年</w:t>
      </w:r>
      <w:r w:rsidRPr="00711523">
        <w:rPr>
          <w:rFonts w:ascii="Times New Roman" w:eastAsia="SimSun" w:hAnsi="Times New Roman" w:cs="Times New Roman"/>
          <w:color w:val="000000"/>
          <w:sz w:val="24"/>
          <w:szCs w:val="20"/>
        </w:rPr>
        <w:t>上半年完成标准制定。并行</w:t>
      </w:r>
      <w:r w:rsidRPr="00711523">
        <w:rPr>
          <w:rFonts w:ascii="Times New Roman" w:eastAsia="SimSun" w:hAnsi="Times New Roman" w:cs="Times New Roman" w:hint="eastAsia"/>
          <w:color w:val="000000"/>
          <w:sz w:val="24"/>
          <w:szCs w:val="20"/>
        </w:rPr>
        <w:t>开展</w:t>
      </w:r>
      <w:r w:rsidRPr="00711523">
        <w:rPr>
          <w:rFonts w:ascii="Times New Roman" w:eastAsia="SimSun" w:hAnsi="Times New Roman" w:cs="Times New Roman"/>
          <w:color w:val="000000"/>
          <w:sz w:val="24"/>
          <w:szCs w:val="20"/>
        </w:rPr>
        <w:t>工作的</w:t>
      </w:r>
      <w:bookmarkStart w:id="299" w:name="lt_pId754"/>
      <w:bookmarkEnd w:id="298"/>
      <w:r>
        <w:rPr>
          <w:rFonts w:ascii="Times New Roman" w:eastAsia="SimSun" w:hAnsi="Times New Roman" w:cs="Times New Roman"/>
          <w:color w:val="000000"/>
          <w:sz w:val="24"/>
          <w:szCs w:val="20"/>
        </w:rPr>
        <w:t>太赫兹</w:t>
      </w:r>
      <w:r w:rsidR="004A087C">
        <w:rPr>
          <w:rFonts w:ascii="Times New Roman" w:eastAsia="SimSun" w:hAnsi="Times New Roman" w:cs="Times New Roman" w:hint="eastAsia"/>
          <w:color w:val="000000"/>
          <w:sz w:val="24"/>
          <w:szCs w:val="20"/>
        </w:rPr>
        <w:t>兴趣组</w:t>
      </w:r>
      <w:r w:rsidRPr="00711523">
        <w:rPr>
          <w:rFonts w:ascii="Times New Roman" w:eastAsia="SimSun" w:hAnsi="Times New Roman" w:cs="Times New Roman" w:hint="eastAsia"/>
          <w:color w:val="000000"/>
          <w:sz w:val="24"/>
          <w:szCs w:val="20"/>
        </w:rPr>
        <w:t>正在</w:t>
      </w:r>
      <w:r w:rsidRPr="00711523">
        <w:rPr>
          <w:rFonts w:ascii="Times New Roman" w:eastAsia="SimSun" w:hAnsi="Times New Roman" w:cs="Times New Roman"/>
          <w:color w:val="000000"/>
          <w:sz w:val="24"/>
          <w:szCs w:val="20"/>
        </w:rPr>
        <w:t>积极地对</w:t>
      </w:r>
      <w:r w:rsidRPr="00711523">
        <w:rPr>
          <w:rFonts w:ascii="Times New Roman" w:eastAsia="SimSun" w:hAnsi="Times New Roman" w:cs="Times New Roman" w:hint="eastAsia"/>
          <w:color w:val="000000"/>
          <w:sz w:val="24"/>
          <w:szCs w:val="20"/>
        </w:rPr>
        <w:t>与</w:t>
      </w:r>
      <w:bookmarkEnd w:id="295"/>
      <w:bookmarkEnd w:id="296"/>
      <w:r w:rsidRPr="00711523">
        <w:rPr>
          <w:rFonts w:ascii="Times New Roman" w:eastAsia="SimSun" w:hAnsi="Times New Roman" w:cs="Times New Roman" w:hint="eastAsia"/>
          <w:color w:val="000000"/>
          <w:sz w:val="24"/>
          <w:szCs w:val="20"/>
        </w:rPr>
        <w:t>3d</w:t>
      </w:r>
      <w:r w:rsidRPr="00711523">
        <w:rPr>
          <w:rFonts w:ascii="Times New Roman" w:eastAsia="SimSun" w:hAnsi="Times New Roman" w:cs="Times New Roman" w:hint="eastAsia"/>
          <w:color w:val="000000"/>
          <w:sz w:val="24"/>
          <w:szCs w:val="20"/>
        </w:rPr>
        <w:t>任务组</w:t>
      </w:r>
      <w:r w:rsidRPr="00711523">
        <w:rPr>
          <w:rFonts w:ascii="Times New Roman" w:eastAsia="SimSun" w:hAnsi="Times New Roman" w:cs="Times New Roman"/>
          <w:color w:val="000000"/>
          <w:sz w:val="24"/>
          <w:szCs w:val="20"/>
        </w:rPr>
        <w:t>职责范围以外的其它</w:t>
      </w:r>
      <w:r w:rsidR="004A087C">
        <w:rPr>
          <w:rFonts w:ascii="Times New Roman" w:eastAsia="SimSun" w:hAnsi="Times New Roman" w:cs="Times New Roman" w:hint="eastAsia"/>
          <w:color w:val="000000"/>
          <w:sz w:val="24"/>
          <w:szCs w:val="20"/>
        </w:rPr>
        <w:t>与</w:t>
      </w:r>
      <w:r w:rsidRPr="00711523">
        <w:rPr>
          <w:rFonts w:ascii="Times New Roman" w:eastAsia="SimSun" w:hAnsi="Times New Roman" w:cs="Times New Roman"/>
          <w:color w:val="000000"/>
          <w:sz w:val="24"/>
          <w:szCs w:val="20"/>
        </w:rPr>
        <w:t>使用案例相关的技术研发工作进行监督。</w:t>
      </w:r>
      <w:r w:rsidRPr="00711523">
        <w:rPr>
          <w:rFonts w:ascii="Times New Roman" w:eastAsia="SimSun" w:hAnsi="Times New Roman" w:cs="Times New Roman" w:hint="eastAsia"/>
          <w:color w:val="000000"/>
          <w:sz w:val="24"/>
          <w:szCs w:val="20"/>
        </w:rPr>
        <w:t>这将</w:t>
      </w:r>
      <w:r w:rsidRPr="00711523">
        <w:rPr>
          <w:rFonts w:ascii="Times New Roman" w:eastAsia="SimSun" w:hAnsi="Times New Roman" w:cs="Times New Roman"/>
          <w:color w:val="000000"/>
          <w:sz w:val="24"/>
          <w:szCs w:val="20"/>
        </w:rPr>
        <w:t>最终启动审议</w:t>
      </w:r>
      <w:r>
        <w:rPr>
          <w:rFonts w:ascii="Times New Roman" w:eastAsia="SimSun" w:hAnsi="Times New Roman" w:cs="Times New Roman" w:hint="eastAsia"/>
          <w:color w:val="000000"/>
          <w:sz w:val="24"/>
          <w:szCs w:val="20"/>
        </w:rPr>
        <w:t>太赫兹</w:t>
      </w:r>
      <w:r w:rsidRPr="00711523">
        <w:rPr>
          <w:rFonts w:ascii="Times New Roman" w:eastAsia="SimSun" w:hAnsi="Times New Roman" w:cs="Times New Roman" w:hint="eastAsia"/>
          <w:color w:val="000000"/>
          <w:sz w:val="24"/>
          <w:szCs w:val="20"/>
        </w:rPr>
        <w:t>频率</w:t>
      </w:r>
      <w:r w:rsidRPr="00711523">
        <w:rPr>
          <w:rFonts w:ascii="Times New Roman" w:eastAsia="SimSun" w:hAnsi="Times New Roman" w:cs="Times New Roman"/>
          <w:color w:val="000000"/>
          <w:sz w:val="24"/>
          <w:szCs w:val="20"/>
        </w:rPr>
        <w:t>范围标准的一个或多个研究组的建立。</w:t>
      </w:r>
      <w:bookmarkEnd w:id="299"/>
    </w:p>
    <w:p w:rsidR="00711523" w:rsidRPr="00711523" w:rsidRDefault="00711523" w:rsidP="00AB353C">
      <w:pPr>
        <w:pStyle w:val="Heading1"/>
        <w:rPr>
          <w:lang w:eastAsia="zh-CN"/>
        </w:rPr>
      </w:pPr>
      <w:bookmarkStart w:id="300" w:name="_Toc431563957"/>
      <w:r w:rsidRPr="00711523">
        <w:rPr>
          <w:lang w:eastAsia="zh-CN"/>
        </w:rPr>
        <w:t>7</w:t>
      </w:r>
      <w:r w:rsidRPr="00711523">
        <w:rPr>
          <w:lang w:eastAsia="zh-CN"/>
        </w:rPr>
        <w:tab/>
      </w:r>
      <w:r w:rsidRPr="00711523">
        <w:rPr>
          <w:rFonts w:hint="eastAsia"/>
          <w:lang w:eastAsia="zh-CN"/>
        </w:rPr>
        <w:t>总结</w:t>
      </w:r>
      <w:bookmarkEnd w:id="300"/>
    </w:p>
    <w:p w:rsidR="00711523" w:rsidRPr="00711523" w:rsidRDefault="00711523" w:rsidP="009520E0">
      <w:pPr>
        <w:tabs>
          <w:tab w:val="left" w:pos="794"/>
          <w:tab w:val="left" w:pos="1191"/>
          <w:tab w:val="left" w:pos="1588"/>
          <w:tab w:val="left" w:pos="1985"/>
        </w:tabs>
        <w:overflowPunct w:val="0"/>
        <w:autoSpaceDE w:val="0"/>
        <w:autoSpaceDN w:val="0"/>
        <w:adjustRightInd w:val="0"/>
        <w:ind w:firstLineChars="200" w:firstLine="480"/>
        <w:jc w:val="both"/>
        <w:textAlignment w:val="baseline"/>
        <w:rPr>
          <w:rFonts w:ascii="Times New Roman" w:eastAsia="SimSun" w:hAnsi="Times New Roman" w:cs="Times New Roman"/>
          <w:sz w:val="24"/>
          <w:szCs w:val="24"/>
          <w:lang w:eastAsia="ja-JP"/>
        </w:rPr>
      </w:pPr>
      <w:bookmarkStart w:id="301" w:name="lt_pId758"/>
      <w:r w:rsidRPr="00711523">
        <w:rPr>
          <w:rFonts w:ascii="Times New Roman" w:eastAsia="SimSun" w:hAnsi="Times New Roman" w:cs="Times New Roman" w:hint="eastAsia"/>
          <w:sz w:val="24"/>
          <w:szCs w:val="24"/>
        </w:rPr>
        <w:t>设备</w:t>
      </w:r>
      <w:r w:rsidRPr="00711523">
        <w:rPr>
          <w:rFonts w:ascii="Times New Roman" w:eastAsia="SimSun" w:hAnsi="Times New Roman" w:cs="Times New Roman"/>
          <w:sz w:val="24"/>
          <w:szCs w:val="24"/>
        </w:rPr>
        <w:t>技术的进步正在使本报告</w:t>
      </w:r>
      <w:r w:rsidRPr="00711523">
        <w:rPr>
          <w:rFonts w:ascii="Times New Roman" w:eastAsia="SimSun" w:hAnsi="Times New Roman" w:cs="Times New Roman" w:hint="eastAsia"/>
          <w:sz w:val="24"/>
          <w:szCs w:val="24"/>
        </w:rPr>
        <w:t>讨论</w:t>
      </w:r>
      <w:r w:rsidRPr="00711523">
        <w:rPr>
          <w:rFonts w:ascii="Times New Roman" w:eastAsia="SimSun" w:hAnsi="Times New Roman" w:cs="Times New Roman"/>
          <w:sz w:val="24"/>
          <w:szCs w:val="24"/>
        </w:rPr>
        <w:t>的</w:t>
      </w:r>
      <w:r>
        <w:rPr>
          <w:rFonts w:ascii="Times New Roman" w:eastAsia="SimSun" w:hAnsi="Times New Roman" w:cs="Times New Roman" w:hint="eastAsia"/>
          <w:sz w:val="24"/>
          <w:szCs w:val="24"/>
        </w:rPr>
        <w:t>太赫兹</w:t>
      </w:r>
      <w:r w:rsidRPr="00711523">
        <w:rPr>
          <w:rFonts w:ascii="Times New Roman" w:eastAsia="SimSun" w:hAnsi="Times New Roman" w:cs="Times New Roman" w:hint="eastAsia"/>
          <w:sz w:val="24"/>
          <w:szCs w:val="24"/>
        </w:rPr>
        <w:t>装置</w:t>
      </w:r>
      <w:r w:rsidRPr="00711523">
        <w:rPr>
          <w:rFonts w:ascii="Times New Roman" w:eastAsia="SimSun" w:hAnsi="Times New Roman" w:cs="Times New Roman"/>
          <w:sz w:val="24"/>
          <w:szCs w:val="24"/>
        </w:rPr>
        <w:t>和系统的特性得到快速提升。具体</w:t>
      </w:r>
      <w:r w:rsidRPr="00711523">
        <w:rPr>
          <w:rFonts w:ascii="Times New Roman" w:eastAsia="SimSun" w:hAnsi="Times New Roman" w:cs="Times New Roman" w:hint="eastAsia"/>
          <w:sz w:val="24"/>
          <w:szCs w:val="24"/>
        </w:rPr>
        <w:t>而言</w:t>
      </w:r>
      <w:r w:rsidRPr="00711523">
        <w:rPr>
          <w:rFonts w:ascii="Times New Roman" w:eastAsia="SimSun" w:hAnsi="Times New Roman" w:cs="Times New Roman"/>
          <w:sz w:val="24"/>
          <w:szCs w:val="24"/>
        </w:rPr>
        <w:t>，</w:t>
      </w:r>
      <w:r>
        <w:rPr>
          <w:rFonts w:ascii="Times New Roman" w:eastAsia="SimSun" w:hAnsi="Times New Roman" w:cs="Times New Roman" w:hint="eastAsia"/>
          <w:sz w:val="24"/>
          <w:szCs w:val="24"/>
        </w:rPr>
        <w:t>太赫兹</w:t>
      </w:r>
      <w:r w:rsidRPr="00711523">
        <w:rPr>
          <w:rFonts w:ascii="Times New Roman" w:eastAsia="SimSun" w:hAnsi="Times New Roman" w:cs="Times New Roman" w:hint="eastAsia"/>
          <w:sz w:val="24"/>
          <w:szCs w:val="24"/>
        </w:rPr>
        <w:t>无线</w:t>
      </w:r>
      <w:r w:rsidRPr="00711523">
        <w:rPr>
          <w:rFonts w:ascii="Times New Roman" w:eastAsia="SimSun" w:hAnsi="Times New Roman" w:cs="Times New Roman"/>
          <w:sz w:val="24"/>
          <w:szCs w:val="24"/>
        </w:rPr>
        <w:t>通信系统可能具有以接近</w:t>
      </w:r>
      <w:bookmarkStart w:id="302" w:name="lt_pId759"/>
      <w:bookmarkEnd w:id="301"/>
      <w:r w:rsidRPr="00711523">
        <w:rPr>
          <w:rFonts w:ascii="Times New Roman" w:eastAsia="SimSun" w:hAnsi="Times New Roman" w:cs="Times New Roman" w:hint="eastAsia"/>
          <w:sz w:val="24"/>
          <w:szCs w:val="24"/>
          <w:lang w:eastAsia="ja-JP"/>
        </w:rPr>
        <w:t>100</w:t>
      </w:r>
      <w:r w:rsidRPr="00711523">
        <w:rPr>
          <w:rFonts w:ascii="Times New Roman" w:eastAsia="SimSun" w:hAnsi="Times New Roman" w:cs="Times New Roman"/>
          <w:sz w:val="24"/>
          <w:szCs w:val="24"/>
          <w:lang w:eastAsia="ja-JP"/>
        </w:rPr>
        <w:t xml:space="preserve"> </w:t>
      </w:r>
      <w:r w:rsidRPr="00711523">
        <w:rPr>
          <w:rFonts w:ascii="Times New Roman" w:eastAsia="SimSun" w:hAnsi="Times New Roman" w:cs="Times New Roman" w:hint="eastAsia"/>
          <w:sz w:val="24"/>
          <w:szCs w:val="24"/>
          <w:lang w:eastAsia="ja-JP"/>
        </w:rPr>
        <w:t>Gb</w:t>
      </w:r>
      <w:r w:rsidRPr="00711523">
        <w:rPr>
          <w:rFonts w:ascii="Times New Roman" w:eastAsia="SimSun" w:hAnsi="Times New Roman" w:cs="Times New Roman"/>
          <w:sz w:val="24"/>
          <w:szCs w:val="24"/>
          <w:lang w:eastAsia="ja-JP"/>
        </w:rPr>
        <w:t>it/</w:t>
      </w:r>
      <w:r w:rsidRPr="00711523">
        <w:rPr>
          <w:rFonts w:ascii="Times New Roman" w:eastAsia="SimSun" w:hAnsi="Times New Roman" w:cs="Times New Roman" w:hint="eastAsia"/>
          <w:sz w:val="24"/>
          <w:szCs w:val="24"/>
          <w:lang w:eastAsia="ja-JP"/>
        </w:rPr>
        <w:t>s</w:t>
      </w:r>
      <w:r w:rsidRPr="00711523">
        <w:rPr>
          <w:rFonts w:ascii="Times New Roman" w:eastAsia="SimSun" w:hAnsi="Times New Roman" w:cs="Times New Roman" w:hint="eastAsia"/>
          <w:sz w:val="24"/>
          <w:szCs w:val="24"/>
        </w:rPr>
        <w:t>的</w:t>
      </w:r>
      <w:r w:rsidRPr="00711523">
        <w:rPr>
          <w:rFonts w:ascii="Times New Roman" w:eastAsia="SimSun" w:hAnsi="Times New Roman" w:cs="Times New Roman"/>
          <w:sz w:val="24"/>
          <w:szCs w:val="24"/>
        </w:rPr>
        <w:t>数据速率进行传输的巨大潜力，</w:t>
      </w:r>
      <w:r w:rsidRPr="00711523">
        <w:rPr>
          <w:rFonts w:ascii="Times New Roman" w:eastAsia="SimSun" w:hAnsi="Times New Roman" w:cs="Times New Roman" w:hint="eastAsia"/>
          <w:sz w:val="24"/>
          <w:szCs w:val="24"/>
          <w:lang w:eastAsia="ja-JP"/>
        </w:rPr>
        <w:t>IEEE802</w:t>
      </w:r>
      <w:r w:rsidRPr="00711523">
        <w:rPr>
          <w:rFonts w:ascii="Times New Roman" w:eastAsia="SimSun" w:hAnsi="Times New Roman" w:cs="Times New Roman" w:hint="eastAsia"/>
          <w:sz w:val="24"/>
          <w:szCs w:val="24"/>
        </w:rPr>
        <w:t>内部</w:t>
      </w:r>
      <w:r w:rsidRPr="00711523">
        <w:rPr>
          <w:rFonts w:ascii="Times New Roman" w:eastAsia="SimSun" w:hAnsi="Times New Roman" w:cs="Times New Roman"/>
          <w:sz w:val="24"/>
          <w:szCs w:val="24"/>
        </w:rPr>
        <w:t>目前正就这一速率进行探讨。在</w:t>
      </w:r>
      <w:r w:rsidRPr="00711523">
        <w:rPr>
          <w:rFonts w:ascii="Times New Roman" w:eastAsia="SimSun" w:hAnsi="Times New Roman" w:cs="Times New Roman" w:hint="eastAsia"/>
          <w:sz w:val="24"/>
          <w:szCs w:val="24"/>
        </w:rPr>
        <w:t>不久</w:t>
      </w:r>
      <w:r w:rsidRPr="00711523">
        <w:rPr>
          <w:rFonts w:ascii="Times New Roman" w:eastAsia="SimSun" w:hAnsi="Times New Roman" w:cs="Times New Roman"/>
          <w:sz w:val="24"/>
          <w:szCs w:val="24"/>
        </w:rPr>
        <w:t>的将来将这些设备推向市场的过程中，需考虑到无源和有源服务的共用研究以及对《</w:t>
      </w:r>
      <w:r w:rsidRPr="00711523">
        <w:rPr>
          <w:rFonts w:ascii="Times New Roman" w:eastAsia="SimSun" w:hAnsi="Times New Roman" w:cs="Times New Roman" w:hint="eastAsia"/>
          <w:sz w:val="24"/>
          <w:szCs w:val="24"/>
        </w:rPr>
        <w:t>无线电</w:t>
      </w:r>
      <w:r w:rsidRPr="00711523">
        <w:rPr>
          <w:rFonts w:ascii="Times New Roman" w:eastAsia="SimSun" w:hAnsi="Times New Roman" w:cs="Times New Roman"/>
          <w:sz w:val="24"/>
          <w:szCs w:val="24"/>
        </w:rPr>
        <w:t>规则》</w:t>
      </w:r>
      <w:r w:rsidRPr="00711523">
        <w:rPr>
          <w:rFonts w:ascii="Times New Roman" w:eastAsia="SimSun" w:hAnsi="Times New Roman" w:cs="Times New Roman" w:hint="eastAsia"/>
          <w:sz w:val="24"/>
          <w:szCs w:val="24"/>
        </w:rPr>
        <w:t>的</w:t>
      </w:r>
      <w:r w:rsidRPr="00711523">
        <w:rPr>
          <w:rFonts w:ascii="Times New Roman" w:eastAsia="SimSun" w:hAnsi="Times New Roman" w:cs="Times New Roman"/>
          <w:sz w:val="24"/>
          <w:szCs w:val="24"/>
        </w:rPr>
        <w:t>审议。</w:t>
      </w:r>
      <w:bookmarkEnd w:id="302"/>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480" w:line="240" w:lineRule="auto"/>
        <w:jc w:val="both"/>
        <w:textAlignment w:val="baseline"/>
        <w:outlineLvl w:val="0"/>
        <w:rPr>
          <w:rFonts w:ascii="Times New Roman" w:eastAsia="SimSun" w:hAnsi="Times New Roman" w:cs="Times New Roman"/>
          <w:b/>
          <w:sz w:val="24"/>
          <w:szCs w:val="20"/>
        </w:rPr>
      </w:pPr>
      <w:r w:rsidRPr="00711523">
        <w:rPr>
          <w:rFonts w:ascii="Times New Roman" w:eastAsia="SimSun" w:hAnsi="Times New Roman" w:cs="Times New Roman"/>
          <w:b/>
          <w:sz w:val="24"/>
          <w:szCs w:val="20"/>
        </w:rPr>
        <w:br w:type="page"/>
      </w:r>
    </w:p>
    <w:p w:rsidR="00711523" w:rsidRPr="0054124E" w:rsidRDefault="00711523" w:rsidP="00AB353C">
      <w:pPr>
        <w:pStyle w:val="Heading1"/>
        <w:rPr>
          <w:lang w:val="en-US"/>
        </w:rPr>
      </w:pPr>
      <w:bookmarkStart w:id="303" w:name="_Toc431563958"/>
      <w:r w:rsidRPr="0054124E">
        <w:rPr>
          <w:lang w:val="en-US"/>
        </w:rPr>
        <w:lastRenderedPageBreak/>
        <w:t>8</w:t>
      </w:r>
      <w:r w:rsidRPr="0054124E">
        <w:rPr>
          <w:lang w:val="en-US"/>
        </w:rPr>
        <w:tab/>
      </w:r>
      <w:r w:rsidRPr="00711523">
        <w:rPr>
          <w:rFonts w:hint="eastAsia"/>
        </w:rPr>
        <w:t>参考资料</w:t>
      </w:r>
      <w:bookmarkEnd w:id="303"/>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ind w:left="794" w:hanging="794"/>
        <w:jc w:val="both"/>
        <w:textAlignment w:val="baseline"/>
        <w:rPr>
          <w:rFonts w:ascii="Times New Roman" w:eastAsia="SimSun" w:hAnsi="Times New Roman" w:cs="Times New Roman"/>
          <w:szCs w:val="20"/>
          <w:lang w:eastAsia="en-US"/>
        </w:rPr>
      </w:pPr>
      <w:r w:rsidRPr="00711523">
        <w:rPr>
          <w:rFonts w:ascii="Times New Roman" w:eastAsia="SimSun" w:hAnsi="Times New Roman" w:cs="Times New Roman"/>
          <w:szCs w:val="20"/>
          <w:lang w:eastAsia="en-US"/>
        </w:rPr>
        <w:t xml:space="preserve">[1] </w:t>
      </w:r>
      <w:r w:rsidRPr="00711523">
        <w:rPr>
          <w:rFonts w:ascii="Times New Roman" w:eastAsia="SimSun" w:hAnsi="Times New Roman" w:cs="Times New Roman"/>
          <w:szCs w:val="20"/>
          <w:lang w:eastAsia="en-US"/>
        </w:rPr>
        <w:tab/>
        <w:t xml:space="preserve">J. </w:t>
      </w:r>
      <w:bookmarkStart w:id="304" w:name="lt_pId765"/>
      <w:r w:rsidRPr="00711523">
        <w:rPr>
          <w:rFonts w:ascii="Times New Roman" w:eastAsia="SimSun" w:hAnsi="Times New Roman" w:cs="Times New Roman"/>
          <w:szCs w:val="20"/>
          <w:lang w:eastAsia="en-US"/>
        </w:rPr>
        <w:t xml:space="preserve">Antes </w:t>
      </w:r>
      <w:r w:rsidRPr="00711523">
        <w:rPr>
          <w:rFonts w:ascii="Times New Roman" w:eastAsia="SimSun" w:hAnsi="Times New Roman" w:cs="Times New Roman"/>
          <w:i/>
          <w:iCs/>
          <w:szCs w:val="20"/>
          <w:lang w:eastAsia="en-US"/>
        </w:rPr>
        <w:t>et al.</w:t>
      </w:r>
      <w:r w:rsidRPr="00711523">
        <w:rPr>
          <w:rFonts w:ascii="Times New Roman" w:eastAsia="SimSun" w:hAnsi="Times New Roman" w:cs="Times New Roman"/>
          <w:szCs w:val="20"/>
          <w:lang w:eastAsia="en-US"/>
        </w:rPr>
        <w:t>, High Data Rate Wireless Communication using a 240 GHz Carrier IEEE 802.15-14-0017-00-0</w:t>
      </w:r>
      <w:r>
        <w:rPr>
          <w:rFonts w:ascii="Times New Roman" w:eastAsia="SimSun" w:hAnsi="Times New Roman" w:cs="Times New Roman"/>
          <w:szCs w:val="20"/>
          <w:lang w:eastAsia="en-US"/>
        </w:rPr>
        <w:t>太赫兹</w:t>
      </w:r>
      <w:r w:rsidRPr="00711523">
        <w:rPr>
          <w:rFonts w:ascii="Times New Roman" w:eastAsia="SimSun" w:hAnsi="Times New Roman" w:cs="Times New Roman"/>
          <w:szCs w:val="20"/>
          <w:lang w:eastAsia="en-US"/>
        </w:rPr>
        <w:t>, Los Angeles, January 2014; https://mentor.ieee.org/802.15/dcn/14/15-14-0017-00-0</w:t>
      </w:r>
      <w:r>
        <w:rPr>
          <w:rFonts w:ascii="Times New Roman" w:eastAsia="SimSun" w:hAnsi="Times New Roman" w:cs="Times New Roman"/>
          <w:szCs w:val="20"/>
          <w:lang w:eastAsia="en-US"/>
        </w:rPr>
        <w:t>太赫兹</w:t>
      </w:r>
      <w:r w:rsidRPr="00711523">
        <w:rPr>
          <w:rFonts w:ascii="Times New Roman" w:eastAsia="SimSun" w:hAnsi="Times New Roman" w:cs="Times New Roman"/>
          <w:szCs w:val="20"/>
          <w:lang w:eastAsia="en-US"/>
        </w:rPr>
        <w:t>-high-data-rate-wireless-communication-using-a-240-ghz-carrier.pdf</w:t>
      </w:r>
      <w:bookmarkEnd w:id="304"/>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ind w:left="794" w:hanging="794"/>
        <w:textAlignment w:val="baseline"/>
        <w:rPr>
          <w:rFonts w:ascii="Times New Roman" w:eastAsia="SimSun" w:hAnsi="Times New Roman" w:cs="Times New Roman"/>
          <w:szCs w:val="20"/>
          <w:lang w:eastAsia="en-US"/>
        </w:rPr>
      </w:pPr>
      <w:r w:rsidRPr="00711523">
        <w:rPr>
          <w:rFonts w:ascii="Times New Roman" w:eastAsia="SimSun" w:hAnsi="Times New Roman" w:cs="Times New Roman"/>
          <w:szCs w:val="20"/>
          <w:lang w:eastAsia="en-US"/>
        </w:rPr>
        <w:t xml:space="preserve">[2] </w:t>
      </w:r>
      <w:r w:rsidRPr="00711523">
        <w:rPr>
          <w:rFonts w:ascii="Times New Roman" w:eastAsia="SimSun" w:hAnsi="Times New Roman" w:cs="Times New Roman"/>
          <w:szCs w:val="20"/>
          <w:lang w:eastAsia="en-US"/>
        </w:rPr>
        <w:tab/>
        <w:t xml:space="preserve">S. </w:t>
      </w:r>
      <w:bookmarkStart w:id="305" w:name="lt_pId768"/>
      <w:r w:rsidRPr="00711523">
        <w:rPr>
          <w:rFonts w:ascii="Times New Roman" w:eastAsia="SimSun" w:hAnsi="Times New Roman" w:cs="Times New Roman"/>
          <w:szCs w:val="20"/>
          <w:lang w:eastAsia="en-US"/>
        </w:rPr>
        <w:t xml:space="preserve">König </w:t>
      </w:r>
      <w:r w:rsidRPr="00711523">
        <w:rPr>
          <w:rFonts w:ascii="Times New Roman" w:eastAsia="SimSun" w:hAnsi="Times New Roman" w:cs="Times New Roman"/>
          <w:i/>
          <w:iCs/>
          <w:szCs w:val="20"/>
          <w:lang w:eastAsia="en-US"/>
        </w:rPr>
        <w:t>et al.,</w:t>
      </w:r>
      <w:r w:rsidRPr="00711523">
        <w:rPr>
          <w:rFonts w:ascii="Times New Roman" w:eastAsia="SimSun" w:hAnsi="Times New Roman" w:cs="Times New Roman"/>
          <w:szCs w:val="20"/>
          <w:lang w:eastAsia="en-US"/>
        </w:rPr>
        <w:t xml:space="preserve"> Wireless sub-</w:t>
      </w:r>
      <w:r>
        <w:rPr>
          <w:rFonts w:ascii="Times New Roman" w:eastAsia="SimSun" w:hAnsi="Times New Roman" w:cs="Times New Roman"/>
          <w:szCs w:val="20"/>
          <w:lang w:eastAsia="en-US"/>
        </w:rPr>
        <w:t>太赫兹</w:t>
      </w:r>
      <w:r w:rsidRPr="00711523">
        <w:rPr>
          <w:rFonts w:ascii="Times New Roman" w:eastAsia="SimSun" w:hAnsi="Times New Roman" w:cs="Times New Roman"/>
          <w:szCs w:val="20"/>
          <w:lang w:eastAsia="en-US"/>
        </w:rPr>
        <w:t xml:space="preserve"> communication system with high data rate,</w:t>
      </w:r>
      <w:bookmarkEnd w:id="305"/>
      <w:r w:rsidRPr="00711523">
        <w:rPr>
          <w:rFonts w:ascii="Times New Roman" w:eastAsia="SimSun" w:hAnsi="Times New Roman" w:cs="Times New Roman"/>
          <w:szCs w:val="20"/>
          <w:lang w:eastAsia="en-US"/>
        </w:rPr>
        <w:br/>
      </w:r>
      <w:bookmarkStart w:id="306" w:name="lt_pId769"/>
      <w:r w:rsidRPr="00711523">
        <w:rPr>
          <w:rFonts w:ascii="Times New Roman" w:eastAsia="SimSun" w:hAnsi="Times New Roman" w:cs="Times New Roman"/>
          <w:szCs w:val="20"/>
          <w:lang w:eastAsia="en-US"/>
        </w:rPr>
        <w:t xml:space="preserve">Nature Photonics 7, 977–981 (2013), </w:t>
      </w:r>
      <w:hyperlink r:id="rId33" w:history="1">
        <w:r w:rsidRPr="00711523">
          <w:rPr>
            <w:rFonts w:ascii="Times New Roman" w:eastAsia="SimSun" w:hAnsi="Times New Roman" w:cs="Times New Roman"/>
            <w:color w:val="0000FF"/>
            <w:szCs w:val="20"/>
            <w:u w:val="single"/>
            <w:lang w:eastAsia="en-US"/>
          </w:rPr>
          <w:t>http://www.nature.com/nphoton/journal/vaop/ncurrent/abs/nphoton.2013.275.html</w:t>
        </w:r>
        <w:bookmarkEnd w:id="306"/>
      </w:hyperlink>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eastAsia="en-US"/>
        </w:rPr>
      </w:pPr>
      <w:r w:rsidRPr="00711523">
        <w:rPr>
          <w:rFonts w:ascii="Times New Roman" w:eastAsia="SimSun" w:hAnsi="Times New Roman" w:cs="Times New Roman"/>
          <w:sz w:val="24"/>
          <w:szCs w:val="20"/>
          <w:lang w:eastAsia="en-US"/>
        </w:rPr>
        <w:t>[3]</w:t>
      </w:r>
      <w:r w:rsidRPr="00711523">
        <w:rPr>
          <w:rFonts w:ascii="Times New Roman" w:eastAsia="SimSun" w:hAnsi="Times New Roman" w:cs="Times New Roman"/>
          <w:sz w:val="24"/>
          <w:szCs w:val="20"/>
          <w:lang w:eastAsia="en-US"/>
        </w:rPr>
        <w:tab/>
      </w:r>
      <w:bookmarkStart w:id="307" w:name="lt_pId771"/>
      <w:r w:rsidRPr="00711523">
        <w:rPr>
          <w:rFonts w:ascii="Times New Roman" w:eastAsia="SimSun" w:hAnsi="Times New Roman" w:cs="Times New Roman" w:hint="eastAsia"/>
          <w:sz w:val="24"/>
          <w:szCs w:val="24"/>
          <w:lang w:eastAsia="ja-JP"/>
        </w:rPr>
        <w:t>APT/ASTAP/REPT-04</w:t>
      </w:r>
      <w:r w:rsidRPr="00711523">
        <w:rPr>
          <w:rFonts w:ascii="Times New Roman" w:eastAsia="SimSun" w:hAnsi="Times New Roman" w:cs="Times New Roman"/>
          <w:sz w:val="24"/>
          <w:szCs w:val="24"/>
          <w:lang w:eastAsia="ja-JP"/>
        </w:rPr>
        <w:t xml:space="preserve"> - </w:t>
      </w:r>
      <w:r w:rsidRPr="00711523">
        <w:rPr>
          <w:rFonts w:ascii="Times New Roman" w:eastAsia="SimSun" w:hAnsi="Times New Roman" w:cs="Times New Roman"/>
          <w:sz w:val="24"/>
          <w:szCs w:val="24"/>
          <w:lang w:eastAsia="en-US"/>
        </w:rPr>
        <w:t>Technology</w:t>
      </w:r>
      <w:r w:rsidRPr="00711523">
        <w:rPr>
          <w:rFonts w:ascii="Times New Roman" w:eastAsia="SimSun" w:hAnsi="Times New Roman" w:cs="Times New Roman"/>
          <w:sz w:val="24"/>
          <w:szCs w:val="24"/>
          <w:lang w:eastAsia="ja-JP"/>
        </w:rPr>
        <w:t xml:space="preserve"> trends of </w:t>
      </w:r>
      <w:r w:rsidRPr="00711523">
        <w:rPr>
          <w:rFonts w:ascii="Times New Roman" w:eastAsia="SimSun" w:hAnsi="Times New Roman" w:cs="Times New Roman" w:hint="eastAsia"/>
          <w:sz w:val="24"/>
          <w:szCs w:val="24"/>
          <w:lang w:eastAsia="ja-JP"/>
        </w:rPr>
        <w:t>t</w:t>
      </w:r>
      <w:r w:rsidRPr="00711523">
        <w:rPr>
          <w:rFonts w:ascii="Times New Roman" w:eastAsia="SimSun" w:hAnsi="Times New Roman" w:cs="Times New Roman"/>
          <w:sz w:val="24"/>
          <w:szCs w:val="24"/>
          <w:lang w:eastAsia="ja-JP"/>
        </w:rPr>
        <w:t>elecommunications above 100 GHz.</w:t>
      </w:r>
      <w:bookmarkEnd w:id="307"/>
    </w:p>
    <w:p w:rsidR="00711523" w:rsidRPr="00711523" w:rsidRDefault="00711523" w:rsidP="00711523">
      <w:pPr>
        <w:spacing w:line="240" w:lineRule="auto"/>
        <w:rPr>
          <w:rFonts w:ascii="Times New Roman" w:eastAsia="Times New Roman" w:hAnsi="Times New Roman" w:cs="Times New Roman"/>
          <w:sz w:val="24"/>
          <w:szCs w:val="20"/>
          <w:lang w:eastAsia="en-US"/>
        </w:rPr>
      </w:pP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center"/>
        <w:textAlignment w:val="baseline"/>
        <w:rPr>
          <w:rFonts w:ascii="Times New Roman" w:eastAsia="SimSun" w:hAnsi="Times New Roman" w:cs="Times New Roman"/>
          <w:sz w:val="24"/>
          <w:szCs w:val="20"/>
          <w:lang w:val="fr-FR" w:eastAsia="en-US"/>
        </w:rPr>
      </w:pPr>
      <w:r w:rsidRPr="00711523">
        <w:rPr>
          <w:rFonts w:ascii="Times New Roman" w:eastAsia="SimSun" w:hAnsi="Times New Roman" w:cs="Times New Roman"/>
          <w:sz w:val="24"/>
          <w:szCs w:val="20"/>
          <w:lang w:val="fr-FR" w:eastAsia="en-US"/>
        </w:rPr>
        <w:t>______________</w:t>
      </w:r>
    </w:p>
    <w:p w:rsidR="00711523" w:rsidRPr="00711523" w:rsidRDefault="00711523" w:rsidP="00711523">
      <w:pPr>
        <w:tabs>
          <w:tab w:val="left" w:pos="794"/>
          <w:tab w:val="left" w:pos="1191"/>
          <w:tab w:val="left" w:pos="1588"/>
          <w:tab w:val="left" w:pos="1985"/>
        </w:tabs>
        <w:overflowPunct w:val="0"/>
        <w:autoSpaceDE w:val="0"/>
        <w:autoSpaceDN w:val="0"/>
        <w:adjustRightInd w:val="0"/>
        <w:spacing w:line="240" w:lineRule="auto"/>
        <w:jc w:val="both"/>
        <w:textAlignment w:val="baseline"/>
        <w:rPr>
          <w:rFonts w:ascii="Times New Roman" w:eastAsia="SimSun" w:hAnsi="Times New Roman" w:cs="Times New Roman"/>
          <w:sz w:val="24"/>
          <w:szCs w:val="20"/>
          <w:lang w:val="fr-FR" w:eastAsia="en-US"/>
        </w:rPr>
      </w:pPr>
    </w:p>
    <w:p w:rsidR="00711523" w:rsidRPr="00711523" w:rsidRDefault="00711523" w:rsidP="00711523">
      <w:pPr>
        <w:keepNext/>
        <w:keepLines/>
        <w:tabs>
          <w:tab w:val="left" w:pos="794"/>
          <w:tab w:val="left" w:pos="1191"/>
          <w:tab w:val="left" w:pos="1588"/>
          <w:tab w:val="left" w:pos="1985"/>
        </w:tabs>
        <w:overflowPunct w:val="0"/>
        <w:autoSpaceDE w:val="0"/>
        <w:autoSpaceDN w:val="0"/>
        <w:adjustRightInd w:val="0"/>
        <w:spacing w:before="480" w:line="240" w:lineRule="auto"/>
        <w:ind w:left="794" w:hanging="794"/>
        <w:jc w:val="both"/>
        <w:textAlignment w:val="baseline"/>
        <w:outlineLvl w:val="0"/>
        <w:rPr>
          <w:rFonts w:ascii="Times New Roman" w:eastAsia="SimSun" w:hAnsi="Times New Roman" w:cs="Times New Roman"/>
          <w:b/>
          <w:sz w:val="24"/>
          <w:szCs w:val="20"/>
          <w:lang w:val="fr-FR" w:eastAsia="en-US"/>
        </w:rPr>
      </w:pPr>
    </w:p>
    <w:p w:rsidR="00711523" w:rsidRDefault="00711523"/>
    <w:sectPr w:rsidR="00711523" w:rsidSect="00CF481D">
      <w:headerReference w:type="default" r:id="rId34"/>
      <w:pgSz w:w="11907" w:h="16834" w:code="9"/>
      <w:pgMar w:top="1418" w:right="1134" w:bottom="1134" w:left="1134" w:header="720" w:footer="48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702" w:rsidRDefault="00BB2702">
      <w:pPr>
        <w:spacing w:line="240" w:lineRule="auto"/>
      </w:pPr>
      <w:r>
        <w:separator/>
      </w:r>
    </w:p>
  </w:endnote>
  <w:endnote w:type="continuationSeparator" w:id="0">
    <w:p w:rsidR="00BB2702" w:rsidRDefault="00BB2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Microsoft YaHei">
    <w:panose1 w:val="020B0503020204020204"/>
    <w:charset w:val="86"/>
    <w:family w:val="swiss"/>
    <w:pitch w:val="variable"/>
    <w:sig w:usb0="80000287" w:usb1="280F3C52" w:usb2="00000016" w:usb3="00000000" w:csb0="0004001F" w:csb1="00000000"/>
  </w:font>
  <w:font w:name="Norma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702" w:rsidRDefault="00BB2702">
      <w:pPr>
        <w:spacing w:line="240" w:lineRule="auto"/>
      </w:pPr>
      <w:r>
        <w:separator/>
      </w:r>
    </w:p>
  </w:footnote>
  <w:footnote w:type="continuationSeparator" w:id="0">
    <w:p w:rsidR="00BB2702" w:rsidRDefault="00BB27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02" w:rsidRPr="002F3825" w:rsidRDefault="00BB2702" w:rsidP="00711523">
    <w:pPr>
      <w:pStyle w:val="Header"/>
      <w:rPr>
        <w:lang w:val="en-US"/>
      </w:rPr>
    </w:pPr>
    <w:r w:rsidRPr="007C1BB8">
      <w:rPr>
        <w:rStyle w:val="PageNumber"/>
        <w:b/>
        <w:bCs/>
      </w:rPr>
      <w:fldChar w:fldCharType="begin"/>
    </w:r>
    <w:r w:rsidRPr="002F3825">
      <w:rPr>
        <w:rStyle w:val="PageNumber"/>
        <w:b/>
        <w:bCs/>
        <w:lang w:val="en-US"/>
      </w:rPr>
      <w:instrText xml:space="preserve"> PAGE </w:instrText>
    </w:r>
    <w:r w:rsidRPr="007C1BB8">
      <w:rPr>
        <w:rStyle w:val="PageNumber"/>
        <w:b/>
        <w:bCs/>
      </w:rPr>
      <w:fldChar w:fldCharType="separate"/>
    </w:r>
    <w:r>
      <w:rPr>
        <w:rStyle w:val="PageNumber"/>
        <w:b/>
        <w:bCs/>
        <w:noProof/>
        <w:lang w:val="en-US"/>
      </w:rPr>
      <w:t>2</w:t>
    </w:r>
    <w:r w:rsidRPr="007C1BB8">
      <w:rPr>
        <w:rStyle w:val="PageNumber"/>
        <w:b/>
        <w:bCs/>
      </w:rPr>
      <w:fldChar w:fldCharType="end"/>
    </w:r>
    <w:r w:rsidRPr="002F3825">
      <w:rPr>
        <w:lang w:val="en-US"/>
      </w:rPr>
      <w:tab/>
    </w:r>
    <w:r>
      <w:fldChar w:fldCharType="begin"/>
    </w:r>
    <w:r w:rsidRPr="008C2A2D">
      <w:rPr>
        <w:lang w:val="en-US"/>
      </w:rPr>
      <w:instrText xml:space="preserve"> DOCPROPERTY "Header" \* MERGEFORMAT </w:instrText>
    </w:r>
    <w:r>
      <w:fldChar w:fldCharType="separate"/>
    </w:r>
    <w:r w:rsidR="00B22AA3">
      <w:rPr>
        <w:b/>
        <w:bCs/>
        <w:lang w:val="en-US"/>
      </w:rPr>
      <w:t>Error! Unknown document property name.</w:t>
    </w:r>
    <w:r>
      <w:rPr>
        <w:b/>
        <w:bCs/>
        <w:lang w:val="en-US"/>
      </w:rPr>
      <w:fldChar w:fldCharType="end"/>
    </w:r>
    <w:r w:rsidRPr="002F3825">
      <w:rPr>
        <w:b/>
        <w:bCs/>
        <w:lang w:val="en-US"/>
      </w:rPr>
      <w:t xml:space="preserve"> </w:t>
    </w:r>
    <w:r>
      <w:rPr>
        <w:b/>
        <w:bCs/>
      </w:rPr>
      <w:fldChar w:fldCharType="begin"/>
    </w:r>
    <w:r w:rsidRPr="002F3825">
      <w:rPr>
        <w:b/>
        <w:bCs/>
        <w:lang w:val="en-US"/>
      </w:rPr>
      <w:instrText>styleref href</w:instrText>
    </w:r>
    <w:r>
      <w:rPr>
        <w:b/>
        <w:bCs/>
      </w:rPr>
      <w:fldChar w:fldCharType="separate"/>
    </w:r>
    <w:r w:rsidR="00B22AA3">
      <w:rPr>
        <w:noProof/>
        <w:lang w:val="en-US"/>
      </w:rPr>
      <w:t>Error! No text of specified style in document.</w:t>
    </w:r>
    <w:r>
      <w:rPr>
        <w:b/>
        <w:bCs/>
      </w:rPr>
      <w:fldChar w:fldCharType="end"/>
    </w:r>
    <w:r w:rsidRPr="002F3825">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02" w:rsidRDefault="00BB2702" w:rsidP="00711523">
    <w:pPr>
      <w:pStyle w:val="Header"/>
      <w:ind w:right="360" w:firstLine="360"/>
    </w:pPr>
    <w:r w:rsidRPr="00851461">
      <w:rPr>
        <w:noProof/>
        <w:lang w:val="en-US" w:eastAsia="zh-CN"/>
      </w:rPr>
      <w:drawing>
        <wp:anchor distT="0" distB="0" distL="114300" distR="114300" simplePos="0" relativeHeight="251660288" behindDoc="0" locked="0" layoutInCell="1" allowOverlap="1" wp14:anchorId="6AF605E0" wp14:editId="7B4C583C">
          <wp:simplePos x="0" y="0"/>
          <wp:positionH relativeFrom="margin">
            <wp:posOffset>-62865</wp:posOffset>
          </wp:positionH>
          <wp:positionV relativeFrom="margin">
            <wp:posOffset>8715375</wp:posOffset>
          </wp:positionV>
          <wp:extent cx="1247775" cy="935990"/>
          <wp:effectExtent l="0" t="0" r="0" b="0"/>
          <wp:wrapSquare wrapText="bothSides"/>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461">
      <w:rPr>
        <w:noProof/>
        <w:lang w:val="en-US" w:eastAsia="zh-CN"/>
      </w:rPr>
      <w:drawing>
        <wp:anchor distT="0" distB="0" distL="114300" distR="114300" simplePos="0" relativeHeight="251661312" behindDoc="1" locked="0" layoutInCell="1" allowOverlap="0" wp14:anchorId="3AE1EB5C" wp14:editId="080F021D">
          <wp:simplePos x="0" y="0"/>
          <wp:positionH relativeFrom="column">
            <wp:posOffset>-691515</wp:posOffset>
          </wp:positionH>
          <wp:positionV relativeFrom="paragraph">
            <wp:posOffset>-354330</wp:posOffset>
          </wp:positionV>
          <wp:extent cx="7620000" cy="10813415"/>
          <wp:effectExtent l="0" t="0" r="0" b="6985"/>
          <wp:wrapNone/>
          <wp:docPr id="24"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02" w:rsidRPr="00B21000" w:rsidRDefault="00BB2702" w:rsidP="00711523">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B22AA3">
      <w:rPr>
        <w:b/>
        <w:bCs/>
        <w:noProof/>
        <w:lang w:val="en-US"/>
      </w:rPr>
      <w:t>18</w:t>
    </w:r>
    <w:r w:rsidRPr="00B21000">
      <w:fldChar w:fldCharType="end"/>
    </w:r>
    <w:r w:rsidRPr="00B21000">
      <w:rPr>
        <w:lang w:val="en-US"/>
      </w:rPr>
      <w:tab/>
    </w:r>
    <w:r>
      <w:rPr>
        <w:b/>
        <w:bCs/>
      </w:rPr>
      <w:t xml:space="preserve">ITU-R </w:t>
    </w:r>
    <w:r>
      <w:rPr>
        <w:rFonts w:hint="eastAsia"/>
        <w:b/>
        <w:bCs/>
        <w:lang w:eastAsia="zh-CN"/>
      </w:rPr>
      <w:t xml:space="preserve"> </w:t>
    </w:r>
    <w:r>
      <w:rPr>
        <w:b/>
        <w:bCs/>
      </w:rPr>
      <w:t>SM.2</w:t>
    </w:r>
    <w:r>
      <w:rPr>
        <w:b/>
        <w:bCs/>
        <w:lang w:eastAsia="zh-CN"/>
      </w:rPr>
      <w:t>352</w:t>
    </w:r>
    <w:r>
      <w:rPr>
        <w:rFonts w:hint="eastAsia"/>
        <w:b/>
        <w:bCs/>
        <w:lang w:eastAsia="zh-CN"/>
      </w:rPr>
      <w:t>-</w:t>
    </w:r>
    <w:r>
      <w:rPr>
        <w:b/>
        <w:bCs/>
        <w:lang w:eastAsia="zh-CN"/>
      </w:rPr>
      <w:t>0</w:t>
    </w:r>
    <w:r>
      <w:rPr>
        <w:rFonts w:hint="eastAsia"/>
        <w:b/>
        <w:bCs/>
        <w:lang w:eastAsia="zh-CN"/>
      </w:rPr>
      <w:t xml:space="preserve"> </w:t>
    </w:r>
    <w:r w:rsidRPr="006A0ABA">
      <w:rPr>
        <w:rFonts w:hint="eastAsia"/>
        <w:b/>
        <w:bCs/>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02" w:rsidRDefault="00BB2702" w:rsidP="00711523">
    <w:pPr>
      <w:pStyle w:val="Header"/>
      <w:ind w:right="360" w:firstLine="360"/>
    </w:pPr>
    <w:r>
      <w:rPr>
        <w:b/>
        <w:bCs/>
      </w:rPr>
      <w:t xml:space="preserve">ITU-R </w:t>
    </w:r>
    <w:r>
      <w:rPr>
        <w:rFonts w:hint="eastAsia"/>
        <w:b/>
        <w:bCs/>
        <w:lang w:eastAsia="zh-CN"/>
      </w:rPr>
      <w:t xml:space="preserve"> </w:t>
    </w:r>
    <w:r>
      <w:rPr>
        <w:b/>
        <w:bCs/>
      </w:rPr>
      <w:t>SM.2352</w:t>
    </w:r>
    <w:r>
      <w:rPr>
        <w:rFonts w:hint="eastAsia"/>
        <w:b/>
        <w:bCs/>
        <w:lang w:eastAsia="zh-CN"/>
      </w:rPr>
      <w:t>-</w:t>
    </w:r>
    <w:r>
      <w:rPr>
        <w:b/>
        <w:bCs/>
        <w:lang w:eastAsia="zh-CN"/>
      </w:rPr>
      <w:t>0</w:t>
    </w:r>
    <w:r>
      <w:rPr>
        <w:rFonts w:hint="eastAsia"/>
        <w:b/>
        <w:bCs/>
        <w:lang w:eastAsia="zh-CN"/>
      </w:rPr>
      <w:t xml:space="preserve"> </w:t>
    </w:r>
    <w:r w:rsidRPr="006A0ABA">
      <w:rPr>
        <w:rFonts w:hint="eastAsia"/>
        <w:b/>
        <w:bCs/>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02" w:rsidRPr="00B21000" w:rsidRDefault="00BB2702" w:rsidP="00711523">
    <w:pPr>
      <w:pStyle w:val="Header"/>
      <w:jc w:val="both"/>
    </w:pPr>
    <w:r>
      <w:rPr>
        <w:rFonts w:hint="eastAsia"/>
        <w:lang w:val="en-US" w:eastAsia="zh-CN"/>
      </w:rPr>
      <w:tab/>
    </w:r>
    <w:r>
      <w:rPr>
        <w:b/>
        <w:bCs/>
      </w:rPr>
      <w:t xml:space="preserve">ITU-R </w:t>
    </w:r>
    <w:r>
      <w:rPr>
        <w:rFonts w:hint="eastAsia"/>
        <w:b/>
        <w:bCs/>
        <w:lang w:eastAsia="zh-CN"/>
      </w:rPr>
      <w:t xml:space="preserve"> </w:t>
    </w:r>
    <w:r>
      <w:rPr>
        <w:b/>
        <w:bCs/>
      </w:rPr>
      <w:t>SM.2352</w:t>
    </w:r>
    <w:r>
      <w:rPr>
        <w:rFonts w:hint="eastAsia"/>
        <w:b/>
        <w:bCs/>
        <w:lang w:eastAsia="zh-CN"/>
      </w:rPr>
      <w:t>-</w:t>
    </w:r>
    <w:r>
      <w:rPr>
        <w:b/>
        <w:bCs/>
        <w:lang w:eastAsia="zh-CN"/>
      </w:rPr>
      <w:t>0</w:t>
    </w:r>
    <w:r>
      <w:rPr>
        <w:rFonts w:hint="eastAsia"/>
        <w:b/>
        <w:bCs/>
        <w:lang w:eastAsia="zh-CN"/>
      </w:rPr>
      <w:t xml:space="preserve"> </w:t>
    </w:r>
    <w:r w:rsidRPr="006A0ABA">
      <w:rPr>
        <w:rFonts w:hint="eastAsia"/>
        <w:b/>
        <w:bCs/>
      </w:rPr>
      <w:t>报告</w:t>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B22AA3">
      <w:rPr>
        <w:b/>
        <w:bCs/>
        <w:noProof/>
        <w:lang w:val="en-US"/>
      </w:rPr>
      <w:t>19</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F44A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723B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B66A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F21C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923B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1CCC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3C73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C684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5636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3CB4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DBE6829C">
      <w:start w:val="1"/>
      <w:numFmt w:val="bullet"/>
      <w:lvlText w:val=""/>
      <w:lvlJc w:val="left"/>
      <w:pPr>
        <w:ind w:left="720" w:hanging="360"/>
      </w:pPr>
      <w:rPr>
        <w:rFonts w:ascii="Wingdings" w:hAnsi="Wingdings" w:hint="default"/>
        <w:color w:val="D2232A"/>
      </w:rPr>
    </w:lvl>
    <w:lvl w:ilvl="1" w:tplc="1DD27620" w:tentative="1">
      <w:start w:val="1"/>
      <w:numFmt w:val="bullet"/>
      <w:lvlText w:val="o"/>
      <w:lvlJc w:val="left"/>
      <w:pPr>
        <w:ind w:left="1440" w:hanging="360"/>
      </w:pPr>
      <w:rPr>
        <w:rFonts w:ascii="Courier New" w:hAnsi="Courier New" w:cs="Courier New" w:hint="default"/>
      </w:rPr>
    </w:lvl>
    <w:lvl w:ilvl="2" w:tplc="4DDEC1D2" w:tentative="1">
      <w:start w:val="1"/>
      <w:numFmt w:val="bullet"/>
      <w:lvlText w:val=""/>
      <w:lvlJc w:val="left"/>
      <w:pPr>
        <w:ind w:left="2160" w:hanging="360"/>
      </w:pPr>
      <w:rPr>
        <w:rFonts w:ascii="Wingdings" w:hAnsi="Wingdings" w:hint="default"/>
      </w:rPr>
    </w:lvl>
    <w:lvl w:ilvl="3" w:tplc="405A180C" w:tentative="1">
      <w:start w:val="1"/>
      <w:numFmt w:val="bullet"/>
      <w:lvlText w:val=""/>
      <w:lvlJc w:val="left"/>
      <w:pPr>
        <w:ind w:left="2880" w:hanging="360"/>
      </w:pPr>
      <w:rPr>
        <w:rFonts w:ascii="Symbol" w:hAnsi="Symbol" w:hint="default"/>
      </w:rPr>
    </w:lvl>
    <w:lvl w:ilvl="4" w:tplc="D910E444" w:tentative="1">
      <w:start w:val="1"/>
      <w:numFmt w:val="bullet"/>
      <w:lvlText w:val="o"/>
      <w:lvlJc w:val="left"/>
      <w:pPr>
        <w:ind w:left="3600" w:hanging="360"/>
      </w:pPr>
      <w:rPr>
        <w:rFonts w:ascii="Courier New" w:hAnsi="Courier New" w:cs="Courier New" w:hint="default"/>
      </w:rPr>
    </w:lvl>
    <w:lvl w:ilvl="5" w:tplc="B144270A" w:tentative="1">
      <w:start w:val="1"/>
      <w:numFmt w:val="bullet"/>
      <w:lvlText w:val=""/>
      <w:lvlJc w:val="left"/>
      <w:pPr>
        <w:ind w:left="4320" w:hanging="360"/>
      </w:pPr>
      <w:rPr>
        <w:rFonts w:ascii="Wingdings" w:hAnsi="Wingdings" w:hint="default"/>
      </w:rPr>
    </w:lvl>
    <w:lvl w:ilvl="6" w:tplc="1A92A65A" w:tentative="1">
      <w:start w:val="1"/>
      <w:numFmt w:val="bullet"/>
      <w:lvlText w:val=""/>
      <w:lvlJc w:val="left"/>
      <w:pPr>
        <w:ind w:left="5040" w:hanging="360"/>
      </w:pPr>
      <w:rPr>
        <w:rFonts w:ascii="Symbol" w:hAnsi="Symbol" w:hint="default"/>
      </w:rPr>
    </w:lvl>
    <w:lvl w:ilvl="7" w:tplc="76BC771E" w:tentative="1">
      <w:start w:val="1"/>
      <w:numFmt w:val="bullet"/>
      <w:lvlText w:val="o"/>
      <w:lvlJc w:val="left"/>
      <w:pPr>
        <w:ind w:left="5760" w:hanging="360"/>
      </w:pPr>
      <w:rPr>
        <w:rFonts w:ascii="Courier New" w:hAnsi="Courier New" w:cs="Courier New" w:hint="default"/>
      </w:rPr>
    </w:lvl>
    <w:lvl w:ilvl="8" w:tplc="20746A3C" w:tentative="1">
      <w:start w:val="1"/>
      <w:numFmt w:val="bullet"/>
      <w:lvlText w:val=""/>
      <w:lvlJc w:val="left"/>
      <w:pPr>
        <w:ind w:left="6480" w:hanging="360"/>
      </w:pPr>
      <w:rPr>
        <w:rFonts w:ascii="Wingdings" w:hAnsi="Wingdings" w:hint="default"/>
      </w:rPr>
    </w:lvl>
  </w:abstractNum>
  <w:abstractNum w:abstractNumId="11" w15:restartNumberingAfterBreak="0">
    <w:nsid w:val="0EAC0D86"/>
    <w:multiLevelType w:val="hybridMultilevel"/>
    <w:tmpl w:val="14A2E552"/>
    <w:lvl w:ilvl="0" w:tplc="C0B20E40">
      <w:start w:val="1"/>
      <w:numFmt w:val="bullet"/>
      <w:lvlText w:val=""/>
      <w:lvlJc w:val="left"/>
      <w:pPr>
        <w:ind w:left="420" w:hanging="420"/>
      </w:pPr>
      <w:rPr>
        <w:rFonts w:ascii="Wingdings" w:hAnsi="Wingdings" w:hint="default"/>
      </w:rPr>
    </w:lvl>
    <w:lvl w:ilvl="1" w:tplc="0AEC3DD2" w:tentative="1">
      <w:start w:val="1"/>
      <w:numFmt w:val="bullet"/>
      <w:lvlText w:val=""/>
      <w:lvlJc w:val="left"/>
      <w:pPr>
        <w:ind w:left="840" w:hanging="420"/>
      </w:pPr>
      <w:rPr>
        <w:rFonts w:ascii="Wingdings" w:hAnsi="Wingdings" w:hint="default"/>
      </w:rPr>
    </w:lvl>
    <w:lvl w:ilvl="2" w:tplc="25685142" w:tentative="1">
      <w:start w:val="1"/>
      <w:numFmt w:val="bullet"/>
      <w:lvlText w:val=""/>
      <w:lvlJc w:val="left"/>
      <w:pPr>
        <w:ind w:left="1260" w:hanging="420"/>
      </w:pPr>
      <w:rPr>
        <w:rFonts w:ascii="Wingdings" w:hAnsi="Wingdings" w:hint="default"/>
      </w:rPr>
    </w:lvl>
    <w:lvl w:ilvl="3" w:tplc="C974DE5C" w:tentative="1">
      <w:start w:val="1"/>
      <w:numFmt w:val="bullet"/>
      <w:lvlText w:val=""/>
      <w:lvlJc w:val="left"/>
      <w:pPr>
        <w:ind w:left="1680" w:hanging="420"/>
      </w:pPr>
      <w:rPr>
        <w:rFonts w:ascii="Wingdings" w:hAnsi="Wingdings" w:hint="default"/>
      </w:rPr>
    </w:lvl>
    <w:lvl w:ilvl="4" w:tplc="0C744110" w:tentative="1">
      <w:start w:val="1"/>
      <w:numFmt w:val="bullet"/>
      <w:lvlText w:val=""/>
      <w:lvlJc w:val="left"/>
      <w:pPr>
        <w:ind w:left="2100" w:hanging="420"/>
      </w:pPr>
      <w:rPr>
        <w:rFonts w:ascii="Wingdings" w:hAnsi="Wingdings" w:hint="default"/>
      </w:rPr>
    </w:lvl>
    <w:lvl w:ilvl="5" w:tplc="7DB4D9F6" w:tentative="1">
      <w:start w:val="1"/>
      <w:numFmt w:val="bullet"/>
      <w:lvlText w:val=""/>
      <w:lvlJc w:val="left"/>
      <w:pPr>
        <w:ind w:left="2520" w:hanging="420"/>
      </w:pPr>
      <w:rPr>
        <w:rFonts w:ascii="Wingdings" w:hAnsi="Wingdings" w:hint="default"/>
      </w:rPr>
    </w:lvl>
    <w:lvl w:ilvl="6" w:tplc="2BB2A8DE" w:tentative="1">
      <w:start w:val="1"/>
      <w:numFmt w:val="bullet"/>
      <w:lvlText w:val=""/>
      <w:lvlJc w:val="left"/>
      <w:pPr>
        <w:ind w:left="2940" w:hanging="420"/>
      </w:pPr>
      <w:rPr>
        <w:rFonts w:ascii="Wingdings" w:hAnsi="Wingdings" w:hint="default"/>
      </w:rPr>
    </w:lvl>
    <w:lvl w:ilvl="7" w:tplc="EF9014F8" w:tentative="1">
      <w:start w:val="1"/>
      <w:numFmt w:val="bullet"/>
      <w:lvlText w:val=""/>
      <w:lvlJc w:val="left"/>
      <w:pPr>
        <w:ind w:left="3360" w:hanging="420"/>
      </w:pPr>
      <w:rPr>
        <w:rFonts w:ascii="Wingdings" w:hAnsi="Wingdings" w:hint="default"/>
      </w:rPr>
    </w:lvl>
    <w:lvl w:ilvl="8" w:tplc="E822DDAE" w:tentative="1">
      <w:start w:val="1"/>
      <w:numFmt w:val="bullet"/>
      <w:lvlText w:val=""/>
      <w:lvlJc w:val="left"/>
      <w:pPr>
        <w:ind w:left="3780" w:hanging="420"/>
      </w:pPr>
      <w:rPr>
        <w:rFonts w:ascii="Wingdings" w:hAnsi="Wingdings" w:hint="default"/>
      </w:rPr>
    </w:lvl>
  </w:abstractNum>
  <w:abstractNum w:abstractNumId="12" w15:restartNumberingAfterBreak="0">
    <w:nsid w:val="0FE14F68"/>
    <w:multiLevelType w:val="hybridMultilevel"/>
    <w:tmpl w:val="3800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D15F66"/>
    <w:multiLevelType w:val="hybridMultilevel"/>
    <w:tmpl w:val="613C8FBC"/>
    <w:lvl w:ilvl="0" w:tplc="1C22ABE8">
      <w:start w:val="6"/>
      <w:numFmt w:val="bullet"/>
      <w:lvlText w:val="-"/>
      <w:lvlJc w:val="left"/>
      <w:pPr>
        <w:ind w:left="720" w:hanging="360"/>
      </w:pPr>
      <w:rPr>
        <w:rFonts w:ascii="Times New Roman" w:eastAsia="Times New Roman" w:hAnsi="Times New Roman" w:cs="Times New Roman" w:hint="default"/>
      </w:rPr>
    </w:lvl>
    <w:lvl w:ilvl="1" w:tplc="5416655E" w:tentative="1">
      <w:start w:val="1"/>
      <w:numFmt w:val="bullet"/>
      <w:lvlText w:val="o"/>
      <w:lvlJc w:val="left"/>
      <w:pPr>
        <w:ind w:left="1440" w:hanging="360"/>
      </w:pPr>
      <w:rPr>
        <w:rFonts w:ascii="Courier New" w:hAnsi="Courier New" w:cs="Courier New" w:hint="default"/>
      </w:rPr>
    </w:lvl>
    <w:lvl w:ilvl="2" w:tplc="20FCC38A" w:tentative="1">
      <w:start w:val="1"/>
      <w:numFmt w:val="bullet"/>
      <w:lvlText w:val=""/>
      <w:lvlJc w:val="left"/>
      <w:pPr>
        <w:ind w:left="2160" w:hanging="360"/>
      </w:pPr>
      <w:rPr>
        <w:rFonts w:ascii="Wingdings" w:hAnsi="Wingdings" w:hint="default"/>
      </w:rPr>
    </w:lvl>
    <w:lvl w:ilvl="3" w:tplc="FBE4F922" w:tentative="1">
      <w:start w:val="1"/>
      <w:numFmt w:val="bullet"/>
      <w:lvlText w:val=""/>
      <w:lvlJc w:val="left"/>
      <w:pPr>
        <w:ind w:left="2880" w:hanging="360"/>
      </w:pPr>
      <w:rPr>
        <w:rFonts w:ascii="Symbol" w:hAnsi="Symbol" w:hint="default"/>
      </w:rPr>
    </w:lvl>
    <w:lvl w:ilvl="4" w:tplc="392226F8" w:tentative="1">
      <w:start w:val="1"/>
      <w:numFmt w:val="bullet"/>
      <w:lvlText w:val="o"/>
      <w:lvlJc w:val="left"/>
      <w:pPr>
        <w:ind w:left="3600" w:hanging="360"/>
      </w:pPr>
      <w:rPr>
        <w:rFonts w:ascii="Courier New" w:hAnsi="Courier New" w:cs="Courier New" w:hint="default"/>
      </w:rPr>
    </w:lvl>
    <w:lvl w:ilvl="5" w:tplc="4CA2303A" w:tentative="1">
      <w:start w:val="1"/>
      <w:numFmt w:val="bullet"/>
      <w:lvlText w:val=""/>
      <w:lvlJc w:val="left"/>
      <w:pPr>
        <w:ind w:left="4320" w:hanging="360"/>
      </w:pPr>
      <w:rPr>
        <w:rFonts w:ascii="Wingdings" w:hAnsi="Wingdings" w:hint="default"/>
      </w:rPr>
    </w:lvl>
    <w:lvl w:ilvl="6" w:tplc="A2DAEEB6" w:tentative="1">
      <w:start w:val="1"/>
      <w:numFmt w:val="bullet"/>
      <w:lvlText w:val=""/>
      <w:lvlJc w:val="left"/>
      <w:pPr>
        <w:ind w:left="5040" w:hanging="360"/>
      </w:pPr>
      <w:rPr>
        <w:rFonts w:ascii="Symbol" w:hAnsi="Symbol" w:hint="default"/>
      </w:rPr>
    </w:lvl>
    <w:lvl w:ilvl="7" w:tplc="814239D0" w:tentative="1">
      <w:start w:val="1"/>
      <w:numFmt w:val="bullet"/>
      <w:lvlText w:val="o"/>
      <w:lvlJc w:val="left"/>
      <w:pPr>
        <w:ind w:left="5760" w:hanging="360"/>
      </w:pPr>
      <w:rPr>
        <w:rFonts w:ascii="Courier New" w:hAnsi="Courier New" w:cs="Courier New" w:hint="default"/>
      </w:rPr>
    </w:lvl>
    <w:lvl w:ilvl="8" w:tplc="4F4EDD74" w:tentative="1">
      <w:start w:val="1"/>
      <w:numFmt w:val="bullet"/>
      <w:lvlText w:val=""/>
      <w:lvlJc w:val="left"/>
      <w:pPr>
        <w:ind w:left="6480" w:hanging="360"/>
      </w:pPr>
      <w:rPr>
        <w:rFonts w:ascii="Wingdings" w:hAnsi="Wingdings" w:hint="default"/>
      </w:rPr>
    </w:lvl>
  </w:abstractNum>
  <w:abstractNum w:abstractNumId="14" w15:restartNumberingAfterBreak="0">
    <w:nsid w:val="12C670BF"/>
    <w:multiLevelType w:val="hybridMultilevel"/>
    <w:tmpl w:val="632CF47A"/>
    <w:lvl w:ilvl="0" w:tplc="1862EA50">
      <w:start w:val="1"/>
      <w:numFmt w:val="bullet"/>
      <w:lvlText w:val=""/>
      <w:lvlJc w:val="left"/>
      <w:pPr>
        <w:ind w:left="720" w:hanging="360"/>
      </w:pPr>
      <w:rPr>
        <w:rFonts w:ascii="Symbol" w:hAnsi="Symbol" w:hint="default"/>
      </w:rPr>
    </w:lvl>
    <w:lvl w:ilvl="1" w:tplc="98686554" w:tentative="1">
      <w:start w:val="1"/>
      <w:numFmt w:val="lowerLetter"/>
      <w:lvlText w:val="%2."/>
      <w:lvlJc w:val="left"/>
      <w:pPr>
        <w:ind w:left="1440" w:hanging="360"/>
      </w:pPr>
    </w:lvl>
    <w:lvl w:ilvl="2" w:tplc="B57280EA" w:tentative="1">
      <w:start w:val="1"/>
      <w:numFmt w:val="lowerRoman"/>
      <w:lvlText w:val="%3."/>
      <w:lvlJc w:val="right"/>
      <w:pPr>
        <w:ind w:left="2160" w:hanging="180"/>
      </w:pPr>
    </w:lvl>
    <w:lvl w:ilvl="3" w:tplc="1FDC8522" w:tentative="1">
      <w:start w:val="1"/>
      <w:numFmt w:val="decimal"/>
      <w:lvlText w:val="%4."/>
      <w:lvlJc w:val="left"/>
      <w:pPr>
        <w:ind w:left="2880" w:hanging="360"/>
      </w:pPr>
    </w:lvl>
    <w:lvl w:ilvl="4" w:tplc="D758FF26" w:tentative="1">
      <w:start w:val="1"/>
      <w:numFmt w:val="lowerLetter"/>
      <w:lvlText w:val="%5."/>
      <w:lvlJc w:val="left"/>
      <w:pPr>
        <w:ind w:left="3600" w:hanging="360"/>
      </w:pPr>
    </w:lvl>
    <w:lvl w:ilvl="5" w:tplc="080ABF2A" w:tentative="1">
      <w:start w:val="1"/>
      <w:numFmt w:val="lowerRoman"/>
      <w:lvlText w:val="%6."/>
      <w:lvlJc w:val="right"/>
      <w:pPr>
        <w:ind w:left="4320" w:hanging="180"/>
      </w:pPr>
    </w:lvl>
    <w:lvl w:ilvl="6" w:tplc="251E428C" w:tentative="1">
      <w:start w:val="1"/>
      <w:numFmt w:val="decimal"/>
      <w:lvlText w:val="%7."/>
      <w:lvlJc w:val="left"/>
      <w:pPr>
        <w:ind w:left="5040" w:hanging="360"/>
      </w:pPr>
    </w:lvl>
    <w:lvl w:ilvl="7" w:tplc="56BA6DDC" w:tentative="1">
      <w:start w:val="1"/>
      <w:numFmt w:val="lowerLetter"/>
      <w:lvlText w:val="%8."/>
      <w:lvlJc w:val="left"/>
      <w:pPr>
        <w:ind w:left="5760" w:hanging="360"/>
      </w:pPr>
    </w:lvl>
    <w:lvl w:ilvl="8" w:tplc="1D2C74E4" w:tentative="1">
      <w:start w:val="1"/>
      <w:numFmt w:val="lowerRoman"/>
      <w:lvlText w:val="%9."/>
      <w:lvlJc w:val="right"/>
      <w:pPr>
        <w:ind w:left="6480" w:hanging="180"/>
      </w:pPr>
    </w:lvl>
  </w:abstractNum>
  <w:abstractNum w:abstractNumId="15"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E1238E"/>
    <w:multiLevelType w:val="hybridMultilevel"/>
    <w:tmpl w:val="D846772A"/>
    <w:lvl w:ilvl="0" w:tplc="FC3C11A4">
      <w:start w:val="5"/>
      <w:numFmt w:val="decimal"/>
      <w:lvlText w:val="%1-"/>
      <w:lvlJc w:val="left"/>
      <w:pPr>
        <w:ind w:left="360" w:hanging="360"/>
      </w:pPr>
      <w:rPr>
        <w:rFonts w:hint="default"/>
        <w:sz w:val="14"/>
        <w:szCs w:val="1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6E925D6"/>
    <w:multiLevelType w:val="multilevel"/>
    <w:tmpl w:val="5C5834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15:restartNumberingAfterBreak="0">
    <w:nsid w:val="170139CB"/>
    <w:multiLevelType w:val="hybridMultilevel"/>
    <w:tmpl w:val="DDCC65D2"/>
    <w:lvl w:ilvl="0" w:tplc="F52645E4">
      <w:start w:val="1"/>
      <w:numFmt w:val="upperLetter"/>
      <w:lvlText w:val="%1."/>
      <w:lvlJc w:val="left"/>
      <w:pPr>
        <w:ind w:left="720" w:hanging="360"/>
      </w:pPr>
    </w:lvl>
    <w:lvl w:ilvl="1" w:tplc="AF3C2B96">
      <w:start w:val="1"/>
      <w:numFmt w:val="decimal"/>
      <w:lvlText w:val="%2."/>
      <w:lvlJc w:val="left"/>
      <w:pPr>
        <w:tabs>
          <w:tab w:val="num" w:pos="1440"/>
        </w:tabs>
        <w:ind w:left="1440" w:hanging="360"/>
      </w:pPr>
    </w:lvl>
    <w:lvl w:ilvl="2" w:tplc="73143AA8">
      <w:start w:val="1"/>
      <w:numFmt w:val="decimal"/>
      <w:lvlText w:val="%3."/>
      <w:lvlJc w:val="left"/>
      <w:pPr>
        <w:tabs>
          <w:tab w:val="num" w:pos="2160"/>
        </w:tabs>
        <w:ind w:left="2160" w:hanging="360"/>
      </w:pPr>
    </w:lvl>
    <w:lvl w:ilvl="3" w:tplc="9ACAA952">
      <w:start w:val="1"/>
      <w:numFmt w:val="decimal"/>
      <w:lvlText w:val="%4."/>
      <w:lvlJc w:val="left"/>
      <w:pPr>
        <w:tabs>
          <w:tab w:val="num" w:pos="2880"/>
        </w:tabs>
        <w:ind w:left="2880" w:hanging="360"/>
      </w:pPr>
    </w:lvl>
    <w:lvl w:ilvl="4" w:tplc="559CB574">
      <w:start w:val="1"/>
      <w:numFmt w:val="decimal"/>
      <w:lvlText w:val="%5."/>
      <w:lvlJc w:val="left"/>
      <w:pPr>
        <w:tabs>
          <w:tab w:val="num" w:pos="3600"/>
        </w:tabs>
        <w:ind w:left="3600" w:hanging="360"/>
      </w:pPr>
    </w:lvl>
    <w:lvl w:ilvl="5" w:tplc="97C03E50">
      <w:start w:val="1"/>
      <w:numFmt w:val="decimal"/>
      <w:lvlText w:val="%6."/>
      <w:lvlJc w:val="left"/>
      <w:pPr>
        <w:tabs>
          <w:tab w:val="num" w:pos="4320"/>
        </w:tabs>
        <w:ind w:left="4320" w:hanging="360"/>
      </w:pPr>
    </w:lvl>
    <w:lvl w:ilvl="6" w:tplc="E6F29616">
      <w:start w:val="1"/>
      <w:numFmt w:val="decimal"/>
      <w:lvlText w:val="%7."/>
      <w:lvlJc w:val="left"/>
      <w:pPr>
        <w:tabs>
          <w:tab w:val="num" w:pos="5040"/>
        </w:tabs>
        <w:ind w:left="5040" w:hanging="360"/>
      </w:pPr>
    </w:lvl>
    <w:lvl w:ilvl="7" w:tplc="401A7456">
      <w:start w:val="1"/>
      <w:numFmt w:val="decimal"/>
      <w:lvlText w:val="%8."/>
      <w:lvlJc w:val="left"/>
      <w:pPr>
        <w:tabs>
          <w:tab w:val="num" w:pos="5760"/>
        </w:tabs>
        <w:ind w:left="5760" w:hanging="360"/>
      </w:pPr>
    </w:lvl>
    <w:lvl w:ilvl="8" w:tplc="61D251BC">
      <w:start w:val="1"/>
      <w:numFmt w:val="decimal"/>
      <w:lvlText w:val="%9."/>
      <w:lvlJc w:val="left"/>
      <w:pPr>
        <w:tabs>
          <w:tab w:val="num" w:pos="6480"/>
        </w:tabs>
        <w:ind w:left="6480" w:hanging="360"/>
      </w:pPr>
    </w:lvl>
  </w:abstractNum>
  <w:abstractNum w:abstractNumId="19" w15:restartNumberingAfterBreak="0">
    <w:nsid w:val="18F94219"/>
    <w:multiLevelType w:val="hybridMultilevel"/>
    <w:tmpl w:val="EDF8E4A0"/>
    <w:lvl w:ilvl="0" w:tplc="55F641E0">
      <w:start w:val="1"/>
      <w:numFmt w:val="bullet"/>
      <w:lvlText w:val=""/>
      <w:lvlJc w:val="left"/>
      <w:pPr>
        <w:ind w:left="720" w:hanging="360"/>
      </w:pPr>
      <w:rPr>
        <w:rFonts w:ascii="Symbol" w:hAnsi="Symbol" w:hint="default"/>
      </w:rPr>
    </w:lvl>
    <w:lvl w:ilvl="1" w:tplc="7F50B3F2" w:tentative="1">
      <w:start w:val="1"/>
      <w:numFmt w:val="bullet"/>
      <w:lvlText w:val="o"/>
      <w:lvlJc w:val="left"/>
      <w:pPr>
        <w:ind w:left="1440" w:hanging="360"/>
      </w:pPr>
      <w:rPr>
        <w:rFonts w:ascii="Courier New" w:hAnsi="Courier New" w:hint="default"/>
      </w:rPr>
    </w:lvl>
    <w:lvl w:ilvl="2" w:tplc="DDC6B560" w:tentative="1">
      <w:start w:val="1"/>
      <w:numFmt w:val="bullet"/>
      <w:lvlText w:val=""/>
      <w:lvlJc w:val="left"/>
      <w:pPr>
        <w:ind w:left="2160" w:hanging="360"/>
      </w:pPr>
      <w:rPr>
        <w:rFonts w:ascii="Wingdings" w:hAnsi="Wingdings" w:hint="default"/>
      </w:rPr>
    </w:lvl>
    <w:lvl w:ilvl="3" w:tplc="A754B6BA" w:tentative="1">
      <w:start w:val="1"/>
      <w:numFmt w:val="bullet"/>
      <w:lvlText w:val=""/>
      <w:lvlJc w:val="left"/>
      <w:pPr>
        <w:ind w:left="2880" w:hanging="360"/>
      </w:pPr>
      <w:rPr>
        <w:rFonts w:ascii="Symbol" w:hAnsi="Symbol" w:hint="default"/>
      </w:rPr>
    </w:lvl>
    <w:lvl w:ilvl="4" w:tplc="8918CB84" w:tentative="1">
      <w:start w:val="1"/>
      <w:numFmt w:val="bullet"/>
      <w:lvlText w:val="o"/>
      <w:lvlJc w:val="left"/>
      <w:pPr>
        <w:ind w:left="3600" w:hanging="360"/>
      </w:pPr>
      <w:rPr>
        <w:rFonts w:ascii="Courier New" w:hAnsi="Courier New" w:hint="default"/>
      </w:rPr>
    </w:lvl>
    <w:lvl w:ilvl="5" w:tplc="0FB0300A" w:tentative="1">
      <w:start w:val="1"/>
      <w:numFmt w:val="bullet"/>
      <w:lvlText w:val=""/>
      <w:lvlJc w:val="left"/>
      <w:pPr>
        <w:ind w:left="4320" w:hanging="360"/>
      </w:pPr>
      <w:rPr>
        <w:rFonts w:ascii="Wingdings" w:hAnsi="Wingdings" w:hint="default"/>
      </w:rPr>
    </w:lvl>
    <w:lvl w:ilvl="6" w:tplc="431E51AC" w:tentative="1">
      <w:start w:val="1"/>
      <w:numFmt w:val="bullet"/>
      <w:lvlText w:val=""/>
      <w:lvlJc w:val="left"/>
      <w:pPr>
        <w:ind w:left="5040" w:hanging="360"/>
      </w:pPr>
      <w:rPr>
        <w:rFonts w:ascii="Symbol" w:hAnsi="Symbol" w:hint="default"/>
      </w:rPr>
    </w:lvl>
    <w:lvl w:ilvl="7" w:tplc="A9084B62" w:tentative="1">
      <w:start w:val="1"/>
      <w:numFmt w:val="bullet"/>
      <w:lvlText w:val="o"/>
      <w:lvlJc w:val="left"/>
      <w:pPr>
        <w:ind w:left="5760" w:hanging="360"/>
      </w:pPr>
      <w:rPr>
        <w:rFonts w:ascii="Courier New" w:hAnsi="Courier New" w:hint="default"/>
      </w:rPr>
    </w:lvl>
    <w:lvl w:ilvl="8" w:tplc="703AD1F0" w:tentative="1">
      <w:start w:val="1"/>
      <w:numFmt w:val="bullet"/>
      <w:lvlText w:val=""/>
      <w:lvlJc w:val="left"/>
      <w:pPr>
        <w:ind w:left="6480" w:hanging="360"/>
      </w:pPr>
      <w:rPr>
        <w:rFonts w:ascii="Wingdings" w:hAnsi="Wingdings" w:hint="default"/>
      </w:rPr>
    </w:lvl>
  </w:abstractNum>
  <w:abstractNum w:abstractNumId="20" w15:restartNumberingAfterBreak="0">
    <w:nsid w:val="20905A83"/>
    <w:multiLevelType w:val="hybridMultilevel"/>
    <w:tmpl w:val="FD0A2310"/>
    <w:lvl w:ilvl="0" w:tplc="4A20FA04">
      <w:numFmt w:val="bullet"/>
      <w:lvlText w:val="-"/>
      <w:lvlJc w:val="left"/>
      <w:pPr>
        <w:ind w:left="720" w:hanging="450"/>
      </w:pPr>
      <w:rPr>
        <w:rFonts w:ascii="Times New Roman" w:eastAsia="MS Mincho" w:hAnsi="Times New Roman" w:cs="Times New Roman" w:hint="default"/>
      </w:rPr>
    </w:lvl>
    <w:lvl w:ilvl="1" w:tplc="3436789C" w:tentative="1">
      <w:start w:val="1"/>
      <w:numFmt w:val="bullet"/>
      <w:lvlText w:val="o"/>
      <w:lvlJc w:val="left"/>
      <w:pPr>
        <w:ind w:left="1350" w:hanging="360"/>
      </w:pPr>
      <w:rPr>
        <w:rFonts w:ascii="Courier New" w:hAnsi="Courier New" w:cs="Courier New" w:hint="default"/>
      </w:rPr>
    </w:lvl>
    <w:lvl w:ilvl="2" w:tplc="5F6E9B9C" w:tentative="1">
      <w:start w:val="1"/>
      <w:numFmt w:val="bullet"/>
      <w:lvlText w:val=""/>
      <w:lvlJc w:val="left"/>
      <w:pPr>
        <w:ind w:left="2070" w:hanging="360"/>
      </w:pPr>
      <w:rPr>
        <w:rFonts w:ascii="Wingdings" w:hAnsi="Wingdings" w:hint="default"/>
      </w:rPr>
    </w:lvl>
    <w:lvl w:ilvl="3" w:tplc="2D4899AC" w:tentative="1">
      <w:start w:val="1"/>
      <w:numFmt w:val="bullet"/>
      <w:lvlText w:val=""/>
      <w:lvlJc w:val="left"/>
      <w:pPr>
        <w:ind w:left="2790" w:hanging="360"/>
      </w:pPr>
      <w:rPr>
        <w:rFonts w:ascii="Symbol" w:hAnsi="Symbol" w:hint="default"/>
      </w:rPr>
    </w:lvl>
    <w:lvl w:ilvl="4" w:tplc="DE945A60" w:tentative="1">
      <w:start w:val="1"/>
      <w:numFmt w:val="bullet"/>
      <w:lvlText w:val="o"/>
      <w:lvlJc w:val="left"/>
      <w:pPr>
        <w:ind w:left="3510" w:hanging="360"/>
      </w:pPr>
      <w:rPr>
        <w:rFonts w:ascii="Courier New" w:hAnsi="Courier New" w:cs="Courier New" w:hint="default"/>
      </w:rPr>
    </w:lvl>
    <w:lvl w:ilvl="5" w:tplc="83F82CD8" w:tentative="1">
      <w:start w:val="1"/>
      <w:numFmt w:val="bullet"/>
      <w:lvlText w:val=""/>
      <w:lvlJc w:val="left"/>
      <w:pPr>
        <w:ind w:left="4230" w:hanging="360"/>
      </w:pPr>
      <w:rPr>
        <w:rFonts w:ascii="Wingdings" w:hAnsi="Wingdings" w:hint="default"/>
      </w:rPr>
    </w:lvl>
    <w:lvl w:ilvl="6" w:tplc="B8786440" w:tentative="1">
      <w:start w:val="1"/>
      <w:numFmt w:val="bullet"/>
      <w:lvlText w:val=""/>
      <w:lvlJc w:val="left"/>
      <w:pPr>
        <w:ind w:left="4950" w:hanging="360"/>
      </w:pPr>
      <w:rPr>
        <w:rFonts w:ascii="Symbol" w:hAnsi="Symbol" w:hint="default"/>
      </w:rPr>
    </w:lvl>
    <w:lvl w:ilvl="7" w:tplc="67C09822" w:tentative="1">
      <w:start w:val="1"/>
      <w:numFmt w:val="bullet"/>
      <w:lvlText w:val="o"/>
      <w:lvlJc w:val="left"/>
      <w:pPr>
        <w:ind w:left="5670" w:hanging="360"/>
      </w:pPr>
      <w:rPr>
        <w:rFonts w:ascii="Courier New" w:hAnsi="Courier New" w:cs="Courier New" w:hint="default"/>
      </w:rPr>
    </w:lvl>
    <w:lvl w:ilvl="8" w:tplc="EAFA06FE" w:tentative="1">
      <w:start w:val="1"/>
      <w:numFmt w:val="bullet"/>
      <w:lvlText w:val=""/>
      <w:lvlJc w:val="left"/>
      <w:pPr>
        <w:ind w:left="6390" w:hanging="360"/>
      </w:pPr>
      <w:rPr>
        <w:rFonts w:ascii="Wingdings" w:hAnsi="Wingdings" w:hint="default"/>
      </w:rPr>
    </w:lvl>
  </w:abstractNum>
  <w:abstractNum w:abstractNumId="21" w15:restartNumberingAfterBreak="0">
    <w:nsid w:val="21172958"/>
    <w:multiLevelType w:val="hybridMultilevel"/>
    <w:tmpl w:val="CD860D9E"/>
    <w:lvl w:ilvl="0" w:tplc="C46CF6D6">
      <w:start w:val="1"/>
      <w:numFmt w:val="decimal"/>
      <w:lvlText w:val="(%1)"/>
      <w:lvlJc w:val="left"/>
      <w:pPr>
        <w:ind w:left="360" w:hanging="360"/>
      </w:pPr>
      <w:rPr>
        <w:rFonts w:hint="default"/>
      </w:rPr>
    </w:lvl>
    <w:lvl w:ilvl="1" w:tplc="2702C0A4" w:tentative="1">
      <w:start w:val="1"/>
      <w:numFmt w:val="aiueoFullWidth"/>
      <w:lvlText w:val="(%2)"/>
      <w:lvlJc w:val="left"/>
      <w:pPr>
        <w:ind w:left="840" w:hanging="420"/>
      </w:pPr>
    </w:lvl>
    <w:lvl w:ilvl="2" w:tplc="E482EEA4" w:tentative="1">
      <w:start w:val="1"/>
      <w:numFmt w:val="decimalEnclosedCircle"/>
      <w:lvlText w:val="%3"/>
      <w:lvlJc w:val="left"/>
      <w:pPr>
        <w:ind w:left="1260" w:hanging="420"/>
      </w:pPr>
    </w:lvl>
    <w:lvl w:ilvl="3" w:tplc="AEB287EA" w:tentative="1">
      <w:start w:val="1"/>
      <w:numFmt w:val="decimal"/>
      <w:lvlText w:val="%4."/>
      <w:lvlJc w:val="left"/>
      <w:pPr>
        <w:ind w:left="1680" w:hanging="420"/>
      </w:pPr>
    </w:lvl>
    <w:lvl w:ilvl="4" w:tplc="9C7826F0" w:tentative="1">
      <w:start w:val="1"/>
      <w:numFmt w:val="aiueoFullWidth"/>
      <w:lvlText w:val="(%5)"/>
      <w:lvlJc w:val="left"/>
      <w:pPr>
        <w:ind w:left="2100" w:hanging="420"/>
      </w:pPr>
    </w:lvl>
    <w:lvl w:ilvl="5" w:tplc="1398FFEE" w:tentative="1">
      <w:start w:val="1"/>
      <w:numFmt w:val="decimalEnclosedCircle"/>
      <w:lvlText w:val="%6"/>
      <w:lvlJc w:val="left"/>
      <w:pPr>
        <w:ind w:left="2520" w:hanging="420"/>
      </w:pPr>
    </w:lvl>
    <w:lvl w:ilvl="6" w:tplc="FA1A62D2" w:tentative="1">
      <w:start w:val="1"/>
      <w:numFmt w:val="decimal"/>
      <w:lvlText w:val="%7."/>
      <w:lvlJc w:val="left"/>
      <w:pPr>
        <w:ind w:left="2940" w:hanging="420"/>
      </w:pPr>
    </w:lvl>
    <w:lvl w:ilvl="7" w:tplc="ADDC738E" w:tentative="1">
      <w:start w:val="1"/>
      <w:numFmt w:val="aiueoFullWidth"/>
      <w:lvlText w:val="(%8)"/>
      <w:lvlJc w:val="left"/>
      <w:pPr>
        <w:ind w:left="3360" w:hanging="420"/>
      </w:pPr>
    </w:lvl>
    <w:lvl w:ilvl="8" w:tplc="B37ABC8C" w:tentative="1">
      <w:start w:val="1"/>
      <w:numFmt w:val="decimalEnclosedCircle"/>
      <w:lvlText w:val="%9"/>
      <w:lvlJc w:val="left"/>
      <w:pPr>
        <w:ind w:left="3780" w:hanging="420"/>
      </w:pPr>
    </w:lvl>
  </w:abstractNum>
  <w:abstractNum w:abstractNumId="22" w15:restartNumberingAfterBreak="0">
    <w:nsid w:val="2CCA7FAE"/>
    <w:multiLevelType w:val="hybridMultilevel"/>
    <w:tmpl w:val="391C48F8"/>
    <w:lvl w:ilvl="0" w:tplc="FC028ECC">
      <w:start w:val="1"/>
      <w:numFmt w:val="decimal"/>
      <w:lvlText w:val="%1."/>
      <w:lvlJc w:val="left"/>
      <w:pPr>
        <w:ind w:left="720" w:hanging="360"/>
      </w:pPr>
    </w:lvl>
    <w:lvl w:ilvl="1" w:tplc="BCB4B996" w:tentative="1">
      <w:start w:val="1"/>
      <w:numFmt w:val="lowerLetter"/>
      <w:lvlText w:val="%2."/>
      <w:lvlJc w:val="left"/>
      <w:pPr>
        <w:ind w:left="1440" w:hanging="360"/>
      </w:pPr>
    </w:lvl>
    <w:lvl w:ilvl="2" w:tplc="49860B8C" w:tentative="1">
      <w:start w:val="1"/>
      <w:numFmt w:val="lowerRoman"/>
      <w:lvlText w:val="%3."/>
      <w:lvlJc w:val="right"/>
      <w:pPr>
        <w:ind w:left="2160" w:hanging="180"/>
      </w:pPr>
    </w:lvl>
    <w:lvl w:ilvl="3" w:tplc="6E46E0E8" w:tentative="1">
      <w:start w:val="1"/>
      <w:numFmt w:val="decimal"/>
      <w:lvlText w:val="%4."/>
      <w:lvlJc w:val="left"/>
      <w:pPr>
        <w:ind w:left="2880" w:hanging="360"/>
      </w:pPr>
    </w:lvl>
    <w:lvl w:ilvl="4" w:tplc="C04A8700" w:tentative="1">
      <w:start w:val="1"/>
      <w:numFmt w:val="lowerLetter"/>
      <w:lvlText w:val="%5."/>
      <w:lvlJc w:val="left"/>
      <w:pPr>
        <w:ind w:left="3600" w:hanging="360"/>
      </w:pPr>
    </w:lvl>
    <w:lvl w:ilvl="5" w:tplc="9FE0BB44" w:tentative="1">
      <w:start w:val="1"/>
      <w:numFmt w:val="lowerRoman"/>
      <w:lvlText w:val="%6."/>
      <w:lvlJc w:val="right"/>
      <w:pPr>
        <w:ind w:left="4320" w:hanging="180"/>
      </w:pPr>
    </w:lvl>
    <w:lvl w:ilvl="6" w:tplc="96548990" w:tentative="1">
      <w:start w:val="1"/>
      <w:numFmt w:val="decimal"/>
      <w:lvlText w:val="%7."/>
      <w:lvlJc w:val="left"/>
      <w:pPr>
        <w:ind w:left="5040" w:hanging="360"/>
      </w:pPr>
    </w:lvl>
    <w:lvl w:ilvl="7" w:tplc="F52C2D68" w:tentative="1">
      <w:start w:val="1"/>
      <w:numFmt w:val="lowerLetter"/>
      <w:lvlText w:val="%8."/>
      <w:lvlJc w:val="left"/>
      <w:pPr>
        <w:ind w:left="5760" w:hanging="360"/>
      </w:pPr>
    </w:lvl>
    <w:lvl w:ilvl="8" w:tplc="3A22BC04" w:tentative="1">
      <w:start w:val="1"/>
      <w:numFmt w:val="lowerRoman"/>
      <w:lvlText w:val="%9."/>
      <w:lvlJc w:val="right"/>
      <w:pPr>
        <w:ind w:left="6480" w:hanging="180"/>
      </w:pPr>
    </w:lvl>
  </w:abstractNum>
  <w:abstractNum w:abstractNumId="23"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767684"/>
    <w:multiLevelType w:val="hybridMultilevel"/>
    <w:tmpl w:val="0C428CEE"/>
    <w:lvl w:ilvl="0" w:tplc="3BB872B8">
      <w:start w:val="1"/>
      <w:numFmt w:val="bullet"/>
      <w:lvlText w:val=""/>
      <w:lvlJc w:val="left"/>
      <w:pPr>
        <w:ind w:left="720" w:hanging="360"/>
      </w:pPr>
      <w:rPr>
        <w:rFonts w:ascii="Wingdings" w:hAnsi="Wingdings" w:hint="default"/>
      </w:rPr>
    </w:lvl>
    <w:lvl w:ilvl="1" w:tplc="799E10E8" w:tentative="1">
      <w:start w:val="1"/>
      <w:numFmt w:val="bullet"/>
      <w:lvlText w:val="o"/>
      <w:lvlJc w:val="left"/>
      <w:pPr>
        <w:ind w:left="1440" w:hanging="360"/>
      </w:pPr>
      <w:rPr>
        <w:rFonts w:ascii="Courier New" w:hAnsi="Courier New" w:cs="Courier New" w:hint="default"/>
      </w:rPr>
    </w:lvl>
    <w:lvl w:ilvl="2" w:tplc="EFFE75DC" w:tentative="1">
      <w:start w:val="1"/>
      <w:numFmt w:val="bullet"/>
      <w:lvlText w:val=""/>
      <w:lvlJc w:val="left"/>
      <w:pPr>
        <w:ind w:left="2160" w:hanging="360"/>
      </w:pPr>
      <w:rPr>
        <w:rFonts w:ascii="Wingdings" w:hAnsi="Wingdings" w:hint="default"/>
      </w:rPr>
    </w:lvl>
    <w:lvl w:ilvl="3" w:tplc="EF86A086" w:tentative="1">
      <w:start w:val="1"/>
      <w:numFmt w:val="bullet"/>
      <w:lvlText w:val=""/>
      <w:lvlJc w:val="left"/>
      <w:pPr>
        <w:ind w:left="2880" w:hanging="360"/>
      </w:pPr>
      <w:rPr>
        <w:rFonts w:ascii="Symbol" w:hAnsi="Symbol" w:hint="default"/>
      </w:rPr>
    </w:lvl>
    <w:lvl w:ilvl="4" w:tplc="AC525A70" w:tentative="1">
      <w:start w:val="1"/>
      <w:numFmt w:val="bullet"/>
      <w:lvlText w:val="o"/>
      <w:lvlJc w:val="left"/>
      <w:pPr>
        <w:ind w:left="3600" w:hanging="360"/>
      </w:pPr>
      <w:rPr>
        <w:rFonts w:ascii="Courier New" w:hAnsi="Courier New" w:cs="Courier New" w:hint="default"/>
      </w:rPr>
    </w:lvl>
    <w:lvl w:ilvl="5" w:tplc="DFAC8110" w:tentative="1">
      <w:start w:val="1"/>
      <w:numFmt w:val="bullet"/>
      <w:lvlText w:val=""/>
      <w:lvlJc w:val="left"/>
      <w:pPr>
        <w:ind w:left="4320" w:hanging="360"/>
      </w:pPr>
      <w:rPr>
        <w:rFonts w:ascii="Wingdings" w:hAnsi="Wingdings" w:hint="default"/>
      </w:rPr>
    </w:lvl>
    <w:lvl w:ilvl="6" w:tplc="D8FA90D0" w:tentative="1">
      <w:start w:val="1"/>
      <w:numFmt w:val="bullet"/>
      <w:lvlText w:val=""/>
      <w:lvlJc w:val="left"/>
      <w:pPr>
        <w:ind w:left="5040" w:hanging="360"/>
      </w:pPr>
      <w:rPr>
        <w:rFonts w:ascii="Symbol" w:hAnsi="Symbol" w:hint="default"/>
      </w:rPr>
    </w:lvl>
    <w:lvl w:ilvl="7" w:tplc="190677B4" w:tentative="1">
      <w:start w:val="1"/>
      <w:numFmt w:val="bullet"/>
      <w:lvlText w:val="o"/>
      <w:lvlJc w:val="left"/>
      <w:pPr>
        <w:ind w:left="5760" w:hanging="360"/>
      </w:pPr>
      <w:rPr>
        <w:rFonts w:ascii="Courier New" w:hAnsi="Courier New" w:cs="Courier New" w:hint="default"/>
      </w:rPr>
    </w:lvl>
    <w:lvl w:ilvl="8" w:tplc="9954D978" w:tentative="1">
      <w:start w:val="1"/>
      <w:numFmt w:val="bullet"/>
      <w:lvlText w:val=""/>
      <w:lvlJc w:val="left"/>
      <w:pPr>
        <w:ind w:left="6480" w:hanging="360"/>
      </w:pPr>
      <w:rPr>
        <w:rFonts w:ascii="Wingdings" w:hAnsi="Wingdings" w:hint="default"/>
      </w:rPr>
    </w:lvl>
  </w:abstractNum>
  <w:abstractNum w:abstractNumId="25" w15:restartNumberingAfterBreak="0">
    <w:nsid w:val="346B2587"/>
    <w:multiLevelType w:val="hybridMultilevel"/>
    <w:tmpl w:val="E46204BC"/>
    <w:lvl w:ilvl="0" w:tplc="6772201E">
      <w:start w:val="1"/>
      <w:numFmt w:val="decimal"/>
      <w:lvlText w:val="(%1)"/>
      <w:lvlJc w:val="left"/>
      <w:pPr>
        <w:ind w:left="360" w:hanging="360"/>
      </w:pPr>
      <w:rPr>
        <w:rFonts w:hint="default"/>
      </w:rPr>
    </w:lvl>
    <w:lvl w:ilvl="1" w:tplc="88AE1E5E" w:tentative="1">
      <w:start w:val="1"/>
      <w:numFmt w:val="aiueoFullWidth"/>
      <w:lvlText w:val="(%2)"/>
      <w:lvlJc w:val="left"/>
      <w:pPr>
        <w:ind w:left="840" w:hanging="420"/>
      </w:pPr>
    </w:lvl>
    <w:lvl w:ilvl="2" w:tplc="5E68147A" w:tentative="1">
      <w:start w:val="1"/>
      <w:numFmt w:val="decimalEnclosedCircle"/>
      <w:lvlText w:val="%3"/>
      <w:lvlJc w:val="left"/>
      <w:pPr>
        <w:ind w:left="1260" w:hanging="420"/>
      </w:pPr>
    </w:lvl>
    <w:lvl w:ilvl="3" w:tplc="CCB4B8C0" w:tentative="1">
      <w:start w:val="1"/>
      <w:numFmt w:val="decimal"/>
      <w:lvlText w:val="%4."/>
      <w:lvlJc w:val="left"/>
      <w:pPr>
        <w:ind w:left="1680" w:hanging="420"/>
      </w:pPr>
    </w:lvl>
    <w:lvl w:ilvl="4" w:tplc="29C86ADA" w:tentative="1">
      <w:start w:val="1"/>
      <w:numFmt w:val="aiueoFullWidth"/>
      <w:lvlText w:val="(%5)"/>
      <w:lvlJc w:val="left"/>
      <w:pPr>
        <w:ind w:left="2100" w:hanging="420"/>
      </w:pPr>
    </w:lvl>
    <w:lvl w:ilvl="5" w:tplc="8DF47362" w:tentative="1">
      <w:start w:val="1"/>
      <w:numFmt w:val="decimalEnclosedCircle"/>
      <w:lvlText w:val="%6"/>
      <w:lvlJc w:val="left"/>
      <w:pPr>
        <w:ind w:left="2520" w:hanging="420"/>
      </w:pPr>
    </w:lvl>
    <w:lvl w:ilvl="6" w:tplc="F5BA9FCA" w:tentative="1">
      <w:start w:val="1"/>
      <w:numFmt w:val="decimal"/>
      <w:lvlText w:val="%7."/>
      <w:lvlJc w:val="left"/>
      <w:pPr>
        <w:ind w:left="2940" w:hanging="420"/>
      </w:pPr>
    </w:lvl>
    <w:lvl w:ilvl="7" w:tplc="A04C173A" w:tentative="1">
      <w:start w:val="1"/>
      <w:numFmt w:val="aiueoFullWidth"/>
      <w:lvlText w:val="(%8)"/>
      <w:lvlJc w:val="left"/>
      <w:pPr>
        <w:ind w:left="3360" w:hanging="420"/>
      </w:pPr>
    </w:lvl>
    <w:lvl w:ilvl="8" w:tplc="590462B2" w:tentative="1">
      <w:start w:val="1"/>
      <w:numFmt w:val="decimalEnclosedCircle"/>
      <w:lvlText w:val="%9"/>
      <w:lvlJc w:val="left"/>
      <w:pPr>
        <w:ind w:left="3780" w:hanging="420"/>
      </w:pPr>
    </w:lvl>
  </w:abstractNum>
  <w:abstractNum w:abstractNumId="26" w15:restartNumberingAfterBreak="0">
    <w:nsid w:val="35FB2795"/>
    <w:multiLevelType w:val="hybridMultilevel"/>
    <w:tmpl w:val="656EC8AA"/>
    <w:lvl w:ilvl="0" w:tplc="6480078C">
      <w:start w:val="1"/>
      <w:numFmt w:val="bullet"/>
      <w:lvlText w:val=""/>
      <w:lvlJc w:val="left"/>
      <w:pPr>
        <w:ind w:left="720" w:hanging="360"/>
      </w:pPr>
      <w:rPr>
        <w:rFonts w:ascii="Symbol" w:hAnsi="Symbol" w:hint="default"/>
      </w:rPr>
    </w:lvl>
    <w:lvl w:ilvl="1" w:tplc="EAD2238A" w:tentative="1">
      <w:start w:val="1"/>
      <w:numFmt w:val="bullet"/>
      <w:lvlText w:val="o"/>
      <w:lvlJc w:val="left"/>
      <w:pPr>
        <w:ind w:left="1440" w:hanging="360"/>
      </w:pPr>
      <w:rPr>
        <w:rFonts w:ascii="Courier New" w:hAnsi="Courier New" w:cs="Courier New" w:hint="default"/>
      </w:rPr>
    </w:lvl>
    <w:lvl w:ilvl="2" w:tplc="D4F69D46" w:tentative="1">
      <w:start w:val="1"/>
      <w:numFmt w:val="bullet"/>
      <w:lvlText w:val=""/>
      <w:lvlJc w:val="left"/>
      <w:pPr>
        <w:ind w:left="2160" w:hanging="360"/>
      </w:pPr>
      <w:rPr>
        <w:rFonts w:ascii="Wingdings" w:hAnsi="Wingdings" w:hint="default"/>
      </w:rPr>
    </w:lvl>
    <w:lvl w:ilvl="3" w:tplc="1A62A4C8" w:tentative="1">
      <w:start w:val="1"/>
      <w:numFmt w:val="bullet"/>
      <w:lvlText w:val=""/>
      <w:lvlJc w:val="left"/>
      <w:pPr>
        <w:ind w:left="2880" w:hanging="360"/>
      </w:pPr>
      <w:rPr>
        <w:rFonts w:ascii="Symbol" w:hAnsi="Symbol" w:hint="default"/>
      </w:rPr>
    </w:lvl>
    <w:lvl w:ilvl="4" w:tplc="22706580" w:tentative="1">
      <w:start w:val="1"/>
      <w:numFmt w:val="bullet"/>
      <w:lvlText w:val="o"/>
      <w:lvlJc w:val="left"/>
      <w:pPr>
        <w:ind w:left="3600" w:hanging="360"/>
      </w:pPr>
      <w:rPr>
        <w:rFonts w:ascii="Courier New" w:hAnsi="Courier New" w:cs="Courier New" w:hint="default"/>
      </w:rPr>
    </w:lvl>
    <w:lvl w:ilvl="5" w:tplc="40BCCE5C" w:tentative="1">
      <w:start w:val="1"/>
      <w:numFmt w:val="bullet"/>
      <w:lvlText w:val=""/>
      <w:lvlJc w:val="left"/>
      <w:pPr>
        <w:ind w:left="4320" w:hanging="360"/>
      </w:pPr>
      <w:rPr>
        <w:rFonts w:ascii="Wingdings" w:hAnsi="Wingdings" w:hint="default"/>
      </w:rPr>
    </w:lvl>
    <w:lvl w:ilvl="6" w:tplc="5464D994" w:tentative="1">
      <w:start w:val="1"/>
      <w:numFmt w:val="bullet"/>
      <w:lvlText w:val=""/>
      <w:lvlJc w:val="left"/>
      <w:pPr>
        <w:ind w:left="5040" w:hanging="360"/>
      </w:pPr>
      <w:rPr>
        <w:rFonts w:ascii="Symbol" w:hAnsi="Symbol" w:hint="default"/>
      </w:rPr>
    </w:lvl>
    <w:lvl w:ilvl="7" w:tplc="A30CB3EA" w:tentative="1">
      <w:start w:val="1"/>
      <w:numFmt w:val="bullet"/>
      <w:lvlText w:val="o"/>
      <w:lvlJc w:val="left"/>
      <w:pPr>
        <w:ind w:left="5760" w:hanging="360"/>
      </w:pPr>
      <w:rPr>
        <w:rFonts w:ascii="Courier New" w:hAnsi="Courier New" w:cs="Courier New" w:hint="default"/>
      </w:rPr>
    </w:lvl>
    <w:lvl w:ilvl="8" w:tplc="C952C55E" w:tentative="1">
      <w:start w:val="1"/>
      <w:numFmt w:val="bullet"/>
      <w:lvlText w:val=""/>
      <w:lvlJc w:val="left"/>
      <w:pPr>
        <w:ind w:left="6480" w:hanging="360"/>
      </w:pPr>
      <w:rPr>
        <w:rFonts w:ascii="Wingdings" w:hAnsi="Wingdings" w:hint="default"/>
      </w:rPr>
    </w:lvl>
  </w:abstractNum>
  <w:abstractNum w:abstractNumId="27" w15:restartNumberingAfterBreak="0">
    <w:nsid w:val="3A396F42"/>
    <w:multiLevelType w:val="hybridMultilevel"/>
    <w:tmpl w:val="316441F0"/>
    <w:lvl w:ilvl="0" w:tplc="064E53D8">
      <w:start w:val="1"/>
      <w:numFmt w:val="bullet"/>
      <w:lvlText w:val=""/>
      <w:lvlJc w:val="left"/>
      <w:pPr>
        <w:ind w:left="720" w:hanging="360"/>
      </w:pPr>
      <w:rPr>
        <w:rFonts w:ascii="Symbol" w:hAnsi="Symbol" w:hint="default"/>
      </w:rPr>
    </w:lvl>
    <w:lvl w:ilvl="1" w:tplc="E05A67C0" w:tentative="1">
      <w:start w:val="1"/>
      <w:numFmt w:val="bullet"/>
      <w:lvlText w:val="o"/>
      <w:lvlJc w:val="left"/>
      <w:pPr>
        <w:ind w:left="1440" w:hanging="360"/>
      </w:pPr>
      <w:rPr>
        <w:rFonts w:ascii="Courier New" w:hAnsi="Courier New" w:hint="default"/>
      </w:rPr>
    </w:lvl>
    <w:lvl w:ilvl="2" w:tplc="AE3E22B2" w:tentative="1">
      <w:start w:val="1"/>
      <w:numFmt w:val="bullet"/>
      <w:lvlText w:val=""/>
      <w:lvlJc w:val="left"/>
      <w:pPr>
        <w:ind w:left="2160" w:hanging="360"/>
      </w:pPr>
      <w:rPr>
        <w:rFonts w:ascii="Wingdings" w:hAnsi="Wingdings" w:hint="default"/>
      </w:rPr>
    </w:lvl>
    <w:lvl w:ilvl="3" w:tplc="8C48163E" w:tentative="1">
      <w:start w:val="1"/>
      <w:numFmt w:val="bullet"/>
      <w:lvlText w:val=""/>
      <w:lvlJc w:val="left"/>
      <w:pPr>
        <w:ind w:left="2880" w:hanging="360"/>
      </w:pPr>
      <w:rPr>
        <w:rFonts w:ascii="Symbol" w:hAnsi="Symbol" w:hint="default"/>
      </w:rPr>
    </w:lvl>
    <w:lvl w:ilvl="4" w:tplc="C1FC6DBE" w:tentative="1">
      <w:start w:val="1"/>
      <w:numFmt w:val="bullet"/>
      <w:lvlText w:val="o"/>
      <w:lvlJc w:val="left"/>
      <w:pPr>
        <w:ind w:left="3600" w:hanging="360"/>
      </w:pPr>
      <w:rPr>
        <w:rFonts w:ascii="Courier New" w:hAnsi="Courier New" w:hint="default"/>
      </w:rPr>
    </w:lvl>
    <w:lvl w:ilvl="5" w:tplc="77D6E42C" w:tentative="1">
      <w:start w:val="1"/>
      <w:numFmt w:val="bullet"/>
      <w:lvlText w:val=""/>
      <w:lvlJc w:val="left"/>
      <w:pPr>
        <w:ind w:left="4320" w:hanging="360"/>
      </w:pPr>
      <w:rPr>
        <w:rFonts w:ascii="Wingdings" w:hAnsi="Wingdings" w:hint="default"/>
      </w:rPr>
    </w:lvl>
    <w:lvl w:ilvl="6" w:tplc="F0545EAA" w:tentative="1">
      <w:start w:val="1"/>
      <w:numFmt w:val="bullet"/>
      <w:lvlText w:val=""/>
      <w:lvlJc w:val="left"/>
      <w:pPr>
        <w:ind w:left="5040" w:hanging="360"/>
      </w:pPr>
      <w:rPr>
        <w:rFonts w:ascii="Symbol" w:hAnsi="Symbol" w:hint="default"/>
      </w:rPr>
    </w:lvl>
    <w:lvl w:ilvl="7" w:tplc="0128D682" w:tentative="1">
      <w:start w:val="1"/>
      <w:numFmt w:val="bullet"/>
      <w:lvlText w:val="o"/>
      <w:lvlJc w:val="left"/>
      <w:pPr>
        <w:ind w:left="5760" w:hanging="360"/>
      </w:pPr>
      <w:rPr>
        <w:rFonts w:ascii="Courier New" w:hAnsi="Courier New" w:hint="default"/>
      </w:rPr>
    </w:lvl>
    <w:lvl w:ilvl="8" w:tplc="E9DE74A2" w:tentative="1">
      <w:start w:val="1"/>
      <w:numFmt w:val="bullet"/>
      <w:lvlText w:val=""/>
      <w:lvlJc w:val="left"/>
      <w:pPr>
        <w:ind w:left="6480" w:hanging="360"/>
      </w:pPr>
      <w:rPr>
        <w:rFonts w:ascii="Wingdings" w:hAnsi="Wingdings" w:hint="default"/>
      </w:rPr>
    </w:lvl>
  </w:abstractNum>
  <w:abstractNum w:abstractNumId="28" w15:restartNumberingAfterBreak="0">
    <w:nsid w:val="4B7D4578"/>
    <w:multiLevelType w:val="hybridMultilevel"/>
    <w:tmpl w:val="F9747A42"/>
    <w:lvl w:ilvl="0" w:tplc="2A043022">
      <w:start w:val="3"/>
      <w:numFmt w:val="bullet"/>
      <w:lvlText w:val="-"/>
      <w:lvlJc w:val="left"/>
      <w:pPr>
        <w:ind w:left="720" w:hanging="360"/>
      </w:pPr>
      <w:rPr>
        <w:rFonts w:ascii="Times New Roman" w:eastAsia="Calibri" w:hAnsi="Times New Roman" w:cs="Times New Roman" w:hint="default"/>
      </w:rPr>
    </w:lvl>
    <w:lvl w:ilvl="1" w:tplc="030E7B34" w:tentative="1">
      <w:start w:val="1"/>
      <w:numFmt w:val="bullet"/>
      <w:lvlText w:val="o"/>
      <w:lvlJc w:val="left"/>
      <w:pPr>
        <w:ind w:left="1440" w:hanging="360"/>
      </w:pPr>
      <w:rPr>
        <w:rFonts w:ascii="Courier New" w:hAnsi="Courier New" w:cs="Courier New" w:hint="default"/>
      </w:rPr>
    </w:lvl>
    <w:lvl w:ilvl="2" w:tplc="DA324516" w:tentative="1">
      <w:start w:val="1"/>
      <w:numFmt w:val="bullet"/>
      <w:lvlText w:val=""/>
      <w:lvlJc w:val="left"/>
      <w:pPr>
        <w:ind w:left="2160" w:hanging="360"/>
      </w:pPr>
      <w:rPr>
        <w:rFonts w:ascii="Wingdings" w:hAnsi="Wingdings" w:hint="default"/>
      </w:rPr>
    </w:lvl>
    <w:lvl w:ilvl="3" w:tplc="D2382A80" w:tentative="1">
      <w:start w:val="1"/>
      <w:numFmt w:val="bullet"/>
      <w:lvlText w:val=""/>
      <w:lvlJc w:val="left"/>
      <w:pPr>
        <w:ind w:left="2880" w:hanging="360"/>
      </w:pPr>
      <w:rPr>
        <w:rFonts w:ascii="Symbol" w:hAnsi="Symbol" w:hint="default"/>
      </w:rPr>
    </w:lvl>
    <w:lvl w:ilvl="4" w:tplc="F2E85916" w:tentative="1">
      <w:start w:val="1"/>
      <w:numFmt w:val="bullet"/>
      <w:lvlText w:val="o"/>
      <w:lvlJc w:val="left"/>
      <w:pPr>
        <w:ind w:left="3600" w:hanging="360"/>
      </w:pPr>
      <w:rPr>
        <w:rFonts w:ascii="Courier New" w:hAnsi="Courier New" w:cs="Courier New" w:hint="default"/>
      </w:rPr>
    </w:lvl>
    <w:lvl w:ilvl="5" w:tplc="1F4E4B9A" w:tentative="1">
      <w:start w:val="1"/>
      <w:numFmt w:val="bullet"/>
      <w:lvlText w:val=""/>
      <w:lvlJc w:val="left"/>
      <w:pPr>
        <w:ind w:left="4320" w:hanging="360"/>
      </w:pPr>
      <w:rPr>
        <w:rFonts w:ascii="Wingdings" w:hAnsi="Wingdings" w:hint="default"/>
      </w:rPr>
    </w:lvl>
    <w:lvl w:ilvl="6" w:tplc="D36C6F14" w:tentative="1">
      <w:start w:val="1"/>
      <w:numFmt w:val="bullet"/>
      <w:lvlText w:val=""/>
      <w:lvlJc w:val="left"/>
      <w:pPr>
        <w:ind w:left="5040" w:hanging="360"/>
      </w:pPr>
      <w:rPr>
        <w:rFonts w:ascii="Symbol" w:hAnsi="Symbol" w:hint="default"/>
      </w:rPr>
    </w:lvl>
    <w:lvl w:ilvl="7" w:tplc="E1D2E7B8" w:tentative="1">
      <w:start w:val="1"/>
      <w:numFmt w:val="bullet"/>
      <w:lvlText w:val="o"/>
      <w:lvlJc w:val="left"/>
      <w:pPr>
        <w:ind w:left="5760" w:hanging="360"/>
      </w:pPr>
      <w:rPr>
        <w:rFonts w:ascii="Courier New" w:hAnsi="Courier New" w:cs="Courier New" w:hint="default"/>
      </w:rPr>
    </w:lvl>
    <w:lvl w:ilvl="8" w:tplc="0DACED9E" w:tentative="1">
      <w:start w:val="1"/>
      <w:numFmt w:val="bullet"/>
      <w:lvlText w:val=""/>
      <w:lvlJc w:val="left"/>
      <w:pPr>
        <w:ind w:left="6480" w:hanging="360"/>
      </w:pPr>
      <w:rPr>
        <w:rFonts w:ascii="Wingdings" w:hAnsi="Wingdings" w:hint="default"/>
      </w:rPr>
    </w:lvl>
  </w:abstractNum>
  <w:abstractNum w:abstractNumId="29" w15:restartNumberingAfterBreak="0">
    <w:nsid w:val="51AD11A9"/>
    <w:multiLevelType w:val="hybridMultilevel"/>
    <w:tmpl w:val="2B28F374"/>
    <w:lvl w:ilvl="0" w:tplc="CC9E6B48">
      <w:start w:val="1"/>
      <w:numFmt w:val="decimal"/>
      <w:lvlText w:val="%1."/>
      <w:lvlJc w:val="left"/>
      <w:pPr>
        <w:ind w:left="720" w:hanging="360"/>
      </w:pPr>
      <w:rPr>
        <w:rFonts w:hint="default"/>
      </w:rPr>
    </w:lvl>
    <w:lvl w:ilvl="1" w:tplc="3FB0BB2E" w:tentative="1">
      <w:start w:val="1"/>
      <w:numFmt w:val="lowerLetter"/>
      <w:lvlText w:val="%2."/>
      <w:lvlJc w:val="left"/>
      <w:pPr>
        <w:ind w:left="1440" w:hanging="360"/>
      </w:pPr>
    </w:lvl>
    <w:lvl w:ilvl="2" w:tplc="5994E274" w:tentative="1">
      <w:start w:val="1"/>
      <w:numFmt w:val="lowerRoman"/>
      <w:lvlText w:val="%3."/>
      <w:lvlJc w:val="right"/>
      <w:pPr>
        <w:ind w:left="2160" w:hanging="180"/>
      </w:pPr>
    </w:lvl>
    <w:lvl w:ilvl="3" w:tplc="F68610A2" w:tentative="1">
      <w:start w:val="1"/>
      <w:numFmt w:val="decimal"/>
      <w:lvlText w:val="%4."/>
      <w:lvlJc w:val="left"/>
      <w:pPr>
        <w:ind w:left="2880" w:hanging="360"/>
      </w:pPr>
    </w:lvl>
    <w:lvl w:ilvl="4" w:tplc="6FAC8378" w:tentative="1">
      <w:start w:val="1"/>
      <w:numFmt w:val="lowerLetter"/>
      <w:lvlText w:val="%5."/>
      <w:lvlJc w:val="left"/>
      <w:pPr>
        <w:ind w:left="3600" w:hanging="360"/>
      </w:pPr>
    </w:lvl>
    <w:lvl w:ilvl="5" w:tplc="1ECE4508" w:tentative="1">
      <w:start w:val="1"/>
      <w:numFmt w:val="lowerRoman"/>
      <w:lvlText w:val="%6."/>
      <w:lvlJc w:val="right"/>
      <w:pPr>
        <w:ind w:left="4320" w:hanging="180"/>
      </w:pPr>
    </w:lvl>
    <w:lvl w:ilvl="6" w:tplc="B582D6CC" w:tentative="1">
      <w:start w:val="1"/>
      <w:numFmt w:val="decimal"/>
      <w:lvlText w:val="%7."/>
      <w:lvlJc w:val="left"/>
      <w:pPr>
        <w:ind w:left="5040" w:hanging="360"/>
      </w:pPr>
    </w:lvl>
    <w:lvl w:ilvl="7" w:tplc="068209AC" w:tentative="1">
      <w:start w:val="1"/>
      <w:numFmt w:val="lowerLetter"/>
      <w:lvlText w:val="%8."/>
      <w:lvlJc w:val="left"/>
      <w:pPr>
        <w:ind w:left="5760" w:hanging="360"/>
      </w:pPr>
    </w:lvl>
    <w:lvl w:ilvl="8" w:tplc="70CCE414" w:tentative="1">
      <w:start w:val="1"/>
      <w:numFmt w:val="lowerRoman"/>
      <w:lvlText w:val="%9."/>
      <w:lvlJc w:val="right"/>
      <w:pPr>
        <w:ind w:left="6480" w:hanging="180"/>
      </w:pPr>
    </w:lvl>
  </w:abstractNum>
  <w:abstractNum w:abstractNumId="30" w15:restartNumberingAfterBreak="0">
    <w:nsid w:val="551F3F68"/>
    <w:multiLevelType w:val="hybridMultilevel"/>
    <w:tmpl w:val="542808BA"/>
    <w:lvl w:ilvl="0" w:tplc="4EAA3450">
      <w:start w:val="101"/>
      <w:numFmt w:val="bullet"/>
      <w:lvlText w:val="-"/>
      <w:lvlJc w:val="left"/>
      <w:pPr>
        <w:ind w:left="644" w:hanging="360"/>
      </w:pPr>
      <w:rPr>
        <w:rFonts w:ascii="Times New Roman" w:eastAsiaTheme="minorEastAsia" w:hAnsi="Times New Roman" w:cs="Times New Roman" w:hint="default"/>
      </w:rPr>
    </w:lvl>
    <w:lvl w:ilvl="1" w:tplc="55E2167C">
      <w:start w:val="1"/>
      <w:numFmt w:val="bullet"/>
      <w:lvlText w:val="o"/>
      <w:lvlJc w:val="left"/>
      <w:pPr>
        <w:ind w:left="1582" w:hanging="360"/>
      </w:pPr>
      <w:rPr>
        <w:rFonts w:ascii="Courier New" w:hAnsi="Courier New" w:cs="Courier New" w:hint="default"/>
      </w:rPr>
    </w:lvl>
    <w:lvl w:ilvl="2" w:tplc="D8640C9E" w:tentative="1">
      <w:start w:val="1"/>
      <w:numFmt w:val="bullet"/>
      <w:lvlText w:val=""/>
      <w:lvlJc w:val="left"/>
      <w:pPr>
        <w:ind w:left="2302" w:hanging="360"/>
      </w:pPr>
      <w:rPr>
        <w:rFonts w:ascii="Wingdings" w:hAnsi="Wingdings" w:hint="default"/>
      </w:rPr>
    </w:lvl>
    <w:lvl w:ilvl="3" w:tplc="5B4869B4" w:tentative="1">
      <w:start w:val="1"/>
      <w:numFmt w:val="bullet"/>
      <w:lvlText w:val=""/>
      <w:lvlJc w:val="left"/>
      <w:pPr>
        <w:ind w:left="3022" w:hanging="360"/>
      </w:pPr>
      <w:rPr>
        <w:rFonts w:ascii="Symbol" w:hAnsi="Symbol" w:hint="default"/>
      </w:rPr>
    </w:lvl>
    <w:lvl w:ilvl="4" w:tplc="9C84E51C" w:tentative="1">
      <w:start w:val="1"/>
      <w:numFmt w:val="bullet"/>
      <w:lvlText w:val="o"/>
      <w:lvlJc w:val="left"/>
      <w:pPr>
        <w:ind w:left="3742" w:hanging="360"/>
      </w:pPr>
      <w:rPr>
        <w:rFonts w:ascii="Courier New" w:hAnsi="Courier New" w:cs="Courier New" w:hint="default"/>
      </w:rPr>
    </w:lvl>
    <w:lvl w:ilvl="5" w:tplc="EC6453A6" w:tentative="1">
      <w:start w:val="1"/>
      <w:numFmt w:val="bullet"/>
      <w:lvlText w:val=""/>
      <w:lvlJc w:val="left"/>
      <w:pPr>
        <w:ind w:left="4462" w:hanging="360"/>
      </w:pPr>
      <w:rPr>
        <w:rFonts w:ascii="Wingdings" w:hAnsi="Wingdings" w:hint="default"/>
      </w:rPr>
    </w:lvl>
    <w:lvl w:ilvl="6" w:tplc="87F8B356" w:tentative="1">
      <w:start w:val="1"/>
      <w:numFmt w:val="bullet"/>
      <w:lvlText w:val=""/>
      <w:lvlJc w:val="left"/>
      <w:pPr>
        <w:ind w:left="5182" w:hanging="360"/>
      </w:pPr>
      <w:rPr>
        <w:rFonts w:ascii="Symbol" w:hAnsi="Symbol" w:hint="default"/>
      </w:rPr>
    </w:lvl>
    <w:lvl w:ilvl="7" w:tplc="9A5E96A0" w:tentative="1">
      <w:start w:val="1"/>
      <w:numFmt w:val="bullet"/>
      <w:lvlText w:val="o"/>
      <w:lvlJc w:val="left"/>
      <w:pPr>
        <w:ind w:left="5902" w:hanging="360"/>
      </w:pPr>
      <w:rPr>
        <w:rFonts w:ascii="Courier New" w:hAnsi="Courier New" w:cs="Courier New" w:hint="default"/>
      </w:rPr>
    </w:lvl>
    <w:lvl w:ilvl="8" w:tplc="25708A6A" w:tentative="1">
      <w:start w:val="1"/>
      <w:numFmt w:val="bullet"/>
      <w:lvlText w:val=""/>
      <w:lvlJc w:val="left"/>
      <w:pPr>
        <w:ind w:left="6622" w:hanging="360"/>
      </w:pPr>
      <w:rPr>
        <w:rFonts w:ascii="Wingdings" w:hAnsi="Wingdings" w:hint="default"/>
      </w:rPr>
    </w:lvl>
  </w:abstractNum>
  <w:abstractNum w:abstractNumId="31" w15:restartNumberingAfterBreak="0">
    <w:nsid w:val="5FC713E6"/>
    <w:multiLevelType w:val="hybridMultilevel"/>
    <w:tmpl w:val="22601050"/>
    <w:lvl w:ilvl="0" w:tplc="7520DC3C">
      <w:start w:val="1"/>
      <w:numFmt w:val="bullet"/>
      <w:lvlText w:val=""/>
      <w:lvlJc w:val="left"/>
      <w:pPr>
        <w:ind w:left="420" w:hanging="420"/>
      </w:pPr>
      <w:rPr>
        <w:rFonts w:ascii="Wingdings" w:hAnsi="Wingdings" w:hint="default"/>
      </w:rPr>
    </w:lvl>
    <w:lvl w:ilvl="1" w:tplc="A9F800EC" w:tentative="1">
      <w:start w:val="1"/>
      <w:numFmt w:val="bullet"/>
      <w:lvlText w:val=""/>
      <w:lvlJc w:val="left"/>
      <w:pPr>
        <w:ind w:left="840" w:hanging="420"/>
      </w:pPr>
      <w:rPr>
        <w:rFonts w:ascii="Wingdings" w:hAnsi="Wingdings" w:hint="default"/>
      </w:rPr>
    </w:lvl>
    <w:lvl w:ilvl="2" w:tplc="B0F4149C" w:tentative="1">
      <w:start w:val="1"/>
      <w:numFmt w:val="bullet"/>
      <w:lvlText w:val=""/>
      <w:lvlJc w:val="left"/>
      <w:pPr>
        <w:ind w:left="1260" w:hanging="420"/>
      </w:pPr>
      <w:rPr>
        <w:rFonts w:ascii="Wingdings" w:hAnsi="Wingdings" w:hint="default"/>
      </w:rPr>
    </w:lvl>
    <w:lvl w:ilvl="3" w:tplc="1B5864BC" w:tentative="1">
      <w:start w:val="1"/>
      <w:numFmt w:val="bullet"/>
      <w:lvlText w:val=""/>
      <w:lvlJc w:val="left"/>
      <w:pPr>
        <w:ind w:left="1680" w:hanging="420"/>
      </w:pPr>
      <w:rPr>
        <w:rFonts w:ascii="Wingdings" w:hAnsi="Wingdings" w:hint="default"/>
      </w:rPr>
    </w:lvl>
    <w:lvl w:ilvl="4" w:tplc="FE74304A" w:tentative="1">
      <w:start w:val="1"/>
      <w:numFmt w:val="bullet"/>
      <w:lvlText w:val=""/>
      <w:lvlJc w:val="left"/>
      <w:pPr>
        <w:ind w:left="2100" w:hanging="420"/>
      </w:pPr>
      <w:rPr>
        <w:rFonts w:ascii="Wingdings" w:hAnsi="Wingdings" w:hint="default"/>
      </w:rPr>
    </w:lvl>
    <w:lvl w:ilvl="5" w:tplc="DC9CFF5C" w:tentative="1">
      <w:start w:val="1"/>
      <w:numFmt w:val="bullet"/>
      <w:lvlText w:val=""/>
      <w:lvlJc w:val="left"/>
      <w:pPr>
        <w:ind w:left="2520" w:hanging="420"/>
      </w:pPr>
      <w:rPr>
        <w:rFonts w:ascii="Wingdings" w:hAnsi="Wingdings" w:hint="default"/>
      </w:rPr>
    </w:lvl>
    <w:lvl w:ilvl="6" w:tplc="3A82DFE0" w:tentative="1">
      <w:start w:val="1"/>
      <w:numFmt w:val="bullet"/>
      <w:lvlText w:val=""/>
      <w:lvlJc w:val="left"/>
      <w:pPr>
        <w:ind w:left="2940" w:hanging="420"/>
      </w:pPr>
      <w:rPr>
        <w:rFonts w:ascii="Wingdings" w:hAnsi="Wingdings" w:hint="default"/>
      </w:rPr>
    </w:lvl>
    <w:lvl w:ilvl="7" w:tplc="13FAA128" w:tentative="1">
      <w:start w:val="1"/>
      <w:numFmt w:val="bullet"/>
      <w:lvlText w:val=""/>
      <w:lvlJc w:val="left"/>
      <w:pPr>
        <w:ind w:left="3360" w:hanging="420"/>
      </w:pPr>
      <w:rPr>
        <w:rFonts w:ascii="Wingdings" w:hAnsi="Wingdings" w:hint="default"/>
      </w:rPr>
    </w:lvl>
    <w:lvl w:ilvl="8" w:tplc="ED38FB44" w:tentative="1">
      <w:start w:val="1"/>
      <w:numFmt w:val="bullet"/>
      <w:lvlText w:val=""/>
      <w:lvlJc w:val="left"/>
      <w:pPr>
        <w:ind w:left="3780" w:hanging="420"/>
      </w:pPr>
      <w:rPr>
        <w:rFonts w:ascii="Wingdings" w:hAnsi="Wingdings" w:hint="default"/>
      </w:rPr>
    </w:lvl>
  </w:abstractNum>
  <w:abstractNum w:abstractNumId="32" w15:restartNumberingAfterBreak="0">
    <w:nsid w:val="63C13025"/>
    <w:multiLevelType w:val="multilevel"/>
    <w:tmpl w:val="596C1A7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66632C8F"/>
    <w:multiLevelType w:val="hybridMultilevel"/>
    <w:tmpl w:val="2B28F374"/>
    <w:lvl w:ilvl="0" w:tplc="315CE812">
      <w:start w:val="1"/>
      <w:numFmt w:val="decimal"/>
      <w:lvlText w:val="%1."/>
      <w:lvlJc w:val="left"/>
      <w:pPr>
        <w:ind w:left="720" w:hanging="360"/>
      </w:pPr>
      <w:rPr>
        <w:rFonts w:hint="default"/>
      </w:rPr>
    </w:lvl>
    <w:lvl w:ilvl="1" w:tplc="AE58E312" w:tentative="1">
      <w:start w:val="1"/>
      <w:numFmt w:val="lowerLetter"/>
      <w:lvlText w:val="%2."/>
      <w:lvlJc w:val="left"/>
      <w:pPr>
        <w:ind w:left="1440" w:hanging="360"/>
      </w:pPr>
    </w:lvl>
    <w:lvl w:ilvl="2" w:tplc="C93ECA0A" w:tentative="1">
      <w:start w:val="1"/>
      <w:numFmt w:val="lowerRoman"/>
      <w:lvlText w:val="%3."/>
      <w:lvlJc w:val="right"/>
      <w:pPr>
        <w:ind w:left="2160" w:hanging="180"/>
      </w:pPr>
    </w:lvl>
    <w:lvl w:ilvl="3" w:tplc="5E5E974C" w:tentative="1">
      <w:start w:val="1"/>
      <w:numFmt w:val="decimal"/>
      <w:lvlText w:val="%4."/>
      <w:lvlJc w:val="left"/>
      <w:pPr>
        <w:ind w:left="2880" w:hanging="360"/>
      </w:pPr>
    </w:lvl>
    <w:lvl w:ilvl="4" w:tplc="A8EE5D0A" w:tentative="1">
      <w:start w:val="1"/>
      <w:numFmt w:val="lowerLetter"/>
      <w:lvlText w:val="%5."/>
      <w:lvlJc w:val="left"/>
      <w:pPr>
        <w:ind w:left="3600" w:hanging="360"/>
      </w:pPr>
    </w:lvl>
    <w:lvl w:ilvl="5" w:tplc="BD40B6F8" w:tentative="1">
      <w:start w:val="1"/>
      <w:numFmt w:val="lowerRoman"/>
      <w:lvlText w:val="%6."/>
      <w:lvlJc w:val="right"/>
      <w:pPr>
        <w:ind w:left="4320" w:hanging="180"/>
      </w:pPr>
    </w:lvl>
    <w:lvl w:ilvl="6" w:tplc="C0E83956" w:tentative="1">
      <w:start w:val="1"/>
      <w:numFmt w:val="decimal"/>
      <w:lvlText w:val="%7."/>
      <w:lvlJc w:val="left"/>
      <w:pPr>
        <w:ind w:left="5040" w:hanging="360"/>
      </w:pPr>
    </w:lvl>
    <w:lvl w:ilvl="7" w:tplc="E9CCE5C0" w:tentative="1">
      <w:start w:val="1"/>
      <w:numFmt w:val="lowerLetter"/>
      <w:lvlText w:val="%8."/>
      <w:lvlJc w:val="left"/>
      <w:pPr>
        <w:ind w:left="5760" w:hanging="360"/>
      </w:pPr>
    </w:lvl>
    <w:lvl w:ilvl="8" w:tplc="969E8FB0" w:tentative="1">
      <w:start w:val="1"/>
      <w:numFmt w:val="lowerRoman"/>
      <w:lvlText w:val="%9."/>
      <w:lvlJc w:val="right"/>
      <w:pPr>
        <w:ind w:left="6480" w:hanging="180"/>
      </w:pPr>
    </w:lvl>
  </w:abstractNum>
  <w:abstractNum w:abstractNumId="34"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B577EC"/>
    <w:multiLevelType w:val="hybridMultilevel"/>
    <w:tmpl w:val="E2D2317A"/>
    <w:lvl w:ilvl="0" w:tplc="0409000F">
      <w:start w:val="1"/>
      <w:numFmt w:val="decimal"/>
      <w:lvlText w:val="%1."/>
      <w:lvlJc w:val="left"/>
      <w:pPr>
        <w:ind w:left="502"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6" w15:restartNumberingAfterBreak="0">
    <w:nsid w:val="7412367D"/>
    <w:multiLevelType w:val="hybridMultilevel"/>
    <w:tmpl w:val="D69E0AA0"/>
    <w:lvl w:ilvl="0" w:tplc="BC4E7A50">
      <w:start w:val="1"/>
      <w:numFmt w:val="bullet"/>
      <w:lvlText w:val=""/>
      <w:lvlJc w:val="left"/>
      <w:pPr>
        <w:ind w:left="1851" w:hanging="360"/>
      </w:pPr>
      <w:rPr>
        <w:rFonts w:ascii="Wingdings" w:hAnsi="Wingdings" w:hint="default"/>
        <w:color w:val="D2232A"/>
      </w:rPr>
    </w:lvl>
    <w:lvl w:ilvl="1" w:tplc="C142A88A" w:tentative="1">
      <w:start w:val="1"/>
      <w:numFmt w:val="bullet"/>
      <w:lvlText w:val="o"/>
      <w:lvlJc w:val="left"/>
      <w:pPr>
        <w:ind w:left="2571" w:hanging="360"/>
      </w:pPr>
      <w:rPr>
        <w:rFonts w:ascii="Courier New" w:hAnsi="Courier New" w:cs="Courier New" w:hint="default"/>
      </w:rPr>
    </w:lvl>
    <w:lvl w:ilvl="2" w:tplc="48A2F3E8" w:tentative="1">
      <w:start w:val="1"/>
      <w:numFmt w:val="bullet"/>
      <w:lvlText w:val=""/>
      <w:lvlJc w:val="left"/>
      <w:pPr>
        <w:ind w:left="3291" w:hanging="360"/>
      </w:pPr>
      <w:rPr>
        <w:rFonts w:ascii="Wingdings" w:hAnsi="Wingdings" w:hint="default"/>
      </w:rPr>
    </w:lvl>
    <w:lvl w:ilvl="3" w:tplc="C6DEE1AC" w:tentative="1">
      <w:start w:val="1"/>
      <w:numFmt w:val="bullet"/>
      <w:lvlText w:val=""/>
      <w:lvlJc w:val="left"/>
      <w:pPr>
        <w:ind w:left="4011" w:hanging="360"/>
      </w:pPr>
      <w:rPr>
        <w:rFonts w:ascii="Symbol" w:hAnsi="Symbol" w:hint="default"/>
      </w:rPr>
    </w:lvl>
    <w:lvl w:ilvl="4" w:tplc="2F7E519C" w:tentative="1">
      <w:start w:val="1"/>
      <w:numFmt w:val="bullet"/>
      <w:lvlText w:val="o"/>
      <w:lvlJc w:val="left"/>
      <w:pPr>
        <w:ind w:left="4731" w:hanging="360"/>
      </w:pPr>
      <w:rPr>
        <w:rFonts w:ascii="Courier New" w:hAnsi="Courier New" w:cs="Courier New" w:hint="default"/>
      </w:rPr>
    </w:lvl>
    <w:lvl w:ilvl="5" w:tplc="5BAA1726" w:tentative="1">
      <w:start w:val="1"/>
      <w:numFmt w:val="bullet"/>
      <w:lvlText w:val=""/>
      <w:lvlJc w:val="left"/>
      <w:pPr>
        <w:ind w:left="5451" w:hanging="360"/>
      </w:pPr>
      <w:rPr>
        <w:rFonts w:ascii="Wingdings" w:hAnsi="Wingdings" w:hint="default"/>
      </w:rPr>
    </w:lvl>
    <w:lvl w:ilvl="6" w:tplc="809C89F8" w:tentative="1">
      <w:start w:val="1"/>
      <w:numFmt w:val="bullet"/>
      <w:lvlText w:val=""/>
      <w:lvlJc w:val="left"/>
      <w:pPr>
        <w:ind w:left="6171" w:hanging="360"/>
      </w:pPr>
      <w:rPr>
        <w:rFonts w:ascii="Symbol" w:hAnsi="Symbol" w:hint="default"/>
      </w:rPr>
    </w:lvl>
    <w:lvl w:ilvl="7" w:tplc="9726FC52" w:tentative="1">
      <w:start w:val="1"/>
      <w:numFmt w:val="bullet"/>
      <w:lvlText w:val="o"/>
      <w:lvlJc w:val="left"/>
      <w:pPr>
        <w:ind w:left="6891" w:hanging="360"/>
      </w:pPr>
      <w:rPr>
        <w:rFonts w:ascii="Courier New" w:hAnsi="Courier New" w:cs="Courier New" w:hint="default"/>
      </w:rPr>
    </w:lvl>
    <w:lvl w:ilvl="8" w:tplc="5EA2D5BA" w:tentative="1">
      <w:start w:val="1"/>
      <w:numFmt w:val="bullet"/>
      <w:lvlText w:val=""/>
      <w:lvlJc w:val="left"/>
      <w:pPr>
        <w:ind w:left="7611" w:hanging="360"/>
      </w:pPr>
      <w:rPr>
        <w:rFonts w:ascii="Wingdings" w:hAnsi="Wingdings" w:hint="default"/>
      </w:rPr>
    </w:lvl>
  </w:abstractNum>
  <w:abstractNum w:abstractNumId="37"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7E72242"/>
    <w:multiLevelType w:val="hybridMultilevel"/>
    <w:tmpl w:val="18E0900E"/>
    <w:lvl w:ilvl="0" w:tplc="9A38C4A0">
      <w:start w:val="1"/>
      <w:numFmt w:val="decimal"/>
      <w:lvlText w:val="(%1)"/>
      <w:lvlJc w:val="left"/>
      <w:pPr>
        <w:ind w:left="360" w:hanging="360"/>
      </w:pPr>
      <w:rPr>
        <w:rFonts w:ascii="Times New Roman" w:eastAsia="MS Mincho" w:hAnsi="Times New Roman" w:cs="Times New Roman"/>
      </w:rPr>
    </w:lvl>
    <w:lvl w:ilvl="1" w:tplc="B63822C6" w:tentative="1">
      <w:start w:val="1"/>
      <w:numFmt w:val="aiueoFullWidth"/>
      <w:lvlText w:val="(%2)"/>
      <w:lvlJc w:val="left"/>
      <w:pPr>
        <w:ind w:left="840" w:hanging="420"/>
      </w:pPr>
    </w:lvl>
    <w:lvl w:ilvl="2" w:tplc="777E779E" w:tentative="1">
      <w:start w:val="1"/>
      <w:numFmt w:val="decimalEnclosedCircle"/>
      <w:lvlText w:val="%3"/>
      <w:lvlJc w:val="left"/>
      <w:pPr>
        <w:ind w:left="1260" w:hanging="420"/>
      </w:pPr>
    </w:lvl>
    <w:lvl w:ilvl="3" w:tplc="608C38F0" w:tentative="1">
      <w:start w:val="1"/>
      <w:numFmt w:val="decimal"/>
      <w:lvlText w:val="%4."/>
      <w:lvlJc w:val="left"/>
      <w:pPr>
        <w:ind w:left="1680" w:hanging="420"/>
      </w:pPr>
    </w:lvl>
    <w:lvl w:ilvl="4" w:tplc="AD7E53DE" w:tentative="1">
      <w:start w:val="1"/>
      <w:numFmt w:val="aiueoFullWidth"/>
      <w:lvlText w:val="(%5)"/>
      <w:lvlJc w:val="left"/>
      <w:pPr>
        <w:ind w:left="2100" w:hanging="420"/>
      </w:pPr>
    </w:lvl>
    <w:lvl w:ilvl="5" w:tplc="CB1A1B72" w:tentative="1">
      <w:start w:val="1"/>
      <w:numFmt w:val="decimalEnclosedCircle"/>
      <w:lvlText w:val="%6"/>
      <w:lvlJc w:val="left"/>
      <w:pPr>
        <w:ind w:left="2520" w:hanging="420"/>
      </w:pPr>
    </w:lvl>
    <w:lvl w:ilvl="6" w:tplc="3430A6FE" w:tentative="1">
      <w:start w:val="1"/>
      <w:numFmt w:val="decimal"/>
      <w:lvlText w:val="%7."/>
      <w:lvlJc w:val="left"/>
      <w:pPr>
        <w:ind w:left="2940" w:hanging="420"/>
      </w:pPr>
    </w:lvl>
    <w:lvl w:ilvl="7" w:tplc="0C0C6B78" w:tentative="1">
      <w:start w:val="1"/>
      <w:numFmt w:val="aiueoFullWidth"/>
      <w:lvlText w:val="(%8)"/>
      <w:lvlJc w:val="left"/>
      <w:pPr>
        <w:ind w:left="3360" w:hanging="420"/>
      </w:pPr>
    </w:lvl>
    <w:lvl w:ilvl="8" w:tplc="55A87FEA" w:tentative="1">
      <w:start w:val="1"/>
      <w:numFmt w:val="decimalEnclosedCircle"/>
      <w:lvlText w:val="%9"/>
      <w:lvlJc w:val="left"/>
      <w:pPr>
        <w:ind w:left="3780" w:hanging="420"/>
      </w:pPr>
    </w:lvl>
  </w:abstractNum>
  <w:abstractNum w:abstractNumId="39"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95D3001"/>
    <w:multiLevelType w:val="hybridMultilevel"/>
    <w:tmpl w:val="BE0EC374"/>
    <w:lvl w:ilvl="0" w:tplc="C6368194">
      <w:start w:val="1"/>
      <w:numFmt w:val="bullet"/>
      <w:lvlText w:val=""/>
      <w:lvlJc w:val="left"/>
      <w:pPr>
        <w:ind w:left="720" w:hanging="360"/>
      </w:pPr>
      <w:rPr>
        <w:rFonts w:ascii="Symbol" w:hAnsi="Symbol" w:hint="default"/>
      </w:rPr>
    </w:lvl>
    <w:lvl w:ilvl="1" w:tplc="AAF4DF22" w:tentative="1">
      <w:start w:val="1"/>
      <w:numFmt w:val="bullet"/>
      <w:lvlText w:val="o"/>
      <w:lvlJc w:val="left"/>
      <w:pPr>
        <w:ind w:left="1440" w:hanging="360"/>
      </w:pPr>
      <w:rPr>
        <w:rFonts w:ascii="Courier New" w:hAnsi="Courier New" w:cs="Courier New" w:hint="default"/>
      </w:rPr>
    </w:lvl>
    <w:lvl w:ilvl="2" w:tplc="D80249D2" w:tentative="1">
      <w:start w:val="1"/>
      <w:numFmt w:val="bullet"/>
      <w:lvlText w:val=""/>
      <w:lvlJc w:val="left"/>
      <w:pPr>
        <w:ind w:left="2160" w:hanging="360"/>
      </w:pPr>
      <w:rPr>
        <w:rFonts w:ascii="Wingdings" w:hAnsi="Wingdings" w:hint="default"/>
      </w:rPr>
    </w:lvl>
    <w:lvl w:ilvl="3" w:tplc="8B280808" w:tentative="1">
      <w:start w:val="1"/>
      <w:numFmt w:val="bullet"/>
      <w:lvlText w:val=""/>
      <w:lvlJc w:val="left"/>
      <w:pPr>
        <w:ind w:left="2880" w:hanging="360"/>
      </w:pPr>
      <w:rPr>
        <w:rFonts w:ascii="Symbol" w:hAnsi="Symbol" w:hint="default"/>
      </w:rPr>
    </w:lvl>
    <w:lvl w:ilvl="4" w:tplc="6E60E72C" w:tentative="1">
      <w:start w:val="1"/>
      <w:numFmt w:val="bullet"/>
      <w:lvlText w:val="o"/>
      <w:lvlJc w:val="left"/>
      <w:pPr>
        <w:ind w:left="3600" w:hanging="360"/>
      </w:pPr>
      <w:rPr>
        <w:rFonts w:ascii="Courier New" w:hAnsi="Courier New" w:cs="Courier New" w:hint="default"/>
      </w:rPr>
    </w:lvl>
    <w:lvl w:ilvl="5" w:tplc="47F605CC" w:tentative="1">
      <w:start w:val="1"/>
      <w:numFmt w:val="bullet"/>
      <w:lvlText w:val=""/>
      <w:lvlJc w:val="left"/>
      <w:pPr>
        <w:ind w:left="4320" w:hanging="360"/>
      </w:pPr>
      <w:rPr>
        <w:rFonts w:ascii="Wingdings" w:hAnsi="Wingdings" w:hint="default"/>
      </w:rPr>
    </w:lvl>
    <w:lvl w:ilvl="6" w:tplc="D0E8E666" w:tentative="1">
      <w:start w:val="1"/>
      <w:numFmt w:val="bullet"/>
      <w:lvlText w:val=""/>
      <w:lvlJc w:val="left"/>
      <w:pPr>
        <w:ind w:left="5040" w:hanging="360"/>
      </w:pPr>
      <w:rPr>
        <w:rFonts w:ascii="Symbol" w:hAnsi="Symbol" w:hint="default"/>
      </w:rPr>
    </w:lvl>
    <w:lvl w:ilvl="7" w:tplc="5D804A2E" w:tentative="1">
      <w:start w:val="1"/>
      <w:numFmt w:val="bullet"/>
      <w:lvlText w:val="o"/>
      <w:lvlJc w:val="left"/>
      <w:pPr>
        <w:ind w:left="5760" w:hanging="360"/>
      </w:pPr>
      <w:rPr>
        <w:rFonts w:ascii="Courier New" w:hAnsi="Courier New" w:cs="Courier New" w:hint="default"/>
      </w:rPr>
    </w:lvl>
    <w:lvl w:ilvl="8" w:tplc="16784A26" w:tentative="1">
      <w:start w:val="1"/>
      <w:numFmt w:val="bullet"/>
      <w:lvlText w:val=""/>
      <w:lvlJc w:val="left"/>
      <w:pPr>
        <w:ind w:left="6480" w:hanging="360"/>
      </w:pPr>
      <w:rPr>
        <w:rFonts w:ascii="Wingdings" w:hAnsi="Wingdings" w:hint="default"/>
      </w:rPr>
    </w:lvl>
  </w:abstractNum>
  <w:abstractNum w:abstractNumId="41" w15:restartNumberingAfterBreak="0">
    <w:nsid w:val="7B2D3E12"/>
    <w:multiLevelType w:val="hybridMultilevel"/>
    <w:tmpl w:val="DA4881E0"/>
    <w:lvl w:ilvl="0" w:tplc="E9C27470">
      <w:start w:val="1"/>
      <w:numFmt w:val="bullet"/>
      <w:lvlText w:val=""/>
      <w:lvlJc w:val="left"/>
      <w:pPr>
        <w:ind w:left="720" w:hanging="360"/>
      </w:pPr>
      <w:rPr>
        <w:rFonts w:ascii="Symbol" w:hAnsi="Symbol" w:hint="default"/>
      </w:rPr>
    </w:lvl>
    <w:lvl w:ilvl="1" w:tplc="463CB9AC" w:tentative="1">
      <w:start w:val="1"/>
      <w:numFmt w:val="bullet"/>
      <w:lvlText w:val="o"/>
      <w:lvlJc w:val="left"/>
      <w:pPr>
        <w:ind w:left="1440" w:hanging="360"/>
      </w:pPr>
      <w:rPr>
        <w:rFonts w:ascii="Courier New" w:hAnsi="Courier New" w:cs="Courier New" w:hint="default"/>
      </w:rPr>
    </w:lvl>
    <w:lvl w:ilvl="2" w:tplc="6A247DFA" w:tentative="1">
      <w:start w:val="1"/>
      <w:numFmt w:val="bullet"/>
      <w:lvlText w:val=""/>
      <w:lvlJc w:val="left"/>
      <w:pPr>
        <w:ind w:left="2160" w:hanging="360"/>
      </w:pPr>
      <w:rPr>
        <w:rFonts w:ascii="Wingdings" w:hAnsi="Wingdings" w:hint="default"/>
      </w:rPr>
    </w:lvl>
    <w:lvl w:ilvl="3" w:tplc="726068B4" w:tentative="1">
      <w:start w:val="1"/>
      <w:numFmt w:val="bullet"/>
      <w:lvlText w:val=""/>
      <w:lvlJc w:val="left"/>
      <w:pPr>
        <w:ind w:left="2880" w:hanging="360"/>
      </w:pPr>
      <w:rPr>
        <w:rFonts w:ascii="Symbol" w:hAnsi="Symbol" w:hint="default"/>
      </w:rPr>
    </w:lvl>
    <w:lvl w:ilvl="4" w:tplc="3C388D52" w:tentative="1">
      <w:start w:val="1"/>
      <w:numFmt w:val="bullet"/>
      <w:lvlText w:val="o"/>
      <w:lvlJc w:val="left"/>
      <w:pPr>
        <w:ind w:left="3600" w:hanging="360"/>
      </w:pPr>
      <w:rPr>
        <w:rFonts w:ascii="Courier New" w:hAnsi="Courier New" w:cs="Courier New" w:hint="default"/>
      </w:rPr>
    </w:lvl>
    <w:lvl w:ilvl="5" w:tplc="FE803A00" w:tentative="1">
      <w:start w:val="1"/>
      <w:numFmt w:val="bullet"/>
      <w:lvlText w:val=""/>
      <w:lvlJc w:val="left"/>
      <w:pPr>
        <w:ind w:left="4320" w:hanging="360"/>
      </w:pPr>
      <w:rPr>
        <w:rFonts w:ascii="Wingdings" w:hAnsi="Wingdings" w:hint="default"/>
      </w:rPr>
    </w:lvl>
    <w:lvl w:ilvl="6" w:tplc="5CB86552" w:tentative="1">
      <w:start w:val="1"/>
      <w:numFmt w:val="bullet"/>
      <w:lvlText w:val=""/>
      <w:lvlJc w:val="left"/>
      <w:pPr>
        <w:ind w:left="5040" w:hanging="360"/>
      </w:pPr>
      <w:rPr>
        <w:rFonts w:ascii="Symbol" w:hAnsi="Symbol" w:hint="default"/>
      </w:rPr>
    </w:lvl>
    <w:lvl w:ilvl="7" w:tplc="60AE66AA" w:tentative="1">
      <w:start w:val="1"/>
      <w:numFmt w:val="bullet"/>
      <w:lvlText w:val="o"/>
      <w:lvlJc w:val="left"/>
      <w:pPr>
        <w:ind w:left="5760" w:hanging="360"/>
      </w:pPr>
      <w:rPr>
        <w:rFonts w:ascii="Courier New" w:hAnsi="Courier New" w:cs="Courier New" w:hint="default"/>
      </w:rPr>
    </w:lvl>
    <w:lvl w:ilvl="8" w:tplc="0FE41912" w:tentative="1">
      <w:start w:val="1"/>
      <w:numFmt w:val="bullet"/>
      <w:lvlText w:val=""/>
      <w:lvlJc w:val="left"/>
      <w:pPr>
        <w:ind w:left="6480" w:hanging="360"/>
      </w:pPr>
      <w:rPr>
        <w:rFonts w:ascii="Wingdings" w:hAnsi="Wingdings" w:hint="default"/>
      </w:rPr>
    </w:lvl>
  </w:abstractNum>
  <w:abstractNum w:abstractNumId="42" w15:restartNumberingAfterBreak="0">
    <w:nsid w:val="7F4E2247"/>
    <w:multiLevelType w:val="hybridMultilevel"/>
    <w:tmpl w:val="2EAA7D66"/>
    <w:lvl w:ilvl="0" w:tplc="5608C142">
      <w:start w:val="1"/>
      <w:numFmt w:val="decimal"/>
      <w:lvlText w:val="%1-"/>
      <w:lvlJc w:val="left"/>
      <w:pPr>
        <w:ind w:left="360" w:hanging="360"/>
      </w:pPr>
      <w:rPr>
        <w:rFonts w:hint="default"/>
        <w:sz w:val="14"/>
        <w:szCs w:val="1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42"/>
  </w:num>
  <w:num w:numId="13">
    <w:abstractNumId w:val="12"/>
  </w:num>
  <w:num w:numId="14">
    <w:abstractNumId w:val="15"/>
  </w:num>
  <w:num w:numId="15">
    <w:abstractNumId w:val="35"/>
  </w:num>
  <w:num w:numId="16">
    <w:abstractNumId w:val="32"/>
  </w:num>
  <w:num w:numId="17">
    <w:abstractNumId w:val="17"/>
  </w:num>
  <w:num w:numId="18">
    <w:abstractNumId w:val="39"/>
  </w:num>
  <w:num w:numId="19">
    <w:abstractNumId w:val="28"/>
  </w:num>
  <w:num w:numId="20">
    <w:abstractNumId w:val="33"/>
  </w:num>
  <w:num w:numId="21">
    <w:abstractNumId w:val="29"/>
  </w:num>
  <w:num w:numId="22">
    <w:abstractNumId w:val="26"/>
  </w:num>
  <w:num w:numId="23">
    <w:abstractNumId w:val="13"/>
  </w:num>
  <w:num w:numId="24">
    <w:abstractNumId w:val="37"/>
  </w:num>
  <w:num w:numId="25">
    <w:abstractNumId w:val="3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4"/>
  </w:num>
  <w:num w:numId="29">
    <w:abstractNumId w:val="19"/>
  </w:num>
  <w:num w:numId="30">
    <w:abstractNumId w:val="27"/>
  </w:num>
  <w:num w:numId="31">
    <w:abstractNumId w:val="10"/>
  </w:num>
  <w:num w:numId="32">
    <w:abstractNumId w:val="36"/>
  </w:num>
  <w:num w:numId="33">
    <w:abstractNumId w:val="34"/>
  </w:num>
  <w:num w:numId="34">
    <w:abstractNumId w:val="23"/>
  </w:num>
  <w:num w:numId="35">
    <w:abstractNumId w:val="41"/>
  </w:num>
  <w:num w:numId="36">
    <w:abstractNumId w:val="40"/>
  </w:num>
  <w:num w:numId="37">
    <w:abstractNumId w:val="24"/>
  </w:num>
  <w:num w:numId="38">
    <w:abstractNumId w:val="20"/>
  </w:num>
  <w:num w:numId="39">
    <w:abstractNumId w:val="25"/>
  </w:num>
  <w:num w:numId="40">
    <w:abstractNumId w:val="21"/>
  </w:num>
  <w:num w:numId="41">
    <w:abstractNumId w:val="38"/>
  </w:num>
  <w:num w:numId="42">
    <w:abstractNumId w:val="31"/>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523"/>
    <w:rsid w:val="000317F7"/>
    <w:rsid w:val="000364E2"/>
    <w:rsid w:val="00064EEF"/>
    <w:rsid w:val="000A23E2"/>
    <w:rsid w:val="000D17DC"/>
    <w:rsid w:val="000E33DC"/>
    <w:rsid w:val="001321A0"/>
    <w:rsid w:val="00151719"/>
    <w:rsid w:val="00165CC8"/>
    <w:rsid w:val="00197AC7"/>
    <w:rsid w:val="002265EF"/>
    <w:rsid w:val="00282EFE"/>
    <w:rsid w:val="002B1FE7"/>
    <w:rsid w:val="002D524C"/>
    <w:rsid w:val="00342251"/>
    <w:rsid w:val="00377392"/>
    <w:rsid w:val="00397C14"/>
    <w:rsid w:val="00407F12"/>
    <w:rsid w:val="00421252"/>
    <w:rsid w:val="00443994"/>
    <w:rsid w:val="004A087C"/>
    <w:rsid w:val="004C28CD"/>
    <w:rsid w:val="004C64EA"/>
    <w:rsid w:val="00500EFE"/>
    <w:rsid w:val="005071C0"/>
    <w:rsid w:val="0054124E"/>
    <w:rsid w:val="006029F6"/>
    <w:rsid w:val="00617886"/>
    <w:rsid w:val="006247E2"/>
    <w:rsid w:val="006921BC"/>
    <w:rsid w:val="006978C6"/>
    <w:rsid w:val="006B43F6"/>
    <w:rsid w:val="00711523"/>
    <w:rsid w:val="0074216B"/>
    <w:rsid w:val="00777802"/>
    <w:rsid w:val="007B3CD9"/>
    <w:rsid w:val="007F2595"/>
    <w:rsid w:val="007F6C30"/>
    <w:rsid w:val="00841FC7"/>
    <w:rsid w:val="00852C20"/>
    <w:rsid w:val="00863D4A"/>
    <w:rsid w:val="008B1005"/>
    <w:rsid w:val="008D7A24"/>
    <w:rsid w:val="008F3D56"/>
    <w:rsid w:val="0092464E"/>
    <w:rsid w:val="009520E0"/>
    <w:rsid w:val="009673F3"/>
    <w:rsid w:val="009C514D"/>
    <w:rsid w:val="00A66848"/>
    <w:rsid w:val="00A71234"/>
    <w:rsid w:val="00AB353C"/>
    <w:rsid w:val="00AF6FC0"/>
    <w:rsid w:val="00B05EBF"/>
    <w:rsid w:val="00B22AA3"/>
    <w:rsid w:val="00B46A1B"/>
    <w:rsid w:val="00B865DA"/>
    <w:rsid w:val="00BB2702"/>
    <w:rsid w:val="00BC5295"/>
    <w:rsid w:val="00BC7B56"/>
    <w:rsid w:val="00C15A1D"/>
    <w:rsid w:val="00C245A6"/>
    <w:rsid w:val="00C86E69"/>
    <w:rsid w:val="00CA7343"/>
    <w:rsid w:val="00CC28B2"/>
    <w:rsid w:val="00CF481D"/>
    <w:rsid w:val="00D517D6"/>
    <w:rsid w:val="00D56F1E"/>
    <w:rsid w:val="00DE4B31"/>
    <w:rsid w:val="00E308C1"/>
    <w:rsid w:val="00E4270A"/>
    <w:rsid w:val="00E523A2"/>
    <w:rsid w:val="00E72B72"/>
    <w:rsid w:val="00E83F70"/>
    <w:rsid w:val="00EA1660"/>
    <w:rsid w:val="00ED2595"/>
    <w:rsid w:val="00EE7C2B"/>
    <w:rsid w:val="00F44B23"/>
    <w:rsid w:val="00F93D7C"/>
    <w:rsid w:val="00FC1E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6FA017-E849-4ACB-9E32-57F57AA1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0E0"/>
    <w:pPr>
      <w:spacing w:before="120" w:after="0" w:line="380" w:lineRule="atLeast"/>
    </w:pPr>
  </w:style>
  <w:style w:type="paragraph" w:styleId="Heading1">
    <w:name w:val="heading 1"/>
    <w:basedOn w:val="Normal"/>
    <w:next w:val="Normal"/>
    <w:link w:val="Heading1Char"/>
    <w:qFormat/>
    <w:rsid w:val="00711523"/>
    <w:pPr>
      <w:keepNext/>
      <w:keepLines/>
      <w:tabs>
        <w:tab w:val="left" w:pos="794"/>
        <w:tab w:val="left" w:pos="1191"/>
        <w:tab w:val="left" w:pos="1588"/>
        <w:tab w:val="left" w:pos="1985"/>
      </w:tabs>
      <w:overflowPunct w:val="0"/>
      <w:autoSpaceDE w:val="0"/>
      <w:autoSpaceDN w:val="0"/>
      <w:adjustRightInd w:val="0"/>
      <w:spacing w:before="480" w:line="240" w:lineRule="auto"/>
      <w:ind w:left="794" w:hanging="794"/>
      <w:jc w:val="both"/>
      <w:textAlignment w:val="baseline"/>
      <w:outlineLvl w:val="0"/>
    </w:pPr>
    <w:rPr>
      <w:rFonts w:ascii="Times New Roman" w:eastAsia="SimSun" w:hAnsi="Times New Roman" w:cs="Times New Roman"/>
      <w:b/>
      <w:sz w:val="24"/>
      <w:szCs w:val="20"/>
      <w:lang w:val="fr-FR" w:eastAsia="en-US"/>
    </w:rPr>
  </w:style>
  <w:style w:type="paragraph" w:styleId="Heading2">
    <w:name w:val="heading 2"/>
    <w:basedOn w:val="Heading1"/>
    <w:next w:val="Normal"/>
    <w:link w:val="Heading2Char"/>
    <w:qFormat/>
    <w:rsid w:val="00711523"/>
    <w:pPr>
      <w:spacing w:before="320"/>
      <w:outlineLvl w:val="1"/>
    </w:pPr>
  </w:style>
  <w:style w:type="paragraph" w:styleId="Heading3">
    <w:name w:val="heading 3"/>
    <w:basedOn w:val="Heading1"/>
    <w:next w:val="Normal"/>
    <w:link w:val="Heading3Char"/>
    <w:qFormat/>
    <w:rsid w:val="00711523"/>
    <w:pPr>
      <w:spacing w:before="200"/>
      <w:outlineLvl w:val="2"/>
    </w:pPr>
  </w:style>
  <w:style w:type="paragraph" w:styleId="Heading4">
    <w:name w:val="heading 4"/>
    <w:basedOn w:val="Heading3"/>
    <w:next w:val="Normal"/>
    <w:link w:val="Heading4Char"/>
    <w:qFormat/>
    <w:rsid w:val="00711523"/>
    <w:pPr>
      <w:tabs>
        <w:tab w:val="clear" w:pos="794"/>
        <w:tab w:val="left" w:pos="992"/>
      </w:tabs>
      <w:ind w:left="992" w:hanging="992"/>
      <w:outlineLvl w:val="3"/>
    </w:pPr>
  </w:style>
  <w:style w:type="paragraph" w:styleId="Heading5">
    <w:name w:val="heading 5"/>
    <w:basedOn w:val="Heading4"/>
    <w:next w:val="Normal"/>
    <w:link w:val="Heading5Char"/>
    <w:qFormat/>
    <w:rsid w:val="00711523"/>
    <w:pPr>
      <w:outlineLvl w:val="4"/>
    </w:pPr>
  </w:style>
  <w:style w:type="paragraph" w:styleId="Heading6">
    <w:name w:val="heading 6"/>
    <w:basedOn w:val="Heading4"/>
    <w:next w:val="Normal"/>
    <w:link w:val="Heading6Char"/>
    <w:qFormat/>
    <w:rsid w:val="00711523"/>
    <w:pPr>
      <w:tabs>
        <w:tab w:val="clear" w:pos="992"/>
        <w:tab w:val="clear" w:pos="1191"/>
      </w:tabs>
      <w:ind w:left="1588" w:hanging="1588"/>
      <w:outlineLvl w:val="5"/>
    </w:pPr>
  </w:style>
  <w:style w:type="paragraph" w:styleId="Heading7">
    <w:name w:val="heading 7"/>
    <w:basedOn w:val="Heading6"/>
    <w:next w:val="Normal"/>
    <w:link w:val="Heading7Char"/>
    <w:qFormat/>
    <w:rsid w:val="00711523"/>
    <w:pPr>
      <w:outlineLvl w:val="6"/>
    </w:pPr>
  </w:style>
  <w:style w:type="paragraph" w:styleId="Heading8">
    <w:name w:val="heading 8"/>
    <w:basedOn w:val="Heading6"/>
    <w:next w:val="Normal"/>
    <w:link w:val="Heading8Char"/>
    <w:qFormat/>
    <w:rsid w:val="00711523"/>
    <w:pPr>
      <w:outlineLvl w:val="7"/>
    </w:pPr>
  </w:style>
  <w:style w:type="paragraph" w:styleId="Heading9">
    <w:name w:val="heading 9"/>
    <w:basedOn w:val="Heading6"/>
    <w:next w:val="Normal"/>
    <w:link w:val="Heading9Char"/>
    <w:qFormat/>
    <w:rsid w:val="007115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1523"/>
    <w:rPr>
      <w:rFonts w:ascii="Times New Roman" w:eastAsia="SimSun" w:hAnsi="Times New Roman" w:cs="Times New Roman"/>
      <w:b/>
      <w:sz w:val="24"/>
      <w:szCs w:val="20"/>
      <w:lang w:val="fr-FR" w:eastAsia="en-US"/>
    </w:rPr>
  </w:style>
  <w:style w:type="character" w:customStyle="1" w:styleId="Heading2Char">
    <w:name w:val="Heading 2 Char"/>
    <w:basedOn w:val="DefaultParagraphFont"/>
    <w:link w:val="Heading2"/>
    <w:rsid w:val="00711523"/>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711523"/>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rsid w:val="00711523"/>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711523"/>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711523"/>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rsid w:val="00711523"/>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rsid w:val="00711523"/>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rsid w:val="00711523"/>
    <w:rPr>
      <w:rFonts w:ascii="Times New Roman" w:eastAsia="SimSun" w:hAnsi="Times New Roman" w:cs="Times New Roman"/>
      <w:b/>
      <w:sz w:val="24"/>
      <w:szCs w:val="20"/>
      <w:lang w:val="fr-FR" w:eastAsia="en-US"/>
    </w:rPr>
  </w:style>
  <w:style w:type="numbering" w:customStyle="1" w:styleId="NoList1">
    <w:name w:val="No List1"/>
    <w:next w:val="NoList"/>
    <w:uiPriority w:val="99"/>
    <w:semiHidden/>
    <w:unhideWhenUsed/>
    <w:rsid w:val="00711523"/>
  </w:style>
  <w:style w:type="paragraph" w:customStyle="1" w:styleId="Annexref">
    <w:name w:val="Annex_ref"/>
    <w:basedOn w:val="Normal"/>
    <w:next w:val="Normal"/>
    <w:rsid w:val="00711523"/>
    <w:pPr>
      <w:keepNext/>
      <w:keepLines/>
      <w:tabs>
        <w:tab w:val="left" w:pos="794"/>
        <w:tab w:val="left" w:pos="1191"/>
        <w:tab w:val="left" w:pos="1588"/>
        <w:tab w:val="left" w:pos="1985"/>
      </w:tabs>
      <w:overflowPunct w:val="0"/>
      <w:autoSpaceDE w:val="0"/>
      <w:autoSpaceDN w:val="0"/>
      <w:adjustRightInd w:val="0"/>
      <w:spacing w:after="280" w:line="240" w:lineRule="auto"/>
      <w:jc w:val="center"/>
      <w:textAlignment w:val="baseline"/>
    </w:pPr>
    <w:rPr>
      <w:rFonts w:ascii="Times New Roman" w:eastAsia="SimSun" w:hAnsi="Times New Roman" w:cs="Times New Roman"/>
      <w:sz w:val="24"/>
      <w:szCs w:val="20"/>
      <w:lang w:val="fr-FR" w:eastAsia="en-US"/>
    </w:rPr>
  </w:style>
  <w:style w:type="paragraph" w:customStyle="1" w:styleId="Blanc">
    <w:name w:val="Blanc"/>
    <w:basedOn w:val="Normal"/>
    <w:next w:val="Tabletext"/>
    <w:rsid w:val="00711523"/>
    <w:pPr>
      <w:keepNext/>
      <w:keepLines/>
      <w:overflowPunct w:val="0"/>
      <w:autoSpaceDE w:val="0"/>
      <w:autoSpaceDN w:val="0"/>
      <w:adjustRightInd w:val="0"/>
      <w:spacing w:line="240" w:lineRule="auto"/>
      <w:jc w:val="both"/>
      <w:textAlignment w:val="baseline"/>
    </w:pPr>
    <w:rPr>
      <w:rFonts w:ascii="Times New Roman" w:eastAsia="SimSun" w:hAnsi="Times New Roman" w:cs="Times New Roman"/>
      <w:sz w:val="16"/>
      <w:szCs w:val="20"/>
      <w:lang w:val="en-GB" w:eastAsia="en-US"/>
    </w:rPr>
  </w:style>
  <w:style w:type="paragraph" w:customStyle="1" w:styleId="Tabletext">
    <w:name w:val="Table_text"/>
    <w:basedOn w:val="Normal"/>
    <w:link w:val="TabletextChar"/>
    <w:rsid w:val="006247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both"/>
      <w:textAlignment w:val="baseline"/>
    </w:pPr>
    <w:rPr>
      <w:rFonts w:ascii="Times New Roman" w:eastAsia="SimSun" w:hAnsi="Times New Roman" w:cs="Times New Roman"/>
      <w:lang w:val="fr-FR" w:eastAsia="en-US"/>
    </w:rPr>
  </w:style>
  <w:style w:type="character" w:customStyle="1" w:styleId="TabletextChar">
    <w:name w:val="Table_text Char"/>
    <w:basedOn w:val="DefaultParagraphFont"/>
    <w:link w:val="Tabletext"/>
    <w:locked/>
    <w:rsid w:val="006247E2"/>
    <w:rPr>
      <w:rFonts w:ascii="Times New Roman" w:eastAsia="SimSun" w:hAnsi="Times New Roman" w:cs="Times New Roman"/>
      <w:lang w:val="fr-FR" w:eastAsia="en-US"/>
    </w:rPr>
  </w:style>
  <w:style w:type="paragraph" w:styleId="Header">
    <w:name w:val="header"/>
    <w:aliases w:val="encabezado"/>
    <w:basedOn w:val="Normal"/>
    <w:link w:val="HeaderChar"/>
    <w:rsid w:val="00711523"/>
    <w:pPr>
      <w:tabs>
        <w:tab w:val="center" w:pos="4848"/>
        <w:tab w:val="right" w:pos="9696"/>
      </w:tabs>
      <w:overflowPunct w:val="0"/>
      <w:autoSpaceDE w:val="0"/>
      <w:autoSpaceDN w:val="0"/>
      <w:adjustRightInd w:val="0"/>
      <w:spacing w:line="240" w:lineRule="auto"/>
      <w:jc w:val="center"/>
      <w:textAlignment w:val="baseline"/>
    </w:pPr>
    <w:rPr>
      <w:rFonts w:ascii="Times New Roman" w:eastAsia="SimSun" w:hAnsi="Times New Roman" w:cs="Times New Roman"/>
      <w:sz w:val="24"/>
      <w:szCs w:val="20"/>
      <w:lang w:val="fr-FR" w:eastAsia="en-US"/>
    </w:rPr>
  </w:style>
  <w:style w:type="character" w:customStyle="1" w:styleId="HeaderChar">
    <w:name w:val="Header Char"/>
    <w:aliases w:val="encabezado Char"/>
    <w:basedOn w:val="DefaultParagraphFont"/>
    <w:link w:val="Header"/>
    <w:rsid w:val="00711523"/>
    <w:rPr>
      <w:rFonts w:ascii="Times New Roman" w:eastAsia="SimSun" w:hAnsi="Times New Roman" w:cs="Times New Roman"/>
      <w:sz w:val="24"/>
      <w:szCs w:val="20"/>
      <w:lang w:val="fr-FR" w:eastAsia="en-US"/>
    </w:rPr>
  </w:style>
  <w:style w:type="paragraph" w:styleId="Footer">
    <w:name w:val="footer"/>
    <w:basedOn w:val="Normal"/>
    <w:link w:val="FooterChar"/>
    <w:rsid w:val="00711523"/>
    <w:pPr>
      <w:tabs>
        <w:tab w:val="center" w:pos="4320"/>
        <w:tab w:val="right" w:pos="8640"/>
      </w:tabs>
      <w:overflowPunct w:val="0"/>
      <w:autoSpaceDE w:val="0"/>
      <w:autoSpaceDN w:val="0"/>
      <w:adjustRightInd w:val="0"/>
      <w:spacing w:line="240" w:lineRule="auto"/>
      <w:jc w:val="both"/>
      <w:textAlignment w:val="baseline"/>
    </w:pPr>
    <w:rPr>
      <w:rFonts w:ascii="Times New Roman" w:eastAsia="SimSun" w:hAnsi="Times New Roman" w:cs="Times New Roman"/>
      <w:sz w:val="24"/>
      <w:szCs w:val="20"/>
      <w:lang w:val="fr-FR" w:eastAsia="en-US"/>
    </w:rPr>
  </w:style>
  <w:style w:type="character" w:customStyle="1" w:styleId="FooterChar">
    <w:name w:val="Footer Char"/>
    <w:basedOn w:val="DefaultParagraphFont"/>
    <w:link w:val="Footer"/>
    <w:rsid w:val="00711523"/>
    <w:rPr>
      <w:rFonts w:ascii="Times New Roman" w:eastAsia="SimSun" w:hAnsi="Times New Roman" w:cs="Times New Roman"/>
      <w:sz w:val="24"/>
      <w:szCs w:val="20"/>
      <w:lang w:val="fr-FR" w:eastAsia="en-US"/>
    </w:rPr>
  </w:style>
  <w:style w:type="character" w:styleId="PageNumber">
    <w:name w:val="page number"/>
    <w:aliases w:val="pn"/>
    <w:basedOn w:val="DefaultParagraphFont"/>
    <w:rsid w:val="00711523"/>
  </w:style>
  <w:style w:type="paragraph" w:customStyle="1" w:styleId="Headingb">
    <w:name w:val="Heading_b"/>
    <w:basedOn w:val="Heading3"/>
    <w:next w:val="Normal"/>
    <w:rsid w:val="00711523"/>
    <w:pPr>
      <w:spacing w:before="160"/>
      <w:ind w:left="0" w:firstLine="0"/>
      <w:outlineLvl w:val="9"/>
    </w:pPr>
  </w:style>
  <w:style w:type="paragraph" w:customStyle="1" w:styleId="Headingi">
    <w:name w:val="Heading_i"/>
    <w:basedOn w:val="Heading3"/>
    <w:next w:val="Normal"/>
    <w:rsid w:val="00711523"/>
    <w:pPr>
      <w:spacing w:before="160"/>
      <w:ind w:left="0" w:firstLine="0"/>
    </w:pPr>
    <w:rPr>
      <w:b w:val="0"/>
      <w:i/>
    </w:rPr>
  </w:style>
  <w:style w:type="character" w:customStyle="1" w:styleId="href">
    <w:name w:val="href"/>
    <w:basedOn w:val="DefaultParagraphFont"/>
    <w:rsid w:val="00711523"/>
  </w:style>
  <w:style w:type="paragraph" w:customStyle="1" w:styleId="AnnexNoTitle">
    <w:name w:val="Annex_NoTitle"/>
    <w:basedOn w:val="Normal"/>
    <w:next w:val="Normal"/>
    <w:rsid w:val="00711523"/>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SimSun" w:hAnsi="Times New Roman" w:cs="Times New Roman"/>
      <w:b/>
      <w:sz w:val="28"/>
      <w:szCs w:val="20"/>
      <w:lang w:val="fr-FR" w:eastAsia="en-US"/>
    </w:rPr>
  </w:style>
  <w:style w:type="paragraph" w:customStyle="1" w:styleId="enumlev1">
    <w:name w:val="enumlev1"/>
    <w:basedOn w:val="Normal"/>
    <w:link w:val="enumlev1Char"/>
    <w:rsid w:val="00711523"/>
    <w:pPr>
      <w:tabs>
        <w:tab w:val="left" w:pos="794"/>
        <w:tab w:val="left" w:pos="1191"/>
        <w:tab w:val="left" w:pos="1588"/>
        <w:tab w:val="left" w:pos="1985"/>
      </w:tabs>
      <w:overflowPunct w:val="0"/>
      <w:autoSpaceDE w:val="0"/>
      <w:autoSpaceDN w:val="0"/>
      <w:adjustRightInd w:val="0"/>
      <w:spacing w:before="80" w:line="240" w:lineRule="auto"/>
      <w:ind w:left="794" w:hanging="794"/>
      <w:jc w:val="both"/>
      <w:textAlignment w:val="baseline"/>
    </w:pPr>
    <w:rPr>
      <w:rFonts w:ascii="Times New Roman" w:eastAsia="SimSun" w:hAnsi="Times New Roman" w:cs="Times New Roman"/>
      <w:sz w:val="24"/>
      <w:szCs w:val="20"/>
      <w:lang w:val="fr-FR" w:eastAsia="en-US"/>
    </w:rPr>
  </w:style>
  <w:style w:type="character" w:customStyle="1" w:styleId="enumlev1Char">
    <w:name w:val="enumlev1 Char"/>
    <w:basedOn w:val="DefaultParagraphFont"/>
    <w:link w:val="enumlev1"/>
    <w:rsid w:val="00711523"/>
    <w:rPr>
      <w:rFonts w:ascii="Times New Roman" w:eastAsia="SimSun" w:hAnsi="Times New Roman" w:cs="Times New Roman"/>
      <w:sz w:val="24"/>
      <w:szCs w:val="20"/>
      <w:lang w:val="fr-FR" w:eastAsia="en-US"/>
    </w:rPr>
  </w:style>
  <w:style w:type="paragraph" w:customStyle="1" w:styleId="Equation">
    <w:name w:val="Equation"/>
    <w:basedOn w:val="Normal"/>
    <w:rsid w:val="00711523"/>
    <w:pPr>
      <w:tabs>
        <w:tab w:val="left" w:pos="794"/>
        <w:tab w:val="center" w:pos="4820"/>
        <w:tab w:val="right" w:pos="9639"/>
      </w:tabs>
      <w:overflowPunct w:val="0"/>
      <w:autoSpaceDE w:val="0"/>
      <w:autoSpaceDN w:val="0"/>
      <w:adjustRightInd w:val="0"/>
      <w:spacing w:line="240" w:lineRule="auto"/>
      <w:jc w:val="both"/>
      <w:textAlignment w:val="baseline"/>
    </w:pPr>
    <w:rPr>
      <w:rFonts w:ascii="Times New Roman" w:eastAsia="SimSun" w:hAnsi="Times New Roman" w:cs="Times New Roman"/>
      <w:sz w:val="24"/>
      <w:szCs w:val="20"/>
      <w:lang w:val="fr-FR" w:eastAsia="en-US"/>
    </w:rPr>
  </w:style>
  <w:style w:type="paragraph" w:customStyle="1" w:styleId="enumlev2">
    <w:name w:val="enumlev2"/>
    <w:basedOn w:val="enumlev1"/>
    <w:rsid w:val="00711523"/>
    <w:pPr>
      <w:ind w:left="1191" w:hanging="397"/>
    </w:pPr>
  </w:style>
  <w:style w:type="paragraph" w:styleId="FootnoteText">
    <w:name w:val="footnote text"/>
    <w:aliases w:val="footnote text"/>
    <w:basedOn w:val="Normal"/>
    <w:link w:val="FootnoteTextChar"/>
    <w:rsid w:val="00711523"/>
    <w:pPr>
      <w:keepLines/>
      <w:tabs>
        <w:tab w:val="left" w:pos="255"/>
        <w:tab w:val="left" w:pos="794"/>
        <w:tab w:val="left" w:pos="1191"/>
        <w:tab w:val="left" w:pos="1588"/>
        <w:tab w:val="left" w:pos="1985"/>
      </w:tabs>
      <w:overflowPunct w:val="0"/>
      <w:autoSpaceDE w:val="0"/>
      <w:autoSpaceDN w:val="0"/>
      <w:adjustRightInd w:val="0"/>
      <w:spacing w:line="240" w:lineRule="auto"/>
      <w:ind w:left="255" w:hanging="255"/>
      <w:jc w:val="both"/>
      <w:textAlignment w:val="baseline"/>
    </w:pPr>
    <w:rPr>
      <w:rFonts w:ascii="Times New Roman" w:eastAsia="SimSun" w:hAnsi="Times New Roman" w:cs="Times New Roman"/>
      <w:szCs w:val="20"/>
      <w:lang w:val="fr-FR" w:eastAsia="en-US"/>
    </w:rPr>
  </w:style>
  <w:style w:type="character" w:customStyle="1" w:styleId="FootnoteTextChar">
    <w:name w:val="Footnote Text Char"/>
    <w:aliases w:val="footnote text Char"/>
    <w:basedOn w:val="DefaultParagraphFont"/>
    <w:link w:val="FootnoteText"/>
    <w:rsid w:val="00711523"/>
    <w:rPr>
      <w:rFonts w:ascii="Times New Roman" w:eastAsia="SimSun" w:hAnsi="Times New Roman" w:cs="Times New Roman"/>
      <w:szCs w:val="20"/>
      <w:lang w:val="fr-FR" w:eastAsia="en-US"/>
    </w:rPr>
  </w:style>
  <w:style w:type="paragraph" w:customStyle="1" w:styleId="Normalaftertitle">
    <w:name w:val="Normal_after_title"/>
    <w:basedOn w:val="Normal"/>
    <w:next w:val="Normal"/>
    <w:link w:val="NormalaftertitleChar"/>
    <w:rsid w:val="00711523"/>
    <w:pPr>
      <w:tabs>
        <w:tab w:val="left" w:pos="794"/>
        <w:tab w:val="left" w:pos="1191"/>
        <w:tab w:val="left" w:pos="1588"/>
        <w:tab w:val="left" w:pos="1985"/>
      </w:tabs>
      <w:overflowPunct w:val="0"/>
      <w:autoSpaceDE w:val="0"/>
      <w:autoSpaceDN w:val="0"/>
      <w:adjustRightInd w:val="0"/>
      <w:spacing w:before="320" w:line="240" w:lineRule="auto"/>
      <w:jc w:val="both"/>
      <w:textAlignment w:val="baseline"/>
    </w:pPr>
    <w:rPr>
      <w:rFonts w:ascii="Times New Roman" w:eastAsia="SimSun" w:hAnsi="Times New Roman" w:cs="Times New Roman"/>
      <w:sz w:val="24"/>
      <w:szCs w:val="20"/>
      <w:lang w:val="fr-FR" w:eastAsia="en-US"/>
    </w:rPr>
  </w:style>
  <w:style w:type="character" w:customStyle="1" w:styleId="NormalaftertitleChar">
    <w:name w:val="Normal_after_title Char"/>
    <w:basedOn w:val="DefaultParagraphFont"/>
    <w:link w:val="Normalaftertitle"/>
    <w:locked/>
    <w:rsid w:val="00711523"/>
    <w:rPr>
      <w:rFonts w:ascii="Times New Roman" w:eastAsia="SimSun" w:hAnsi="Times New Roman" w:cs="Times New Roman"/>
      <w:sz w:val="24"/>
      <w:szCs w:val="20"/>
      <w:lang w:val="fr-FR" w:eastAsia="en-US"/>
    </w:rPr>
  </w:style>
  <w:style w:type="paragraph" w:customStyle="1" w:styleId="enumlev3">
    <w:name w:val="enumlev3"/>
    <w:basedOn w:val="enumlev2"/>
    <w:rsid w:val="00711523"/>
    <w:pPr>
      <w:ind w:left="1588"/>
    </w:pPr>
  </w:style>
  <w:style w:type="paragraph" w:customStyle="1" w:styleId="Note">
    <w:name w:val="Note"/>
    <w:basedOn w:val="Normal"/>
    <w:rsid w:val="00711523"/>
    <w:pPr>
      <w:overflowPunct w:val="0"/>
      <w:autoSpaceDE w:val="0"/>
      <w:autoSpaceDN w:val="0"/>
      <w:adjustRightInd w:val="0"/>
      <w:spacing w:before="80" w:line="240" w:lineRule="auto"/>
      <w:jc w:val="both"/>
      <w:textAlignment w:val="baseline"/>
    </w:pPr>
    <w:rPr>
      <w:rFonts w:ascii="Times New Roman" w:eastAsia="SimSun" w:hAnsi="Times New Roman" w:cs="Times New Roman"/>
      <w:szCs w:val="20"/>
      <w:lang w:val="fr-FR" w:eastAsia="en-US"/>
    </w:rPr>
  </w:style>
  <w:style w:type="paragraph" w:customStyle="1" w:styleId="RecNo">
    <w:name w:val="Rec_No"/>
    <w:basedOn w:val="Normal"/>
    <w:next w:val="Rectitle"/>
    <w:rsid w:val="00711523"/>
    <w:pPr>
      <w:keepNext/>
      <w:keepLines/>
      <w:overflowPunct w:val="0"/>
      <w:autoSpaceDE w:val="0"/>
      <w:autoSpaceDN w:val="0"/>
      <w:adjustRightInd w:val="0"/>
      <w:spacing w:before="480" w:line="240" w:lineRule="auto"/>
      <w:jc w:val="center"/>
      <w:textAlignment w:val="baseline"/>
    </w:pPr>
    <w:rPr>
      <w:rFonts w:ascii="Times New Roman" w:eastAsia="SimSun" w:hAnsi="Times New Roman" w:cs="Times New Roman"/>
      <w:sz w:val="28"/>
      <w:szCs w:val="20"/>
      <w:lang w:val="fr-FR" w:eastAsia="en-US"/>
    </w:rPr>
  </w:style>
  <w:style w:type="paragraph" w:customStyle="1" w:styleId="Rectitle">
    <w:name w:val="Rec_title"/>
    <w:basedOn w:val="Normal"/>
    <w:next w:val="Recref"/>
    <w:rsid w:val="00711523"/>
    <w:pPr>
      <w:keepNext/>
      <w:keepLines/>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SimSun" w:hAnsi="Times New Roman" w:cs="Times New Roman"/>
      <w:b/>
      <w:sz w:val="28"/>
      <w:szCs w:val="20"/>
      <w:lang w:val="fr-FR" w:eastAsia="en-US"/>
    </w:rPr>
  </w:style>
  <w:style w:type="paragraph" w:customStyle="1" w:styleId="Recref">
    <w:name w:val="Rec_ref"/>
    <w:basedOn w:val="Normal"/>
    <w:next w:val="Recdate"/>
    <w:rsid w:val="00711523"/>
    <w:pPr>
      <w:tabs>
        <w:tab w:val="left" w:pos="794"/>
        <w:tab w:val="left" w:pos="1191"/>
        <w:tab w:val="left" w:pos="1588"/>
        <w:tab w:val="left" w:pos="1985"/>
      </w:tabs>
      <w:overflowPunct w:val="0"/>
      <w:autoSpaceDE w:val="0"/>
      <w:autoSpaceDN w:val="0"/>
      <w:adjustRightInd w:val="0"/>
      <w:spacing w:line="240" w:lineRule="auto"/>
      <w:jc w:val="center"/>
      <w:textAlignment w:val="baseline"/>
    </w:pPr>
    <w:rPr>
      <w:rFonts w:ascii="Times New Roman" w:eastAsia="SimSun" w:hAnsi="Times New Roman" w:cs="Times New Roman"/>
      <w:sz w:val="24"/>
      <w:szCs w:val="20"/>
      <w:lang w:val="fr-FR" w:eastAsia="en-US"/>
    </w:rPr>
  </w:style>
  <w:style w:type="paragraph" w:customStyle="1" w:styleId="Recdate">
    <w:name w:val="Rec_date"/>
    <w:basedOn w:val="Recref"/>
    <w:next w:val="Normalaftertitle"/>
    <w:rsid w:val="00711523"/>
    <w:pPr>
      <w:jc w:val="right"/>
    </w:pPr>
  </w:style>
  <w:style w:type="paragraph" w:customStyle="1" w:styleId="HeadingSum">
    <w:name w:val="Heading_Sum"/>
    <w:basedOn w:val="Headingb"/>
    <w:next w:val="Normal"/>
    <w:rsid w:val="00711523"/>
    <w:pPr>
      <w:spacing w:before="240"/>
    </w:pPr>
    <w:rPr>
      <w:sz w:val="22"/>
      <w:lang w:val="es-ES_tradnl"/>
    </w:rPr>
  </w:style>
  <w:style w:type="paragraph" w:customStyle="1" w:styleId="AppendixNoTitle">
    <w:name w:val="Appendix_NoTitle"/>
    <w:basedOn w:val="AnnexNoTitle"/>
    <w:next w:val="Normal"/>
    <w:rsid w:val="00711523"/>
  </w:style>
  <w:style w:type="paragraph" w:customStyle="1" w:styleId="Tablefin">
    <w:name w:val="Table_fin"/>
    <w:basedOn w:val="Normal"/>
    <w:next w:val="Normal"/>
    <w:rsid w:val="00711523"/>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SimSun" w:hAnsi="Times New Roman" w:cs="Times New Roman"/>
      <w:sz w:val="20"/>
      <w:szCs w:val="20"/>
      <w:lang w:val="en-GB" w:eastAsia="en-US"/>
    </w:rPr>
  </w:style>
  <w:style w:type="paragraph" w:customStyle="1" w:styleId="Tablehead">
    <w:name w:val="Table_head"/>
    <w:basedOn w:val="Normal"/>
    <w:next w:val="Normal"/>
    <w:link w:val="TableheadChar"/>
    <w:rsid w:val="007115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SimSun" w:hAnsi="Times New Roman" w:cs="Times New Roman"/>
      <w:b/>
      <w:szCs w:val="20"/>
      <w:lang w:val="fr-FR" w:eastAsia="en-US"/>
    </w:rPr>
  </w:style>
  <w:style w:type="character" w:customStyle="1" w:styleId="TableheadChar">
    <w:name w:val="Table_head Char"/>
    <w:link w:val="Tablehead"/>
    <w:rsid w:val="00711523"/>
    <w:rPr>
      <w:rFonts w:ascii="Times New Roman" w:eastAsia="SimSun" w:hAnsi="Times New Roman" w:cs="Times New Roman"/>
      <w:b/>
      <w:szCs w:val="20"/>
      <w:lang w:val="fr-FR" w:eastAsia="en-US"/>
    </w:rPr>
  </w:style>
  <w:style w:type="paragraph" w:customStyle="1" w:styleId="Tablelegend">
    <w:name w:val="Table_legend"/>
    <w:basedOn w:val="Normal"/>
    <w:rsid w:val="00711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line="240" w:lineRule="auto"/>
      <w:ind w:left="284" w:right="-85" w:hanging="369"/>
      <w:jc w:val="both"/>
      <w:textAlignment w:val="baseline"/>
    </w:pPr>
    <w:rPr>
      <w:rFonts w:ascii="Times New Roman" w:eastAsia="SimSun" w:hAnsi="Times New Roman" w:cs="Times New Roman"/>
      <w:szCs w:val="20"/>
      <w:lang w:val="fr-FR" w:eastAsia="en-US"/>
    </w:rPr>
  </w:style>
  <w:style w:type="paragraph" w:customStyle="1" w:styleId="TableNo">
    <w:name w:val="Table_No"/>
    <w:basedOn w:val="Normal"/>
    <w:next w:val="Normal"/>
    <w:link w:val="TableNoChar"/>
    <w:rsid w:val="00711523"/>
    <w:pPr>
      <w:keepNext/>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SimSun" w:hAnsi="Times New Roman" w:cs="Times New Roman"/>
      <w:sz w:val="24"/>
      <w:szCs w:val="20"/>
      <w:lang w:val="fr-FR" w:eastAsia="en-US"/>
    </w:rPr>
  </w:style>
  <w:style w:type="character" w:customStyle="1" w:styleId="TableNoChar">
    <w:name w:val="Table_No Char"/>
    <w:link w:val="TableNo"/>
    <w:rsid w:val="00711523"/>
    <w:rPr>
      <w:rFonts w:ascii="Times New Roman" w:eastAsia="SimSun" w:hAnsi="Times New Roman" w:cs="Times New Roman"/>
      <w:sz w:val="24"/>
      <w:szCs w:val="20"/>
      <w:lang w:val="fr-FR" w:eastAsia="en-US"/>
    </w:rPr>
  </w:style>
  <w:style w:type="paragraph" w:customStyle="1" w:styleId="Equationlegend">
    <w:name w:val="Equation_legend"/>
    <w:basedOn w:val="NormalIndent"/>
    <w:rsid w:val="007115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1523"/>
    <w:pPr>
      <w:tabs>
        <w:tab w:val="left" w:pos="794"/>
        <w:tab w:val="left" w:pos="1191"/>
        <w:tab w:val="left" w:pos="1588"/>
        <w:tab w:val="left" w:pos="1985"/>
      </w:tabs>
      <w:overflowPunct w:val="0"/>
      <w:autoSpaceDE w:val="0"/>
      <w:autoSpaceDN w:val="0"/>
      <w:adjustRightInd w:val="0"/>
      <w:spacing w:line="240" w:lineRule="auto"/>
      <w:ind w:left="794"/>
      <w:jc w:val="both"/>
      <w:textAlignment w:val="baseline"/>
    </w:pPr>
    <w:rPr>
      <w:rFonts w:ascii="Times New Roman" w:eastAsia="SimSun" w:hAnsi="Times New Roman" w:cs="Times New Roman"/>
      <w:sz w:val="24"/>
      <w:szCs w:val="20"/>
      <w:lang w:val="fr-FR" w:eastAsia="en-US"/>
    </w:rPr>
  </w:style>
  <w:style w:type="paragraph" w:customStyle="1" w:styleId="Figurelegend">
    <w:name w:val="Figure_legend"/>
    <w:basedOn w:val="Normal"/>
    <w:rsid w:val="00711523"/>
    <w:pPr>
      <w:keepNext/>
      <w:keepLines/>
      <w:overflowPunct w:val="0"/>
      <w:autoSpaceDE w:val="0"/>
      <w:autoSpaceDN w:val="0"/>
      <w:adjustRightInd w:val="0"/>
      <w:spacing w:before="20" w:after="20" w:line="240" w:lineRule="auto"/>
      <w:jc w:val="both"/>
      <w:textAlignment w:val="baseline"/>
    </w:pPr>
    <w:rPr>
      <w:rFonts w:ascii="Times New Roman" w:eastAsia="SimSun" w:hAnsi="Times New Roman" w:cs="Times New Roman"/>
      <w:sz w:val="18"/>
      <w:szCs w:val="20"/>
      <w:lang w:val="fr-FR" w:eastAsia="en-US"/>
    </w:rPr>
  </w:style>
  <w:style w:type="paragraph" w:customStyle="1" w:styleId="FigureNo">
    <w:name w:val="Figure_No"/>
    <w:basedOn w:val="Normal"/>
    <w:next w:val="Figuretitle"/>
    <w:rsid w:val="00711523"/>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SimSun" w:hAnsi="Times New Roman" w:cs="Times New Roman"/>
      <w:caps/>
      <w:sz w:val="18"/>
      <w:szCs w:val="20"/>
      <w:lang w:val="fr-FR" w:eastAsia="en-US"/>
    </w:rPr>
  </w:style>
  <w:style w:type="paragraph" w:customStyle="1" w:styleId="Figuretitle">
    <w:name w:val="Figure_title"/>
    <w:basedOn w:val="Normal"/>
    <w:next w:val="Figure"/>
    <w:rsid w:val="00711523"/>
    <w:pPr>
      <w:keepNext/>
      <w:tabs>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ascii="Times New Roman Bold" w:eastAsia="SimSun" w:hAnsi="Times New Roman Bold" w:cs="Times New Roman"/>
      <w:b/>
      <w:sz w:val="18"/>
      <w:szCs w:val="20"/>
      <w:lang w:val="fr-FR" w:eastAsia="en-US"/>
    </w:rPr>
  </w:style>
  <w:style w:type="paragraph" w:customStyle="1" w:styleId="Figure">
    <w:name w:val="Figure"/>
    <w:basedOn w:val="FigureNo"/>
    <w:next w:val="Normal"/>
    <w:rsid w:val="00711523"/>
    <w:pPr>
      <w:keepNext w:val="0"/>
      <w:spacing w:before="0" w:after="240"/>
    </w:pPr>
  </w:style>
  <w:style w:type="paragraph" w:customStyle="1" w:styleId="tocpart">
    <w:name w:val="tocpart"/>
    <w:basedOn w:val="Normal"/>
    <w:rsid w:val="00711523"/>
    <w:pPr>
      <w:tabs>
        <w:tab w:val="left" w:pos="2693"/>
        <w:tab w:val="left" w:pos="8789"/>
        <w:tab w:val="right" w:pos="9639"/>
      </w:tabs>
      <w:overflowPunct w:val="0"/>
      <w:autoSpaceDE w:val="0"/>
      <w:autoSpaceDN w:val="0"/>
      <w:adjustRightInd w:val="0"/>
      <w:spacing w:line="240" w:lineRule="auto"/>
      <w:ind w:left="2693" w:hanging="2693"/>
      <w:jc w:val="both"/>
      <w:textAlignment w:val="baseline"/>
    </w:pPr>
    <w:rPr>
      <w:rFonts w:ascii="Times New Roman" w:eastAsia="SimSun" w:hAnsi="Times New Roman" w:cs="Times New Roman"/>
      <w:sz w:val="24"/>
      <w:szCs w:val="20"/>
      <w:lang w:val="fr-FR" w:eastAsia="en-US"/>
    </w:rPr>
  </w:style>
  <w:style w:type="paragraph" w:customStyle="1" w:styleId="ArtNo">
    <w:name w:val="Art_No"/>
    <w:basedOn w:val="Normal"/>
    <w:next w:val="Normal"/>
    <w:rsid w:val="00711523"/>
    <w:pPr>
      <w:keepNext/>
      <w:keepLines/>
      <w:tabs>
        <w:tab w:val="left" w:pos="794"/>
        <w:tab w:val="left" w:pos="1191"/>
        <w:tab w:val="left" w:pos="1588"/>
        <w:tab w:val="left" w:pos="1985"/>
      </w:tabs>
      <w:overflowPunct w:val="0"/>
      <w:autoSpaceDE w:val="0"/>
      <w:autoSpaceDN w:val="0"/>
      <w:adjustRightInd w:val="0"/>
      <w:spacing w:before="480" w:line="240" w:lineRule="auto"/>
      <w:jc w:val="center"/>
      <w:textAlignment w:val="baseline"/>
    </w:pPr>
    <w:rPr>
      <w:rFonts w:ascii="Times New Roman" w:eastAsia="SimSun" w:hAnsi="Times New Roman" w:cs="Times New Roman"/>
      <w:sz w:val="28"/>
      <w:szCs w:val="20"/>
      <w:lang w:val="fr-FR" w:eastAsia="en-US"/>
    </w:rPr>
  </w:style>
  <w:style w:type="paragraph" w:customStyle="1" w:styleId="Arttitle">
    <w:name w:val="Art_title"/>
    <w:basedOn w:val="Normal"/>
    <w:next w:val="Normal"/>
    <w:rsid w:val="00711523"/>
    <w:pPr>
      <w:keepNext/>
      <w:keepLines/>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SimSun" w:hAnsi="Times New Roman" w:cs="Times New Roman"/>
      <w:b/>
      <w:sz w:val="28"/>
      <w:szCs w:val="20"/>
      <w:lang w:val="fr-FR" w:eastAsia="en-US"/>
    </w:rPr>
  </w:style>
  <w:style w:type="paragraph" w:customStyle="1" w:styleId="ASN1">
    <w:name w:val="ASN.1"/>
    <w:basedOn w:val="Normal"/>
    <w:next w:val="Normal"/>
    <w:rsid w:val="00711523"/>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line="240" w:lineRule="auto"/>
      <w:jc w:val="both"/>
      <w:textAlignment w:val="baseline"/>
    </w:pPr>
    <w:rPr>
      <w:rFonts w:ascii="Times New Roman" w:eastAsia="SimSun" w:hAnsi="Times New Roman" w:cs="Times New Roman"/>
      <w:b/>
      <w:noProof/>
      <w:sz w:val="20"/>
      <w:szCs w:val="20"/>
      <w:lang w:val="fr-FR" w:eastAsia="en-US"/>
    </w:rPr>
  </w:style>
  <w:style w:type="paragraph" w:customStyle="1" w:styleId="Call">
    <w:name w:val="Call"/>
    <w:basedOn w:val="Normal"/>
    <w:next w:val="Normal"/>
    <w:rsid w:val="00711523"/>
    <w:pPr>
      <w:keepNext/>
      <w:keepLines/>
      <w:tabs>
        <w:tab w:val="left" w:pos="794"/>
        <w:tab w:val="left" w:pos="1191"/>
        <w:tab w:val="left" w:pos="1588"/>
        <w:tab w:val="left" w:pos="1985"/>
      </w:tabs>
      <w:overflowPunct w:val="0"/>
      <w:autoSpaceDE w:val="0"/>
      <w:autoSpaceDN w:val="0"/>
      <w:adjustRightInd w:val="0"/>
      <w:spacing w:before="160" w:line="240" w:lineRule="auto"/>
      <w:ind w:left="794"/>
      <w:jc w:val="both"/>
      <w:textAlignment w:val="baseline"/>
    </w:pPr>
    <w:rPr>
      <w:rFonts w:ascii="Times New Roman" w:eastAsia="SimSun" w:hAnsi="Times New Roman" w:cs="Times New Roman"/>
      <w:i/>
      <w:sz w:val="24"/>
      <w:szCs w:val="20"/>
      <w:lang w:val="fr-FR" w:eastAsia="en-US"/>
    </w:rPr>
  </w:style>
  <w:style w:type="paragraph" w:customStyle="1" w:styleId="ChapNo">
    <w:name w:val="Chap_No"/>
    <w:basedOn w:val="ArtNo"/>
    <w:next w:val="Normal"/>
    <w:rsid w:val="00711523"/>
    <w:rPr>
      <w:b/>
    </w:rPr>
  </w:style>
  <w:style w:type="character" w:styleId="FootnoteReference">
    <w:name w:val="footnote reference"/>
    <w:basedOn w:val="DefaultParagraphFont"/>
    <w:rsid w:val="00711523"/>
    <w:rPr>
      <w:position w:val="6"/>
      <w:sz w:val="18"/>
    </w:rPr>
  </w:style>
  <w:style w:type="paragraph" w:styleId="Index1">
    <w:name w:val="index 1"/>
    <w:basedOn w:val="Normal"/>
    <w:next w:val="Normal"/>
    <w:semiHidden/>
    <w:rsid w:val="00711523"/>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SimSun" w:hAnsi="Times New Roman" w:cs="Times New Roman"/>
      <w:sz w:val="24"/>
      <w:szCs w:val="20"/>
      <w:lang w:val="fr-FR" w:eastAsia="en-US"/>
    </w:rPr>
  </w:style>
  <w:style w:type="paragraph" w:styleId="Index2">
    <w:name w:val="index 2"/>
    <w:basedOn w:val="Normal"/>
    <w:next w:val="Normal"/>
    <w:uiPriority w:val="99"/>
    <w:semiHidden/>
    <w:rsid w:val="00711523"/>
    <w:pPr>
      <w:tabs>
        <w:tab w:val="left" w:pos="794"/>
        <w:tab w:val="left" w:pos="1191"/>
        <w:tab w:val="left" w:pos="1588"/>
        <w:tab w:val="left" w:pos="1985"/>
      </w:tabs>
      <w:overflowPunct w:val="0"/>
      <w:autoSpaceDE w:val="0"/>
      <w:autoSpaceDN w:val="0"/>
      <w:adjustRightInd w:val="0"/>
      <w:spacing w:line="240" w:lineRule="auto"/>
      <w:ind w:left="283"/>
      <w:jc w:val="both"/>
      <w:textAlignment w:val="baseline"/>
    </w:pPr>
    <w:rPr>
      <w:rFonts w:ascii="Times New Roman" w:eastAsia="SimSun" w:hAnsi="Times New Roman" w:cs="Times New Roman"/>
      <w:sz w:val="24"/>
      <w:szCs w:val="20"/>
      <w:lang w:val="fr-FR" w:eastAsia="en-US"/>
    </w:rPr>
  </w:style>
  <w:style w:type="paragraph" w:styleId="Index3">
    <w:name w:val="index 3"/>
    <w:basedOn w:val="Normal"/>
    <w:next w:val="Normal"/>
    <w:uiPriority w:val="99"/>
    <w:semiHidden/>
    <w:rsid w:val="00711523"/>
    <w:pPr>
      <w:tabs>
        <w:tab w:val="left" w:pos="794"/>
        <w:tab w:val="left" w:pos="1191"/>
        <w:tab w:val="left" w:pos="1588"/>
        <w:tab w:val="left" w:pos="1985"/>
      </w:tabs>
      <w:overflowPunct w:val="0"/>
      <w:autoSpaceDE w:val="0"/>
      <w:autoSpaceDN w:val="0"/>
      <w:adjustRightInd w:val="0"/>
      <w:spacing w:line="240" w:lineRule="auto"/>
      <w:ind w:left="566"/>
      <w:jc w:val="both"/>
      <w:textAlignment w:val="baseline"/>
    </w:pPr>
    <w:rPr>
      <w:rFonts w:ascii="Times New Roman" w:eastAsia="SimSun" w:hAnsi="Times New Roman" w:cs="Times New Roman"/>
      <w:sz w:val="24"/>
      <w:szCs w:val="20"/>
      <w:lang w:val="fr-FR" w:eastAsia="en-US"/>
    </w:rPr>
  </w:style>
  <w:style w:type="paragraph" w:styleId="IndexHeading">
    <w:name w:val="index heading"/>
    <w:basedOn w:val="Normal"/>
    <w:next w:val="Index1"/>
    <w:rsid w:val="00711523"/>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SimSun" w:hAnsi="Times New Roman" w:cs="Times New Roman"/>
      <w:sz w:val="24"/>
      <w:szCs w:val="20"/>
      <w:lang w:val="fr-FR" w:eastAsia="en-US"/>
    </w:rPr>
  </w:style>
  <w:style w:type="paragraph" w:customStyle="1" w:styleId="Line">
    <w:name w:val="Line"/>
    <w:basedOn w:val="Normal"/>
    <w:next w:val="Normal"/>
    <w:rsid w:val="00711523"/>
    <w:pPr>
      <w:pBdr>
        <w:top w:val="single" w:sz="6" w:space="1" w:color="auto"/>
      </w:pBdr>
      <w:overflowPunct w:val="0"/>
      <w:autoSpaceDE w:val="0"/>
      <w:autoSpaceDN w:val="0"/>
      <w:adjustRightInd w:val="0"/>
      <w:spacing w:before="240" w:line="240" w:lineRule="auto"/>
      <w:ind w:left="3997" w:right="3997"/>
      <w:jc w:val="center"/>
      <w:textAlignment w:val="baseline"/>
    </w:pPr>
    <w:rPr>
      <w:rFonts w:ascii="Times New Roman" w:eastAsia="SimSun" w:hAnsi="Times New Roman" w:cs="Times New Roman"/>
      <w:sz w:val="20"/>
      <w:szCs w:val="20"/>
      <w:lang w:val="en-GB" w:eastAsia="en-US"/>
    </w:rPr>
  </w:style>
  <w:style w:type="paragraph" w:customStyle="1" w:styleId="toctemp">
    <w:name w:val="toctemp"/>
    <w:basedOn w:val="Normal"/>
    <w:rsid w:val="00711523"/>
    <w:pPr>
      <w:tabs>
        <w:tab w:val="left" w:pos="2693"/>
        <w:tab w:val="left" w:leader="dot" w:pos="8789"/>
        <w:tab w:val="right" w:pos="9639"/>
      </w:tabs>
      <w:overflowPunct w:val="0"/>
      <w:autoSpaceDE w:val="0"/>
      <w:autoSpaceDN w:val="0"/>
      <w:adjustRightInd w:val="0"/>
      <w:spacing w:line="240" w:lineRule="auto"/>
      <w:ind w:left="2693" w:right="964" w:hanging="2693"/>
      <w:jc w:val="both"/>
      <w:textAlignment w:val="baseline"/>
    </w:pPr>
    <w:rPr>
      <w:rFonts w:ascii="Times New Roman" w:eastAsia="SimSun" w:hAnsi="Times New Roman" w:cs="Times New Roman"/>
      <w:sz w:val="24"/>
      <w:szCs w:val="20"/>
      <w:lang w:val="fr-FR" w:eastAsia="en-US"/>
    </w:rPr>
  </w:style>
  <w:style w:type="paragraph" w:customStyle="1" w:styleId="PartNo">
    <w:name w:val="Part_No"/>
    <w:basedOn w:val="Normal"/>
    <w:next w:val="Normal"/>
    <w:rsid w:val="00711523"/>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SimSun" w:hAnsi="Times New Roman" w:cs="Times New Roman"/>
      <w:sz w:val="24"/>
      <w:szCs w:val="20"/>
      <w:lang w:val="fr-FR" w:eastAsia="en-US"/>
    </w:rPr>
  </w:style>
  <w:style w:type="paragraph" w:customStyle="1" w:styleId="Partref">
    <w:name w:val="Part_ref"/>
    <w:basedOn w:val="Normal"/>
    <w:next w:val="Normal"/>
    <w:rsid w:val="00711523"/>
    <w:pPr>
      <w:keepNext/>
      <w:keepLines/>
      <w:tabs>
        <w:tab w:val="left" w:pos="794"/>
        <w:tab w:val="left" w:pos="1191"/>
        <w:tab w:val="left" w:pos="1588"/>
        <w:tab w:val="left" w:pos="1985"/>
      </w:tabs>
      <w:overflowPunct w:val="0"/>
      <w:autoSpaceDE w:val="0"/>
      <w:autoSpaceDN w:val="0"/>
      <w:adjustRightInd w:val="0"/>
      <w:spacing w:after="280" w:line="240" w:lineRule="auto"/>
      <w:jc w:val="center"/>
      <w:textAlignment w:val="baseline"/>
    </w:pPr>
    <w:rPr>
      <w:rFonts w:ascii="Times New Roman" w:eastAsia="SimSun" w:hAnsi="Times New Roman" w:cs="Times New Roman"/>
      <w:sz w:val="24"/>
      <w:szCs w:val="20"/>
      <w:lang w:val="fr-FR" w:eastAsia="en-US"/>
    </w:rPr>
  </w:style>
  <w:style w:type="paragraph" w:customStyle="1" w:styleId="Parttitle">
    <w:name w:val="Part_title"/>
    <w:basedOn w:val="Normal"/>
    <w:next w:val="Normalaftertitle"/>
    <w:rsid w:val="00711523"/>
    <w:pPr>
      <w:keepNext/>
      <w:keepLines/>
      <w:overflowPunct w:val="0"/>
      <w:autoSpaceDE w:val="0"/>
      <w:autoSpaceDN w:val="0"/>
      <w:adjustRightInd w:val="0"/>
      <w:spacing w:before="280" w:after="40" w:line="240" w:lineRule="auto"/>
      <w:jc w:val="center"/>
      <w:textAlignment w:val="baseline"/>
    </w:pPr>
    <w:rPr>
      <w:rFonts w:ascii="Times New Roman" w:eastAsia="SimSun" w:hAnsi="Times New Roman" w:cs="Times New Roman"/>
      <w:b/>
      <w:sz w:val="28"/>
      <w:szCs w:val="20"/>
      <w:lang w:val="fr-FR" w:eastAsia="en-US"/>
    </w:rPr>
  </w:style>
  <w:style w:type="paragraph" w:customStyle="1" w:styleId="Questiondate">
    <w:name w:val="Question_date"/>
    <w:basedOn w:val="Recdate"/>
    <w:next w:val="Normalaftertitle"/>
    <w:rsid w:val="00711523"/>
  </w:style>
  <w:style w:type="paragraph" w:customStyle="1" w:styleId="QuestionNo">
    <w:name w:val="Question_No"/>
    <w:basedOn w:val="RecNo"/>
    <w:next w:val="Normal"/>
    <w:rsid w:val="00711523"/>
  </w:style>
  <w:style w:type="paragraph" w:customStyle="1" w:styleId="Questionref">
    <w:name w:val="Question_ref"/>
    <w:basedOn w:val="Recref"/>
    <w:next w:val="Questiondate"/>
    <w:rsid w:val="00711523"/>
  </w:style>
  <w:style w:type="paragraph" w:customStyle="1" w:styleId="Questiontitle">
    <w:name w:val="Question_title"/>
    <w:basedOn w:val="Normal"/>
    <w:next w:val="Questionref"/>
    <w:rsid w:val="00711523"/>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SimSun" w:hAnsi="Times New Roman" w:cs="Times New Roman"/>
      <w:sz w:val="24"/>
      <w:szCs w:val="20"/>
      <w:lang w:val="fr-FR" w:eastAsia="en-US"/>
    </w:rPr>
  </w:style>
  <w:style w:type="paragraph" w:customStyle="1" w:styleId="Reftext">
    <w:name w:val="Ref_text"/>
    <w:basedOn w:val="Normal"/>
    <w:rsid w:val="00711523"/>
    <w:pPr>
      <w:tabs>
        <w:tab w:val="left" w:pos="794"/>
        <w:tab w:val="left" w:pos="1191"/>
        <w:tab w:val="left" w:pos="1588"/>
        <w:tab w:val="left" w:pos="1985"/>
      </w:tabs>
      <w:overflowPunct w:val="0"/>
      <w:autoSpaceDE w:val="0"/>
      <w:autoSpaceDN w:val="0"/>
      <w:adjustRightInd w:val="0"/>
      <w:spacing w:line="240" w:lineRule="auto"/>
      <w:ind w:left="794" w:hanging="794"/>
      <w:jc w:val="both"/>
      <w:textAlignment w:val="baseline"/>
    </w:pPr>
    <w:rPr>
      <w:rFonts w:ascii="Times New Roman" w:eastAsia="SimSun" w:hAnsi="Times New Roman" w:cs="Times New Roman"/>
      <w:szCs w:val="20"/>
      <w:lang w:val="fr-FR" w:eastAsia="en-US"/>
    </w:rPr>
  </w:style>
  <w:style w:type="paragraph" w:customStyle="1" w:styleId="Reftitle">
    <w:name w:val="Ref_title"/>
    <w:basedOn w:val="Normal"/>
    <w:next w:val="Reftext"/>
    <w:rsid w:val="00711523"/>
    <w:pPr>
      <w:overflowPunct w:val="0"/>
      <w:autoSpaceDE w:val="0"/>
      <w:autoSpaceDN w:val="0"/>
      <w:adjustRightInd w:val="0"/>
      <w:spacing w:before="480" w:line="240" w:lineRule="auto"/>
      <w:jc w:val="center"/>
      <w:textAlignment w:val="baseline"/>
    </w:pPr>
    <w:rPr>
      <w:rFonts w:ascii="Times New Roman" w:eastAsia="SimSun" w:hAnsi="Times New Roman" w:cs="Times New Roman"/>
      <w:b/>
      <w:sz w:val="28"/>
      <w:szCs w:val="20"/>
      <w:lang w:val="fr-FR" w:eastAsia="en-US"/>
    </w:rPr>
  </w:style>
  <w:style w:type="paragraph" w:customStyle="1" w:styleId="Repdate">
    <w:name w:val="Rep_date"/>
    <w:basedOn w:val="Recdate"/>
    <w:next w:val="Normal"/>
    <w:rsid w:val="00711523"/>
  </w:style>
  <w:style w:type="paragraph" w:customStyle="1" w:styleId="RepNoBR">
    <w:name w:val="Rep_No_BR"/>
    <w:basedOn w:val="RecNo"/>
    <w:next w:val="ReptitleBR"/>
    <w:rsid w:val="00711523"/>
  </w:style>
  <w:style w:type="paragraph" w:customStyle="1" w:styleId="ReptitleBR">
    <w:name w:val="Rep_title_BR"/>
    <w:basedOn w:val="Rectitle"/>
    <w:next w:val="Repref"/>
    <w:uiPriority w:val="99"/>
    <w:rsid w:val="00711523"/>
  </w:style>
  <w:style w:type="paragraph" w:customStyle="1" w:styleId="Repref">
    <w:name w:val="Rep_ref"/>
    <w:basedOn w:val="Recref"/>
    <w:next w:val="Repdate"/>
    <w:rsid w:val="00711523"/>
  </w:style>
  <w:style w:type="paragraph" w:customStyle="1" w:styleId="Resdate">
    <w:name w:val="Res_date"/>
    <w:basedOn w:val="Recdate"/>
    <w:next w:val="Normalaftertitle"/>
    <w:rsid w:val="00711523"/>
  </w:style>
  <w:style w:type="paragraph" w:customStyle="1" w:styleId="ResNo">
    <w:name w:val="Res_No"/>
    <w:basedOn w:val="RecNo"/>
    <w:next w:val="Restitle"/>
    <w:rsid w:val="00711523"/>
  </w:style>
  <w:style w:type="paragraph" w:customStyle="1" w:styleId="Restitle">
    <w:name w:val="Res_title"/>
    <w:basedOn w:val="Normal"/>
    <w:next w:val="Resref"/>
    <w:rsid w:val="00711523"/>
    <w:pPr>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SimSun" w:hAnsi="Times New Roman" w:cs="Times New Roman"/>
      <w:b/>
      <w:sz w:val="28"/>
      <w:szCs w:val="20"/>
      <w:lang w:val="fr-FR" w:eastAsia="en-US"/>
    </w:rPr>
  </w:style>
  <w:style w:type="paragraph" w:customStyle="1" w:styleId="Resref">
    <w:name w:val="Res_ref"/>
    <w:basedOn w:val="Recref"/>
    <w:next w:val="Resdate"/>
    <w:rsid w:val="00711523"/>
  </w:style>
  <w:style w:type="paragraph" w:customStyle="1" w:styleId="SectionNo">
    <w:name w:val="Section_No"/>
    <w:basedOn w:val="Normal"/>
    <w:next w:val="Normal"/>
    <w:rsid w:val="00711523"/>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SimSun" w:hAnsi="Times New Roman" w:cs="Times New Roman"/>
      <w:sz w:val="24"/>
      <w:szCs w:val="20"/>
      <w:lang w:val="fr-FR" w:eastAsia="en-US"/>
    </w:rPr>
  </w:style>
  <w:style w:type="paragraph" w:customStyle="1" w:styleId="Sectiontitle">
    <w:name w:val="Section_title"/>
    <w:basedOn w:val="Normal"/>
    <w:next w:val="Normalaftertitle"/>
    <w:rsid w:val="00711523"/>
    <w:pPr>
      <w:keepNext/>
      <w:keepLines/>
      <w:overflowPunct w:val="0"/>
      <w:autoSpaceDE w:val="0"/>
      <w:autoSpaceDN w:val="0"/>
      <w:adjustRightInd w:val="0"/>
      <w:spacing w:before="280" w:after="40" w:line="240" w:lineRule="auto"/>
      <w:jc w:val="center"/>
      <w:textAlignment w:val="baseline"/>
    </w:pPr>
    <w:rPr>
      <w:rFonts w:ascii="Times New Roman" w:eastAsia="SimSun" w:hAnsi="Times New Roman" w:cs="Times New Roman"/>
      <w:b/>
      <w:sz w:val="28"/>
      <w:szCs w:val="20"/>
      <w:lang w:val="fr-FR" w:eastAsia="en-US"/>
    </w:rPr>
  </w:style>
  <w:style w:type="paragraph" w:customStyle="1" w:styleId="toc0">
    <w:name w:val="toc 0"/>
    <w:basedOn w:val="Normal"/>
    <w:next w:val="TOC1"/>
    <w:rsid w:val="00711523"/>
    <w:pPr>
      <w:tabs>
        <w:tab w:val="right" w:pos="9611"/>
      </w:tabs>
      <w:overflowPunct w:val="0"/>
      <w:autoSpaceDE w:val="0"/>
      <w:autoSpaceDN w:val="0"/>
      <w:adjustRightInd w:val="0"/>
      <w:spacing w:line="240" w:lineRule="auto"/>
      <w:jc w:val="both"/>
      <w:textAlignment w:val="baseline"/>
    </w:pPr>
    <w:rPr>
      <w:rFonts w:ascii="Times New Roman" w:eastAsia="SimSun" w:hAnsi="Times New Roman" w:cs="Times New Roman"/>
      <w:i/>
      <w:sz w:val="24"/>
      <w:szCs w:val="20"/>
      <w:lang w:val="fr-FR" w:eastAsia="en-US"/>
    </w:rPr>
  </w:style>
  <w:style w:type="paragraph" w:styleId="TOC1">
    <w:name w:val="toc 1"/>
    <w:basedOn w:val="Normal"/>
    <w:uiPriority w:val="39"/>
    <w:rsid w:val="00711523"/>
    <w:pPr>
      <w:keepLines/>
      <w:tabs>
        <w:tab w:val="left" w:pos="567"/>
        <w:tab w:val="left" w:leader="dot" w:pos="8789"/>
        <w:tab w:val="right" w:pos="9611"/>
      </w:tabs>
      <w:overflowPunct w:val="0"/>
      <w:autoSpaceDE w:val="0"/>
      <w:autoSpaceDN w:val="0"/>
      <w:adjustRightInd w:val="0"/>
      <w:spacing w:before="240" w:line="240" w:lineRule="auto"/>
      <w:ind w:left="567" w:right="851" w:hanging="567"/>
      <w:jc w:val="both"/>
      <w:textAlignment w:val="baseline"/>
    </w:pPr>
    <w:rPr>
      <w:rFonts w:ascii="Times New Roman" w:eastAsia="SimSun" w:hAnsi="Times New Roman" w:cs="Times New Roman"/>
      <w:sz w:val="24"/>
      <w:szCs w:val="20"/>
      <w:lang w:eastAsia="en-US"/>
    </w:rPr>
  </w:style>
  <w:style w:type="paragraph" w:styleId="TOC2">
    <w:name w:val="toc 2"/>
    <w:basedOn w:val="TOC1"/>
    <w:uiPriority w:val="39"/>
    <w:rsid w:val="00711523"/>
    <w:pPr>
      <w:tabs>
        <w:tab w:val="clear" w:pos="567"/>
        <w:tab w:val="left" w:pos="1276"/>
      </w:tabs>
      <w:spacing w:before="160"/>
      <w:ind w:left="1276" w:hanging="709"/>
    </w:pPr>
  </w:style>
  <w:style w:type="paragraph" w:styleId="TOC3">
    <w:name w:val="toc 3"/>
    <w:basedOn w:val="TOC2"/>
    <w:uiPriority w:val="39"/>
    <w:rsid w:val="00711523"/>
    <w:pPr>
      <w:tabs>
        <w:tab w:val="clear" w:pos="1276"/>
        <w:tab w:val="left" w:pos="2155"/>
      </w:tabs>
      <w:ind w:left="2155" w:hanging="879"/>
    </w:pPr>
  </w:style>
  <w:style w:type="paragraph" w:styleId="TOC4">
    <w:name w:val="toc 4"/>
    <w:basedOn w:val="TOC3"/>
    <w:rsid w:val="00711523"/>
    <w:pPr>
      <w:tabs>
        <w:tab w:val="left" w:pos="3261"/>
      </w:tabs>
      <w:spacing w:before="80"/>
      <w:ind w:left="3261" w:hanging="993"/>
    </w:pPr>
  </w:style>
  <w:style w:type="paragraph" w:styleId="TOC5">
    <w:name w:val="toc 5"/>
    <w:basedOn w:val="TOC4"/>
    <w:rsid w:val="00711523"/>
  </w:style>
  <w:style w:type="paragraph" w:styleId="TOC6">
    <w:name w:val="toc 6"/>
    <w:basedOn w:val="TOC4"/>
    <w:rsid w:val="00711523"/>
  </w:style>
  <w:style w:type="paragraph" w:styleId="TOC7">
    <w:name w:val="toc 7"/>
    <w:basedOn w:val="TOC4"/>
    <w:rsid w:val="00711523"/>
  </w:style>
  <w:style w:type="paragraph" w:styleId="TOC8">
    <w:name w:val="toc 8"/>
    <w:basedOn w:val="TOC4"/>
    <w:rsid w:val="00711523"/>
  </w:style>
  <w:style w:type="paragraph" w:customStyle="1" w:styleId="Appendixref">
    <w:name w:val="Appendix_ref"/>
    <w:basedOn w:val="Annexref"/>
    <w:next w:val="Normal"/>
    <w:rsid w:val="00711523"/>
  </w:style>
  <w:style w:type="paragraph" w:customStyle="1" w:styleId="Tabletitle">
    <w:name w:val="Table_title"/>
    <w:basedOn w:val="Normal"/>
    <w:next w:val="Tablehead"/>
    <w:link w:val="TabletitleChar"/>
    <w:rsid w:val="00711523"/>
    <w:pPr>
      <w:keepNext/>
      <w:tabs>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ascii="Times New Roman" w:eastAsia="SimSun" w:hAnsi="Times New Roman" w:cs="Times New Roman"/>
      <w:b/>
      <w:sz w:val="24"/>
      <w:szCs w:val="20"/>
      <w:lang w:val="fr-FR" w:eastAsia="en-US"/>
    </w:rPr>
  </w:style>
  <w:style w:type="character" w:customStyle="1" w:styleId="TabletitleChar">
    <w:name w:val="Table_title Char"/>
    <w:basedOn w:val="DefaultParagraphFont"/>
    <w:link w:val="Tabletitle"/>
    <w:locked/>
    <w:rsid w:val="00711523"/>
    <w:rPr>
      <w:rFonts w:ascii="Times New Roman" w:eastAsia="SimSun" w:hAnsi="Times New Roman" w:cs="Times New Roman"/>
      <w:b/>
      <w:sz w:val="24"/>
      <w:szCs w:val="20"/>
      <w:lang w:val="fr-FR" w:eastAsia="en-US"/>
    </w:rPr>
  </w:style>
  <w:style w:type="paragraph" w:customStyle="1" w:styleId="Summary">
    <w:name w:val="Summary"/>
    <w:basedOn w:val="Normal"/>
    <w:next w:val="Normalaftertitle"/>
    <w:rsid w:val="00711523"/>
    <w:pPr>
      <w:tabs>
        <w:tab w:val="left" w:pos="794"/>
        <w:tab w:val="left" w:pos="1191"/>
        <w:tab w:val="left" w:pos="1588"/>
        <w:tab w:val="left" w:pos="1985"/>
      </w:tabs>
      <w:overflowPunct w:val="0"/>
      <w:autoSpaceDE w:val="0"/>
      <w:autoSpaceDN w:val="0"/>
      <w:adjustRightInd w:val="0"/>
      <w:spacing w:after="480" w:line="240" w:lineRule="auto"/>
      <w:jc w:val="both"/>
      <w:textAlignment w:val="baseline"/>
    </w:pPr>
    <w:rPr>
      <w:rFonts w:ascii="Times New Roman" w:eastAsia="SimSun" w:hAnsi="Times New Roman" w:cs="Times New Roman"/>
      <w:szCs w:val="20"/>
      <w:lang w:val="es-ES_tradnl" w:eastAsia="en-US"/>
    </w:rPr>
  </w:style>
  <w:style w:type="character" w:styleId="Hyperlink">
    <w:name w:val="Hyperlink"/>
    <w:basedOn w:val="DefaultParagraphFont"/>
    <w:uiPriority w:val="99"/>
    <w:rsid w:val="00711523"/>
    <w:rPr>
      <w:color w:val="0000FF"/>
      <w:u w:val="single"/>
    </w:rPr>
  </w:style>
  <w:style w:type="paragraph" w:styleId="NormalWeb">
    <w:name w:val="Normal (Web)"/>
    <w:aliases w:val=" Char"/>
    <w:basedOn w:val="Normal"/>
    <w:link w:val="NormalWebChar"/>
    <w:uiPriority w:val="99"/>
    <w:rsid w:val="00711523"/>
    <w:pPr>
      <w:spacing w:before="100" w:beforeAutospacing="1" w:after="100" w:afterAutospacing="1" w:line="240" w:lineRule="auto"/>
      <w:ind w:left="1224" w:right="979"/>
    </w:pPr>
    <w:rPr>
      <w:rFonts w:ascii="Verdana" w:eastAsia="Arial Unicode MS" w:hAnsi="Verdana" w:cs="Arial Unicode MS"/>
      <w:sz w:val="21"/>
      <w:szCs w:val="21"/>
      <w:lang w:eastAsia="en-US"/>
    </w:rPr>
  </w:style>
  <w:style w:type="character" w:customStyle="1" w:styleId="NormalWebChar">
    <w:name w:val="Normal (Web) Char"/>
    <w:aliases w:val=" Char Char"/>
    <w:basedOn w:val="DefaultParagraphFont"/>
    <w:link w:val="NormalWeb"/>
    <w:uiPriority w:val="99"/>
    <w:rsid w:val="00711523"/>
    <w:rPr>
      <w:rFonts w:ascii="Verdana" w:eastAsia="Arial Unicode MS" w:hAnsi="Verdana" w:cs="Arial Unicode MS"/>
      <w:sz w:val="21"/>
      <w:szCs w:val="21"/>
      <w:lang w:eastAsia="en-US"/>
    </w:rPr>
  </w:style>
  <w:style w:type="paragraph" w:customStyle="1" w:styleId="Chaptitle">
    <w:name w:val="Chap_title"/>
    <w:basedOn w:val="Arttitle"/>
    <w:next w:val="Normal"/>
    <w:rsid w:val="00711523"/>
  </w:style>
  <w:style w:type="character" w:styleId="EndnoteReference">
    <w:name w:val="endnote reference"/>
    <w:basedOn w:val="DefaultParagraphFont"/>
    <w:uiPriority w:val="99"/>
    <w:rsid w:val="00711523"/>
    <w:rPr>
      <w:vertAlign w:val="superscript"/>
    </w:rPr>
  </w:style>
  <w:style w:type="character" w:styleId="FollowedHyperlink">
    <w:name w:val="FollowedHyperlink"/>
    <w:basedOn w:val="DefaultParagraphFont"/>
    <w:rsid w:val="00711523"/>
    <w:rPr>
      <w:color w:val="800080"/>
      <w:u w:val="single"/>
    </w:rPr>
  </w:style>
  <w:style w:type="character" w:styleId="Strong">
    <w:name w:val="Strong"/>
    <w:basedOn w:val="DefaultParagraphFont"/>
    <w:qFormat/>
    <w:rsid w:val="00711523"/>
    <w:rPr>
      <w:b/>
      <w:bCs/>
    </w:rPr>
  </w:style>
  <w:style w:type="paragraph" w:customStyle="1" w:styleId="bt12">
    <w:name w:val="bt1+2"/>
    <w:basedOn w:val="Normal"/>
    <w:rsid w:val="00711523"/>
    <w:pPr>
      <w:widowControl w:val="0"/>
      <w:snapToGrid w:val="0"/>
      <w:spacing w:afterLines="80" w:line="240" w:lineRule="auto"/>
      <w:jc w:val="center"/>
    </w:pPr>
    <w:rPr>
      <w:rFonts w:ascii="Times New Roman" w:eastAsia="SimSun" w:hAnsi="Times New Roman" w:cs="Times New Roman"/>
      <w:b/>
      <w:bCs/>
      <w:kern w:val="2"/>
      <w:sz w:val="32"/>
      <w:szCs w:val="24"/>
      <w:lang w:val="en-GB"/>
    </w:rPr>
  </w:style>
  <w:style w:type="paragraph" w:styleId="BodyTextIndent">
    <w:name w:val="Body Text Indent"/>
    <w:basedOn w:val="Normal"/>
    <w:link w:val="BodyTextIndentChar"/>
    <w:rsid w:val="00711523"/>
    <w:pPr>
      <w:widowControl w:val="0"/>
      <w:spacing w:line="240" w:lineRule="auto"/>
      <w:ind w:firstLine="425"/>
      <w:jc w:val="both"/>
    </w:pPr>
    <w:rPr>
      <w:rFonts w:ascii="Times New Roman" w:eastAsia="SimSun" w:hAnsi="Times New Roman" w:cs="Times New Roman"/>
      <w:color w:val="000000"/>
      <w:kern w:val="21"/>
      <w:sz w:val="21"/>
      <w:szCs w:val="24"/>
    </w:rPr>
  </w:style>
  <w:style w:type="character" w:customStyle="1" w:styleId="BodyTextIndentChar">
    <w:name w:val="Body Text Indent Char"/>
    <w:basedOn w:val="DefaultParagraphFont"/>
    <w:link w:val="BodyTextIndent"/>
    <w:rsid w:val="00711523"/>
    <w:rPr>
      <w:rFonts w:ascii="Times New Roman" w:eastAsia="SimSun" w:hAnsi="Times New Roman" w:cs="Times New Roman"/>
      <w:color w:val="000000"/>
      <w:kern w:val="21"/>
      <w:sz w:val="21"/>
      <w:szCs w:val="24"/>
    </w:rPr>
  </w:style>
  <w:style w:type="paragraph" w:styleId="BalloonText">
    <w:name w:val="Balloon Text"/>
    <w:basedOn w:val="Normal"/>
    <w:link w:val="BalloonTextChar"/>
    <w:uiPriority w:val="99"/>
    <w:rsid w:val="00711523"/>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SimSun" w:hAnsi="Times New Roman" w:cs="Times New Roman"/>
      <w:sz w:val="18"/>
      <w:szCs w:val="18"/>
      <w:lang w:val="fr-FR" w:eastAsia="en-US"/>
    </w:rPr>
  </w:style>
  <w:style w:type="character" w:customStyle="1" w:styleId="BalloonTextChar">
    <w:name w:val="Balloon Text Char"/>
    <w:basedOn w:val="DefaultParagraphFont"/>
    <w:link w:val="BalloonText"/>
    <w:uiPriority w:val="99"/>
    <w:rsid w:val="00711523"/>
    <w:rPr>
      <w:rFonts w:ascii="Times New Roman" w:eastAsia="SimSun" w:hAnsi="Times New Roman" w:cs="Times New Roman"/>
      <w:sz w:val="18"/>
      <w:szCs w:val="18"/>
      <w:lang w:val="fr-FR" w:eastAsia="en-US"/>
    </w:rPr>
  </w:style>
  <w:style w:type="character" w:styleId="CommentReference">
    <w:name w:val="annotation reference"/>
    <w:basedOn w:val="DefaultParagraphFont"/>
    <w:rsid w:val="00711523"/>
    <w:rPr>
      <w:sz w:val="21"/>
      <w:szCs w:val="21"/>
    </w:rPr>
  </w:style>
  <w:style w:type="paragraph" w:styleId="CommentText">
    <w:name w:val="annotation text"/>
    <w:basedOn w:val="Normal"/>
    <w:link w:val="CommentTextChar"/>
    <w:rsid w:val="00711523"/>
    <w:pPr>
      <w:tabs>
        <w:tab w:val="left" w:pos="794"/>
        <w:tab w:val="left" w:pos="1191"/>
        <w:tab w:val="left" w:pos="1588"/>
        <w:tab w:val="left" w:pos="1985"/>
      </w:tabs>
      <w:overflowPunct w:val="0"/>
      <w:autoSpaceDE w:val="0"/>
      <w:autoSpaceDN w:val="0"/>
      <w:adjustRightInd w:val="0"/>
      <w:spacing w:line="240" w:lineRule="auto"/>
      <w:textAlignment w:val="baseline"/>
    </w:pPr>
    <w:rPr>
      <w:rFonts w:ascii="Times New Roman" w:eastAsia="SimSun" w:hAnsi="Times New Roman" w:cs="Times New Roman"/>
      <w:sz w:val="24"/>
      <w:szCs w:val="20"/>
      <w:lang w:val="fr-FR" w:eastAsia="en-US"/>
    </w:rPr>
  </w:style>
  <w:style w:type="character" w:customStyle="1" w:styleId="CommentTextChar">
    <w:name w:val="Comment Text Char"/>
    <w:basedOn w:val="DefaultParagraphFont"/>
    <w:link w:val="CommentText"/>
    <w:rsid w:val="00711523"/>
    <w:rPr>
      <w:rFonts w:ascii="Times New Roman" w:eastAsia="SimSun" w:hAnsi="Times New Roman" w:cs="Times New Roman"/>
      <w:sz w:val="24"/>
      <w:szCs w:val="20"/>
      <w:lang w:val="fr-FR" w:eastAsia="en-US"/>
    </w:rPr>
  </w:style>
  <w:style w:type="paragraph" w:styleId="CommentSubject">
    <w:name w:val="annotation subject"/>
    <w:basedOn w:val="CommentText"/>
    <w:next w:val="CommentText"/>
    <w:link w:val="CommentSubjectChar"/>
    <w:rsid w:val="00711523"/>
    <w:rPr>
      <w:b/>
      <w:bCs/>
    </w:rPr>
  </w:style>
  <w:style w:type="character" w:customStyle="1" w:styleId="CommentSubjectChar">
    <w:name w:val="Comment Subject Char"/>
    <w:basedOn w:val="CommentTextChar"/>
    <w:link w:val="CommentSubject"/>
    <w:rsid w:val="00711523"/>
    <w:rPr>
      <w:rFonts w:ascii="Times New Roman" w:eastAsia="SimSun" w:hAnsi="Times New Roman" w:cs="Times New Roman"/>
      <w:b/>
      <w:bCs/>
      <w:sz w:val="24"/>
      <w:szCs w:val="20"/>
      <w:lang w:val="fr-FR" w:eastAsia="en-US"/>
    </w:rPr>
  </w:style>
  <w:style w:type="paragraph" w:customStyle="1" w:styleId="RepNo">
    <w:name w:val="Rep_No"/>
    <w:basedOn w:val="RecNo"/>
    <w:next w:val="ReptitleBR"/>
    <w:rsid w:val="00711523"/>
    <w:rPr>
      <w:rFonts w:eastAsia="Times New Roman"/>
    </w:rPr>
  </w:style>
  <w:style w:type="paragraph" w:customStyle="1" w:styleId="TableLegendNote">
    <w:name w:val="Table_Legend_Note"/>
    <w:basedOn w:val="Tablelegend"/>
    <w:next w:val="Tablelegend"/>
    <w:rsid w:val="00711523"/>
    <w:pPr>
      <w:ind w:left="-85" w:firstLine="0"/>
    </w:pPr>
    <w:rPr>
      <w:rFonts w:eastAsia="Times New Roman"/>
      <w:lang w:val="en-US"/>
    </w:rPr>
  </w:style>
  <w:style w:type="paragraph" w:customStyle="1" w:styleId="Reasons">
    <w:name w:val="Reasons"/>
    <w:basedOn w:val="Normal"/>
    <w:qFormat/>
    <w:rsid w:val="00711523"/>
    <w:pPr>
      <w:spacing w:line="240" w:lineRule="auto"/>
    </w:pPr>
    <w:rPr>
      <w:rFonts w:ascii="Times New Roman" w:eastAsia="Times New Roman" w:hAnsi="Times New Roman" w:cs="Times New Roman"/>
      <w:sz w:val="24"/>
      <w:szCs w:val="20"/>
      <w:lang w:eastAsia="en-US"/>
    </w:rPr>
  </w:style>
  <w:style w:type="paragraph" w:customStyle="1" w:styleId="ListParagraph1">
    <w:name w:val="List Paragraph1"/>
    <w:basedOn w:val="Normal"/>
    <w:next w:val="ListParagraph"/>
    <w:uiPriority w:val="34"/>
    <w:qFormat/>
    <w:rsid w:val="00711523"/>
    <w:pPr>
      <w:tabs>
        <w:tab w:val="left" w:pos="794"/>
        <w:tab w:val="left" w:pos="1191"/>
        <w:tab w:val="left" w:pos="1588"/>
        <w:tab w:val="left" w:pos="1985"/>
      </w:tabs>
      <w:overflowPunct w:val="0"/>
      <w:autoSpaceDE w:val="0"/>
      <w:autoSpaceDN w:val="0"/>
      <w:adjustRightInd w:val="0"/>
      <w:spacing w:line="240" w:lineRule="auto"/>
      <w:ind w:firstLineChars="200" w:firstLine="420"/>
      <w:jc w:val="both"/>
      <w:textAlignment w:val="baseline"/>
    </w:pPr>
    <w:rPr>
      <w:rFonts w:ascii="Times New Roman" w:hAnsi="Times New Roman" w:cs="Times New Roman"/>
      <w:sz w:val="24"/>
      <w:szCs w:val="20"/>
      <w:lang w:val="fr-FR" w:eastAsia="en-US"/>
    </w:rPr>
  </w:style>
  <w:style w:type="table" w:styleId="TableGrid">
    <w:name w:val="Table Grid"/>
    <w:basedOn w:val="TableNormal"/>
    <w:uiPriority w:val="39"/>
    <w:rsid w:val="00711523"/>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 after title"/>
    <w:basedOn w:val="Normal"/>
    <w:next w:val="Normal"/>
    <w:link w:val="NormalaftertitleChar0"/>
    <w:uiPriority w:val="99"/>
    <w:rsid w:val="00711523"/>
    <w:pPr>
      <w:tabs>
        <w:tab w:val="left" w:pos="794"/>
        <w:tab w:val="left" w:pos="1191"/>
        <w:tab w:val="left" w:pos="1588"/>
        <w:tab w:val="left" w:pos="1985"/>
      </w:tabs>
      <w:overflowPunct w:val="0"/>
      <w:autoSpaceDE w:val="0"/>
      <w:autoSpaceDN w:val="0"/>
      <w:adjustRightInd w:val="0"/>
      <w:spacing w:before="280" w:line="240" w:lineRule="auto"/>
      <w:textAlignment w:val="baseline"/>
    </w:pPr>
    <w:rPr>
      <w:rFonts w:eastAsia="Times New Roman" w:cs="Times New Roman"/>
      <w:sz w:val="24"/>
      <w:szCs w:val="20"/>
      <w:lang w:val="en-GB" w:eastAsia="en-US"/>
    </w:rPr>
  </w:style>
  <w:style w:type="character" w:customStyle="1" w:styleId="NormalaftertitleChar0">
    <w:name w:val="Normal after title Char"/>
    <w:basedOn w:val="DefaultParagraphFont"/>
    <w:link w:val="Normalaftertitle0"/>
    <w:uiPriority w:val="99"/>
    <w:locked/>
    <w:rsid w:val="00711523"/>
    <w:rPr>
      <w:rFonts w:eastAsia="Times New Roman" w:cs="Times New Roman"/>
      <w:sz w:val="24"/>
      <w:szCs w:val="20"/>
      <w:lang w:val="en-GB" w:eastAsia="en-US"/>
    </w:rPr>
  </w:style>
  <w:style w:type="paragraph" w:customStyle="1" w:styleId="Source">
    <w:name w:val="Source"/>
    <w:basedOn w:val="Normal"/>
    <w:next w:val="Normalaftertitle0"/>
    <w:link w:val="SourceChar"/>
    <w:rsid w:val="00711523"/>
    <w:pPr>
      <w:tabs>
        <w:tab w:val="left" w:pos="794"/>
        <w:tab w:val="left" w:pos="1191"/>
        <w:tab w:val="left" w:pos="1588"/>
        <w:tab w:val="left" w:pos="1985"/>
      </w:tabs>
      <w:overflowPunct w:val="0"/>
      <w:autoSpaceDE w:val="0"/>
      <w:autoSpaceDN w:val="0"/>
      <w:adjustRightInd w:val="0"/>
      <w:spacing w:line="240" w:lineRule="auto"/>
      <w:textAlignment w:val="baseline"/>
    </w:pPr>
    <w:rPr>
      <w:rFonts w:eastAsia="Times New Roman" w:cs="Times New Roman"/>
      <w:b/>
      <w:sz w:val="24"/>
      <w:szCs w:val="20"/>
      <w:lang w:val="en-GB" w:eastAsia="en-US"/>
    </w:rPr>
  </w:style>
  <w:style w:type="character" w:customStyle="1" w:styleId="SourceChar">
    <w:name w:val="Source Char"/>
    <w:basedOn w:val="DefaultParagraphFont"/>
    <w:link w:val="Source"/>
    <w:locked/>
    <w:rsid w:val="00711523"/>
    <w:rPr>
      <w:rFonts w:eastAsia="Times New Roman" w:cs="Times New Roman"/>
      <w:b/>
      <w:sz w:val="24"/>
      <w:szCs w:val="20"/>
      <w:lang w:val="en-GB" w:eastAsia="en-US"/>
    </w:rPr>
  </w:style>
  <w:style w:type="paragraph" w:customStyle="1" w:styleId="Title1">
    <w:name w:val="Title 1"/>
    <w:basedOn w:val="Source"/>
    <w:next w:val="Normal"/>
    <w:link w:val="Title1Char"/>
    <w:rsid w:val="00711523"/>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character" w:customStyle="1" w:styleId="Title1Char">
    <w:name w:val="Title 1 Char"/>
    <w:basedOn w:val="DefaultParagraphFont"/>
    <w:link w:val="Title1"/>
    <w:rsid w:val="00711523"/>
    <w:rPr>
      <w:rFonts w:eastAsia="Times New Roman" w:cs="Times New Roman Bold"/>
      <w:b/>
      <w:sz w:val="24"/>
      <w:szCs w:val="20"/>
      <w:lang w:val="en-GB" w:eastAsia="en-US"/>
    </w:rPr>
  </w:style>
  <w:style w:type="paragraph" w:customStyle="1" w:styleId="FirstFooter">
    <w:name w:val="FirstFooter"/>
    <w:basedOn w:val="Footer"/>
    <w:uiPriority w:val="99"/>
    <w:rsid w:val="00711523"/>
    <w:pPr>
      <w:tabs>
        <w:tab w:val="clear" w:pos="4320"/>
        <w:tab w:val="clear" w:pos="8640"/>
      </w:tabs>
      <w:overflowPunct/>
      <w:autoSpaceDE/>
      <w:autoSpaceDN/>
      <w:adjustRightInd/>
      <w:spacing w:before="40"/>
      <w:jc w:val="left"/>
      <w:textAlignment w:val="auto"/>
    </w:pPr>
    <w:rPr>
      <w:rFonts w:ascii="Calibri" w:eastAsia="Times New Roman" w:hAnsi="Calibri"/>
      <w:sz w:val="16"/>
    </w:rPr>
  </w:style>
  <w:style w:type="paragraph" w:customStyle="1" w:styleId="Committee">
    <w:name w:val="Committee"/>
    <w:basedOn w:val="Normal"/>
    <w:qFormat/>
    <w:rsid w:val="00711523"/>
    <w:pPr>
      <w:tabs>
        <w:tab w:val="left" w:pos="794"/>
        <w:tab w:val="left" w:pos="1191"/>
        <w:tab w:val="left" w:pos="1588"/>
        <w:tab w:val="left" w:pos="1985"/>
      </w:tabs>
      <w:overflowPunct w:val="0"/>
      <w:autoSpaceDE w:val="0"/>
      <w:autoSpaceDN w:val="0"/>
      <w:adjustRightInd w:val="0"/>
      <w:spacing w:line="240" w:lineRule="auto"/>
      <w:textAlignment w:val="baseline"/>
    </w:pPr>
    <w:rPr>
      <w:rFonts w:eastAsia="Times New Roman" w:cs="Times New Roman Bold"/>
      <w:b/>
      <w:caps/>
      <w:sz w:val="24"/>
      <w:szCs w:val="20"/>
      <w:lang w:val="en-GB" w:eastAsia="en-US"/>
    </w:rPr>
  </w:style>
  <w:style w:type="paragraph" w:customStyle="1" w:styleId="CEOcontributionStart">
    <w:name w:val="CEO_contributionStart"/>
    <w:basedOn w:val="Normal"/>
    <w:rsid w:val="00711523"/>
    <w:pPr>
      <w:spacing w:before="360" w:after="120" w:line="240" w:lineRule="auto"/>
    </w:pPr>
    <w:rPr>
      <w:rFonts w:ascii="Verdana" w:eastAsia="SimHei" w:hAnsi="Verdana" w:cs="Simplified Arabic"/>
      <w:sz w:val="19"/>
      <w:szCs w:val="19"/>
      <w:lang w:val="en-GB" w:eastAsia="en-US"/>
    </w:rPr>
  </w:style>
  <w:style w:type="paragraph" w:customStyle="1" w:styleId="CEOAgendaItemIndent">
    <w:name w:val="CEO_AgendaItemIndent"/>
    <w:basedOn w:val="Normal"/>
    <w:rsid w:val="00711523"/>
    <w:pPr>
      <w:tabs>
        <w:tab w:val="left" w:pos="459"/>
      </w:tabs>
      <w:spacing w:before="60" w:after="60" w:line="240" w:lineRule="auto"/>
      <w:ind w:left="34" w:right="12"/>
    </w:pPr>
    <w:rPr>
      <w:rFonts w:ascii="Verdana" w:eastAsia="SimSun" w:hAnsi="Verdana" w:cs="Times New Roman"/>
      <w:sz w:val="19"/>
      <w:szCs w:val="19"/>
      <w:lang w:eastAsia="en-US"/>
    </w:rPr>
  </w:style>
  <w:style w:type="paragraph" w:customStyle="1" w:styleId="Banner">
    <w:name w:val="Banner"/>
    <w:basedOn w:val="Normal"/>
    <w:rsid w:val="00711523"/>
    <w:pPr>
      <w:tabs>
        <w:tab w:val="left" w:pos="993"/>
      </w:tabs>
      <w:overflowPunct w:val="0"/>
      <w:autoSpaceDE w:val="0"/>
      <w:autoSpaceDN w:val="0"/>
      <w:adjustRightInd w:val="0"/>
      <w:spacing w:before="240" w:line="240" w:lineRule="auto"/>
      <w:ind w:left="993" w:hanging="993"/>
    </w:pPr>
    <w:rPr>
      <w:rFonts w:ascii="Arial" w:eastAsia="Times New Roman" w:hAnsi="Arial" w:cs="Times New Roman"/>
      <w:lang w:val="en-GB" w:eastAsia="en-US"/>
    </w:rPr>
  </w:style>
  <w:style w:type="paragraph" w:customStyle="1" w:styleId="Reptitle">
    <w:name w:val="Rep_title"/>
    <w:basedOn w:val="Rectitle"/>
    <w:next w:val="Repref"/>
    <w:rsid w:val="00711523"/>
    <w:rPr>
      <w:rFonts w:eastAsia="Times New Roman"/>
    </w:rPr>
  </w:style>
  <w:style w:type="paragraph" w:customStyle="1" w:styleId="Artheading">
    <w:name w:val="Art_heading"/>
    <w:basedOn w:val="Normal"/>
    <w:next w:val="Normal"/>
    <w:uiPriority w:val="99"/>
    <w:rsid w:val="00711523"/>
    <w:pPr>
      <w:tabs>
        <w:tab w:val="left" w:pos="1134"/>
        <w:tab w:val="left" w:pos="1871"/>
        <w:tab w:val="left" w:pos="2268"/>
      </w:tabs>
      <w:overflowPunct w:val="0"/>
      <w:autoSpaceDE w:val="0"/>
      <w:autoSpaceDN w:val="0"/>
      <w:adjustRightInd w:val="0"/>
      <w:spacing w:before="480" w:line="240" w:lineRule="auto"/>
      <w:jc w:val="center"/>
      <w:textAlignment w:val="baseline"/>
    </w:pPr>
    <w:rPr>
      <w:rFonts w:ascii="Times New Roman Bold" w:eastAsia="MS Mincho" w:hAnsi="Times New Roman Bold" w:cs="Times New Roman"/>
      <w:b/>
      <w:sz w:val="28"/>
      <w:szCs w:val="20"/>
      <w:lang w:val="en-GB" w:eastAsia="en-US"/>
    </w:rPr>
  </w:style>
  <w:style w:type="paragraph" w:customStyle="1" w:styleId="Figurewithouttitle">
    <w:name w:val="Figure_without_title"/>
    <w:basedOn w:val="FigureNo"/>
    <w:next w:val="Normal"/>
    <w:uiPriority w:val="99"/>
    <w:rsid w:val="00711523"/>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SpecialFooter">
    <w:name w:val="Special Footer"/>
    <w:basedOn w:val="Footer"/>
    <w:rsid w:val="00711523"/>
    <w:pPr>
      <w:tabs>
        <w:tab w:val="clear" w:pos="4320"/>
        <w:tab w:val="clear" w:pos="8640"/>
        <w:tab w:val="left" w:pos="567"/>
        <w:tab w:val="left" w:pos="1134"/>
        <w:tab w:val="left" w:pos="1701"/>
        <w:tab w:val="left" w:pos="2268"/>
        <w:tab w:val="left" w:pos="2835"/>
        <w:tab w:val="left" w:pos="5954"/>
        <w:tab w:val="right" w:pos="9639"/>
      </w:tabs>
      <w:spacing w:before="0"/>
    </w:pPr>
    <w:rPr>
      <w:rFonts w:eastAsia="MS Mincho"/>
      <w:sz w:val="16"/>
      <w:lang w:val="en-GB"/>
    </w:rPr>
  </w:style>
  <w:style w:type="paragraph" w:customStyle="1" w:styleId="Tableref">
    <w:name w:val="Table_ref"/>
    <w:basedOn w:val="Normal"/>
    <w:next w:val="Normal"/>
    <w:uiPriority w:val="99"/>
    <w:rsid w:val="00711523"/>
    <w:pPr>
      <w:keepNext/>
      <w:tabs>
        <w:tab w:val="left" w:pos="1134"/>
        <w:tab w:val="left" w:pos="1871"/>
        <w:tab w:val="left" w:pos="2268"/>
      </w:tabs>
      <w:overflowPunct w:val="0"/>
      <w:autoSpaceDE w:val="0"/>
      <w:autoSpaceDN w:val="0"/>
      <w:adjustRightInd w:val="0"/>
      <w:spacing w:before="560" w:line="240" w:lineRule="auto"/>
      <w:jc w:val="center"/>
      <w:textAlignment w:val="baseline"/>
    </w:pPr>
    <w:rPr>
      <w:rFonts w:ascii="Times New Roman" w:eastAsia="MS Mincho" w:hAnsi="Times New Roman" w:cs="Times New Roman"/>
      <w:sz w:val="20"/>
      <w:szCs w:val="20"/>
      <w:lang w:val="en-GB" w:eastAsia="en-US"/>
    </w:rPr>
  </w:style>
  <w:style w:type="paragraph" w:customStyle="1" w:styleId="Title2">
    <w:name w:val="Title 2"/>
    <w:basedOn w:val="Source"/>
    <w:next w:val="Normal"/>
    <w:rsid w:val="00711523"/>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ascii="Times New Roman" w:eastAsia="MS Mincho" w:hAnsi="Times New Roman"/>
      <w:b w:val="0"/>
      <w:caps/>
      <w:sz w:val="28"/>
    </w:rPr>
  </w:style>
  <w:style w:type="paragraph" w:customStyle="1" w:styleId="Title3">
    <w:name w:val="Title 3"/>
    <w:basedOn w:val="Title2"/>
    <w:next w:val="Normal"/>
    <w:uiPriority w:val="99"/>
    <w:rsid w:val="00711523"/>
    <w:pPr>
      <w:spacing w:before="240"/>
    </w:pPr>
    <w:rPr>
      <w:caps w:val="0"/>
    </w:rPr>
  </w:style>
  <w:style w:type="paragraph" w:customStyle="1" w:styleId="Title4">
    <w:name w:val="Title 4"/>
    <w:basedOn w:val="Title3"/>
    <w:next w:val="Heading1"/>
    <w:uiPriority w:val="99"/>
    <w:rsid w:val="00711523"/>
    <w:rPr>
      <w:b/>
    </w:rPr>
  </w:style>
  <w:style w:type="character" w:customStyle="1" w:styleId="Appdef">
    <w:name w:val="App_def"/>
    <w:basedOn w:val="DefaultParagraphFont"/>
    <w:uiPriority w:val="99"/>
    <w:rsid w:val="00711523"/>
    <w:rPr>
      <w:rFonts w:ascii="Times New Roman" w:hAnsi="Times New Roman"/>
      <w:b/>
    </w:rPr>
  </w:style>
  <w:style w:type="character" w:customStyle="1" w:styleId="Appref">
    <w:name w:val="App_ref"/>
    <w:basedOn w:val="DefaultParagraphFont"/>
    <w:uiPriority w:val="99"/>
    <w:rsid w:val="00711523"/>
  </w:style>
  <w:style w:type="character" w:customStyle="1" w:styleId="Artdef">
    <w:name w:val="Art_def"/>
    <w:basedOn w:val="DefaultParagraphFont"/>
    <w:uiPriority w:val="99"/>
    <w:rsid w:val="00711523"/>
    <w:rPr>
      <w:rFonts w:ascii="Times New Roman" w:hAnsi="Times New Roman"/>
      <w:b/>
    </w:rPr>
  </w:style>
  <w:style w:type="character" w:customStyle="1" w:styleId="Artref">
    <w:name w:val="Art_ref"/>
    <w:basedOn w:val="DefaultParagraphFont"/>
    <w:uiPriority w:val="99"/>
    <w:rsid w:val="00711523"/>
  </w:style>
  <w:style w:type="character" w:customStyle="1" w:styleId="Recdef">
    <w:name w:val="Rec_def"/>
    <w:basedOn w:val="DefaultParagraphFont"/>
    <w:uiPriority w:val="99"/>
    <w:rsid w:val="00711523"/>
    <w:rPr>
      <w:b/>
    </w:rPr>
  </w:style>
  <w:style w:type="character" w:customStyle="1" w:styleId="Resdef">
    <w:name w:val="Res_def"/>
    <w:basedOn w:val="DefaultParagraphFont"/>
    <w:uiPriority w:val="99"/>
    <w:rsid w:val="00711523"/>
    <w:rPr>
      <w:rFonts w:ascii="Times New Roman" w:hAnsi="Times New Roman"/>
      <w:b/>
    </w:rPr>
  </w:style>
  <w:style w:type="character" w:customStyle="1" w:styleId="Tablefreq">
    <w:name w:val="Table_freq"/>
    <w:basedOn w:val="DefaultParagraphFont"/>
    <w:uiPriority w:val="99"/>
    <w:rsid w:val="00711523"/>
    <w:rPr>
      <w:b/>
      <w:color w:val="auto"/>
      <w:sz w:val="20"/>
    </w:rPr>
  </w:style>
  <w:style w:type="paragraph" w:customStyle="1" w:styleId="Formal">
    <w:name w:val="Formal"/>
    <w:basedOn w:val="ASN1"/>
    <w:uiPriority w:val="99"/>
    <w:rsid w:val="00711523"/>
    <w:pPr>
      <w:tabs>
        <w:tab w:val="left" w:pos="1871"/>
      </w:tabs>
      <w:jc w:val="left"/>
    </w:pPr>
    <w:rPr>
      <w:rFonts w:ascii="Times New Roman Bold" w:eastAsia="MS Mincho" w:hAnsi="Times New Roman Bold"/>
      <w:b w:val="0"/>
      <w:lang w:val="en-GB"/>
    </w:rPr>
  </w:style>
  <w:style w:type="paragraph" w:customStyle="1" w:styleId="Section1">
    <w:name w:val="Section_1"/>
    <w:basedOn w:val="Normal"/>
    <w:uiPriority w:val="99"/>
    <w:rsid w:val="00711523"/>
    <w:pPr>
      <w:tabs>
        <w:tab w:val="center" w:pos="4820"/>
      </w:tabs>
      <w:overflowPunct w:val="0"/>
      <w:autoSpaceDE w:val="0"/>
      <w:autoSpaceDN w:val="0"/>
      <w:adjustRightInd w:val="0"/>
      <w:spacing w:before="360" w:line="240" w:lineRule="auto"/>
      <w:jc w:val="center"/>
      <w:textAlignment w:val="baseline"/>
    </w:pPr>
    <w:rPr>
      <w:rFonts w:ascii="Times New Roman" w:eastAsia="MS Mincho" w:hAnsi="Times New Roman" w:cs="Times New Roman"/>
      <w:b/>
      <w:sz w:val="24"/>
      <w:szCs w:val="20"/>
      <w:lang w:val="en-GB" w:eastAsia="en-US"/>
    </w:rPr>
  </w:style>
  <w:style w:type="paragraph" w:customStyle="1" w:styleId="Section2">
    <w:name w:val="Section_2"/>
    <w:basedOn w:val="Section1"/>
    <w:uiPriority w:val="99"/>
    <w:rsid w:val="00711523"/>
    <w:rPr>
      <w:b w:val="0"/>
      <w:i/>
    </w:rPr>
  </w:style>
  <w:style w:type="paragraph" w:customStyle="1" w:styleId="AnnexNo">
    <w:name w:val="Annex_No"/>
    <w:basedOn w:val="Normal"/>
    <w:next w:val="Normal"/>
    <w:uiPriority w:val="99"/>
    <w:rsid w:val="00711523"/>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ascii="Times New Roman" w:eastAsia="MS Mincho" w:hAnsi="Times New Roman" w:cs="Times New Roman"/>
      <w:caps/>
      <w:sz w:val="28"/>
      <w:szCs w:val="20"/>
      <w:lang w:val="en-GB" w:eastAsia="en-US"/>
    </w:rPr>
  </w:style>
  <w:style w:type="paragraph" w:customStyle="1" w:styleId="Annextitle">
    <w:name w:val="Annex_title"/>
    <w:basedOn w:val="Normal"/>
    <w:next w:val="Normal"/>
    <w:uiPriority w:val="99"/>
    <w:rsid w:val="00711523"/>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pPr>
    <w:rPr>
      <w:rFonts w:ascii="Times New Roman Bold" w:eastAsia="MS Mincho" w:hAnsi="Times New Roman Bold" w:cs="Times New Roman"/>
      <w:b/>
      <w:sz w:val="28"/>
      <w:szCs w:val="20"/>
      <w:lang w:val="en-GB" w:eastAsia="en-US"/>
    </w:rPr>
  </w:style>
  <w:style w:type="paragraph" w:customStyle="1" w:styleId="AppendixNo">
    <w:name w:val="Appendix_No"/>
    <w:basedOn w:val="AnnexNo"/>
    <w:next w:val="Annexref"/>
    <w:uiPriority w:val="99"/>
    <w:rsid w:val="00711523"/>
  </w:style>
  <w:style w:type="paragraph" w:customStyle="1" w:styleId="Appendixtitle">
    <w:name w:val="Appendix_title"/>
    <w:basedOn w:val="Annextitle"/>
    <w:next w:val="Normal"/>
    <w:uiPriority w:val="99"/>
    <w:rsid w:val="00711523"/>
  </w:style>
  <w:style w:type="paragraph" w:customStyle="1" w:styleId="Border">
    <w:name w:val="Border"/>
    <w:basedOn w:val="Normal"/>
    <w:uiPriority w:val="99"/>
    <w:rsid w:val="00711523"/>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line="10" w:lineRule="exact"/>
      <w:ind w:left="28" w:right="28"/>
      <w:jc w:val="center"/>
      <w:textAlignment w:val="baseline"/>
    </w:pPr>
    <w:rPr>
      <w:rFonts w:ascii="Times New Roman" w:eastAsia="MS Mincho" w:hAnsi="Times New Roman" w:cs="Times New Roman"/>
      <w:b/>
      <w:noProof/>
      <w:sz w:val="20"/>
      <w:szCs w:val="20"/>
      <w:lang w:val="en-GB" w:eastAsia="en-US"/>
    </w:rPr>
  </w:style>
  <w:style w:type="paragraph" w:styleId="Index4">
    <w:name w:val="index 4"/>
    <w:basedOn w:val="Normal"/>
    <w:next w:val="Normal"/>
    <w:uiPriority w:val="99"/>
    <w:rsid w:val="00711523"/>
    <w:pPr>
      <w:tabs>
        <w:tab w:val="left" w:pos="1134"/>
        <w:tab w:val="left" w:pos="1871"/>
        <w:tab w:val="left" w:pos="2268"/>
      </w:tabs>
      <w:overflowPunct w:val="0"/>
      <w:autoSpaceDE w:val="0"/>
      <w:autoSpaceDN w:val="0"/>
      <w:adjustRightInd w:val="0"/>
      <w:spacing w:line="240" w:lineRule="auto"/>
      <w:ind w:left="849"/>
      <w:textAlignment w:val="baseline"/>
    </w:pPr>
    <w:rPr>
      <w:rFonts w:ascii="Times New Roman" w:eastAsia="MS Mincho" w:hAnsi="Times New Roman" w:cs="Times New Roman"/>
      <w:sz w:val="24"/>
      <w:szCs w:val="20"/>
      <w:lang w:val="en-GB" w:eastAsia="en-US"/>
    </w:rPr>
  </w:style>
  <w:style w:type="paragraph" w:styleId="Index5">
    <w:name w:val="index 5"/>
    <w:basedOn w:val="Normal"/>
    <w:next w:val="Normal"/>
    <w:uiPriority w:val="99"/>
    <w:rsid w:val="00711523"/>
    <w:pPr>
      <w:tabs>
        <w:tab w:val="left" w:pos="1134"/>
        <w:tab w:val="left" w:pos="1871"/>
        <w:tab w:val="left" w:pos="2268"/>
      </w:tabs>
      <w:overflowPunct w:val="0"/>
      <w:autoSpaceDE w:val="0"/>
      <w:autoSpaceDN w:val="0"/>
      <w:adjustRightInd w:val="0"/>
      <w:spacing w:line="240" w:lineRule="auto"/>
      <w:ind w:left="1132"/>
      <w:textAlignment w:val="baseline"/>
    </w:pPr>
    <w:rPr>
      <w:rFonts w:ascii="Times New Roman" w:eastAsia="MS Mincho" w:hAnsi="Times New Roman" w:cs="Times New Roman"/>
      <w:sz w:val="24"/>
      <w:szCs w:val="20"/>
      <w:lang w:val="en-GB" w:eastAsia="en-US"/>
    </w:rPr>
  </w:style>
  <w:style w:type="paragraph" w:styleId="Index6">
    <w:name w:val="index 6"/>
    <w:basedOn w:val="Normal"/>
    <w:next w:val="Normal"/>
    <w:uiPriority w:val="99"/>
    <w:rsid w:val="00711523"/>
    <w:pPr>
      <w:tabs>
        <w:tab w:val="left" w:pos="1134"/>
        <w:tab w:val="left" w:pos="1871"/>
        <w:tab w:val="left" w:pos="2268"/>
      </w:tabs>
      <w:overflowPunct w:val="0"/>
      <w:autoSpaceDE w:val="0"/>
      <w:autoSpaceDN w:val="0"/>
      <w:adjustRightInd w:val="0"/>
      <w:spacing w:line="240" w:lineRule="auto"/>
      <w:ind w:left="1415"/>
      <w:textAlignment w:val="baseline"/>
    </w:pPr>
    <w:rPr>
      <w:rFonts w:ascii="Times New Roman" w:eastAsia="MS Mincho" w:hAnsi="Times New Roman" w:cs="Times New Roman"/>
      <w:sz w:val="24"/>
      <w:szCs w:val="20"/>
      <w:lang w:val="en-GB" w:eastAsia="en-US"/>
    </w:rPr>
  </w:style>
  <w:style w:type="paragraph" w:styleId="Index7">
    <w:name w:val="index 7"/>
    <w:basedOn w:val="Normal"/>
    <w:next w:val="Normal"/>
    <w:uiPriority w:val="99"/>
    <w:rsid w:val="00711523"/>
    <w:pPr>
      <w:tabs>
        <w:tab w:val="left" w:pos="1134"/>
        <w:tab w:val="left" w:pos="1871"/>
        <w:tab w:val="left" w:pos="2268"/>
      </w:tabs>
      <w:overflowPunct w:val="0"/>
      <w:autoSpaceDE w:val="0"/>
      <w:autoSpaceDN w:val="0"/>
      <w:adjustRightInd w:val="0"/>
      <w:spacing w:line="240" w:lineRule="auto"/>
      <w:ind w:left="1698"/>
      <w:textAlignment w:val="baseline"/>
    </w:pPr>
    <w:rPr>
      <w:rFonts w:ascii="Times New Roman" w:eastAsia="MS Mincho" w:hAnsi="Times New Roman" w:cs="Times New Roman"/>
      <w:sz w:val="24"/>
      <w:szCs w:val="20"/>
      <w:lang w:val="en-GB" w:eastAsia="en-US"/>
    </w:rPr>
  </w:style>
  <w:style w:type="character" w:styleId="LineNumber">
    <w:name w:val="line number"/>
    <w:basedOn w:val="DefaultParagraphFont"/>
    <w:uiPriority w:val="99"/>
    <w:rsid w:val="00711523"/>
  </w:style>
  <w:style w:type="paragraph" w:customStyle="1" w:styleId="Proposal">
    <w:name w:val="Proposal"/>
    <w:basedOn w:val="Normal"/>
    <w:next w:val="Normal"/>
    <w:uiPriority w:val="99"/>
    <w:rsid w:val="00711523"/>
    <w:pPr>
      <w:keepNext/>
      <w:tabs>
        <w:tab w:val="left" w:pos="1134"/>
        <w:tab w:val="left" w:pos="1871"/>
        <w:tab w:val="left" w:pos="2268"/>
      </w:tabs>
      <w:overflowPunct w:val="0"/>
      <w:autoSpaceDE w:val="0"/>
      <w:autoSpaceDN w:val="0"/>
      <w:adjustRightInd w:val="0"/>
      <w:spacing w:before="240" w:line="240" w:lineRule="auto"/>
      <w:textAlignment w:val="baseline"/>
    </w:pPr>
    <w:rPr>
      <w:rFonts w:ascii="Times New Roman" w:eastAsia="MS Mincho" w:hAnsi="Times New Roman Bold" w:cs="Times New Roman"/>
      <w:b/>
      <w:sz w:val="24"/>
      <w:szCs w:val="20"/>
      <w:lang w:val="en-GB" w:eastAsia="en-US"/>
    </w:rPr>
  </w:style>
  <w:style w:type="paragraph" w:customStyle="1" w:styleId="Section3">
    <w:name w:val="Section_3"/>
    <w:basedOn w:val="Section1"/>
    <w:uiPriority w:val="99"/>
    <w:rsid w:val="00711523"/>
    <w:rPr>
      <w:b w:val="0"/>
    </w:rPr>
  </w:style>
  <w:style w:type="paragraph" w:customStyle="1" w:styleId="TableTextS5">
    <w:name w:val="Table_TextS5"/>
    <w:basedOn w:val="Normal"/>
    <w:uiPriority w:val="99"/>
    <w:rsid w:val="00711523"/>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pPr>
    <w:rPr>
      <w:rFonts w:ascii="Times New Roman" w:eastAsia="MS Mincho" w:hAnsi="Times New Roman" w:cs="Times New Roman"/>
      <w:sz w:val="20"/>
      <w:szCs w:val="20"/>
      <w:lang w:val="en-GB" w:eastAsia="en-US"/>
    </w:rPr>
  </w:style>
  <w:style w:type="paragraph" w:customStyle="1" w:styleId="Agendaitem">
    <w:name w:val="Agenda_item"/>
    <w:basedOn w:val="Normal"/>
    <w:next w:val="Normal"/>
    <w:qFormat/>
    <w:rsid w:val="00711523"/>
    <w:pPr>
      <w:tabs>
        <w:tab w:val="left" w:pos="1134"/>
        <w:tab w:val="left" w:pos="1871"/>
        <w:tab w:val="left" w:pos="2268"/>
      </w:tabs>
      <w:spacing w:before="240" w:line="240" w:lineRule="auto"/>
      <w:jc w:val="center"/>
    </w:pPr>
    <w:rPr>
      <w:rFonts w:ascii="Times New Roman" w:eastAsia="MS Mincho" w:hAnsi="Times New Roman" w:cs="Times New Roman"/>
      <w:sz w:val="28"/>
      <w:szCs w:val="20"/>
      <w:lang w:val="es-ES_tradnl" w:eastAsia="en-US"/>
    </w:rPr>
  </w:style>
  <w:style w:type="paragraph" w:customStyle="1" w:styleId="AppArtNo">
    <w:name w:val="App_Art_No"/>
    <w:basedOn w:val="ArtNo"/>
    <w:qFormat/>
    <w:rsid w:val="00711523"/>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711523"/>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711523"/>
  </w:style>
  <w:style w:type="paragraph" w:customStyle="1" w:styleId="Normalend">
    <w:name w:val="Normal_end"/>
    <w:basedOn w:val="Normal"/>
    <w:next w:val="Normal"/>
    <w:qFormat/>
    <w:rsid w:val="00711523"/>
    <w:pPr>
      <w:tabs>
        <w:tab w:val="left" w:pos="1134"/>
        <w:tab w:val="left" w:pos="1871"/>
        <w:tab w:val="left" w:pos="2268"/>
      </w:tabs>
      <w:overflowPunct w:val="0"/>
      <w:autoSpaceDE w:val="0"/>
      <w:autoSpaceDN w:val="0"/>
      <w:adjustRightInd w:val="0"/>
      <w:spacing w:line="240" w:lineRule="auto"/>
      <w:textAlignment w:val="baseline"/>
    </w:pPr>
    <w:rPr>
      <w:rFonts w:ascii="Times New Roman" w:eastAsia="MS Mincho" w:hAnsi="Times New Roman" w:cs="Times New Roman"/>
      <w:sz w:val="24"/>
      <w:szCs w:val="20"/>
      <w:lang w:eastAsia="en-US"/>
    </w:rPr>
  </w:style>
  <w:style w:type="paragraph" w:customStyle="1" w:styleId="Part1">
    <w:name w:val="Part_1"/>
    <w:basedOn w:val="Section1"/>
    <w:next w:val="Section1"/>
    <w:qFormat/>
    <w:rsid w:val="00711523"/>
  </w:style>
  <w:style w:type="paragraph" w:customStyle="1" w:styleId="Subsection1">
    <w:name w:val="Subsection_1"/>
    <w:basedOn w:val="Section1"/>
    <w:next w:val="Normalaftertitle0"/>
    <w:qFormat/>
    <w:rsid w:val="00711523"/>
  </w:style>
  <w:style w:type="paragraph" w:customStyle="1" w:styleId="Volumetitle">
    <w:name w:val="Volume_title"/>
    <w:basedOn w:val="Normal"/>
    <w:qFormat/>
    <w:rsid w:val="00711523"/>
    <w:pPr>
      <w:tabs>
        <w:tab w:val="left" w:pos="1134"/>
        <w:tab w:val="left" w:pos="1871"/>
        <w:tab w:val="left" w:pos="2268"/>
      </w:tabs>
      <w:overflowPunct w:val="0"/>
      <w:autoSpaceDE w:val="0"/>
      <w:autoSpaceDN w:val="0"/>
      <w:adjustRightInd w:val="0"/>
      <w:spacing w:line="240" w:lineRule="auto"/>
      <w:jc w:val="center"/>
      <w:textAlignment w:val="baseline"/>
    </w:pPr>
    <w:rPr>
      <w:rFonts w:ascii="Times New Roman" w:eastAsia="MS Mincho" w:hAnsi="Times New Roman" w:cs="Times New Roman"/>
      <w:b/>
      <w:bCs/>
      <w:sz w:val="28"/>
      <w:szCs w:val="28"/>
      <w:lang w:val="en-GB" w:eastAsia="en-US"/>
    </w:rPr>
  </w:style>
  <w:style w:type="paragraph" w:styleId="ListParagraph">
    <w:name w:val="List Paragraph"/>
    <w:basedOn w:val="Normal"/>
    <w:uiPriority w:val="34"/>
    <w:qFormat/>
    <w:rsid w:val="007115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hyperlink" Target="http://www.itu.int/pub/R-REP-F.2107" TargetMode="External"/><Relationship Id="rId25" Type="http://schemas.openxmlformats.org/officeDocument/2006/relationships/image" Target="media/image11.emf"/><Relationship Id="rId33" Type="http://schemas.openxmlformats.org/officeDocument/2006/relationships/hyperlink" Target="http://www.nature.com/nphoton/journal/vaop/ncurrent/abs/nphoton.2013.275.html" TargetMode="External"/><Relationship Id="rId2" Type="http://schemas.openxmlformats.org/officeDocument/2006/relationships/styles" Target="styles.xml"/><Relationship Id="rId16" Type="http://schemas.openxmlformats.org/officeDocument/2006/relationships/hyperlink" Target="http://www.itu.int/rec/R-REC-P.840/en" TargetMode="Externa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P/en" TargetMode="External"/><Relationship Id="rId24" Type="http://schemas.openxmlformats.org/officeDocument/2006/relationships/image" Target="media/image10.emf"/><Relationship Id="rId32"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hyperlink" Target="http://www.itu.int/rec/R-REC-P.836/en" TargetMode="Externa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itu.int/rec/R-REC-P.676/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27</Pages>
  <Words>2866</Words>
  <Characters>16341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ITU-R  SM.2352-0 报告(06/2015) - 275-3 000 GHz频段有源业务的技术趋势</vt:lpstr>
    </vt:vector>
  </TitlesOfParts>
  <Company>ITU</Company>
  <LinksUpToDate>false</LinksUpToDate>
  <CharactersWithSpaces>19169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SM.2352-0 报告(06/2015) - 275-3 000 GHz频段有源业务的技术趋势</dc:title>
  <dc:subject/>
  <dc:creator>Chi, Jianping</dc:creator>
  <cp:keywords/>
  <dc:description/>
  <cp:lastModifiedBy>Li, Jianying</cp:lastModifiedBy>
  <cp:revision>38</cp:revision>
  <cp:lastPrinted>2015-10-05T13:42:00Z</cp:lastPrinted>
  <dcterms:created xsi:type="dcterms:W3CDTF">2015-10-02T13:46:00Z</dcterms:created>
  <dcterms:modified xsi:type="dcterms:W3CDTF">2015-10-05T13:47:00Z</dcterms:modified>
</cp:coreProperties>
</file>