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2E0" w:rsidRPr="00F342E0" w:rsidRDefault="00F342E0" w:rsidP="00DD56A9">
      <w:r>
        <w:rPr>
          <w:noProof/>
          <w:lang w:val="en-US" w:eastAsia="zh-CN"/>
        </w:rPr>
        <w:drawing>
          <wp:anchor distT="0" distB="0" distL="114300" distR="114300" simplePos="0" relativeHeight="251686912" behindDoc="1" locked="0" layoutInCell="1" allowOverlap="0">
            <wp:simplePos x="0" y="0"/>
            <wp:positionH relativeFrom="column">
              <wp:posOffset>-662940</wp:posOffset>
            </wp:positionH>
            <wp:positionV relativeFrom="paragraph">
              <wp:posOffset>-890905</wp:posOffset>
            </wp:positionV>
            <wp:extent cx="7548245" cy="10876915"/>
            <wp:effectExtent l="19050" t="0" r="0" b="0"/>
            <wp:wrapNone/>
            <wp:docPr id="689" name="Picture 689" descr="report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9" descr="report_C_2009"/>
                    <pic:cNvPicPr>
                      <a:picLocks noChangeArrowheads="1"/>
                    </pic:cNvPicPr>
                  </pic:nvPicPr>
                  <pic:blipFill>
                    <a:blip r:embed="rId8" cstate="print"/>
                    <a:srcRect/>
                    <a:stretch>
                      <a:fillRect/>
                    </a:stretch>
                  </pic:blipFill>
                  <pic:spPr bwMode="auto">
                    <a:xfrm>
                      <a:off x="0" y="0"/>
                      <a:ext cx="7548245" cy="10876915"/>
                    </a:xfrm>
                    <a:prstGeom prst="rect">
                      <a:avLst/>
                    </a:prstGeom>
                    <a:noFill/>
                  </pic:spPr>
                </pic:pic>
              </a:graphicData>
            </a:graphic>
          </wp:anchor>
        </w:drawing>
      </w:r>
    </w:p>
    <w:p w:rsidR="00F342E0" w:rsidRPr="00F342E0" w:rsidRDefault="00F342E0" w:rsidP="00DD56A9"/>
    <w:p w:rsidR="00F342E0" w:rsidRPr="00F342E0" w:rsidRDefault="00F342E0" w:rsidP="00DD56A9"/>
    <w:p w:rsidR="00F342E0" w:rsidRPr="00F342E0" w:rsidRDefault="00F342E0" w:rsidP="00DD56A9"/>
    <w:p w:rsidR="00F342E0" w:rsidRPr="00F342E0" w:rsidRDefault="00F342E0" w:rsidP="00DD56A9"/>
    <w:p w:rsidR="00F342E0" w:rsidRPr="00F342E0" w:rsidRDefault="00F342E0" w:rsidP="00DD56A9"/>
    <w:p w:rsidR="00F342E0" w:rsidRPr="00F342E0" w:rsidRDefault="00F342E0" w:rsidP="00DD56A9"/>
    <w:p w:rsidR="00F342E0" w:rsidRPr="00F342E0" w:rsidRDefault="00F342E0" w:rsidP="00DD56A9"/>
    <w:p w:rsidR="00F342E0" w:rsidRPr="00F342E0" w:rsidRDefault="00F342E0" w:rsidP="00DD56A9"/>
    <w:tbl>
      <w:tblPr>
        <w:tblW w:w="10089" w:type="dxa"/>
        <w:tblLook w:val="01E0" w:firstRow="1" w:lastRow="1" w:firstColumn="1" w:lastColumn="1" w:noHBand="0" w:noVBand="0"/>
      </w:tblPr>
      <w:tblGrid>
        <w:gridCol w:w="10089"/>
      </w:tblGrid>
      <w:tr w:rsidR="00F342E0" w:rsidRPr="00F342E0" w:rsidTr="00F342E0">
        <w:tc>
          <w:tcPr>
            <w:tcW w:w="10089" w:type="dxa"/>
          </w:tcPr>
          <w:p w:rsidR="00F342E0" w:rsidRPr="00F342E0" w:rsidRDefault="00F342E0" w:rsidP="00DD56A9">
            <w:pPr>
              <w:spacing w:before="380"/>
              <w:jc w:val="right"/>
              <w:rPr>
                <w:rFonts w:ascii="Tahoma" w:hAnsi="Tahoma" w:cs="Tahoma"/>
                <w:b/>
                <w:bCs/>
                <w:iCs/>
                <w:color w:val="509141"/>
                <w:sz w:val="32"/>
                <w:szCs w:val="32"/>
                <w:lang w:val="en-US"/>
              </w:rPr>
            </w:pPr>
            <w:r w:rsidRPr="00F342E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5.75pt" o:ole="">
                  <v:imagedata r:id="rId9" o:title=""/>
                </v:shape>
                <o:OLEObject Type="Embed" ProgID="Equation.3" ShapeID="_x0000_i1025" DrawAspect="Content" ObjectID="_1382424369" r:id="rId10"/>
              </w:object>
            </w:r>
          </w:p>
          <w:p w:rsidR="00F342E0" w:rsidRPr="00F342E0" w:rsidRDefault="00F73FF0" w:rsidP="00DD56A9">
            <w:pPr>
              <w:spacing w:before="600"/>
              <w:jc w:val="right"/>
              <w:rPr>
                <w:rFonts w:ascii="Tahoma" w:hAnsi="Tahoma" w:cs="Tahoma"/>
                <w:b/>
                <w:bCs/>
                <w:iCs/>
                <w:color w:val="509141"/>
                <w:sz w:val="36"/>
                <w:szCs w:val="36"/>
                <w:lang w:val="en-US" w:eastAsia="zh-CN"/>
              </w:rPr>
            </w:pPr>
            <w:r>
              <w:rPr>
                <w:rFonts w:ascii="Tahoma" w:hAnsi="Tahoma" w:cs="Tahoma" w:hint="eastAsia"/>
                <w:b/>
                <w:bCs/>
                <w:iCs/>
                <w:color w:val="509141"/>
                <w:sz w:val="36"/>
                <w:szCs w:val="36"/>
                <w:lang w:val="en-US" w:eastAsia="zh-CN"/>
              </w:rPr>
              <w:br/>
            </w:r>
            <w:r w:rsidR="00F342E0" w:rsidRPr="00F342E0">
              <w:rPr>
                <w:rFonts w:ascii="Tahoma" w:hAnsi="Tahoma" w:cs="Tahoma"/>
                <w:b/>
                <w:bCs/>
                <w:iCs/>
                <w:color w:val="509141"/>
                <w:sz w:val="36"/>
                <w:szCs w:val="36"/>
                <w:lang w:val="en-US" w:eastAsia="zh-CN"/>
              </w:rPr>
              <w:t xml:space="preserve">ITU-R  </w:t>
            </w:r>
            <w:r w:rsidR="00F342E0">
              <w:rPr>
                <w:rFonts w:ascii="Tahoma" w:hAnsi="Tahoma" w:cs="Tahoma" w:hint="eastAsia"/>
                <w:b/>
                <w:bCs/>
                <w:iCs/>
                <w:color w:val="509141"/>
                <w:sz w:val="36"/>
                <w:szCs w:val="36"/>
                <w:lang w:val="en-US" w:eastAsia="zh-CN"/>
              </w:rPr>
              <w:t>S</w:t>
            </w:r>
            <w:r w:rsidR="00F342E0" w:rsidRPr="00F342E0">
              <w:rPr>
                <w:rFonts w:ascii="Tahoma" w:hAnsi="Tahoma" w:cs="Tahoma"/>
                <w:b/>
                <w:bCs/>
                <w:iCs/>
                <w:color w:val="509141"/>
                <w:sz w:val="36"/>
                <w:szCs w:val="36"/>
                <w:lang w:val="en-US" w:eastAsia="zh-CN"/>
              </w:rPr>
              <w:t>M.</w:t>
            </w:r>
            <w:r w:rsidR="00A32388">
              <w:rPr>
                <w:rFonts w:ascii="Tahoma" w:hAnsi="Tahoma" w:cs="Tahoma"/>
                <w:b/>
                <w:bCs/>
                <w:iCs/>
                <w:color w:val="509141"/>
                <w:sz w:val="36"/>
                <w:szCs w:val="36"/>
                <w:lang w:val="en-US" w:eastAsia="zh-CN"/>
              </w:rPr>
              <w:t>218</w:t>
            </w:r>
            <w:r w:rsidR="00E343B4">
              <w:rPr>
                <w:rFonts w:ascii="Tahoma" w:hAnsi="Tahoma" w:cs="Tahoma" w:hint="eastAsia"/>
                <w:b/>
                <w:bCs/>
                <w:iCs/>
                <w:color w:val="509141"/>
                <w:sz w:val="36"/>
                <w:szCs w:val="36"/>
                <w:lang w:val="en-US" w:eastAsia="zh-CN"/>
              </w:rPr>
              <w:t>1</w:t>
            </w:r>
            <w:r w:rsidR="009A1B5C">
              <w:rPr>
                <w:rFonts w:ascii="Tahoma" w:hAnsi="Tahoma" w:cs="Tahoma" w:hint="eastAsia"/>
                <w:b/>
                <w:bCs/>
                <w:iCs/>
                <w:color w:val="509141"/>
                <w:sz w:val="36"/>
                <w:szCs w:val="36"/>
                <w:lang w:val="en-US" w:eastAsia="zh-CN"/>
              </w:rPr>
              <w:t xml:space="preserve"> </w:t>
            </w:r>
            <w:r w:rsidR="00EC660F" w:rsidRPr="00213CAE">
              <w:rPr>
                <w:rFonts w:ascii="SimHei" w:eastAsia="SimHei" w:hAnsi="Tahoma" w:cs="Tahoma" w:hint="eastAsia"/>
                <w:b/>
                <w:bCs/>
                <w:iCs/>
                <w:color w:val="509141"/>
                <w:sz w:val="36"/>
                <w:szCs w:val="36"/>
                <w:lang w:val="en-US" w:eastAsia="zh-CN"/>
              </w:rPr>
              <w:t>报告</w:t>
            </w:r>
            <w:r w:rsidR="00F342E0">
              <w:rPr>
                <w:rFonts w:ascii="Tahoma" w:hAnsi="Tahoma" w:cs="Tahoma" w:hint="eastAsia"/>
                <w:b/>
                <w:bCs/>
                <w:iCs/>
                <w:color w:val="509141"/>
                <w:sz w:val="36"/>
                <w:szCs w:val="36"/>
                <w:lang w:val="en-US" w:eastAsia="zh-CN"/>
              </w:rPr>
              <w:t xml:space="preserve"> </w:t>
            </w:r>
          </w:p>
          <w:p w:rsidR="00F342E0" w:rsidRPr="00F342E0" w:rsidRDefault="00F342E0" w:rsidP="00DD56A9">
            <w:pPr>
              <w:spacing w:before="80"/>
              <w:jc w:val="right"/>
              <w:rPr>
                <w:rFonts w:ascii="Tahoma" w:hAnsi="Tahoma" w:cs="Tahoma"/>
                <w:b/>
                <w:bCs/>
                <w:iCs/>
                <w:color w:val="509141"/>
                <w:szCs w:val="24"/>
                <w:lang w:val="en-US" w:eastAsia="zh-CN"/>
              </w:rPr>
            </w:pPr>
            <w:r>
              <w:rPr>
                <w:rFonts w:ascii="Tahoma" w:hAnsi="Tahoma" w:cs="Tahoma"/>
                <w:b/>
                <w:bCs/>
                <w:iCs/>
                <w:color w:val="509141"/>
                <w:szCs w:val="24"/>
                <w:lang w:val="en-US" w:eastAsia="zh-CN"/>
              </w:rPr>
              <w:t>(</w:t>
            </w:r>
            <w:r>
              <w:rPr>
                <w:rFonts w:ascii="Tahoma" w:hAnsi="Tahoma" w:cs="Tahoma" w:hint="eastAsia"/>
                <w:b/>
                <w:bCs/>
                <w:iCs/>
                <w:color w:val="509141"/>
                <w:szCs w:val="24"/>
                <w:lang w:val="en-US" w:eastAsia="zh-CN"/>
              </w:rPr>
              <w:t>09</w:t>
            </w:r>
            <w:r w:rsidR="00AC43C2">
              <w:rPr>
                <w:rFonts w:ascii="Tahoma" w:hAnsi="Tahoma" w:cs="Tahoma"/>
                <w:b/>
                <w:bCs/>
                <w:iCs/>
                <w:color w:val="509141"/>
                <w:szCs w:val="24"/>
                <w:lang w:val="en-US" w:eastAsia="zh-CN"/>
              </w:rPr>
              <w:t>/2010</w:t>
            </w:r>
            <w:r w:rsidRPr="00F342E0">
              <w:rPr>
                <w:rFonts w:ascii="Tahoma" w:hAnsi="Tahoma" w:cs="Tahoma"/>
                <w:b/>
                <w:bCs/>
                <w:iCs/>
                <w:color w:val="509141"/>
                <w:szCs w:val="24"/>
                <w:lang w:val="en-US" w:eastAsia="zh-CN"/>
              </w:rPr>
              <w:t>)</w:t>
            </w:r>
          </w:p>
        </w:tc>
      </w:tr>
      <w:tr w:rsidR="00F342E0" w:rsidRPr="00F342E0" w:rsidTr="00F342E0">
        <w:tc>
          <w:tcPr>
            <w:tcW w:w="10089" w:type="dxa"/>
          </w:tcPr>
          <w:p w:rsidR="00F342E0" w:rsidRPr="00F342E0" w:rsidRDefault="00F342E0" w:rsidP="00DD56A9">
            <w:pPr>
              <w:spacing w:before="80"/>
              <w:jc w:val="right"/>
              <w:rPr>
                <w:rFonts w:ascii="Tahoma" w:hAnsi="Tahoma" w:cs="Tahoma"/>
                <w:b/>
                <w:bCs/>
                <w:iCs/>
                <w:color w:val="509141"/>
                <w:sz w:val="44"/>
                <w:szCs w:val="44"/>
                <w:lang w:val="en-US" w:eastAsia="zh-CN"/>
              </w:rPr>
            </w:pPr>
          </w:p>
          <w:p w:rsidR="00E343B4" w:rsidRPr="001C431E" w:rsidRDefault="00E343B4" w:rsidP="009A1B5C">
            <w:pPr>
              <w:spacing w:before="80"/>
              <w:jc w:val="right"/>
              <w:rPr>
                <w:rFonts w:ascii="Tahoma" w:eastAsia="SimHei" w:hAnsi="Tahoma" w:cs="Tahoma"/>
                <w:b/>
                <w:bCs/>
                <w:iCs/>
                <w:color w:val="509141"/>
                <w:sz w:val="44"/>
                <w:szCs w:val="44"/>
                <w:lang w:eastAsia="zh-CN"/>
              </w:rPr>
            </w:pPr>
            <w:r w:rsidRPr="001C431E">
              <w:rPr>
                <w:rFonts w:ascii="Tahoma" w:eastAsia="SimHei" w:hAnsi="Tahoma" w:cs="Tahoma"/>
                <w:b/>
                <w:bCs/>
                <w:iCs/>
                <w:color w:val="509141"/>
                <w:sz w:val="44"/>
                <w:szCs w:val="44"/>
                <w:lang w:val="en-US" w:eastAsia="zh-CN"/>
              </w:rPr>
              <w:t>使用《无线电规则》附录</w:t>
            </w:r>
            <w:r w:rsidRPr="001C431E">
              <w:rPr>
                <w:rFonts w:ascii="Tahoma" w:eastAsia="SimHei" w:hAnsi="Tahoma" w:cs="Tahoma"/>
                <w:b/>
                <w:bCs/>
                <w:iCs/>
                <w:color w:val="509141"/>
                <w:sz w:val="44"/>
                <w:szCs w:val="44"/>
                <w:lang w:eastAsia="zh-CN"/>
              </w:rPr>
              <w:t>10</w:t>
            </w:r>
            <w:r w:rsidRPr="001C431E">
              <w:rPr>
                <w:rFonts w:ascii="Tahoma" w:eastAsia="SimHei" w:hAnsi="Tahoma" w:cs="Tahoma"/>
                <w:b/>
                <w:bCs/>
                <w:iCs/>
                <w:color w:val="509141"/>
                <w:sz w:val="44"/>
                <w:szCs w:val="44"/>
                <w:lang w:val="en-US" w:eastAsia="zh-CN"/>
              </w:rPr>
              <w:t>提供包括地理</w:t>
            </w:r>
            <w:r w:rsidR="009A1B5C">
              <w:rPr>
                <w:rFonts w:ascii="Tahoma" w:eastAsia="SimHei" w:hAnsi="Tahoma" w:cs="Tahoma" w:hint="eastAsia"/>
                <w:b/>
                <w:bCs/>
                <w:iCs/>
                <w:color w:val="509141"/>
                <w:sz w:val="44"/>
                <w:szCs w:val="44"/>
                <w:lang w:val="en-US" w:eastAsia="zh-CN"/>
              </w:rPr>
              <w:br/>
            </w:r>
            <w:r w:rsidRPr="001C431E">
              <w:rPr>
                <w:rFonts w:ascii="Tahoma" w:eastAsia="SimHei" w:hAnsi="Tahoma" w:cs="Tahoma"/>
                <w:b/>
                <w:bCs/>
                <w:iCs/>
                <w:color w:val="509141"/>
                <w:sz w:val="44"/>
                <w:szCs w:val="44"/>
                <w:lang w:val="en-US" w:eastAsia="zh-CN"/>
              </w:rPr>
              <w:t>位置信息在内的对地静止轨道</w:t>
            </w:r>
            <w:r w:rsidR="009A1B5C">
              <w:rPr>
                <w:rFonts w:ascii="Tahoma" w:eastAsia="SimHei" w:hAnsi="Tahoma" w:cs="Tahoma" w:hint="eastAsia"/>
                <w:b/>
                <w:bCs/>
                <w:iCs/>
                <w:color w:val="509141"/>
                <w:sz w:val="44"/>
                <w:szCs w:val="44"/>
                <w:lang w:eastAsia="zh-CN"/>
              </w:rPr>
              <w:t>(</w:t>
            </w:r>
            <w:r w:rsidRPr="001C431E">
              <w:rPr>
                <w:rFonts w:ascii="Tahoma" w:eastAsia="SimHei" w:hAnsi="Tahoma" w:cs="Tahoma"/>
                <w:b/>
                <w:bCs/>
                <w:iCs/>
                <w:color w:val="509141"/>
                <w:sz w:val="44"/>
                <w:szCs w:val="44"/>
                <w:lang w:eastAsia="zh-CN"/>
              </w:rPr>
              <w:t>GSO</w:t>
            </w:r>
            <w:r w:rsidR="009A1B5C">
              <w:rPr>
                <w:rFonts w:ascii="Tahoma" w:eastAsia="SimHei" w:hAnsi="Tahoma" w:cs="Tahoma" w:hint="eastAsia"/>
                <w:b/>
                <w:bCs/>
                <w:iCs/>
                <w:color w:val="509141"/>
                <w:sz w:val="44"/>
                <w:szCs w:val="44"/>
                <w:lang w:eastAsia="zh-CN"/>
              </w:rPr>
              <w:t>)</w:t>
            </w:r>
            <w:r w:rsidR="009A1B5C">
              <w:rPr>
                <w:rFonts w:ascii="Tahoma" w:eastAsia="SimHei" w:hAnsi="Tahoma" w:cs="Tahoma" w:hint="eastAsia"/>
                <w:b/>
                <w:bCs/>
                <w:iCs/>
                <w:color w:val="509141"/>
                <w:sz w:val="44"/>
                <w:szCs w:val="44"/>
                <w:lang w:eastAsia="zh-CN"/>
              </w:rPr>
              <w:br/>
            </w:r>
            <w:r w:rsidRPr="001C431E">
              <w:rPr>
                <w:rFonts w:ascii="Tahoma" w:eastAsia="SimHei" w:hAnsi="Tahoma" w:cs="Tahoma"/>
                <w:b/>
                <w:bCs/>
                <w:iCs/>
                <w:color w:val="509141"/>
                <w:sz w:val="44"/>
                <w:szCs w:val="44"/>
                <w:lang w:eastAsia="zh-CN"/>
              </w:rPr>
              <w:t>和非对地静止轨道空间</w:t>
            </w:r>
            <w:r w:rsidR="009A1B5C">
              <w:rPr>
                <w:rFonts w:ascii="Tahoma" w:eastAsia="SimHei" w:hAnsi="Tahoma" w:cs="Tahoma" w:hint="eastAsia"/>
                <w:b/>
                <w:bCs/>
                <w:iCs/>
                <w:color w:val="509141"/>
                <w:sz w:val="44"/>
                <w:szCs w:val="44"/>
                <w:lang w:eastAsia="zh-CN"/>
              </w:rPr>
              <w:br/>
            </w:r>
            <w:r w:rsidRPr="001C431E">
              <w:rPr>
                <w:rFonts w:ascii="Tahoma" w:eastAsia="SimHei" w:hAnsi="Tahoma" w:cs="Tahoma"/>
                <w:b/>
                <w:bCs/>
                <w:iCs/>
                <w:color w:val="509141"/>
                <w:sz w:val="44"/>
                <w:szCs w:val="44"/>
                <w:lang w:eastAsia="zh-CN"/>
              </w:rPr>
              <w:t>电台发射信息</w:t>
            </w:r>
          </w:p>
          <w:p w:rsidR="00F342E0" w:rsidRPr="00F342E0" w:rsidRDefault="00F342E0" w:rsidP="00DD56A9">
            <w:pPr>
              <w:spacing w:before="240"/>
              <w:jc w:val="right"/>
              <w:rPr>
                <w:rFonts w:ascii="Tahoma" w:eastAsia="SimHei" w:hAnsi="Tahoma" w:cs="Tahoma"/>
                <w:b/>
                <w:bCs/>
                <w:iCs/>
                <w:color w:val="509141"/>
                <w:sz w:val="44"/>
                <w:szCs w:val="44"/>
                <w:lang w:val="en-US" w:eastAsia="zh-CN"/>
              </w:rPr>
            </w:pPr>
            <w:r w:rsidRPr="00F342E0">
              <w:rPr>
                <w:rFonts w:ascii="Tahoma" w:eastAsia="SimHei" w:hAnsi="Tahoma" w:cs="Tahoma"/>
                <w:b/>
                <w:bCs/>
                <w:iCs/>
                <w:color w:val="509141"/>
                <w:sz w:val="44"/>
                <w:szCs w:val="44"/>
                <w:lang w:val="en-US" w:eastAsia="zh-CN"/>
              </w:rPr>
              <w:t xml:space="preserve">  </w:t>
            </w:r>
          </w:p>
        </w:tc>
      </w:tr>
      <w:tr w:rsidR="00F342E0" w:rsidRPr="00F342E0" w:rsidTr="00F342E0">
        <w:tc>
          <w:tcPr>
            <w:tcW w:w="10089" w:type="dxa"/>
          </w:tcPr>
          <w:p w:rsidR="00F342E0" w:rsidRPr="004E7499" w:rsidRDefault="00F342E0" w:rsidP="00DD56A9">
            <w:pPr>
              <w:spacing w:before="80"/>
              <w:ind w:right="640"/>
              <w:rPr>
                <w:rFonts w:ascii="Tahoma" w:hAnsi="Tahoma" w:cs="Tahoma"/>
                <w:b/>
                <w:bCs/>
                <w:iCs/>
                <w:color w:val="243285"/>
                <w:sz w:val="32"/>
                <w:szCs w:val="32"/>
                <w:lang w:eastAsia="zh-CN"/>
              </w:rPr>
            </w:pPr>
          </w:p>
          <w:p w:rsidR="00F342E0" w:rsidRPr="00F342E0" w:rsidRDefault="00F342E0" w:rsidP="00DD56A9">
            <w:pPr>
              <w:spacing w:before="80"/>
              <w:ind w:right="640"/>
              <w:rPr>
                <w:rFonts w:ascii="Tahoma" w:hAnsi="Tahoma" w:cs="Tahoma"/>
                <w:b/>
                <w:bCs/>
                <w:iCs/>
                <w:color w:val="243285"/>
                <w:sz w:val="32"/>
                <w:szCs w:val="32"/>
                <w:lang w:val="en-US" w:eastAsia="zh-CN"/>
              </w:rPr>
            </w:pPr>
          </w:p>
          <w:p w:rsidR="00F342E0" w:rsidRPr="00F342E0" w:rsidRDefault="00F342E0" w:rsidP="00DD56A9">
            <w:pPr>
              <w:spacing w:before="80" w:after="180"/>
              <w:jc w:val="right"/>
              <w:rPr>
                <w:rFonts w:ascii="Tahoma" w:hAnsi="Tahoma" w:cs="Tahoma"/>
                <w:b/>
                <w:bCs/>
                <w:iCs/>
                <w:color w:val="243285"/>
                <w:sz w:val="36"/>
                <w:szCs w:val="36"/>
                <w:lang w:val="en-US" w:eastAsia="zh-CN"/>
              </w:rPr>
            </w:pPr>
          </w:p>
          <w:p w:rsidR="00F342E0" w:rsidRPr="00F342E0" w:rsidRDefault="00F342E0" w:rsidP="00DD56A9">
            <w:pPr>
              <w:spacing w:before="80" w:after="180"/>
              <w:jc w:val="right"/>
              <w:rPr>
                <w:rFonts w:ascii="Tahoma" w:hAnsi="Tahoma" w:cs="Tahoma"/>
                <w:b/>
                <w:bCs/>
                <w:iCs/>
                <w:color w:val="509141"/>
                <w:sz w:val="36"/>
                <w:szCs w:val="36"/>
                <w:lang w:val="en-US" w:eastAsia="zh-CN"/>
              </w:rPr>
            </w:pPr>
            <w:r w:rsidRPr="00F342E0">
              <w:rPr>
                <w:rFonts w:ascii="Tahoma" w:hAnsi="Tahoma" w:cs="Tahoma" w:hint="eastAsia"/>
                <w:b/>
                <w:bCs/>
                <w:iCs/>
                <w:color w:val="509141"/>
                <w:sz w:val="36"/>
                <w:szCs w:val="36"/>
                <w:lang w:val="en-US" w:eastAsia="zh-CN"/>
              </w:rPr>
              <w:t>S</w:t>
            </w:r>
            <w:r w:rsidRPr="00F342E0">
              <w:rPr>
                <w:rFonts w:ascii="Tahoma" w:hAnsi="Tahoma" w:cs="Tahoma"/>
                <w:b/>
                <w:bCs/>
                <w:iCs/>
                <w:color w:val="509141"/>
                <w:sz w:val="36"/>
                <w:szCs w:val="36"/>
                <w:lang w:val="en-US" w:eastAsia="zh-CN"/>
              </w:rPr>
              <w:t xml:space="preserve">M </w:t>
            </w:r>
            <w:r w:rsidRPr="00F342E0">
              <w:rPr>
                <w:rFonts w:ascii="SimHei" w:eastAsia="SimHei" w:hAnsi="Tahoma" w:cs="Tahoma" w:hint="eastAsia"/>
                <w:b/>
                <w:bCs/>
                <w:iCs/>
                <w:color w:val="509141"/>
                <w:sz w:val="36"/>
                <w:szCs w:val="36"/>
                <w:lang w:val="en-US" w:eastAsia="zh-CN"/>
              </w:rPr>
              <w:t>系列</w:t>
            </w:r>
          </w:p>
          <w:p w:rsidR="00F342E0" w:rsidRPr="00F342E0" w:rsidRDefault="00F342E0" w:rsidP="00DD56A9">
            <w:pPr>
              <w:spacing w:before="80"/>
              <w:jc w:val="right"/>
              <w:rPr>
                <w:rFonts w:ascii="SimHei" w:eastAsia="SimHei" w:hAnsi="Tahoma" w:cs="Tahoma"/>
                <w:b/>
                <w:bCs/>
                <w:iCs/>
                <w:color w:val="509141"/>
                <w:sz w:val="36"/>
                <w:szCs w:val="36"/>
                <w:lang w:val="en-US" w:eastAsia="zh-CN"/>
              </w:rPr>
            </w:pPr>
            <w:r w:rsidRPr="00F342E0">
              <w:rPr>
                <w:rFonts w:ascii="SimHei" w:eastAsia="SimHei" w:hAnsi="Tahoma" w:cs="Tahoma" w:hint="eastAsia"/>
                <w:b/>
                <w:bCs/>
                <w:iCs/>
                <w:color w:val="509141"/>
                <w:sz w:val="36"/>
                <w:szCs w:val="36"/>
                <w:lang w:val="en-US" w:eastAsia="zh-CN"/>
              </w:rPr>
              <w:t>频谱管理</w:t>
            </w:r>
          </w:p>
        </w:tc>
      </w:tr>
    </w:tbl>
    <w:p w:rsidR="00F342E0" w:rsidRPr="00F342E0" w:rsidRDefault="00F342E0" w:rsidP="00DD56A9">
      <w:pPr>
        <w:spacing w:before="80"/>
        <w:rPr>
          <w:i/>
          <w:sz w:val="22"/>
          <w:lang w:val="en-US" w:eastAsia="zh-CN"/>
        </w:rPr>
      </w:pPr>
    </w:p>
    <w:p w:rsidR="00F342E0" w:rsidRPr="00F342E0" w:rsidRDefault="00F342E0" w:rsidP="00DD56A9">
      <w:pPr>
        <w:spacing w:before="80"/>
        <w:rPr>
          <w:i/>
          <w:sz w:val="22"/>
          <w:lang w:val="en-US" w:eastAsia="zh-CN"/>
        </w:rPr>
      </w:pPr>
    </w:p>
    <w:p w:rsidR="00F342E0" w:rsidRPr="00F342E0" w:rsidRDefault="00F342E0" w:rsidP="00DD56A9">
      <w:pPr>
        <w:spacing w:before="80"/>
        <w:rPr>
          <w:i/>
          <w:sz w:val="22"/>
          <w:lang w:val="en-US" w:eastAsia="zh-CN"/>
        </w:rPr>
      </w:pPr>
    </w:p>
    <w:p w:rsidR="00F342E0" w:rsidRPr="00F342E0" w:rsidRDefault="00F342E0" w:rsidP="00DD56A9">
      <w:pPr>
        <w:spacing w:before="80"/>
        <w:rPr>
          <w:i/>
          <w:sz w:val="22"/>
          <w:lang w:val="en-US" w:eastAsia="zh-CN"/>
        </w:rPr>
      </w:pPr>
    </w:p>
    <w:p w:rsidR="00F342E0" w:rsidRPr="00F342E0" w:rsidRDefault="00F342E0" w:rsidP="00DD56A9">
      <w:pPr>
        <w:spacing w:before="80"/>
        <w:rPr>
          <w:i/>
          <w:sz w:val="22"/>
          <w:lang w:val="en-US" w:eastAsia="zh-CN"/>
        </w:rPr>
      </w:pPr>
    </w:p>
    <w:p w:rsidR="00F342E0" w:rsidRPr="00F342E0" w:rsidRDefault="00F342E0" w:rsidP="00DD56A9">
      <w:pPr>
        <w:keepNext/>
        <w:keepLines/>
        <w:tabs>
          <w:tab w:val="clear" w:pos="794"/>
          <w:tab w:val="clear" w:pos="1191"/>
          <w:tab w:val="clear" w:pos="1588"/>
          <w:tab w:val="clear" w:pos="1985"/>
        </w:tabs>
        <w:spacing w:before="240"/>
        <w:jc w:val="center"/>
        <w:rPr>
          <w:sz w:val="28"/>
          <w:lang w:val="en-US" w:eastAsia="zh-CN"/>
        </w:rPr>
        <w:sectPr w:rsidR="00F342E0" w:rsidRPr="00F342E0" w:rsidSect="00F342E0">
          <w:headerReference w:type="even" r:id="rId11"/>
          <w:pgSz w:w="11907" w:h="16834" w:code="9"/>
          <w:pgMar w:top="1089" w:right="1089" w:bottom="284" w:left="1089" w:header="567" w:footer="284" w:gutter="0"/>
          <w:paperSrc w:first="15" w:other="15"/>
          <w:cols w:space="720"/>
        </w:sectPr>
      </w:pPr>
    </w:p>
    <w:p w:rsidR="00E343B4" w:rsidRPr="00F342E0" w:rsidRDefault="00E343B4" w:rsidP="00DD56A9">
      <w:pPr>
        <w:pStyle w:val="Heading1"/>
        <w:spacing w:before="240"/>
        <w:jc w:val="center"/>
        <w:rPr>
          <w:lang w:val="en-US" w:eastAsia="zh-CN"/>
        </w:rPr>
      </w:pPr>
      <w:bookmarkStart w:id="0" w:name="_Toc283803274"/>
      <w:bookmarkStart w:id="1" w:name="_Toc283815903"/>
      <w:r w:rsidRPr="00F342E0">
        <w:rPr>
          <w:rFonts w:hint="eastAsia"/>
          <w:lang w:val="fr-CH" w:eastAsia="zh-CN"/>
        </w:rPr>
        <w:lastRenderedPageBreak/>
        <w:t>前言</w:t>
      </w:r>
      <w:bookmarkEnd w:id="0"/>
      <w:bookmarkEnd w:id="1"/>
    </w:p>
    <w:p w:rsidR="00E343B4" w:rsidRPr="00F342E0" w:rsidRDefault="00E343B4" w:rsidP="00DD56A9">
      <w:pPr>
        <w:spacing w:before="240"/>
        <w:ind w:firstLineChars="200" w:firstLine="400"/>
        <w:jc w:val="left"/>
        <w:rPr>
          <w:sz w:val="20"/>
          <w:lang w:val="en-US" w:eastAsia="zh-CN"/>
        </w:rPr>
      </w:pPr>
      <w:r w:rsidRPr="00F342E0">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E343B4" w:rsidRDefault="00E343B4" w:rsidP="00DD56A9">
      <w:pPr>
        <w:ind w:firstLineChars="200" w:firstLine="400"/>
        <w:jc w:val="left"/>
        <w:rPr>
          <w:sz w:val="20"/>
          <w:lang w:val="en-US" w:eastAsia="zh-CN"/>
        </w:rPr>
      </w:pPr>
      <w:r w:rsidRPr="00F342E0">
        <w:rPr>
          <w:rFonts w:hint="eastAsia"/>
          <w:sz w:val="20"/>
          <w:lang w:val="en-US" w:eastAsia="zh-CN"/>
        </w:rPr>
        <w:t>无线电通信部门的规则和政策职能由世界或区域无线电通信大会以及无线电通信全会在研究组的支持下履行。</w:t>
      </w:r>
    </w:p>
    <w:p w:rsidR="00E343B4" w:rsidRDefault="00E343B4" w:rsidP="00DD56A9">
      <w:pPr>
        <w:ind w:firstLineChars="200" w:firstLine="400"/>
        <w:jc w:val="left"/>
        <w:rPr>
          <w:sz w:val="20"/>
          <w:lang w:val="en-US" w:eastAsia="zh-CN"/>
        </w:rPr>
      </w:pPr>
    </w:p>
    <w:p w:rsidR="00E343B4" w:rsidRPr="00990959" w:rsidRDefault="00E343B4" w:rsidP="00DD56A9">
      <w:pPr>
        <w:ind w:firstLineChars="200" w:firstLine="400"/>
        <w:jc w:val="left"/>
        <w:rPr>
          <w:sz w:val="20"/>
          <w:lang w:val="en-US" w:eastAsia="zh-CN"/>
        </w:rPr>
      </w:pPr>
    </w:p>
    <w:p w:rsidR="00E343B4" w:rsidRPr="00EC660F" w:rsidRDefault="00E343B4" w:rsidP="00DD56A9">
      <w:pPr>
        <w:jc w:val="center"/>
        <w:rPr>
          <w:b/>
          <w:bCs/>
          <w:lang w:val="en-US" w:eastAsia="zh-CN"/>
        </w:rPr>
      </w:pPr>
      <w:bookmarkStart w:id="2" w:name="_Toc283803275"/>
      <w:bookmarkStart w:id="3" w:name="_Toc283815904"/>
      <w:r w:rsidRPr="00EC660F">
        <w:rPr>
          <w:rFonts w:hint="eastAsia"/>
          <w:b/>
          <w:bCs/>
          <w:lang w:val="en-US" w:eastAsia="zh-CN"/>
        </w:rPr>
        <w:t>知识产权政策（</w:t>
      </w:r>
      <w:r w:rsidRPr="00EC660F">
        <w:rPr>
          <w:b/>
          <w:bCs/>
          <w:lang w:val="en-US" w:eastAsia="zh-CN"/>
        </w:rPr>
        <w:t>IPR</w:t>
      </w:r>
      <w:r w:rsidRPr="00EC660F">
        <w:rPr>
          <w:rFonts w:hint="eastAsia"/>
          <w:b/>
          <w:bCs/>
          <w:lang w:val="en-US" w:eastAsia="zh-CN"/>
        </w:rPr>
        <w:t>）</w:t>
      </w:r>
      <w:bookmarkEnd w:id="2"/>
      <w:bookmarkEnd w:id="3"/>
    </w:p>
    <w:p w:rsidR="00E343B4" w:rsidRPr="00F342E0" w:rsidRDefault="00E343B4" w:rsidP="00DD56A9">
      <w:pPr>
        <w:tabs>
          <w:tab w:val="clear" w:pos="794"/>
          <w:tab w:val="clear" w:pos="1191"/>
          <w:tab w:val="clear" w:pos="1588"/>
          <w:tab w:val="clear" w:pos="1985"/>
        </w:tabs>
        <w:spacing w:before="240"/>
        <w:ind w:firstLineChars="200" w:firstLine="400"/>
        <w:jc w:val="left"/>
        <w:rPr>
          <w:sz w:val="20"/>
          <w:lang w:val="en-US" w:eastAsia="zh-CN"/>
        </w:rPr>
      </w:pPr>
      <w:r w:rsidRPr="00F342E0">
        <w:rPr>
          <w:sz w:val="20"/>
          <w:lang w:val="en-US"/>
        </w:rPr>
        <w:t>ITU-R</w:t>
      </w:r>
      <w:r w:rsidRPr="00F342E0">
        <w:rPr>
          <w:rFonts w:hint="eastAsia"/>
          <w:sz w:val="20"/>
          <w:lang w:val="en-US" w:eastAsia="zh-CN"/>
        </w:rPr>
        <w:t>的</w:t>
      </w:r>
      <w:r w:rsidRPr="00F342E0">
        <w:rPr>
          <w:sz w:val="20"/>
          <w:lang w:val="en-US"/>
        </w:rPr>
        <w:t>IPR</w:t>
      </w:r>
      <w:r w:rsidRPr="00F342E0">
        <w:rPr>
          <w:rFonts w:hint="eastAsia"/>
          <w:sz w:val="20"/>
          <w:lang w:val="en-US" w:eastAsia="zh-CN"/>
        </w:rPr>
        <w:t>政策述于</w:t>
      </w:r>
      <w:r w:rsidRPr="00F342E0">
        <w:rPr>
          <w:sz w:val="20"/>
          <w:lang w:val="en-US"/>
        </w:rPr>
        <w:t>ITU-R</w:t>
      </w:r>
      <w:r w:rsidRPr="00F342E0">
        <w:rPr>
          <w:rFonts w:hint="eastAsia"/>
          <w:sz w:val="20"/>
          <w:lang w:val="en-US" w:eastAsia="zh-CN"/>
        </w:rPr>
        <w:t>第</w:t>
      </w:r>
      <w:r w:rsidRPr="00F342E0">
        <w:rPr>
          <w:rFonts w:hint="eastAsia"/>
          <w:sz w:val="20"/>
          <w:lang w:val="en-US" w:eastAsia="zh-CN"/>
        </w:rPr>
        <w:t>1</w:t>
      </w:r>
      <w:r w:rsidRPr="00F342E0">
        <w:rPr>
          <w:rFonts w:hint="eastAsia"/>
          <w:sz w:val="20"/>
          <w:lang w:val="en-US" w:eastAsia="zh-CN"/>
        </w:rPr>
        <w:t>号决议的附件</w:t>
      </w:r>
      <w:r w:rsidRPr="00F342E0">
        <w:rPr>
          <w:rFonts w:hint="eastAsia"/>
          <w:sz w:val="20"/>
          <w:lang w:val="en-US" w:eastAsia="zh-CN"/>
        </w:rPr>
        <w:t>1</w:t>
      </w:r>
      <w:r w:rsidRPr="00F342E0">
        <w:rPr>
          <w:rFonts w:hint="eastAsia"/>
          <w:sz w:val="20"/>
          <w:lang w:val="en-US" w:eastAsia="zh-CN"/>
        </w:rPr>
        <w:t>中所参引的《</w:t>
      </w:r>
      <w:r w:rsidRPr="00F342E0">
        <w:rPr>
          <w:sz w:val="20"/>
          <w:lang w:val="en-US" w:eastAsia="zh-CN"/>
        </w:rPr>
        <w:t>ITU-T/ITU-R/ISO/IEC</w:t>
      </w:r>
      <w:r w:rsidRPr="00F342E0">
        <w:rPr>
          <w:rFonts w:hint="eastAsia"/>
          <w:sz w:val="20"/>
          <w:lang w:val="en-US" w:eastAsia="zh-CN"/>
        </w:rPr>
        <w:t>的通用专利政策》。专利持有人用于提交专利声明和许可声明的表格可从</w:t>
      </w:r>
      <w:hyperlink r:id="rId12" w:history="1">
        <w:r w:rsidRPr="00F342E0">
          <w:rPr>
            <w:color w:val="0000FF"/>
            <w:sz w:val="20"/>
            <w:u w:val="single"/>
            <w:lang w:val="en-US" w:eastAsia="zh-CN"/>
          </w:rPr>
          <w:t>http://www.itu.int/ITU-R/go/patents/en</w:t>
        </w:r>
      </w:hyperlink>
      <w:r w:rsidRPr="00F342E0">
        <w:rPr>
          <w:rFonts w:hint="eastAsia"/>
          <w:sz w:val="20"/>
          <w:lang w:eastAsia="zh-CN"/>
        </w:rPr>
        <w:t>获得</w:t>
      </w:r>
      <w:r w:rsidRPr="00F342E0">
        <w:rPr>
          <w:rFonts w:hint="eastAsia"/>
          <w:sz w:val="20"/>
          <w:lang w:val="en-US" w:eastAsia="zh-CN"/>
        </w:rPr>
        <w:t>，</w:t>
      </w:r>
      <w:r w:rsidRPr="00F342E0">
        <w:rPr>
          <w:rFonts w:hint="eastAsia"/>
          <w:sz w:val="20"/>
          <w:lang w:eastAsia="zh-CN"/>
        </w:rPr>
        <w:t>在此处也可获取</w:t>
      </w:r>
      <w:r w:rsidRPr="00F342E0">
        <w:rPr>
          <w:rFonts w:hint="eastAsia"/>
          <w:sz w:val="20"/>
          <w:lang w:val="en-US" w:eastAsia="zh-CN"/>
        </w:rPr>
        <w:t>《</w:t>
      </w:r>
      <w:r w:rsidRPr="00F342E0">
        <w:rPr>
          <w:sz w:val="20"/>
          <w:lang w:val="en-US" w:eastAsia="zh-CN"/>
        </w:rPr>
        <w:t>ITU-T/ITU-R/ISO/IEC</w:t>
      </w:r>
      <w:r w:rsidRPr="00F342E0">
        <w:rPr>
          <w:rFonts w:hint="eastAsia"/>
          <w:sz w:val="20"/>
          <w:lang w:val="en-US" w:eastAsia="zh-CN"/>
        </w:rPr>
        <w:t>的通用专利政策实施指南》和</w:t>
      </w:r>
      <w:r w:rsidRPr="00F342E0">
        <w:rPr>
          <w:sz w:val="20"/>
          <w:lang w:val="en-US" w:eastAsia="zh-CN"/>
        </w:rPr>
        <w:t>ITU-R</w:t>
      </w:r>
      <w:r w:rsidRPr="00F342E0">
        <w:rPr>
          <w:rFonts w:hint="eastAsia"/>
          <w:sz w:val="20"/>
          <w:lang w:val="en-US" w:eastAsia="zh-CN"/>
        </w:rPr>
        <w:t>专利信息数据库。</w:t>
      </w:r>
    </w:p>
    <w:p w:rsidR="00E343B4" w:rsidRPr="00F342E0" w:rsidRDefault="00E343B4" w:rsidP="00DD56A9">
      <w:pPr>
        <w:jc w:val="center"/>
        <w:rPr>
          <w:sz w:val="22"/>
          <w:lang w:val="en-US" w:eastAsia="zh-CN"/>
        </w:rPr>
      </w:pPr>
    </w:p>
    <w:p w:rsidR="00E343B4" w:rsidRPr="00F342E0" w:rsidRDefault="00E343B4" w:rsidP="00DD56A9">
      <w:pPr>
        <w:jc w:val="center"/>
        <w:rPr>
          <w:sz w:val="22"/>
          <w:lang w:val="en-US" w:eastAsia="zh-CN"/>
        </w:rPr>
      </w:pPr>
    </w:p>
    <w:p w:rsidR="00E343B4" w:rsidRPr="00F342E0" w:rsidRDefault="00E343B4" w:rsidP="00DD56A9">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E343B4" w:rsidRPr="00F342E0" w:rsidTr="0026285C">
        <w:tc>
          <w:tcPr>
            <w:tcW w:w="9748" w:type="dxa"/>
            <w:gridSpan w:val="2"/>
          </w:tcPr>
          <w:p w:rsidR="00E343B4" w:rsidRPr="00990959" w:rsidRDefault="00E343B4" w:rsidP="00DD56A9">
            <w:pPr>
              <w:pStyle w:val="Tablehead"/>
              <w:spacing w:before="240"/>
              <w:rPr>
                <w:lang w:val="en-US" w:eastAsia="zh-CN"/>
              </w:rPr>
            </w:pPr>
            <w:r w:rsidRPr="00990959">
              <w:rPr>
                <w:rFonts w:hint="eastAsia"/>
                <w:lang w:val="en-US" w:eastAsia="zh-CN"/>
              </w:rPr>
              <w:t>ITU-R</w:t>
            </w:r>
            <w:r>
              <w:rPr>
                <w:rFonts w:hint="eastAsia"/>
                <w:lang w:val="en-US" w:eastAsia="zh-CN"/>
              </w:rPr>
              <w:t xml:space="preserve"> </w:t>
            </w:r>
            <w:r w:rsidRPr="00990959">
              <w:rPr>
                <w:rFonts w:hint="eastAsia"/>
                <w:lang w:val="en-US" w:eastAsia="zh-CN"/>
              </w:rPr>
              <w:t>系列报告</w:t>
            </w:r>
          </w:p>
          <w:p w:rsidR="00E343B4" w:rsidRPr="00F342E0" w:rsidRDefault="00E343B4" w:rsidP="00DD56A9">
            <w:pPr>
              <w:jc w:val="center"/>
              <w:rPr>
                <w:sz w:val="18"/>
                <w:szCs w:val="18"/>
                <w:lang w:val="en-US" w:eastAsia="zh-CN"/>
              </w:rPr>
            </w:pPr>
            <w:r w:rsidRPr="00F342E0">
              <w:rPr>
                <w:rFonts w:hint="eastAsia"/>
                <w:sz w:val="18"/>
                <w:szCs w:val="18"/>
                <w:lang w:val="en-US" w:eastAsia="zh-CN"/>
              </w:rPr>
              <w:t>（也可在线查询</w:t>
            </w:r>
            <w:r w:rsidRPr="00F342E0">
              <w:rPr>
                <w:rFonts w:hint="eastAsia"/>
                <w:sz w:val="18"/>
                <w:szCs w:val="18"/>
                <w:lang w:val="en-US" w:eastAsia="zh-CN"/>
              </w:rPr>
              <w:t xml:space="preserve"> </w:t>
            </w:r>
            <w:hyperlink r:id="rId13" w:history="1">
              <w:r w:rsidRPr="00F342E0">
                <w:rPr>
                  <w:bCs/>
                  <w:color w:val="0000FF"/>
                  <w:sz w:val="18"/>
                  <w:u w:val="single"/>
                  <w:lang w:val="en-US" w:eastAsia="zh-CN"/>
                </w:rPr>
                <w:t>http://www.itu.int/publ/R-REC/en</w:t>
              </w:r>
            </w:hyperlink>
            <w:r w:rsidRPr="00F342E0">
              <w:rPr>
                <w:rFonts w:hint="eastAsia"/>
                <w:sz w:val="18"/>
                <w:szCs w:val="18"/>
                <w:lang w:val="en-US" w:eastAsia="zh-CN"/>
              </w:rPr>
              <w:t>）</w:t>
            </w:r>
          </w:p>
        </w:tc>
      </w:tr>
      <w:tr w:rsidR="00E343B4" w:rsidRPr="00F342E0" w:rsidTr="0026285C">
        <w:tc>
          <w:tcPr>
            <w:tcW w:w="960" w:type="dxa"/>
          </w:tcPr>
          <w:p w:rsidR="00E343B4" w:rsidRPr="00F342E0" w:rsidRDefault="00E343B4" w:rsidP="00DD56A9">
            <w:pPr>
              <w:spacing w:after="40"/>
              <w:ind w:left="57"/>
              <w:rPr>
                <w:b/>
                <w:bCs/>
                <w:sz w:val="20"/>
                <w:lang w:val="en-US"/>
              </w:rPr>
            </w:pPr>
            <w:r w:rsidRPr="00F342E0">
              <w:rPr>
                <w:rFonts w:ascii="SimSun" w:hAnsi="SimSun" w:hint="eastAsia"/>
                <w:b/>
                <w:bCs/>
                <w:sz w:val="20"/>
                <w:lang w:val="en-US" w:eastAsia="zh-CN"/>
              </w:rPr>
              <w:t>系列</w:t>
            </w:r>
          </w:p>
        </w:tc>
        <w:tc>
          <w:tcPr>
            <w:tcW w:w="8788" w:type="dxa"/>
          </w:tcPr>
          <w:p w:rsidR="00E343B4" w:rsidRPr="00F342E0" w:rsidRDefault="00E343B4" w:rsidP="00DD56A9">
            <w:pPr>
              <w:keepNext/>
              <w:spacing w:after="40"/>
              <w:ind w:left="-984"/>
              <w:jc w:val="center"/>
              <w:rPr>
                <w:b/>
                <w:bCs/>
                <w:sz w:val="20"/>
                <w:lang w:val="en-US"/>
              </w:rPr>
            </w:pPr>
            <w:r w:rsidRPr="00F342E0">
              <w:rPr>
                <w:rFonts w:ascii="SimSun" w:hAnsi="SimSun" w:hint="eastAsia"/>
                <w:b/>
                <w:bCs/>
                <w:sz w:val="20"/>
                <w:lang w:val="en-US" w:eastAsia="zh-CN"/>
              </w:rPr>
              <w:t>标题</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BO</w:t>
            </w:r>
          </w:p>
        </w:tc>
        <w:tc>
          <w:tcPr>
            <w:tcW w:w="8788" w:type="dxa"/>
          </w:tcPr>
          <w:p w:rsidR="00E343B4" w:rsidRPr="00F342E0" w:rsidRDefault="00E343B4" w:rsidP="00DD56A9">
            <w:pPr>
              <w:keepNext/>
              <w:spacing w:before="30" w:after="30"/>
              <w:jc w:val="left"/>
              <w:rPr>
                <w:bCs/>
                <w:sz w:val="20"/>
                <w:lang w:val="en-US"/>
              </w:rPr>
            </w:pPr>
            <w:r w:rsidRPr="00F342E0">
              <w:rPr>
                <w:rFonts w:hint="eastAsia"/>
                <w:bCs/>
                <w:sz w:val="20"/>
                <w:lang w:val="en-US" w:eastAsia="zh-CN"/>
              </w:rPr>
              <w:t>卫星传送</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BR</w:t>
            </w:r>
          </w:p>
        </w:tc>
        <w:tc>
          <w:tcPr>
            <w:tcW w:w="8788" w:type="dxa"/>
          </w:tcPr>
          <w:p w:rsidR="00E343B4" w:rsidRPr="00F342E0" w:rsidRDefault="00E343B4" w:rsidP="00DD56A9">
            <w:pPr>
              <w:keepNext/>
              <w:spacing w:before="30" w:after="30"/>
              <w:jc w:val="left"/>
              <w:rPr>
                <w:sz w:val="20"/>
                <w:lang w:val="en-US" w:eastAsia="zh-CN"/>
              </w:rPr>
            </w:pPr>
            <w:r w:rsidRPr="00F342E0">
              <w:rPr>
                <w:rFonts w:hint="eastAsia"/>
                <w:sz w:val="20"/>
                <w:lang w:val="en-US" w:eastAsia="zh-CN"/>
              </w:rPr>
              <w:t>用于制作、存档和播出的录制；电视电影</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BS</w:t>
            </w:r>
          </w:p>
        </w:tc>
        <w:tc>
          <w:tcPr>
            <w:tcW w:w="8788" w:type="dxa"/>
          </w:tcPr>
          <w:p w:rsidR="00E343B4" w:rsidRPr="00F342E0" w:rsidRDefault="00E343B4" w:rsidP="00DD56A9">
            <w:pPr>
              <w:keepNext/>
              <w:spacing w:before="30" w:after="30"/>
              <w:jc w:val="left"/>
              <w:rPr>
                <w:sz w:val="20"/>
                <w:lang w:val="en-US"/>
              </w:rPr>
            </w:pPr>
            <w:r w:rsidRPr="00F342E0">
              <w:rPr>
                <w:rFonts w:hint="eastAsia"/>
                <w:sz w:val="20"/>
                <w:lang w:val="en-US" w:eastAsia="zh-CN"/>
              </w:rPr>
              <w:t>广播业务（声音）</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BT</w:t>
            </w:r>
          </w:p>
        </w:tc>
        <w:tc>
          <w:tcPr>
            <w:tcW w:w="8788" w:type="dxa"/>
          </w:tcPr>
          <w:p w:rsidR="00E343B4" w:rsidRPr="00F342E0" w:rsidRDefault="00E343B4" w:rsidP="00DD56A9">
            <w:pPr>
              <w:spacing w:before="30" w:after="30"/>
              <w:jc w:val="left"/>
              <w:rPr>
                <w:sz w:val="20"/>
                <w:lang w:val="en-US"/>
              </w:rPr>
            </w:pPr>
            <w:r w:rsidRPr="00F342E0">
              <w:rPr>
                <w:rFonts w:hint="eastAsia"/>
                <w:sz w:val="20"/>
                <w:lang w:val="en-US"/>
              </w:rPr>
              <w:t>广播业务（电视）</w:t>
            </w:r>
          </w:p>
        </w:tc>
      </w:tr>
      <w:tr w:rsidR="00E343B4" w:rsidRPr="00F342E0" w:rsidTr="0026285C">
        <w:tc>
          <w:tcPr>
            <w:tcW w:w="960" w:type="dxa"/>
          </w:tcPr>
          <w:p w:rsidR="00E343B4" w:rsidRPr="00F342E0" w:rsidRDefault="00E343B4" w:rsidP="00DD56A9">
            <w:pPr>
              <w:spacing w:before="30" w:after="30"/>
              <w:ind w:left="57"/>
              <w:jc w:val="left"/>
              <w:rPr>
                <w:b/>
                <w:bCs/>
                <w:sz w:val="20"/>
                <w:lang w:val="fr-CH"/>
              </w:rPr>
            </w:pPr>
            <w:r w:rsidRPr="00F342E0">
              <w:rPr>
                <w:b/>
                <w:bCs/>
                <w:sz w:val="20"/>
                <w:lang w:val="fr-CH"/>
              </w:rPr>
              <w:t>F</w:t>
            </w:r>
          </w:p>
        </w:tc>
        <w:tc>
          <w:tcPr>
            <w:tcW w:w="8788" w:type="dxa"/>
          </w:tcPr>
          <w:p w:rsidR="00E343B4" w:rsidRPr="00F342E0" w:rsidRDefault="00E343B4" w:rsidP="00DD56A9">
            <w:pPr>
              <w:spacing w:before="30" w:after="30"/>
              <w:rPr>
                <w:sz w:val="20"/>
                <w:lang w:val="fr-CH"/>
              </w:rPr>
            </w:pPr>
            <w:r w:rsidRPr="00F342E0">
              <w:rPr>
                <w:rFonts w:hint="eastAsia"/>
                <w:sz w:val="20"/>
                <w:lang w:val="fr-CH" w:eastAsia="zh-CN"/>
              </w:rPr>
              <w:t>固定业务</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M</w:t>
            </w:r>
          </w:p>
        </w:tc>
        <w:tc>
          <w:tcPr>
            <w:tcW w:w="8788" w:type="dxa"/>
          </w:tcPr>
          <w:p w:rsidR="00E343B4" w:rsidRPr="00F342E0" w:rsidRDefault="00E343B4" w:rsidP="00DD56A9">
            <w:pPr>
              <w:keepNext/>
              <w:spacing w:before="30" w:after="30"/>
              <w:jc w:val="left"/>
              <w:rPr>
                <w:sz w:val="20"/>
                <w:lang w:val="en-US" w:eastAsia="zh-CN"/>
              </w:rPr>
            </w:pPr>
            <w:r w:rsidRPr="00F342E0">
              <w:rPr>
                <w:rFonts w:hint="eastAsia"/>
                <w:sz w:val="20"/>
                <w:lang w:val="en-US" w:eastAsia="zh-CN"/>
              </w:rPr>
              <w:t>移动、无线电定位、业余和相关卫星业务</w:t>
            </w:r>
          </w:p>
        </w:tc>
      </w:tr>
      <w:tr w:rsidR="00E343B4" w:rsidRPr="00F342E0" w:rsidTr="0026285C">
        <w:tc>
          <w:tcPr>
            <w:tcW w:w="960" w:type="dxa"/>
          </w:tcPr>
          <w:p w:rsidR="00E343B4" w:rsidRPr="00F342E0" w:rsidRDefault="00E343B4" w:rsidP="00DD56A9">
            <w:pPr>
              <w:spacing w:before="30" w:after="30"/>
              <w:ind w:left="57"/>
              <w:jc w:val="left"/>
              <w:rPr>
                <w:b/>
                <w:bCs/>
                <w:sz w:val="20"/>
                <w:lang w:val="fr-CH"/>
              </w:rPr>
            </w:pPr>
            <w:r w:rsidRPr="00F342E0">
              <w:rPr>
                <w:b/>
                <w:bCs/>
                <w:sz w:val="20"/>
                <w:lang w:val="fr-CH"/>
              </w:rPr>
              <w:t>P</w:t>
            </w:r>
          </w:p>
        </w:tc>
        <w:tc>
          <w:tcPr>
            <w:tcW w:w="8788" w:type="dxa"/>
          </w:tcPr>
          <w:p w:rsidR="00E343B4" w:rsidRPr="00F342E0" w:rsidRDefault="00E343B4" w:rsidP="00DD56A9">
            <w:pPr>
              <w:spacing w:before="30" w:after="30"/>
              <w:jc w:val="left"/>
              <w:rPr>
                <w:sz w:val="20"/>
                <w:lang w:val="fr-CH"/>
              </w:rPr>
            </w:pPr>
            <w:r w:rsidRPr="00F342E0">
              <w:rPr>
                <w:rFonts w:hint="eastAsia"/>
                <w:sz w:val="20"/>
                <w:lang w:val="fr-CH" w:eastAsia="zh-CN"/>
              </w:rPr>
              <w:t>无线电波传播</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RA</w:t>
            </w:r>
          </w:p>
        </w:tc>
        <w:tc>
          <w:tcPr>
            <w:tcW w:w="8788" w:type="dxa"/>
          </w:tcPr>
          <w:p w:rsidR="00E343B4" w:rsidRPr="00F342E0" w:rsidRDefault="00E343B4" w:rsidP="00DD56A9">
            <w:pPr>
              <w:spacing w:before="30" w:after="30"/>
              <w:rPr>
                <w:sz w:val="20"/>
                <w:lang w:val="en-US"/>
              </w:rPr>
            </w:pPr>
            <w:r w:rsidRPr="00F342E0">
              <w:rPr>
                <w:rFonts w:hint="eastAsia"/>
                <w:sz w:val="20"/>
                <w:lang w:val="en-US" w:eastAsia="zh-CN"/>
              </w:rPr>
              <w:t>射电天文</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RS</w:t>
            </w:r>
          </w:p>
        </w:tc>
        <w:tc>
          <w:tcPr>
            <w:tcW w:w="8788" w:type="dxa"/>
          </w:tcPr>
          <w:p w:rsidR="00E343B4" w:rsidRPr="00F342E0" w:rsidRDefault="00E343B4" w:rsidP="00DD56A9">
            <w:pPr>
              <w:spacing w:before="30" w:after="30"/>
              <w:rPr>
                <w:sz w:val="20"/>
                <w:lang w:val="en-US"/>
              </w:rPr>
            </w:pPr>
            <w:r w:rsidRPr="00F342E0">
              <w:rPr>
                <w:rFonts w:hint="eastAsia"/>
                <w:sz w:val="20"/>
                <w:lang w:val="en-US" w:eastAsia="zh-CN"/>
              </w:rPr>
              <w:t>遥感系统</w:t>
            </w:r>
          </w:p>
        </w:tc>
      </w:tr>
      <w:tr w:rsidR="00E343B4" w:rsidRPr="00F342E0" w:rsidTr="0026285C">
        <w:tc>
          <w:tcPr>
            <w:tcW w:w="960" w:type="dxa"/>
          </w:tcPr>
          <w:p w:rsidR="00E343B4" w:rsidRPr="00F342E0" w:rsidRDefault="00E343B4" w:rsidP="00DD56A9">
            <w:pPr>
              <w:spacing w:before="30" w:after="30"/>
              <w:ind w:left="57"/>
              <w:jc w:val="left"/>
              <w:rPr>
                <w:b/>
                <w:bCs/>
                <w:color w:val="000080"/>
                <w:sz w:val="20"/>
                <w:lang w:val="en-US"/>
              </w:rPr>
            </w:pPr>
            <w:r w:rsidRPr="00F342E0">
              <w:rPr>
                <w:b/>
                <w:bCs/>
                <w:sz w:val="20"/>
                <w:lang w:val="en-US"/>
              </w:rPr>
              <w:t>S</w:t>
            </w:r>
          </w:p>
        </w:tc>
        <w:tc>
          <w:tcPr>
            <w:tcW w:w="8788" w:type="dxa"/>
          </w:tcPr>
          <w:p w:rsidR="00E343B4" w:rsidRPr="00F342E0" w:rsidRDefault="00E343B4" w:rsidP="00DD56A9">
            <w:pPr>
              <w:spacing w:before="30" w:after="30"/>
              <w:rPr>
                <w:color w:val="000080"/>
                <w:sz w:val="20"/>
                <w:lang w:val="en-US"/>
              </w:rPr>
            </w:pPr>
            <w:r w:rsidRPr="00F342E0">
              <w:rPr>
                <w:rFonts w:hint="eastAsia"/>
                <w:sz w:val="20"/>
                <w:lang w:val="en-US" w:eastAsia="zh-CN"/>
              </w:rPr>
              <w:t>卫星固定业务</w:t>
            </w:r>
          </w:p>
        </w:tc>
      </w:tr>
      <w:tr w:rsidR="00E343B4" w:rsidRPr="00F342E0" w:rsidTr="0026285C">
        <w:tc>
          <w:tcPr>
            <w:tcW w:w="960" w:type="dxa"/>
          </w:tcPr>
          <w:p w:rsidR="00E343B4" w:rsidRPr="00F342E0" w:rsidRDefault="00E343B4" w:rsidP="00DD56A9">
            <w:pPr>
              <w:spacing w:before="30" w:after="30"/>
              <w:ind w:left="57"/>
              <w:jc w:val="left"/>
              <w:rPr>
                <w:b/>
                <w:bCs/>
                <w:sz w:val="20"/>
                <w:lang w:val="en-US"/>
              </w:rPr>
            </w:pPr>
            <w:r w:rsidRPr="00F342E0">
              <w:rPr>
                <w:b/>
                <w:bCs/>
                <w:sz w:val="20"/>
                <w:lang w:val="en-US"/>
              </w:rPr>
              <w:t>SA</w:t>
            </w:r>
          </w:p>
        </w:tc>
        <w:tc>
          <w:tcPr>
            <w:tcW w:w="8788" w:type="dxa"/>
          </w:tcPr>
          <w:p w:rsidR="00E343B4" w:rsidRPr="00F342E0" w:rsidRDefault="00E343B4" w:rsidP="00DD56A9">
            <w:pPr>
              <w:spacing w:before="30" w:after="30"/>
              <w:jc w:val="left"/>
              <w:rPr>
                <w:sz w:val="20"/>
                <w:lang w:val="en-US"/>
              </w:rPr>
            </w:pPr>
            <w:r w:rsidRPr="00F342E0">
              <w:rPr>
                <w:rFonts w:hint="eastAsia"/>
                <w:sz w:val="20"/>
                <w:lang w:val="en-US" w:eastAsia="zh-CN"/>
              </w:rPr>
              <w:t>空间应用和气象</w:t>
            </w:r>
          </w:p>
        </w:tc>
      </w:tr>
      <w:tr w:rsidR="00E343B4" w:rsidRPr="00F342E0" w:rsidTr="0026285C">
        <w:tc>
          <w:tcPr>
            <w:tcW w:w="960" w:type="dxa"/>
            <w:tcBorders>
              <w:bottom w:val="nil"/>
            </w:tcBorders>
          </w:tcPr>
          <w:p w:rsidR="00E343B4" w:rsidRPr="00F342E0" w:rsidRDefault="00E343B4" w:rsidP="00DD56A9">
            <w:pPr>
              <w:spacing w:before="30" w:after="30"/>
              <w:ind w:left="57"/>
              <w:jc w:val="left"/>
              <w:rPr>
                <w:b/>
                <w:bCs/>
                <w:sz w:val="20"/>
                <w:lang w:val="en-US"/>
              </w:rPr>
            </w:pPr>
            <w:r w:rsidRPr="00F342E0">
              <w:rPr>
                <w:b/>
                <w:bCs/>
                <w:sz w:val="20"/>
                <w:lang w:val="en-US"/>
              </w:rPr>
              <w:t>SF</w:t>
            </w:r>
          </w:p>
        </w:tc>
        <w:tc>
          <w:tcPr>
            <w:tcW w:w="8788" w:type="dxa"/>
            <w:tcBorders>
              <w:bottom w:val="nil"/>
            </w:tcBorders>
          </w:tcPr>
          <w:p w:rsidR="00E343B4" w:rsidRPr="00F342E0" w:rsidRDefault="00E343B4" w:rsidP="00DD56A9">
            <w:pPr>
              <w:spacing w:before="30" w:after="30"/>
              <w:jc w:val="left"/>
              <w:rPr>
                <w:sz w:val="20"/>
                <w:lang w:val="en-US" w:eastAsia="zh-CN"/>
              </w:rPr>
            </w:pPr>
            <w:r w:rsidRPr="00F342E0">
              <w:rPr>
                <w:rFonts w:hint="eastAsia"/>
                <w:sz w:val="20"/>
                <w:lang w:val="en-US" w:eastAsia="zh-CN"/>
              </w:rPr>
              <w:t>卫星固定业务和固定业务系统间的频率共用和协调</w:t>
            </w:r>
          </w:p>
        </w:tc>
      </w:tr>
      <w:tr w:rsidR="00E343B4" w:rsidRPr="00F342E0" w:rsidTr="0026285C">
        <w:tc>
          <w:tcPr>
            <w:tcW w:w="960" w:type="dxa"/>
            <w:tcBorders>
              <w:top w:val="nil"/>
              <w:bottom w:val="single" w:sz="12" w:space="0" w:color="000000"/>
            </w:tcBorders>
            <w:shd w:val="clear" w:color="auto" w:fill="F2F2F2" w:themeFill="background1" w:themeFillShade="F2"/>
          </w:tcPr>
          <w:p w:rsidR="00E343B4" w:rsidRPr="00F342E0" w:rsidRDefault="00E343B4" w:rsidP="00DD56A9">
            <w:pPr>
              <w:spacing w:before="30" w:after="30"/>
              <w:ind w:left="57"/>
              <w:jc w:val="left"/>
              <w:rPr>
                <w:b/>
                <w:bCs/>
                <w:sz w:val="20"/>
                <w:lang w:val="en-US"/>
              </w:rPr>
            </w:pPr>
            <w:r w:rsidRPr="00F342E0">
              <w:rPr>
                <w:b/>
                <w:bCs/>
                <w:color w:val="000080"/>
                <w:sz w:val="20"/>
                <w:lang w:val="en-US"/>
              </w:rPr>
              <w:t>SM</w:t>
            </w:r>
          </w:p>
        </w:tc>
        <w:tc>
          <w:tcPr>
            <w:tcW w:w="8788" w:type="dxa"/>
            <w:tcBorders>
              <w:top w:val="nil"/>
              <w:bottom w:val="single" w:sz="12" w:space="0" w:color="000000"/>
            </w:tcBorders>
            <w:shd w:val="clear" w:color="auto" w:fill="F2F2F2" w:themeFill="background1" w:themeFillShade="F2"/>
          </w:tcPr>
          <w:p w:rsidR="00E343B4" w:rsidRPr="00F342E0" w:rsidRDefault="00E343B4" w:rsidP="00DD56A9">
            <w:pPr>
              <w:spacing w:before="30" w:after="180"/>
              <w:jc w:val="left"/>
              <w:rPr>
                <w:b/>
                <w:bCs/>
                <w:sz w:val="20"/>
                <w:lang w:val="en-US"/>
              </w:rPr>
            </w:pPr>
            <w:r w:rsidRPr="00F342E0">
              <w:rPr>
                <w:rFonts w:hint="eastAsia"/>
                <w:b/>
                <w:bCs/>
                <w:color w:val="000080"/>
                <w:sz w:val="20"/>
                <w:lang w:val="en-US" w:eastAsia="zh-CN"/>
              </w:rPr>
              <w:t>频谱管理</w:t>
            </w:r>
          </w:p>
        </w:tc>
      </w:tr>
    </w:tbl>
    <w:p w:rsidR="00E343B4" w:rsidRPr="00F342E0" w:rsidRDefault="00E343B4" w:rsidP="00DD56A9">
      <w:pPr>
        <w:spacing w:before="0"/>
        <w:rPr>
          <w:rFonts w:ascii="STKaiti" w:eastAsia="STKaiti" w:hAnsi="STKaiti"/>
          <w:b/>
          <w:sz w:val="20"/>
          <w:lang w:eastAsia="zh-CN"/>
        </w:rPr>
      </w:pPr>
    </w:p>
    <w:p w:rsidR="00E343B4" w:rsidRPr="00F342E0" w:rsidRDefault="00E343B4" w:rsidP="00DD56A9">
      <w:pPr>
        <w:spacing w:before="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E343B4" w:rsidRPr="00F342E0" w:rsidTr="0026285C">
        <w:tc>
          <w:tcPr>
            <w:tcW w:w="9775" w:type="dxa"/>
          </w:tcPr>
          <w:p w:rsidR="00E343B4" w:rsidRPr="00F342E0" w:rsidRDefault="00E343B4" w:rsidP="00DD56A9">
            <w:pPr>
              <w:spacing w:after="120"/>
              <w:ind w:firstLine="346"/>
              <w:rPr>
                <w:rFonts w:eastAsia="STKaiti"/>
                <w:sz w:val="20"/>
                <w:lang w:eastAsia="zh-CN"/>
              </w:rPr>
            </w:pPr>
            <w:r w:rsidRPr="00F342E0">
              <w:rPr>
                <w:rFonts w:eastAsia="STKaiti" w:hint="eastAsia"/>
                <w:b/>
                <w:sz w:val="20"/>
                <w:lang w:eastAsia="zh-CN"/>
              </w:rPr>
              <w:t>说明：</w:t>
            </w:r>
            <w:r w:rsidRPr="00F342E0">
              <w:rPr>
                <w:rFonts w:eastAsia="STKaiti" w:hint="eastAsia"/>
                <w:sz w:val="20"/>
                <w:lang w:eastAsia="zh-CN"/>
              </w:rPr>
              <w:t>ITU-R</w:t>
            </w:r>
            <w:r w:rsidRPr="00F342E0">
              <w:rPr>
                <w:rFonts w:eastAsia="STKaiti" w:hAnsi="STKaiti" w:hint="eastAsia"/>
                <w:sz w:val="20"/>
                <w:lang w:eastAsia="zh-CN"/>
              </w:rPr>
              <w:t>该报告英文版是有关研究组按照</w:t>
            </w:r>
            <w:r w:rsidRPr="00F342E0">
              <w:rPr>
                <w:rFonts w:eastAsia="STKaiti" w:hint="eastAsia"/>
                <w:sz w:val="20"/>
                <w:lang w:eastAsia="zh-CN"/>
              </w:rPr>
              <w:t>ITU-R</w:t>
            </w:r>
            <w:r w:rsidRPr="00F342E0">
              <w:rPr>
                <w:rFonts w:eastAsia="STKaiti" w:hAnsi="STKaiti" w:hint="eastAsia"/>
                <w:sz w:val="20"/>
                <w:lang w:eastAsia="zh-CN"/>
              </w:rPr>
              <w:t>第</w:t>
            </w:r>
            <w:r w:rsidRPr="00F342E0">
              <w:rPr>
                <w:rFonts w:eastAsia="STKaiti" w:hint="eastAsia"/>
                <w:sz w:val="20"/>
                <w:lang w:eastAsia="zh-CN"/>
              </w:rPr>
              <w:t>1</w:t>
            </w:r>
            <w:r w:rsidRPr="00F342E0">
              <w:rPr>
                <w:rFonts w:eastAsia="STKaiti" w:hAnsi="STKaiti" w:hint="eastAsia"/>
                <w:sz w:val="20"/>
                <w:lang w:eastAsia="zh-CN"/>
              </w:rPr>
              <w:t>号决议所述程序批准的。</w:t>
            </w:r>
          </w:p>
        </w:tc>
      </w:tr>
    </w:tbl>
    <w:p w:rsidR="00E343B4" w:rsidRPr="00F342E0" w:rsidRDefault="00E343B4" w:rsidP="00DD56A9">
      <w:pPr>
        <w:tabs>
          <w:tab w:val="left" w:pos="9540"/>
        </w:tabs>
        <w:spacing w:before="0"/>
        <w:ind w:right="99"/>
        <w:jc w:val="right"/>
        <w:rPr>
          <w:rFonts w:ascii="STKaiti" w:eastAsia="STKaiti" w:hAnsi="STKaiti"/>
          <w:sz w:val="20"/>
          <w:lang w:eastAsia="zh-CN"/>
        </w:rPr>
      </w:pPr>
    </w:p>
    <w:p w:rsidR="00E343B4" w:rsidRPr="00F342E0" w:rsidRDefault="00E343B4" w:rsidP="00DD56A9">
      <w:pPr>
        <w:tabs>
          <w:tab w:val="left" w:pos="9540"/>
        </w:tabs>
        <w:spacing w:before="240"/>
        <w:ind w:right="99"/>
        <w:jc w:val="right"/>
        <w:rPr>
          <w:sz w:val="20"/>
          <w:lang w:eastAsia="zh-CN"/>
        </w:rPr>
      </w:pPr>
      <w:r w:rsidRPr="00F342E0">
        <w:rPr>
          <w:rFonts w:ascii="STKaiti" w:eastAsia="STKaiti" w:hAnsi="STKaiti" w:hint="eastAsia"/>
          <w:sz w:val="20"/>
          <w:lang w:eastAsia="zh-CN"/>
        </w:rPr>
        <w:t>电子出版</w:t>
      </w:r>
      <w:r w:rsidRPr="00F342E0">
        <w:rPr>
          <w:rFonts w:ascii="STKaiti" w:eastAsia="STKaiti" w:hAnsi="STKaiti"/>
          <w:sz w:val="20"/>
          <w:lang w:eastAsia="zh-CN"/>
        </w:rPr>
        <w:br/>
      </w:r>
      <w:r>
        <w:rPr>
          <w:rFonts w:hint="eastAsia"/>
          <w:sz w:val="20"/>
          <w:lang w:eastAsia="zh-CN"/>
        </w:rPr>
        <w:t>2011</w:t>
      </w:r>
      <w:r w:rsidRPr="00F342E0">
        <w:rPr>
          <w:rFonts w:hint="eastAsia"/>
          <w:sz w:val="20"/>
          <w:lang w:eastAsia="zh-CN"/>
        </w:rPr>
        <w:t>年，日内瓦</w:t>
      </w:r>
    </w:p>
    <w:p w:rsidR="00E343B4" w:rsidRPr="00F342E0" w:rsidRDefault="00E343B4" w:rsidP="00DD56A9">
      <w:pPr>
        <w:rPr>
          <w:szCs w:val="24"/>
          <w:lang w:eastAsia="zh-CN"/>
        </w:rPr>
      </w:pPr>
    </w:p>
    <w:p w:rsidR="00E343B4" w:rsidRPr="00F342E0" w:rsidRDefault="00E343B4" w:rsidP="00DD56A9">
      <w:pPr>
        <w:jc w:val="center"/>
        <w:rPr>
          <w:sz w:val="20"/>
          <w:lang w:val="en-US" w:eastAsia="zh-CN"/>
        </w:rPr>
      </w:pPr>
      <w:r w:rsidRPr="00F342E0">
        <w:rPr>
          <w:sz w:val="20"/>
          <w:lang w:val="en-US"/>
        </w:rPr>
        <w:sym w:font="Symbol" w:char="F0E3"/>
      </w:r>
      <w:r w:rsidRPr="00F342E0">
        <w:rPr>
          <w:sz w:val="20"/>
          <w:lang w:val="en-US" w:eastAsia="zh-CN"/>
        </w:rPr>
        <w:t xml:space="preserve"> ITU </w:t>
      </w:r>
      <w:bookmarkStart w:id="4" w:name="iiannee"/>
      <w:bookmarkEnd w:id="4"/>
      <w:r w:rsidRPr="00F342E0">
        <w:rPr>
          <w:sz w:val="20"/>
          <w:lang w:val="en-US" w:eastAsia="zh-CN"/>
        </w:rPr>
        <w:t>20</w:t>
      </w:r>
      <w:r>
        <w:rPr>
          <w:rFonts w:hint="eastAsia"/>
          <w:sz w:val="20"/>
          <w:lang w:val="en-US" w:eastAsia="zh-CN"/>
        </w:rPr>
        <w:t>11</w:t>
      </w:r>
    </w:p>
    <w:p w:rsidR="00E343B4" w:rsidRDefault="00E343B4" w:rsidP="00DD56A9">
      <w:pPr>
        <w:rPr>
          <w:sz w:val="18"/>
          <w:szCs w:val="18"/>
          <w:lang w:val="en-US" w:eastAsia="zh-CN"/>
        </w:rPr>
      </w:pPr>
      <w:r w:rsidRPr="00F342E0">
        <w:rPr>
          <w:rFonts w:ascii="SimSun" w:hAnsi="SimSun" w:hint="eastAsia"/>
          <w:sz w:val="18"/>
          <w:szCs w:val="18"/>
          <w:lang w:val="en-US" w:eastAsia="zh-CN"/>
        </w:rPr>
        <w:t>版权所有。</w:t>
      </w:r>
      <w:r w:rsidRPr="00F342E0">
        <w:rPr>
          <w:rFonts w:ascii="SimSun" w:hAnsi="SimSun"/>
          <w:sz w:val="18"/>
          <w:szCs w:val="18"/>
          <w:lang w:eastAsia="zh-CN"/>
        </w:rPr>
        <w:t>未经国际电联书面许可，不得以任何手段复制本出版物的任何部分</w:t>
      </w:r>
      <w:r w:rsidRPr="00F342E0">
        <w:rPr>
          <w:rFonts w:ascii="SimSun" w:hAnsi="SimSun" w:hint="eastAsia"/>
          <w:sz w:val="18"/>
          <w:szCs w:val="18"/>
          <w:lang w:eastAsia="zh-CN"/>
        </w:rPr>
        <w:t>。</w:t>
      </w:r>
    </w:p>
    <w:p w:rsidR="00E343B4" w:rsidRDefault="00E343B4" w:rsidP="00DD56A9">
      <w:pPr>
        <w:tabs>
          <w:tab w:val="clear" w:pos="794"/>
          <w:tab w:val="clear" w:pos="1191"/>
          <w:tab w:val="clear" w:pos="1588"/>
          <w:tab w:val="clear" w:pos="1985"/>
        </w:tabs>
        <w:overflowPunct/>
        <w:autoSpaceDE/>
        <w:autoSpaceDN/>
        <w:adjustRightInd/>
        <w:spacing w:before="0"/>
        <w:jc w:val="left"/>
        <w:rPr>
          <w:i/>
          <w:sz w:val="20"/>
          <w:lang w:val="en-US" w:eastAsia="zh-CN"/>
        </w:rPr>
        <w:sectPr w:rsidR="00E343B4">
          <w:pgSz w:w="11907" w:h="16834"/>
          <w:pgMar w:top="1418" w:right="1134" w:bottom="1134" w:left="1134" w:header="720" w:footer="482" w:gutter="0"/>
          <w:paperSrc w:first="15" w:other="15"/>
          <w:pgNumType w:fmt="lowerRoman" w:start="2"/>
          <w:cols w:space="720"/>
        </w:sectPr>
      </w:pPr>
    </w:p>
    <w:p w:rsidR="00F73FF0" w:rsidRDefault="00E343B4" w:rsidP="00F73FF0">
      <w:pPr>
        <w:pStyle w:val="RepNoBR"/>
        <w:spacing w:before="240"/>
        <w:rPr>
          <w:rFonts w:hint="eastAsia"/>
          <w:lang w:eastAsia="zh-CN"/>
        </w:rPr>
      </w:pPr>
      <w:bookmarkStart w:id="5" w:name="irecnoe"/>
      <w:bookmarkEnd w:id="5"/>
      <w:r w:rsidRPr="00F73FF0">
        <w:lastRenderedPageBreak/>
        <w:t>ITU-R  SM.2181</w:t>
      </w:r>
      <w:r w:rsidR="00F73FF0" w:rsidRPr="00F73FF0">
        <w:rPr>
          <w:rFonts w:hint="eastAsia"/>
        </w:rPr>
        <w:t xml:space="preserve"> </w:t>
      </w:r>
      <w:r w:rsidRPr="00F73FF0">
        <w:rPr>
          <w:rFonts w:hint="eastAsia"/>
        </w:rPr>
        <w:t>报告</w:t>
      </w:r>
      <w:r w:rsidRPr="00F73FF0">
        <w:rPr>
          <w:rFonts w:hint="eastAsia"/>
        </w:rPr>
        <w:t xml:space="preserve"> </w:t>
      </w:r>
    </w:p>
    <w:p w:rsidR="00E343B4" w:rsidRPr="006F5934" w:rsidRDefault="00E343B4" w:rsidP="00F73FF0">
      <w:pPr>
        <w:pStyle w:val="ReptitleBR"/>
        <w:rPr>
          <w:rFonts w:ascii="Tahoma" w:hAnsi="Tahoma" w:cs="Tahoma"/>
          <w:bCs/>
          <w:iCs/>
          <w:szCs w:val="28"/>
          <w:lang w:eastAsia="zh-CN"/>
        </w:rPr>
      </w:pPr>
      <w:r w:rsidRPr="005E49A4">
        <w:rPr>
          <w:rFonts w:hint="eastAsia"/>
          <w:lang w:val="en-US" w:eastAsia="zh-CN"/>
        </w:rPr>
        <w:t>使用《无线电规则》附录</w:t>
      </w:r>
      <w:r w:rsidRPr="005E49A4">
        <w:rPr>
          <w:rFonts w:hint="eastAsia"/>
          <w:lang w:val="en-US" w:eastAsia="zh-CN"/>
        </w:rPr>
        <w:t>10</w:t>
      </w:r>
      <w:r w:rsidRPr="005E49A4">
        <w:rPr>
          <w:rFonts w:hint="eastAsia"/>
          <w:lang w:val="en-US" w:eastAsia="zh-CN"/>
        </w:rPr>
        <w:t>提供包括地理位置</w:t>
      </w:r>
      <w:r w:rsidR="00F73FF0">
        <w:rPr>
          <w:lang w:val="en-US" w:eastAsia="zh-CN"/>
        </w:rPr>
        <w:br/>
      </w:r>
      <w:r w:rsidRPr="005E49A4">
        <w:rPr>
          <w:rFonts w:hint="eastAsia"/>
          <w:lang w:val="en-US" w:eastAsia="zh-CN"/>
        </w:rPr>
        <w:t>信息在内的对地静止（</w:t>
      </w:r>
      <w:r w:rsidRPr="005E49A4">
        <w:rPr>
          <w:rFonts w:hint="eastAsia"/>
          <w:lang w:val="en-US" w:eastAsia="zh-CN"/>
        </w:rPr>
        <w:t>GSO</w:t>
      </w:r>
      <w:r w:rsidRPr="005E49A4">
        <w:rPr>
          <w:rFonts w:hint="eastAsia"/>
          <w:lang w:val="en-US" w:eastAsia="zh-CN"/>
        </w:rPr>
        <w:t>）</w:t>
      </w:r>
      <w:r>
        <w:rPr>
          <w:rFonts w:hint="eastAsia"/>
          <w:lang w:val="en-US" w:eastAsia="zh-CN"/>
        </w:rPr>
        <w:t>轨道</w:t>
      </w:r>
      <w:r w:rsidRPr="005E49A4">
        <w:rPr>
          <w:rFonts w:hint="eastAsia"/>
          <w:lang w:val="en-US" w:eastAsia="zh-CN"/>
        </w:rPr>
        <w:t>和非对地</w:t>
      </w:r>
      <w:r w:rsidR="00F73FF0">
        <w:rPr>
          <w:lang w:val="en-US" w:eastAsia="zh-CN"/>
        </w:rPr>
        <w:br/>
      </w:r>
      <w:r w:rsidRPr="005E49A4">
        <w:rPr>
          <w:rFonts w:hint="eastAsia"/>
          <w:lang w:val="en-US" w:eastAsia="zh-CN"/>
        </w:rPr>
        <w:t>静止</w:t>
      </w:r>
      <w:r>
        <w:rPr>
          <w:rFonts w:hint="eastAsia"/>
          <w:lang w:val="en-US" w:eastAsia="zh-CN"/>
        </w:rPr>
        <w:t>轨道空间电台</w:t>
      </w:r>
      <w:r w:rsidRPr="005E49A4">
        <w:rPr>
          <w:rFonts w:hint="eastAsia"/>
          <w:lang w:val="en-US" w:eastAsia="zh-CN"/>
        </w:rPr>
        <w:t>发射信息</w:t>
      </w:r>
    </w:p>
    <w:p w:rsidR="00E343B4" w:rsidRDefault="00E343B4" w:rsidP="00DD56A9">
      <w:pPr>
        <w:pStyle w:val="Repref"/>
        <w:rPr>
          <w:lang w:val="en-US" w:eastAsia="zh-CN"/>
        </w:rPr>
      </w:pPr>
      <w:r>
        <w:rPr>
          <w:rFonts w:hint="eastAsia"/>
          <w:lang w:val="en-US" w:eastAsia="zh-CN"/>
        </w:rPr>
        <w:t>（</w:t>
      </w:r>
      <w:r>
        <w:rPr>
          <w:lang w:val="en-US" w:eastAsia="zh-CN"/>
        </w:rPr>
        <w:t>ITU-R</w:t>
      </w:r>
      <w:r>
        <w:rPr>
          <w:rFonts w:hint="eastAsia"/>
          <w:lang w:val="en-US" w:eastAsia="zh-CN"/>
        </w:rPr>
        <w:t>第</w:t>
      </w:r>
      <w:r w:rsidRPr="0018194E">
        <w:rPr>
          <w:lang w:val="en-US" w:eastAsia="zh-CN"/>
        </w:rPr>
        <w:t>232/1</w:t>
      </w:r>
      <w:r>
        <w:rPr>
          <w:rFonts w:hint="eastAsia"/>
          <w:lang w:val="en-US" w:eastAsia="zh-CN"/>
        </w:rPr>
        <w:t>号课题）</w:t>
      </w:r>
    </w:p>
    <w:p w:rsidR="00E343B4" w:rsidRDefault="00E343B4" w:rsidP="00DD56A9">
      <w:pPr>
        <w:pStyle w:val="Repdate"/>
        <w:rPr>
          <w:lang w:val="en-US" w:eastAsia="zh-CN"/>
        </w:rPr>
      </w:pPr>
    </w:p>
    <w:p w:rsidR="00E343B4" w:rsidRPr="0018194E" w:rsidRDefault="00E343B4" w:rsidP="00DD56A9">
      <w:pPr>
        <w:pStyle w:val="Repdate"/>
        <w:rPr>
          <w:lang w:val="en-US" w:eastAsia="zh-CN"/>
        </w:rPr>
      </w:pPr>
      <w:r>
        <w:rPr>
          <w:rFonts w:hint="eastAsia"/>
          <w:lang w:val="en-US" w:eastAsia="zh-CN"/>
        </w:rPr>
        <w:t>（</w:t>
      </w:r>
      <w:r>
        <w:rPr>
          <w:lang w:val="en-US" w:eastAsia="zh-CN"/>
        </w:rPr>
        <w:t>2010</w:t>
      </w:r>
      <w:r>
        <w:rPr>
          <w:rFonts w:hint="eastAsia"/>
          <w:lang w:val="en-US" w:eastAsia="zh-CN"/>
        </w:rPr>
        <w:t>年）</w:t>
      </w:r>
    </w:p>
    <w:p w:rsidR="00E343B4" w:rsidRDefault="00E343B4" w:rsidP="00DD56A9">
      <w:pPr>
        <w:rPr>
          <w:lang w:val="en-US" w:eastAsia="zh-CN"/>
        </w:rPr>
      </w:pPr>
    </w:p>
    <w:p w:rsidR="00E343B4" w:rsidRPr="00F73FF0" w:rsidRDefault="00E343B4" w:rsidP="00F73FF0">
      <w:pPr>
        <w:pStyle w:val="Heading1"/>
        <w:spacing w:before="240"/>
        <w:jc w:val="center"/>
        <w:rPr>
          <w:b w:val="0"/>
          <w:bCs/>
          <w:lang w:val="fr-CH" w:eastAsia="zh-CN"/>
        </w:rPr>
      </w:pPr>
      <w:r w:rsidRPr="00F73FF0">
        <w:rPr>
          <w:rFonts w:hint="eastAsia"/>
          <w:b w:val="0"/>
          <w:bCs/>
          <w:lang w:val="fr-CH" w:eastAsia="zh-CN"/>
        </w:rPr>
        <w:t>目录</w:t>
      </w:r>
    </w:p>
    <w:p w:rsidR="00E343B4" w:rsidRPr="005E49A4" w:rsidRDefault="00E343B4" w:rsidP="00DD56A9">
      <w:pPr>
        <w:pStyle w:val="toc0"/>
        <w:tabs>
          <w:tab w:val="right" w:pos="9498"/>
        </w:tabs>
        <w:jc w:val="right"/>
        <w:rPr>
          <w:rFonts w:ascii="STKaiti" w:eastAsia="STKaiti" w:hAnsi="STKaiti"/>
          <w:i w:val="0"/>
          <w:iCs/>
          <w:lang w:val="en-US" w:eastAsia="zh-CN"/>
        </w:rPr>
      </w:pPr>
      <w:r w:rsidRPr="005E49A4">
        <w:rPr>
          <w:rFonts w:ascii="STKaiti" w:eastAsia="STKaiti" w:hAnsi="STKaiti" w:hint="eastAsia"/>
          <w:i w:val="0"/>
          <w:iCs/>
          <w:lang w:val="en-US" w:eastAsia="zh-CN"/>
        </w:rPr>
        <w:t>页码</w:t>
      </w:r>
    </w:p>
    <w:p w:rsidR="00E343B4" w:rsidRPr="004E7499" w:rsidRDefault="00E343B4" w:rsidP="004E7499">
      <w:pPr>
        <w:pStyle w:val="TOC1"/>
        <w:rPr>
          <w:rFonts w:asciiTheme="minorHAnsi" w:hAnsiTheme="minorHAnsi" w:cstheme="minorBidi"/>
          <w:noProof/>
          <w:sz w:val="22"/>
          <w:szCs w:val="22"/>
          <w:lang w:eastAsia="zh-CN"/>
        </w:rPr>
      </w:pPr>
      <w:r w:rsidRPr="004E7499">
        <w:rPr>
          <w:rStyle w:val="Hyperlink"/>
          <w:noProof/>
          <w:color w:val="auto"/>
          <w:u w:val="none"/>
          <w:lang w:eastAsia="zh-CN"/>
        </w:rPr>
        <w:t>1</w:t>
      </w:r>
      <w:r w:rsidRPr="004E7499">
        <w:rPr>
          <w:rFonts w:asciiTheme="minorHAnsi" w:hAnsiTheme="minorHAnsi" w:cstheme="minorBidi"/>
          <w:noProof/>
          <w:sz w:val="22"/>
          <w:szCs w:val="22"/>
          <w:lang w:eastAsia="zh-CN"/>
        </w:rPr>
        <w:tab/>
      </w:r>
      <w:r w:rsidR="004E7499" w:rsidRPr="004E7499">
        <w:rPr>
          <w:rStyle w:val="Hyperlink"/>
          <w:rFonts w:hint="eastAsia"/>
          <w:noProof/>
          <w:color w:val="auto"/>
          <w:u w:val="none"/>
          <w:lang w:eastAsia="zh-CN"/>
        </w:rPr>
        <w:t>引言</w:t>
      </w:r>
      <w:r w:rsidRPr="004E7499">
        <w:rPr>
          <w:noProof/>
          <w:webHidden/>
          <w:lang w:eastAsia="zh-CN"/>
        </w:rPr>
        <w:tab/>
      </w:r>
      <w:r w:rsidRPr="004E7499">
        <w:rPr>
          <w:noProof/>
          <w:webHidden/>
          <w:lang w:eastAsia="zh-CN"/>
        </w:rPr>
        <w:tab/>
        <w:t>1</w:t>
      </w:r>
    </w:p>
    <w:p w:rsidR="00E343B4" w:rsidRPr="004E7499" w:rsidRDefault="00E343B4" w:rsidP="004E7499">
      <w:pPr>
        <w:pStyle w:val="TOC1"/>
        <w:rPr>
          <w:rFonts w:asciiTheme="minorHAnsi" w:hAnsiTheme="minorHAnsi" w:cstheme="minorBidi"/>
          <w:noProof/>
          <w:sz w:val="22"/>
          <w:szCs w:val="22"/>
          <w:lang w:eastAsia="zh-CN"/>
        </w:rPr>
      </w:pPr>
      <w:r w:rsidRPr="004E7499">
        <w:rPr>
          <w:rStyle w:val="Hyperlink"/>
          <w:noProof/>
          <w:color w:val="auto"/>
          <w:u w:val="none"/>
          <w:lang w:eastAsia="zh-CN"/>
        </w:rPr>
        <w:t>2</w:t>
      </w:r>
      <w:r w:rsidRPr="004E7499">
        <w:rPr>
          <w:rFonts w:asciiTheme="minorHAnsi" w:hAnsiTheme="minorHAnsi" w:cstheme="minorBidi"/>
          <w:noProof/>
          <w:sz w:val="22"/>
          <w:szCs w:val="22"/>
          <w:lang w:eastAsia="zh-CN"/>
        </w:rPr>
        <w:tab/>
      </w:r>
      <w:r w:rsidR="004E7499" w:rsidRPr="004E7499">
        <w:rPr>
          <w:rStyle w:val="Hyperlink"/>
          <w:rFonts w:hint="eastAsia"/>
          <w:noProof/>
          <w:color w:val="auto"/>
          <w:u w:val="none"/>
          <w:lang w:eastAsia="zh-CN"/>
        </w:rPr>
        <w:t>问题的定义</w:t>
      </w:r>
      <w:r w:rsidRPr="004E7499">
        <w:rPr>
          <w:noProof/>
          <w:webHidden/>
          <w:lang w:eastAsia="zh-CN"/>
        </w:rPr>
        <w:tab/>
      </w:r>
      <w:r w:rsidRPr="004E7499">
        <w:rPr>
          <w:noProof/>
          <w:webHidden/>
          <w:lang w:eastAsia="zh-CN"/>
        </w:rPr>
        <w:tab/>
        <w:t>1</w:t>
      </w:r>
    </w:p>
    <w:p w:rsidR="00E343B4" w:rsidRPr="004E7499" w:rsidRDefault="00E343B4" w:rsidP="004E7499">
      <w:pPr>
        <w:pStyle w:val="TOC1"/>
        <w:rPr>
          <w:rFonts w:asciiTheme="minorHAnsi" w:hAnsiTheme="minorHAnsi" w:cstheme="minorBidi"/>
          <w:noProof/>
          <w:sz w:val="22"/>
          <w:szCs w:val="22"/>
          <w:lang w:eastAsia="zh-CN"/>
        </w:rPr>
      </w:pPr>
      <w:r w:rsidRPr="004E7499">
        <w:rPr>
          <w:rStyle w:val="Hyperlink"/>
          <w:noProof/>
          <w:color w:val="auto"/>
          <w:u w:val="none"/>
          <w:lang w:eastAsia="zh-CN"/>
        </w:rPr>
        <w:t>3</w:t>
      </w:r>
      <w:r w:rsidRPr="004E7499">
        <w:rPr>
          <w:rFonts w:asciiTheme="minorHAnsi" w:hAnsiTheme="minorHAnsi" w:cstheme="minorBidi"/>
          <w:noProof/>
          <w:sz w:val="22"/>
          <w:szCs w:val="22"/>
          <w:lang w:eastAsia="zh-CN"/>
        </w:rPr>
        <w:tab/>
      </w:r>
      <w:r w:rsidR="004E7499" w:rsidRPr="004E7499">
        <w:rPr>
          <w:rStyle w:val="Hyperlink"/>
          <w:rFonts w:hint="eastAsia"/>
          <w:noProof/>
          <w:color w:val="auto"/>
          <w:u w:val="none"/>
          <w:lang w:eastAsia="zh-CN"/>
        </w:rPr>
        <w:t>解决方案建议</w:t>
      </w:r>
      <w:r w:rsidRPr="004E7499">
        <w:rPr>
          <w:noProof/>
          <w:webHidden/>
          <w:lang w:eastAsia="zh-CN"/>
        </w:rPr>
        <w:tab/>
      </w:r>
      <w:r w:rsidRPr="004E7499">
        <w:rPr>
          <w:noProof/>
          <w:webHidden/>
          <w:lang w:eastAsia="zh-CN"/>
        </w:rPr>
        <w:tab/>
        <w:t>2</w:t>
      </w:r>
    </w:p>
    <w:p w:rsidR="00E343B4" w:rsidRPr="004E7499" w:rsidRDefault="004E7499" w:rsidP="004E7499">
      <w:pPr>
        <w:pStyle w:val="TOC1"/>
        <w:rPr>
          <w:rFonts w:asciiTheme="minorHAnsi" w:hAnsiTheme="minorHAnsi" w:cstheme="minorBidi"/>
          <w:noProof/>
          <w:sz w:val="22"/>
          <w:szCs w:val="22"/>
          <w:lang w:eastAsia="zh-CN"/>
        </w:rPr>
      </w:pPr>
      <w:r w:rsidRPr="004E7499">
        <w:rPr>
          <w:rStyle w:val="Hyperlink"/>
          <w:rFonts w:hint="eastAsia"/>
          <w:noProof/>
          <w:color w:val="auto"/>
          <w:u w:val="none"/>
          <w:lang w:eastAsia="zh-CN"/>
        </w:rPr>
        <w:t>附件</w:t>
      </w:r>
      <w:r w:rsidR="00E343B4" w:rsidRPr="004E7499">
        <w:rPr>
          <w:rStyle w:val="Hyperlink"/>
          <w:noProof/>
          <w:color w:val="auto"/>
          <w:u w:val="none"/>
          <w:lang w:eastAsia="zh-CN"/>
        </w:rPr>
        <w:t xml:space="preserve"> 1 – </w:t>
      </w:r>
      <w:r w:rsidRPr="004E7499">
        <w:rPr>
          <w:rStyle w:val="Hyperlink"/>
          <w:rFonts w:hint="eastAsia"/>
          <w:noProof/>
          <w:color w:val="auto"/>
          <w:u w:val="none"/>
          <w:lang w:eastAsia="zh-CN"/>
        </w:rPr>
        <w:t>可用于干扰报告的数据字段和补充信息</w:t>
      </w:r>
      <w:r w:rsidR="00E343B4" w:rsidRPr="004E7499">
        <w:rPr>
          <w:noProof/>
          <w:webHidden/>
          <w:lang w:eastAsia="zh-CN"/>
        </w:rPr>
        <w:tab/>
      </w:r>
      <w:r w:rsidR="00E343B4" w:rsidRPr="004E7499">
        <w:rPr>
          <w:noProof/>
          <w:webHidden/>
          <w:lang w:eastAsia="zh-CN"/>
        </w:rPr>
        <w:tab/>
        <w:t>2</w:t>
      </w:r>
    </w:p>
    <w:p w:rsidR="00E343B4" w:rsidRPr="004E7499" w:rsidRDefault="004E7499" w:rsidP="004E7499">
      <w:pPr>
        <w:pStyle w:val="TOC1"/>
        <w:rPr>
          <w:rFonts w:asciiTheme="minorHAnsi" w:hAnsiTheme="minorHAnsi" w:cstheme="minorBidi"/>
          <w:noProof/>
          <w:sz w:val="22"/>
          <w:szCs w:val="22"/>
          <w:lang w:eastAsia="zh-CN"/>
        </w:rPr>
      </w:pPr>
      <w:r w:rsidRPr="004E7499">
        <w:rPr>
          <w:rStyle w:val="Hyperlink"/>
          <w:rFonts w:hint="eastAsia"/>
          <w:noProof/>
          <w:color w:val="auto"/>
          <w:u w:val="none"/>
          <w:lang w:eastAsia="zh-CN"/>
        </w:rPr>
        <w:t>附件</w:t>
      </w:r>
      <w:r w:rsidR="00E343B4" w:rsidRPr="004E7499">
        <w:rPr>
          <w:rStyle w:val="Hyperlink"/>
          <w:noProof/>
          <w:color w:val="auto"/>
          <w:u w:val="none"/>
          <w:lang w:eastAsia="zh-CN"/>
        </w:rPr>
        <w:t xml:space="preserve"> 2 –</w:t>
      </w:r>
      <w:r>
        <w:rPr>
          <w:rStyle w:val="Hyperlink"/>
          <w:noProof/>
          <w:color w:val="auto"/>
          <w:u w:val="none"/>
          <w:lang w:eastAsia="zh-CN"/>
        </w:rPr>
        <w:t xml:space="preserve"> </w:t>
      </w:r>
      <w:r>
        <w:rPr>
          <w:rStyle w:val="Hyperlink"/>
          <w:rFonts w:hint="eastAsia"/>
          <w:noProof/>
          <w:color w:val="auto"/>
          <w:u w:val="none"/>
          <w:lang w:eastAsia="zh-CN"/>
        </w:rPr>
        <w:t>卫星有害干扰的报告示例</w:t>
      </w:r>
      <w:r w:rsidR="00E343B4" w:rsidRPr="004E7499">
        <w:rPr>
          <w:noProof/>
          <w:webHidden/>
          <w:lang w:eastAsia="zh-CN"/>
        </w:rPr>
        <w:tab/>
      </w:r>
      <w:r w:rsidR="00E343B4" w:rsidRPr="004E7499">
        <w:rPr>
          <w:noProof/>
          <w:webHidden/>
          <w:lang w:eastAsia="zh-CN"/>
        </w:rPr>
        <w:tab/>
        <w:t>6</w:t>
      </w:r>
    </w:p>
    <w:p w:rsidR="00E343B4" w:rsidRDefault="00E343B4" w:rsidP="00DD56A9">
      <w:pPr>
        <w:rPr>
          <w:lang w:val="en-US" w:eastAsia="zh-CN"/>
        </w:rPr>
      </w:pPr>
    </w:p>
    <w:p w:rsidR="00E343B4" w:rsidRDefault="00E343B4" w:rsidP="00DD56A9">
      <w:pPr>
        <w:rPr>
          <w:lang w:val="en-US" w:eastAsia="zh-CN"/>
        </w:rPr>
      </w:pPr>
    </w:p>
    <w:p w:rsidR="00E343B4" w:rsidRPr="0018194E" w:rsidRDefault="00E343B4" w:rsidP="00DD56A9">
      <w:pPr>
        <w:rPr>
          <w:lang w:val="en-US" w:eastAsia="zh-CN"/>
        </w:rPr>
      </w:pPr>
    </w:p>
    <w:p w:rsidR="00E343B4" w:rsidRPr="0018194E" w:rsidRDefault="00E343B4" w:rsidP="00DD56A9">
      <w:pPr>
        <w:pStyle w:val="Heading1"/>
        <w:rPr>
          <w:lang w:val="en-US" w:eastAsia="zh-CN"/>
        </w:rPr>
      </w:pPr>
      <w:bookmarkStart w:id="6" w:name="_Toc445524194"/>
      <w:bookmarkStart w:id="7" w:name="_Toc445529710"/>
      <w:bookmarkStart w:id="8" w:name="_Toc503855054"/>
      <w:bookmarkStart w:id="9" w:name="_Toc225816994"/>
      <w:bookmarkStart w:id="10" w:name="_Toc225834914"/>
      <w:bookmarkStart w:id="11" w:name="_Toc288480684"/>
      <w:r w:rsidRPr="0018194E">
        <w:rPr>
          <w:lang w:val="en-US" w:eastAsia="zh-CN"/>
        </w:rPr>
        <w:t>1</w:t>
      </w:r>
      <w:r w:rsidRPr="0018194E">
        <w:rPr>
          <w:lang w:val="en-US" w:eastAsia="zh-CN"/>
        </w:rPr>
        <w:tab/>
      </w:r>
      <w:r>
        <w:rPr>
          <w:rFonts w:hint="eastAsia"/>
          <w:lang w:val="en-US" w:eastAsia="zh-CN"/>
        </w:rPr>
        <w:t>引言</w:t>
      </w:r>
      <w:bookmarkEnd w:id="6"/>
      <w:bookmarkEnd w:id="7"/>
      <w:bookmarkEnd w:id="8"/>
      <w:bookmarkEnd w:id="9"/>
      <w:bookmarkEnd w:id="10"/>
      <w:bookmarkEnd w:id="11"/>
    </w:p>
    <w:p w:rsidR="00E343B4" w:rsidRPr="0018194E" w:rsidRDefault="00E343B4" w:rsidP="00DD56A9">
      <w:pPr>
        <w:ind w:firstLineChars="200" w:firstLine="480"/>
        <w:rPr>
          <w:lang w:val="en-US" w:eastAsia="zh-CN"/>
        </w:rPr>
      </w:pPr>
      <w:r>
        <w:rPr>
          <w:rFonts w:hint="eastAsia"/>
          <w:lang w:val="en-US" w:eastAsia="zh-CN"/>
        </w:rPr>
        <w:t>《无线电规则》（</w:t>
      </w:r>
      <w:r>
        <w:rPr>
          <w:rFonts w:hint="eastAsia"/>
          <w:lang w:val="en-US" w:eastAsia="zh-CN"/>
        </w:rPr>
        <w:t>RR</w:t>
      </w:r>
      <w:r>
        <w:rPr>
          <w:rFonts w:hint="eastAsia"/>
          <w:lang w:val="en-US" w:eastAsia="zh-CN"/>
        </w:rPr>
        <w:t>）第</w:t>
      </w:r>
      <w:r>
        <w:rPr>
          <w:rFonts w:hint="eastAsia"/>
          <w:lang w:val="en-US" w:eastAsia="zh-CN"/>
        </w:rPr>
        <w:t>15</w:t>
      </w:r>
      <w:r>
        <w:rPr>
          <w:rFonts w:hint="eastAsia"/>
          <w:lang w:val="en-US" w:eastAsia="zh-CN"/>
        </w:rPr>
        <w:t>条阐述了解决有害干扰情况的程序。在因空间电台发射造成有害干扰的情况下，对这些干扰电台拥有管辖权的主管部门须，按照对受干扰电台拥有管辖权主管部门的请求，提供必要的临时数据，从而使其能够判定利用其它方式无法确定的、相关空间电台的位置。判定了有害干扰的来源和特性之后，对业务受干扰发射电台拥有管辖权的主管部门，须通知对干扰电台有管辖权的主管部门，并给出全部有用信息，以使其能够采取必要的步骤。</w:t>
      </w:r>
    </w:p>
    <w:p w:rsidR="00E343B4" w:rsidRPr="0018194E" w:rsidRDefault="00E343B4" w:rsidP="00DD56A9">
      <w:pPr>
        <w:ind w:firstLineChars="200" w:firstLine="480"/>
        <w:rPr>
          <w:lang w:val="en-US" w:eastAsia="zh-CN"/>
        </w:rPr>
      </w:pPr>
      <w:r>
        <w:rPr>
          <w:rFonts w:hint="eastAsia"/>
          <w:lang w:val="en-US" w:eastAsia="zh-CN"/>
        </w:rPr>
        <w:t>在可能的情况下，须按照《无线电规则》附录</w:t>
      </w:r>
      <w:r>
        <w:rPr>
          <w:rFonts w:hint="eastAsia"/>
          <w:lang w:val="en-US" w:eastAsia="zh-CN"/>
        </w:rPr>
        <w:t>10</w:t>
      </w:r>
      <w:r>
        <w:rPr>
          <w:rFonts w:hint="eastAsia"/>
          <w:lang w:val="en-US" w:eastAsia="zh-CN"/>
        </w:rPr>
        <w:t>指出的格式，提供有害干扰的详细情况。</w:t>
      </w:r>
    </w:p>
    <w:p w:rsidR="00E343B4" w:rsidRPr="0018194E" w:rsidRDefault="00E343B4" w:rsidP="00DD56A9">
      <w:pPr>
        <w:pStyle w:val="Heading1"/>
        <w:rPr>
          <w:lang w:val="en-US" w:eastAsia="zh-CN"/>
        </w:rPr>
      </w:pPr>
      <w:bookmarkStart w:id="12" w:name="_Toc288480685"/>
      <w:r w:rsidRPr="0018194E">
        <w:rPr>
          <w:lang w:val="en-US" w:eastAsia="zh-CN"/>
        </w:rPr>
        <w:t>2</w:t>
      </w:r>
      <w:r w:rsidRPr="0018194E">
        <w:rPr>
          <w:lang w:val="en-US" w:eastAsia="zh-CN"/>
        </w:rPr>
        <w:tab/>
      </w:r>
      <w:r>
        <w:rPr>
          <w:rFonts w:hint="eastAsia"/>
          <w:lang w:val="en-US" w:eastAsia="zh-CN"/>
        </w:rPr>
        <w:t>问题的定义</w:t>
      </w:r>
      <w:bookmarkEnd w:id="12"/>
    </w:p>
    <w:p w:rsidR="00E343B4" w:rsidRPr="0018194E" w:rsidRDefault="00E343B4" w:rsidP="00DD56A9">
      <w:pPr>
        <w:ind w:firstLineChars="200" w:firstLine="480"/>
        <w:rPr>
          <w:lang w:val="en-US" w:eastAsia="zh-CN"/>
        </w:rPr>
      </w:pPr>
      <w:r>
        <w:rPr>
          <w:rFonts w:hint="eastAsia"/>
          <w:lang w:val="en-US" w:eastAsia="zh-CN"/>
        </w:rPr>
        <w:t>附录</w:t>
      </w:r>
      <w:r>
        <w:rPr>
          <w:rFonts w:hint="eastAsia"/>
          <w:lang w:val="en-US" w:eastAsia="zh-CN"/>
        </w:rPr>
        <w:t>10</w:t>
      </w:r>
      <w:r>
        <w:rPr>
          <w:rFonts w:hint="eastAsia"/>
          <w:lang w:val="en-US" w:eastAsia="zh-CN"/>
        </w:rPr>
        <w:t>的编制考虑的是地面业务。因此，其在空间电台方面的适用性有限。在必须提供图形地理信息的情况下，这一问题就更加严重。但是，干扰情况相对有限的数量，无法为采取复杂的程序对附录</w:t>
      </w:r>
      <w:r>
        <w:rPr>
          <w:rFonts w:hint="eastAsia"/>
          <w:lang w:val="en-US" w:eastAsia="zh-CN"/>
        </w:rPr>
        <w:t>10</w:t>
      </w:r>
      <w:r>
        <w:rPr>
          <w:rFonts w:hint="eastAsia"/>
          <w:lang w:val="en-US" w:eastAsia="zh-CN"/>
        </w:rPr>
        <w:t>进行修改提供充分的理由。</w:t>
      </w:r>
    </w:p>
    <w:p w:rsidR="00E343B4" w:rsidRPr="0018194E" w:rsidRDefault="00E343B4" w:rsidP="00DD56A9">
      <w:pPr>
        <w:pStyle w:val="Heading1"/>
        <w:rPr>
          <w:lang w:val="en-US" w:eastAsia="zh-CN"/>
        </w:rPr>
      </w:pPr>
      <w:bookmarkStart w:id="13" w:name="_Toc288480686"/>
      <w:r w:rsidRPr="0018194E">
        <w:rPr>
          <w:lang w:val="en-US" w:eastAsia="zh-CN"/>
        </w:rPr>
        <w:lastRenderedPageBreak/>
        <w:t>3</w:t>
      </w:r>
      <w:r w:rsidRPr="0018194E">
        <w:rPr>
          <w:lang w:val="en-US" w:eastAsia="zh-CN"/>
        </w:rPr>
        <w:tab/>
      </w:r>
      <w:r>
        <w:rPr>
          <w:rFonts w:hint="eastAsia"/>
          <w:lang w:val="en-US" w:eastAsia="zh-CN"/>
        </w:rPr>
        <w:t>解决方案建议</w:t>
      </w:r>
      <w:bookmarkEnd w:id="13"/>
    </w:p>
    <w:p w:rsidR="00E343B4" w:rsidRPr="0018194E" w:rsidRDefault="00E343B4" w:rsidP="00DD56A9">
      <w:pPr>
        <w:ind w:firstLineChars="200" w:firstLine="480"/>
        <w:rPr>
          <w:lang w:val="en-US" w:eastAsia="zh-CN"/>
        </w:rPr>
      </w:pPr>
      <w:r>
        <w:rPr>
          <w:rFonts w:hint="eastAsia"/>
          <w:lang w:val="en-US" w:eastAsia="zh-CN"/>
        </w:rPr>
        <w:t>通过为有害干扰报告提供补充信息和图形，以叙述或图形的方式对其加以描述，可以轻松地克服临时数据或地理位置数据提供方面的不足。</w:t>
      </w:r>
    </w:p>
    <w:p w:rsidR="00E343B4" w:rsidRPr="0018194E" w:rsidRDefault="00E343B4" w:rsidP="00DD56A9">
      <w:pPr>
        <w:ind w:firstLineChars="200" w:firstLine="480"/>
        <w:rPr>
          <w:lang w:val="en-US" w:eastAsia="zh-CN"/>
        </w:rPr>
      </w:pPr>
      <w:r>
        <w:rPr>
          <w:rFonts w:hint="eastAsia"/>
          <w:lang w:val="en-US" w:eastAsia="zh-CN"/>
        </w:rPr>
        <w:t>本报告附件</w:t>
      </w:r>
      <w:r>
        <w:rPr>
          <w:rFonts w:hint="eastAsia"/>
          <w:lang w:val="en-US" w:eastAsia="zh-CN"/>
        </w:rPr>
        <w:t>1</w:t>
      </w:r>
      <w:r>
        <w:rPr>
          <w:rFonts w:hint="eastAsia"/>
          <w:lang w:val="en-US" w:eastAsia="zh-CN"/>
        </w:rPr>
        <w:t>提供了数据字段和补充信息，可根据需要用于干扰报告。</w:t>
      </w:r>
    </w:p>
    <w:p w:rsidR="00E343B4" w:rsidRDefault="00E343B4" w:rsidP="00DD56A9">
      <w:pPr>
        <w:ind w:firstLineChars="200" w:firstLine="480"/>
        <w:rPr>
          <w:lang w:val="en-US" w:eastAsia="zh-CN"/>
        </w:rPr>
      </w:pPr>
      <w:r>
        <w:rPr>
          <w:rFonts w:hint="eastAsia"/>
          <w:lang w:val="en-US" w:eastAsia="zh-CN"/>
        </w:rPr>
        <w:t>本报告附件</w:t>
      </w:r>
      <w:r>
        <w:rPr>
          <w:rFonts w:hint="eastAsia"/>
          <w:lang w:val="en-US" w:eastAsia="zh-CN"/>
        </w:rPr>
        <w:t>2</w:t>
      </w:r>
      <w:r>
        <w:rPr>
          <w:rFonts w:hint="eastAsia"/>
          <w:lang w:val="en-US" w:eastAsia="zh-CN"/>
        </w:rPr>
        <w:t>提供了两份有害干扰报告的示例。根据附录</w:t>
      </w:r>
      <w:r>
        <w:rPr>
          <w:rFonts w:hint="eastAsia"/>
          <w:lang w:val="en-US" w:eastAsia="zh-CN"/>
        </w:rPr>
        <w:t>10</w:t>
      </w:r>
      <w:r>
        <w:rPr>
          <w:rFonts w:hint="eastAsia"/>
          <w:lang w:val="en-US" w:eastAsia="zh-CN"/>
        </w:rPr>
        <w:t>结尾处的注释，仅使用已为其提供了资料的字母。</w:t>
      </w:r>
    </w:p>
    <w:p w:rsidR="006F5934" w:rsidRDefault="006F5934" w:rsidP="00DD56A9">
      <w:pPr>
        <w:ind w:firstLineChars="200" w:firstLine="480"/>
        <w:rPr>
          <w:lang w:val="en-US" w:eastAsia="zh-CN"/>
        </w:rPr>
      </w:pPr>
    </w:p>
    <w:p w:rsidR="006F5934" w:rsidRDefault="006F5934" w:rsidP="00DD56A9">
      <w:pPr>
        <w:ind w:firstLineChars="200" w:firstLine="480"/>
        <w:rPr>
          <w:lang w:val="en-US" w:eastAsia="zh-CN"/>
        </w:rPr>
      </w:pPr>
    </w:p>
    <w:p w:rsidR="006F5934" w:rsidRDefault="006F5934" w:rsidP="00DD56A9">
      <w:pPr>
        <w:ind w:firstLineChars="200" w:firstLine="480"/>
        <w:rPr>
          <w:lang w:val="en-US" w:eastAsia="zh-CN"/>
        </w:rPr>
      </w:pPr>
    </w:p>
    <w:p w:rsidR="006F5934" w:rsidRDefault="006F5934" w:rsidP="00DD56A9">
      <w:pPr>
        <w:ind w:firstLineChars="200" w:firstLine="480"/>
        <w:rPr>
          <w:lang w:val="en-US" w:eastAsia="zh-CN"/>
        </w:rPr>
      </w:pPr>
    </w:p>
    <w:p w:rsidR="00E343B4" w:rsidRPr="0018194E" w:rsidRDefault="00E343B4" w:rsidP="00DD56A9">
      <w:pPr>
        <w:pStyle w:val="AnnexNoTitle"/>
        <w:rPr>
          <w:lang w:val="en-US" w:eastAsia="zh-CN"/>
        </w:rPr>
      </w:pPr>
      <w:bookmarkStart w:id="14" w:name="_Toc288480687"/>
      <w:r>
        <w:rPr>
          <w:rFonts w:hint="eastAsia"/>
          <w:lang w:val="en-US" w:eastAsia="zh-CN"/>
        </w:rPr>
        <w:t>附件</w:t>
      </w:r>
      <w:r w:rsidRPr="0018194E">
        <w:rPr>
          <w:lang w:val="en-US" w:eastAsia="zh-CN"/>
        </w:rPr>
        <w:t>1</w:t>
      </w:r>
      <w:r w:rsidRPr="0018194E">
        <w:rPr>
          <w:lang w:val="en-US" w:eastAsia="zh-CN"/>
        </w:rPr>
        <w:br/>
      </w:r>
      <w:r>
        <w:rPr>
          <w:lang w:val="en-US" w:eastAsia="zh-CN"/>
        </w:rPr>
        <w:br/>
      </w:r>
      <w:r>
        <w:rPr>
          <w:rFonts w:hint="eastAsia"/>
          <w:lang w:val="en-US" w:eastAsia="zh-CN"/>
        </w:rPr>
        <w:t>可用于干扰报告的数据字段和补充信息</w:t>
      </w:r>
      <w:bookmarkEnd w:id="14"/>
    </w:p>
    <w:p w:rsidR="00E343B4" w:rsidRPr="0018194E" w:rsidRDefault="00E343B4" w:rsidP="00DD56A9">
      <w:pPr>
        <w:pStyle w:val="Normalaftertitle"/>
        <w:ind w:firstLineChars="200" w:firstLine="480"/>
        <w:rPr>
          <w:lang w:val="en-US" w:eastAsia="de-DE"/>
        </w:rPr>
      </w:pPr>
      <w:r>
        <w:rPr>
          <w:rFonts w:hint="eastAsia"/>
          <w:lang w:val="en-US" w:eastAsia="zh-CN"/>
        </w:rPr>
        <w:t>下面三个表中的要素摘自《无线电规则》附录</w:t>
      </w:r>
      <w:r>
        <w:rPr>
          <w:rFonts w:hint="eastAsia"/>
          <w:lang w:val="en-US" w:eastAsia="zh-CN"/>
        </w:rPr>
        <w:t>10</w:t>
      </w:r>
      <w:r>
        <w:rPr>
          <w:rFonts w:hint="eastAsia"/>
          <w:lang w:val="en-US" w:eastAsia="zh-CN"/>
        </w:rPr>
        <w:t>。</w:t>
      </w:r>
    </w:p>
    <w:p w:rsidR="00E343B4" w:rsidRPr="00475857" w:rsidRDefault="00E343B4" w:rsidP="00DD56A9">
      <w:pPr>
        <w:ind w:firstLineChars="200" w:firstLine="480"/>
        <w:rPr>
          <w:rFonts w:ascii="SimSun" w:hAnsi="SimSun"/>
          <w:lang w:val="en-US" w:eastAsia="zh-CN"/>
        </w:rPr>
      </w:pPr>
      <w:r w:rsidRPr="00475857">
        <w:rPr>
          <w:rFonts w:ascii="SimSun" w:hAnsi="SimSun" w:hint="eastAsia"/>
          <w:lang w:eastAsia="zh-CN"/>
        </w:rPr>
        <w:t>关于造成干扰的电台的详细情况：</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trHeight w:val="331"/>
          <w:jc w:val="center"/>
        </w:trPr>
        <w:tc>
          <w:tcPr>
            <w:tcW w:w="567" w:type="dxa"/>
          </w:tcPr>
          <w:p w:rsidR="00E343B4" w:rsidRPr="00787E61" w:rsidRDefault="00E343B4" w:rsidP="00DD56A9">
            <w:pPr>
              <w:spacing w:before="40" w:after="40"/>
              <w:rPr>
                <w:lang w:eastAsia="de-DE"/>
              </w:rPr>
            </w:pPr>
            <w:r w:rsidRPr="00787E61">
              <w:rPr>
                <w:lang w:eastAsia="de-DE"/>
              </w:rPr>
              <w:t>a</w:t>
            </w:r>
          </w:p>
        </w:tc>
        <w:tc>
          <w:tcPr>
            <w:tcW w:w="4961" w:type="dxa"/>
          </w:tcPr>
          <w:p w:rsidR="00E343B4" w:rsidRPr="0018194E" w:rsidRDefault="00E343B4" w:rsidP="00DD56A9">
            <w:pPr>
              <w:spacing w:before="40" w:after="40"/>
              <w:rPr>
                <w:lang w:val="en-US" w:eastAsia="zh-CN"/>
              </w:rPr>
            </w:pPr>
            <w:r w:rsidRPr="00ED6045">
              <w:rPr>
                <w:lang w:eastAsia="zh-CN"/>
              </w:rPr>
              <w:t>名称、呼号或其他识别方式</w:t>
            </w:r>
          </w:p>
        </w:tc>
        <w:tc>
          <w:tcPr>
            <w:tcW w:w="4111" w:type="dxa"/>
          </w:tcPr>
          <w:p w:rsidR="00E343B4" w:rsidRPr="0018194E" w:rsidRDefault="00E343B4" w:rsidP="00DD56A9">
            <w:pPr>
              <w:spacing w:before="40" w:after="40"/>
              <w:rPr>
                <w:lang w:val="en-US" w:eastAsia="de-DE"/>
              </w:rPr>
            </w:pPr>
          </w:p>
        </w:tc>
      </w:tr>
      <w:tr w:rsidR="00E343B4" w:rsidRPr="005E49A4" w:rsidTr="0026285C">
        <w:trPr>
          <w:jc w:val="center"/>
        </w:trPr>
        <w:tc>
          <w:tcPr>
            <w:tcW w:w="567" w:type="dxa"/>
          </w:tcPr>
          <w:p w:rsidR="00E343B4" w:rsidRPr="00787E61" w:rsidRDefault="00E343B4" w:rsidP="00DD56A9">
            <w:pPr>
              <w:spacing w:before="40" w:after="40"/>
              <w:rPr>
                <w:lang w:eastAsia="de-DE"/>
              </w:rPr>
            </w:pPr>
            <w:r w:rsidRPr="00787E61">
              <w:rPr>
                <w:lang w:eastAsia="de-DE"/>
              </w:rPr>
              <w:t>b</w:t>
            </w:r>
          </w:p>
        </w:tc>
        <w:tc>
          <w:tcPr>
            <w:tcW w:w="4961" w:type="dxa"/>
          </w:tcPr>
          <w:p w:rsidR="00E343B4" w:rsidRPr="0018194E" w:rsidRDefault="00E343B4" w:rsidP="00DD56A9">
            <w:pPr>
              <w:spacing w:before="40" w:after="40"/>
              <w:jc w:val="left"/>
              <w:rPr>
                <w:lang w:val="en-US" w:eastAsia="zh-CN"/>
              </w:rPr>
            </w:pPr>
            <w:r w:rsidRPr="00ED6045">
              <w:rPr>
                <w:lang w:eastAsia="zh-CN"/>
              </w:rPr>
              <w:t>测得的频率</w:t>
            </w:r>
            <w:r>
              <w:rPr>
                <w:lang w:val="en-US" w:eastAsia="de-DE"/>
              </w:rPr>
              <w:br/>
            </w:r>
            <w:r w:rsidRPr="00ED6045">
              <w:rPr>
                <w:lang w:eastAsia="zh-CN"/>
              </w:rPr>
              <w:t>日期：</w:t>
            </w:r>
            <w:r>
              <w:rPr>
                <w:lang w:val="en-US" w:eastAsia="de-DE"/>
              </w:rPr>
              <w:br/>
            </w:r>
            <w:r w:rsidRPr="00ED6045">
              <w:rPr>
                <w:lang w:eastAsia="zh-CN"/>
              </w:rPr>
              <w:t>时间（</w:t>
            </w:r>
            <w:r w:rsidRPr="00ED6045">
              <w:rPr>
                <w:lang w:eastAsia="zh-CN"/>
              </w:rPr>
              <w:t>UTC</w:t>
            </w:r>
            <w:r w:rsidRPr="00ED6045">
              <w:rPr>
                <w:lang w:eastAsia="zh-CN"/>
              </w:rPr>
              <w:t>）</w:t>
            </w:r>
          </w:p>
        </w:tc>
        <w:tc>
          <w:tcPr>
            <w:tcW w:w="4111" w:type="dxa"/>
          </w:tcPr>
          <w:p w:rsidR="00E343B4" w:rsidRPr="0018194E" w:rsidRDefault="00E343B4" w:rsidP="00DD56A9">
            <w:pPr>
              <w:spacing w:before="40" w:after="40"/>
              <w:rPr>
                <w:lang w:val="en-US" w:eastAsia="de-DE"/>
              </w:rPr>
            </w:pPr>
          </w:p>
        </w:tc>
      </w:tr>
      <w:tr w:rsidR="00E343B4" w:rsidRPr="005E49A4" w:rsidTr="0026285C">
        <w:trPr>
          <w:jc w:val="center"/>
        </w:trPr>
        <w:tc>
          <w:tcPr>
            <w:tcW w:w="567" w:type="dxa"/>
          </w:tcPr>
          <w:p w:rsidR="00E343B4" w:rsidRPr="0018194E" w:rsidRDefault="00E343B4" w:rsidP="00DD56A9">
            <w:pPr>
              <w:spacing w:before="40" w:after="40"/>
              <w:rPr>
                <w:lang w:val="en-US" w:eastAsia="de-DE"/>
              </w:rPr>
            </w:pPr>
            <w:r w:rsidRPr="0018194E">
              <w:rPr>
                <w:lang w:val="en-US" w:eastAsia="de-DE"/>
              </w:rPr>
              <w:t>h</w:t>
            </w:r>
          </w:p>
        </w:tc>
        <w:tc>
          <w:tcPr>
            <w:tcW w:w="4961" w:type="dxa"/>
          </w:tcPr>
          <w:p w:rsidR="00E343B4" w:rsidRPr="0018194E" w:rsidRDefault="00E343B4" w:rsidP="00DD56A9">
            <w:pPr>
              <w:spacing w:before="40" w:after="40"/>
              <w:rPr>
                <w:lang w:val="en-US" w:eastAsia="zh-CN"/>
              </w:rPr>
            </w:pPr>
            <w:r w:rsidRPr="00ED6045">
              <w:rPr>
                <w:lang w:eastAsia="zh-CN"/>
              </w:rPr>
              <w:t>地点</w:t>
            </w:r>
            <w:r w:rsidRPr="00ED6045">
              <w:rPr>
                <w:lang w:eastAsia="zh-CN"/>
              </w:rPr>
              <w:t>/</w:t>
            </w:r>
            <w:r w:rsidRPr="00ED6045">
              <w:rPr>
                <w:lang w:eastAsia="zh-CN"/>
              </w:rPr>
              <w:t>位置</w:t>
            </w:r>
            <w:r w:rsidRPr="00ED6045">
              <w:rPr>
                <w:lang w:eastAsia="zh-CN"/>
              </w:rPr>
              <w:t>/</w:t>
            </w:r>
            <w:r w:rsidRPr="00ED6045">
              <w:rPr>
                <w:lang w:eastAsia="zh-CN"/>
              </w:rPr>
              <w:t>地区</w:t>
            </w:r>
            <w:r w:rsidRPr="00ED6045">
              <w:rPr>
                <w:lang w:eastAsia="zh-CN"/>
              </w:rPr>
              <w:t>/</w:t>
            </w:r>
            <w:r w:rsidRPr="00ED6045">
              <w:rPr>
                <w:lang w:eastAsia="zh-CN"/>
              </w:rPr>
              <w:t>方位</w:t>
            </w:r>
            <w:r>
              <w:rPr>
                <w:rFonts w:hint="eastAsia"/>
                <w:lang w:eastAsia="zh-CN"/>
              </w:rPr>
              <w:t>（</w:t>
            </w:r>
            <w:r w:rsidRPr="0018194E">
              <w:rPr>
                <w:lang w:val="en-US" w:eastAsia="de-DE"/>
              </w:rPr>
              <w:t>QTE</w:t>
            </w:r>
            <w:r>
              <w:rPr>
                <w:rFonts w:hint="eastAsia"/>
                <w:lang w:val="en-US" w:eastAsia="zh-CN"/>
              </w:rPr>
              <w:t>）</w:t>
            </w:r>
          </w:p>
        </w:tc>
        <w:tc>
          <w:tcPr>
            <w:tcW w:w="4111" w:type="dxa"/>
          </w:tcPr>
          <w:p w:rsidR="00E343B4" w:rsidRPr="0018194E" w:rsidRDefault="00E343B4" w:rsidP="00DD56A9">
            <w:pPr>
              <w:spacing w:before="40" w:after="40"/>
              <w:rPr>
                <w:lang w:val="en-US" w:eastAsia="de-DE"/>
              </w:rPr>
            </w:pPr>
          </w:p>
        </w:tc>
      </w:tr>
    </w:tbl>
    <w:p w:rsidR="00E343B4" w:rsidRPr="0018194E" w:rsidRDefault="00E343B4" w:rsidP="00DD56A9">
      <w:pPr>
        <w:pStyle w:val="Tablefin"/>
        <w:rPr>
          <w:lang w:eastAsia="de-DE"/>
        </w:rPr>
      </w:pPr>
    </w:p>
    <w:p w:rsidR="00E343B4" w:rsidRPr="00475857" w:rsidRDefault="00E343B4" w:rsidP="006F5934">
      <w:pPr>
        <w:ind w:firstLineChars="200" w:firstLine="480"/>
        <w:rPr>
          <w:rFonts w:ascii="SimSun" w:hAnsi="SimSun"/>
          <w:lang w:eastAsia="zh-CN"/>
        </w:rPr>
      </w:pPr>
      <w:r w:rsidRPr="00475857">
        <w:rPr>
          <w:rFonts w:ascii="SimSun" w:hAnsi="SimSun" w:hint="eastAsia"/>
          <w:lang w:eastAsia="zh-CN"/>
        </w:rPr>
        <w:t>受干扰的</w:t>
      </w:r>
      <w:r>
        <w:rPr>
          <w:rFonts w:ascii="SimSun" w:hAnsi="SimSun" w:hint="eastAsia"/>
          <w:lang w:eastAsia="zh-CN"/>
        </w:rPr>
        <w:t>发</w:t>
      </w:r>
      <w:r w:rsidRPr="00475857">
        <w:rPr>
          <w:rFonts w:ascii="SimSun" w:hAnsi="SimSun" w:hint="eastAsia"/>
          <w:lang w:eastAsia="zh-CN"/>
        </w:rPr>
        <w:t>信电台所提供的详细情况：</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trHeight w:val="331"/>
          <w:jc w:val="center"/>
        </w:trPr>
        <w:tc>
          <w:tcPr>
            <w:tcW w:w="567" w:type="dxa"/>
          </w:tcPr>
          <w:p w:rsidR="00E343B4" w:rsidRPr="0018194E" w:rsidRDefault="00E343B4" w:rsidP="00DD56A9">
            <w:pPr>
              <w:overflowPunct/>
              <w:autoSpaceDE/>
              <w:autoSpaceDN/>
              <w:adjustRightInd/>
              <w:spacing w:before="40" w:after="40"/>
              <w:textAlignment w:val="auto"/>
              <w:rPr>
                <w:lang w:val="en-US" w:eastAsia="de-DE"/>
              </w:rPr>
            </w:pPr>
            <w:r w:rsidRPr="0018194E">
              <w:rPr>
                <w:lang w:val="en-US" w:eastAsia="de-DE"/>
              </w:rPr>
              <w:t>j</w:t>
            </w:r>
          </w:p>
        </w:tc>
        <w:tc>
          <w:tcPr>
            <w:tcW w:w="4961" w:type="dxa"/>
          </w:tcPr>
          <w:p w:rsidR="00E343B4" w:rsidRPr="0018194E" w:rsidRDefault="00E343B4" w:rsidP="00DD56A9">
            <w:pPr>
              <w:overflowPunct/>
              <w:autoSpaceDE/>
              <w:autoSpaceDN/>
              <w:adjustRightInd/>
              <w:spacing w:before="40" w:after="40"/>
              <w:jc w:val="left"/>
              <w:textAlignment w:val="auto"/>
              <w:rPr>
                <w:lang w:val="en-US" w:eastAsia="zh-CN"/>
              </w:rPr>
            </w:pPr>
            <w:r w:rsidRPr="00ED6045">
              <w:rPr>
                <w:lang w:eastAsia="zh-CN"/>
              </w:rPr>
              <w:t>名称、呼号或其他识别方式</w:t>
            </w:r>
          </w:p>
        </w:tc>
        <w:tc>
          <w:tcPr>
            <w:tcW w:w="4111" w:type="dxa"/>
          </w:tcPr>
          <w:p w:rsidR="00E343B4" w:rsidRPr="0018194E" w:rsidRDefault="00E343B4" w:rsidP="00DD56A9">
            <w:pPr>
              <w:overflowPunct/>
              <w:autoSpaceDE/>
              <w:autoSpaceDN/>
              <w:adjustRightInd/>
              <w:spacing w:before="40" w:after="40"/>
              <w:textAlignment w:val="auto"/>
              <w:rPr>
                <w:lang w:val="en-US" w:eastAsia="zh-CN"/>
              </w:rPr>
            </w:pPr>
          </w:p>
        </w:tc>
      </w:tr>
      <w:tr w:rsidR="00E343B4" w:rsidRPr="005E49A4" w:rsidTr="0026285C">
        <w:trPr>
          <w:jc w:val="center"/>
        </w:trPr>
        <w:tc>
          <w:tcPr>
            <w:tcW w:w="567" w:type="dxa"/>
          </w:tcPr>
          <w:p w:rsidR="00E343B4" w:rsidRPr="00787E61" w:rsidRDefault="00E343B4" w:rsidP="00DD56A9">
            <w:pPr>
              <w:overflowPunct/>
              <w:autoSpaceDE/>
              <w:autoSpaceDN/>
              <w:adjustRightInd/>
              <w:spacing w:before="40" w:after="40"/>
              <w:textAlignment w:val="auto"/>
              <w:rPr>
                <w:lang w:eastAsia="de-DE"/>
              </w:rPr>
            </w:pPr>
            <w:r>
              <w:rPr>
                <w:lang w:eastAsia="de-DE"/>
              </w:rPr>
              <w:t>o</w:t>
            </w:r>
          </w:p>
        </w:tc>
        <w:tc>
          <w:tcPr>
            <w:tcW w:w="4961" w:type="dxa"/>
          </w:tcPr>
          <w:p w:rsidR="00E343B4" w:rsidRPr="0018194E" w:rsidRDefault="00E343B4" w:rsidP="00DD56A9">
            <w:pPr>
              <w:overflowPunct/>
              <w:autoSpaceDE/>
              <w:autoSpaceDN/>
              <w:adjustRightInd/>
              <w:spacing w:before="40" w:after="40"/>
              <w:jc w:val="left"/>
              <w:textAlignment w:val="auto"/>
              <w:rPr>
                <w:lang w:val="en-US" w:eastAsia="de-DE"/>
              </w:rPr>
            </w:pPr>
            <w:r w:rsidRPr="00ED6045">
              <w:rPr>
                <w:lang w:eastAsia="zh-CN"/>
              </w:rPr>
              <w:t>地点</w:t>
            </w:r>
            <w:r w:rsidRPr="00ED6045">
              <w:rPr>
                <w:lang w:eastAsia="zh-CN"/>
              </w:rPr>
              <w:t>/</w:t>
            </w:r>
            <w:r w:rsidRPr="00ED6045">
              <w:rPr>
                <w:lang w:eastAsia="zh-CN"/>
              </w:rPr>
              <w:t>位置</w:t>
            </w:r>
            <w:r w:rsidRPr="00ED6045">
              <w:rPr>
                <w:lang w:eastAsia="zh-CN"/>
              </w:rPr>
              <w:t>/</w:t>
            </w:r>
            <w:r w:rsidRPr="00ED6045">
              <w:rPr>
                <w:lang w:eastAsia="zh-CN"/>
              </w:rPr>
              <w:t>地区</w:t>
            </w:r>
            <w:r w:rsidRPr="00ED6045">
              <w:rPr>
                <w:lang w:eastAsia="zh-CN"/>
              </w:rPr>
              <w:t>/</w:t>
            </w:r>
            <w:r w:rsidRPr="00ED6045">
              <w:rPr>
                <w:lang w:eastAsia="zh-CN"/>
              </w:rPr>
              <w:t>方位</w:t>
            </w:r>
            <w:r>
              <w:rPr>
                <w:rFonts w:hint="eastAsia"/>
                <w:lang w:eastAsia="zh-CN"/>
              </w:rPr>
              <w:t>（</w:t>
            </w:r>
            <w:r w:rsidRPr="0018194E">
              <w:rPr>
                <w:lang w:val="en-US" w:eastAsia="de-DE"/>
              </w:rPr>
              <w:t>QTE</w:t>
            </w:r>
            <w:r>
              <w:rPr>
                <w:rFonts w:hint="eastAsia"/>
                <w:lang w:val="en-US" w:eastAsia="zh-CN"/>
              </w:rPr>
              <w:t>）</w:t>
            </w:r>
          </w:p>
        </w:tc>
        <w:tc>
          <w:tcPr>
            <w:tcW w:w="4111" w:type="dxa"/>
          </w:tcPr>
          <w:p w:rsidR="00E343B4" w:rsidRPr="0018194E" w:rsidRDefault="00E343B4" w:rsidP="00DD56A9">
            <w:pPr>
              <w:overflowPunct/>
              <w:autoSpaceDE/>
              <w:autoSpaceDN/>
              <w:adjustRightInd/>
              <w:spacing w:before="40" w:after="40"/>
              <w:textAlignment w:val="auto"/>
              <w:rPr>
                <w:lang w:val="en-US" w:eastAsia="de-DE"/>
              </w:rPr>
            </w:pPr>
          </w:p>
        </w:tc>
      </w:tr>
    </w:tbl>
    <w:p w:rsidR="00E343B4" w:rsidRPr="0018194E" w:rsidRDefault="00E343B4" w:rsidP="00DD56A9">
      <w:pPr>
        <w:pStyle w:val="Tablefin"/>
        <w:rPr>
          <w:lang w:eastAsia="de-DE"/>
        </w:rPr>
      </w:pPr>
    </w:p>
    <w:p w:rsidR="00E343B4" w:rsidRPr="00475857" w:rsidRDefault="00E343B4" w:rsidP="006F5934">
      <w:pPr>
        <w:ind w:firstLineChars="200" w:firstLine="480"/>
        <w:rPr>
          <w:rFonts w:ascii="SimSun" w:hAnsi="SimSun"/>
          <w:lang w:eastAsia="zh-CN"/>
        </w:rPr>
      </w:pPr>
      <w:r w:rsidRPr="00475857">
        <w:rPr>
          <w:rFonts w:ascii="SimSun" w:hAnsi="SimSun"/>
          <w:lang w:eastAsia="zh-CN"/>
        </w:rPr>
        <w:t xml:space="preserve">受干扰的收信电台所提供的详细情况： </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trHeight w:val="331"/>
          <w:jc w:val="center"/>
        </w:trPr>
        <w:tc>
          <w:tcPr>
            <w:tcW w:w="567" w:type="dxa"/>
          </w:tcPr>
          <w:p w:rsidR="00E343B4" w:rsidRPr="00787E61" w:rsidRDefault="00E343B4" w:rsidP="00DD56A9">
            <w:pPr>
              <w:overflowPunct/>
              <w:autoSpaceDE/>
              <w:autoSpaceDN/>
              <w:adjustRightInd/>
              <w:spacing w:before="40" w:after="40"/>
              <w:textAlignment w:val="auto"/>
              <w:rPr>
                <w:lang w:eastAsia="de-DE"/>
              </w:rPr>
            </w:pPr>
            <w:r w:rsidRPr="00787E61">
              <w:rPr>
                <w:lang w:eastAsia="de-DE"/>
              </w:rPr>
              <w:t>q</w:t>
            </w:r>
          </w:p>
        </w:tc>
        <w:tc>
          <w:tcPr>
            <w:tcW w:w="4961" w:type="dxa"/>
          </w:tcPr>
          <w:p w:rsidR="00E343B4" w:rsidRPr="0018194E" w:rsidRDefault="00E343B4" w:rsidP="00DD56A9">
            <w:pPr>
              <w:overflowPunct/>
              <w:autoSpaceDE/>
              <w:autoSpaceDN/>
              <w:adjustRightInd/>
              <w:spacing w:before="40" w:after="40"/>
              <w:textAlignment w:val="auto"/>
              <w:rPr>
                <w:lang w:val="en-US" w:eastAsia="zh-CN"/>
              </w:rPr>
            </w:pPr>
            <w:r w:rsidRPr="00ED6045">
              <w:rPr>
                <w:lang w:eastAsia="zh-CN"/>
              </w:rPr>
              <w:t>名称、呼号或其他识别方式</w:t>
            </w:r>
          </w:p>
        </w:tc>
        <w:tc>
          <w:tcPr>
            <w:tcW w:w="4111" w:type="dxa"/>
          </w:tcPr>
          <w:p w:rsidR="00E343B4" w:rsidRPr="0018194E" w:rsidRDefault="00E343B4" w:rsidP="00DD56A9">
            <w:pPr>
              <w:overflowPunct/>
              <w:autoSpaceDE/>
              <w:autoSpaceDN/>
              <w:adjustRightInd/>
              <w:spacing w:before="40" w:after="40"/>
              <w:textAlignment w:val="auto"/>
              <w:rPr>
                <w:lang w:val="en-US" w:eastAsia="zh-CN"/>
              </w:rPr>
            </w:pPr>
          </w:p>
        </w:tc>
      </w:tr>
      <w:tr w:rsidR="00E343B4" w:rsidRPr="00787E61" w:rsidTr="0026285C">
        <w:trPr>
          <w:jc w:val="center"/>
        </w:trPr>
        <w:tc>
          <w:tcPr>
            <w:tcW w:w="567" w:type="dxa"/>
          </w:tcPr>
          <w:p w:rsidR="00E343B4" w:rsidRPr="00787E61" w:rsidRDefault="00E343B4" w:rsidP="00DD56A9">
            <w:pPr>
              <w:overflowPunct/>
              <w:autoSpaceDE/>
              <w:autoSpaceDN/>
              <w:adjustRightInd/>
              <w:spacing w:before="40" w:after="40"/>
              <w:textAlignment w:val="auto"/>
              <w:rPr>
                <w:lang w:eastAsia="de-DE"/>
              </w:rPr>
            </w:pPr>
            <w:r w:rsidRPr="00787E61">
              <w:rPr>
                <w:lang w:eastAsia="de-DE"/>
              </w:rPr>
              <w:t>r</w:t>
            </w:r>
          </w:p>
        </w:tc>
        <w:tc>
          <w:tcPr>
            <w:tcW w:w="4961" w:type="dxa"/>
          </w:tcPr>
          <w:p w:rsidR="00E343B4" w:rsidRPr="00787E61" w:rsidRDefault="00E343B4" w:rsidP="00DD56A9">
            <w:pPr>
              <w:overflowPunct/>
              <w:autoSpaceDE/>
              <w:autoSpaceDN/>
              <w:adjustRightInd/>
              <w:spacing w:before="40" w:after="40"/>
              <w:textAlignment w:val="auto"/>
              <w:rPr>
                <w:lang w:eastAsia="de-DE"/>
              </w:rPr>
            </w:pPr>
            <w:r>
              <w:rPr>
                <w:rFonts w:hint="eastAsia"/>
              </w:rPr>
              <w:t>地点</w:t>
            </w:r>
            <w:r>
              <w:t>/</w:t>
            </w:r>
            <w:r>
              <w:rPr>
                <w:rFonts w:hint="eastAsia"/>
              </w:rPr>
              <w:t>位置</w:t>
            </w:r>
            <w:r>
              <w:t>/</w:t>
            </w:r>
            <w:r>
              <w:rPr>
                <w:rFonts w:hint="eastAsia"/>
              </w:rPr>
              <w:t>地区</w:t>
            </w:r>
          </w:p>
        </w:tc>
        <w:tc>
          <w:tcPr>
            <w:tcW w:w="4111" w:type="dxa"/>
          </w:tcPr>
          <w:p w:rsidR="00E343B4" w:rsidRPr="00787E61" w:rsidRDefault="00E343B4" w:rsidP="00DD56A9">
            <w:pPr>
              <w:overflowPunct/>
              <w:autoSpaceDE/>
              <w:autoSpaceDN/>
              <w:adjustRightInd/>
              <w:spacing w:before="40" w:after="40"/>
              <w:textAlignment w:val="auto"/>
              <w:rPr>
                <w:lang w:eastAsia="zh-CN"/>
              </w:rPr>
            </w:pPr>
          </w:p>
        </w:tc>
      </w:tr>
      <w:tr w:rsidR="00E343B4" w:rsidRPr="00787E61" w:rsidTr="0026285C">
        <w:trPr>
          <w:jc w:val="center"/>
        </w:trPr>
        <w:tc>
          <w:tcPr>
            <w:tcW w:w="567" w:type="dxa"/>
          </w:tcPr>
          <w:p w:rsidR="00E343B4" w:rsidRPr="00787E61" w:rsidRDefault="00E343B4" w:rsidP="00DD56A9">
            <w:pPr>
              <w:overflowPunct/>
              <w:autoSpaceDE/>
              <w:autoSpaceDN/>
              <w:adjustRightInd/>
              <w:spacing w:before="40" w:after="40"/>
              <w:textAlignment w:val="auto"/>
              <w:rPr>
                <w:lang w:eastAsia="de-DE"/>
              </w:rPr>
            </w:pPr>
            <w:r w:rsidRPr="00787E61">
              <w:rPr>
                <w:lang w:eastAsia="de-DE"/>
              </w:rPr>
              <w:t>x</w:t>
            </w:r>
          </w:p>
        </w:tc>
        <w:tc>
          <w:tcPr>
            <w:tcW w:w="4961" w:type="dxa"/>
          </w:tcPr>
          <w:p w:rsidR="00E343B4" w:rsidRPr="00787E61" w:rsidRDefault="00E343B4" w:rsidP="00DD56A9">
            <w:pPr>
              <w:overflowPunct/>
              <w:autoSpaceDE/>
              <w:autoSpaceDN/>
              <w:adjustRightInd/>
              <w:spacing w:before="40" w:after="40"/>
              <w:textAlignment w:val="auto"/>
              <w:rPr>
                <w:lang w:eastAsia="de-DE"/>
              </w:rPr>
            </w:pPr>
            <w:r>
              <w:rPr>
                <w:rFonts w:hint="eastAsia"/>
              </w:rPr>
              <w:t>要求采取的行动</w:t>
            </w:r>
          </w:p>
        </w:tc>
        <w:tc>
          <w:tcPr>
            <w:tcW w:w="4111" w:type="dxa"/>
          </w:tcPr>
          <w:p w:rsidR="00E343B4" w:rsidRPr="00787E61" w:rsidRDefault="00E343B4" w:rsidP="00DD56A9">
            <w:pPr>
              <w:overflowPunct/>
              <w:autoSpaceDE/>
              <w:autoSpaceDN/>
              <w:adjustRightInd/>
              <w:spacing w:before="40" w:after="40"/>
              <w:textAlignment w:val="auto"/>
              <w:rPr>
                <w:lang w:eastAsia="de-DE"/>
              </w:rPr>
            </w:pPr>
          </w:p>
        </w:tc>
      </w:tr>
    </w:tbl>
    <w:p w:rsidR="00E343B4" w:rsidRPr="001D1195" w:rsidRDefault="00E343B4" w:rsidP="00DD56A9">
      <w:pPr>
        <w:pStyle w:val="Tablefin"/>
        <w:rPr>
          <w:lang w:eastAsia="zh-CN"/>
        </w:rPr>
      </w:pPr>
    </w:p>
    <w:p w:rsidR="00E343B4" w:rsidRPr="0018194E" w:rsidRDefault="00E343B4" w:rsidP="006F5934">
      <w:pPr>
        <w:ind w:firstLineChars="200" w:firstLine="480"/>
        <w:rPr>
          <w:lang w:val="en-US" w:eastAsia="zh-CN"/>
        </w:rPr>
      </w:pPr>
      <w:r>
        <w:rPr>
          <w:rFonts w:hint="eastAsia"/>
          <w:lang w:val="en-US" w:eastAsia="zh-CN"/>
        </w:rPr>
        <w:t>建议将表</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所述补充信息用于充实《无线电规则》附录</w:t>
      </w:r>
      <w:r>
        <w:rPr>
          <w:rFonts w:hint="eastAsia"/>
          <w:lang w:val="en-US" w:eastAsia="zh-CN"/>
        </w:rPr>
        <w:t>10</w:t>
      </w:r>
      <w:r>
        <w:rPr>
          <w:rFonts w:hint="eastAsia"/>
          <w:lang w:val="en-US" w:eastAsia="zh-CN"/>
        </w:rPr>
        <w:t>，以便为全面报告相关信息提供所需的补充材料。</w:t>
      </w:r>
      <w:r w:rsidRPr="0018194E">
        <w:rPr>
          <w:lang w:val="en-US" w:eastAsia="zh-CN"/>
        </w:rPr>
        <w:t xml:space="preserve"> </w:t>
      </w: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1</w:t>
      </w:r>
    </w:p>
    <w:p w:rsidR="00E343B4" w:rsidRPr="00887E4E" w:rsidRDefault="00E343B4" w:rsidP="00DD56A9">
      <w:pPr>
        <w:pStyle w:val="Tabletitle"/>
        <w:rPr>
          <w:lang w:val="en-US" w:eastAsia="zh-CN"/>
        </w:rPr>
      </w:pPr>
      <w:r>
        <w:rPr>
          <w:rFonts w:hint="eastAsia"/>
          <w:lang w:val="en-US" w:eastAsia="zh-CN"/>
        </w:rPr>
        <w:t>关于干扰的详细情况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rFonts w:hint="eastAsia"/>
                <w:szCs w:val="22"/>
                <w:lang w:eastAsia="zh-CN"/>
              </w:rPr>
              <w:t>干扰的类型：</w:t>
            </w:r>
          </w:p>
        </w:tc>
        <w:tc>
          <w:tcPr>
            <w:tcW w:w="4111" w:type="dxa"/>
          </w:tcPr>
          <w:p w:rsidR="00E343B4" w:rsidRPr="006F5934" w:rsidRDefault="00E343B4" w:rsidP="006F5934">
            <w:pPr>
              <w:pStyle w:val="Tabletext"/>
              <w:spacing w:before="0"/>
              <w:jc w:val="left"/>
              <w:rPr>
                <w:szCs w:val="22"/>
                <w:lang w:eastAsia="de-DE"/>
              </w:rPr>
            </w:pPr>
          </w:p>
        </w:tc>
      </w:tr>
      <w:tr w:rsidR="00E343B4" w:rsidRPr="0018194E"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ab/>
            </w:r>
            <w:r w:rsidRPr="006F5934">
              <w:rPr>
                <w:rFonts w:hint="eastAsia"/>
                <w:szCs w:val="22"/>
                <w:lang w:val="en-US" w:eastAsia="zh-CN"/>
              </w:rPr>
              <w:t>卫星干扰地面业务电台或空间业务地球站</w:t>
            </w:r>
          </w:p>
          <w:p w:rsidR="00E343B4" w:rsidRPr="006F5934"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szCs w:val="22"/>
                <w:lang w:val="en-US" w:eastAsia="de-DE"/>
              </w:rPr>
            </w:pPr>
            <w:r w:rsidRPr="006F5934">
              <w:rPr>
                <w:szCs w:val="22"/>
                <w:lang w:val="en-US" w:eastAsia="de-DE"/>
              </w:rPr>
              <w:tab/>
            </w:r>
            <w:r w:rsidRPr="006F5934">
              <w:rPr>
                <w:szCs w:val="22"/>
                <w:lang w:val="en-US" w:eastAsia="de-DE"/>
              </w:rPr>
              <w:t>（是</w:t>
            </w:r>
            <w:r w:rsidRPr="006F5934">
              <w:rPr>
                <w:szCs w:val="22"/>
                <w:lang w:val="en-US" w:eastAsia="de-DE"/>
              </w:rPr>
              <w:t>/</w:t>
            </w:r>
            <w:r w:rsidRPr="006F5934">
              <w:rPr>
                <w:szCs w:val="22"/>
                <w:lang w:val="en-US" w:eastAsia="de-DE"/>
              </w:rPr>
              <w:t>否）</w:t>
            </w:r>
          </w:p>
        </w:tc>
        <w:tc>
          <w:tcPr>
            <w:tcW w:w="4111" w:type="dxa"/>
          </w:tcPr>
          <w:p w:rsidR="00E343B4" w:rsidRPr="006F5934" w:rsidRDefault="00E343B4" w:rsidP="006F5934">
            <w:pPr>
              <w:pStyle w:val="Tabletext"/>
              <w:spacing w:before="0"/>
              <w:jc w:val="left"/>
              <w:rPr>
                <w:szCs w:val="22"/>
                <w:lang w:val="en-US" w:eastAsia="zh-CN"/>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ab/>
            </w:r>
            <w:r w:rsidRPr="006F5934">
              <w:rPr>
                <w:rFonts w:hint="eastAsia"/>
                <w:szCs w:val="22"/>
                <w:lang w:val="en-US" w:eastAsia="zh-CN"/>
              </w:rPr>
              <w:t>地面发射或地球站干扰卫星</w:t>
            </w:r>
          </w:p>
          <w:p w:rsidR="00E343B4" w:rsidRPr="006F5934"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szCs w:val="22"/>
                <w:lang w:eastAsia="de-DE"/>
              </w:rPr>
            </w:pPr>
            <w:r w:rsidRPr="006F5934">
              <w:rPr>
                <w:szCs w:val="22"/>
                <w:lang w:val="en-US" w:eastAsia="de-DE"/>
              </w:rPr>
              <w:tab/>
            </w:r>
            <w:r w:rsidRPr="006F5934">
              <w:rPr>
                <w:szCs w:val="22"/>
                <w:lang w:eastAsia="de-DE"/>
              </w:rPr>
              <w:t>（是</w:t>
            </w:r>
            <w:r w:rsidRPr="006F5934">
              <w:rPr>
                <w:szCs w:val="22"/>
                <w:lang w:eastAsia="de-DE"/>
              </w:rPr>
              <w:t>/</w:t>
            </w:r>
            <w:r w:rsidRPr="006F5934">
              <w:rPr>
                <w:szCs w:val="22"/>
                <w:lang w:eastAsia="de-DE"/>
              </w:rPr>
              <w:t>否）</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卫星的名称：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使用在国际电联申报时使用的名称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r>
            <w:r w:rsidRPr="006F5934">
              <w:rPr>
                <w:rFonts w:hint="eastAsia"/>
                <w:szCs w:val="22"/>
                <w:lang w:eastAsia="zh-CN"/>
              </w:rPr>
              <w:t>使用商业名称</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F73FF0">
            <w:pPr>
              <w:pStyle w:val="Tabletext"/>
              <w:spacing w:before="0"/>
              <w:ind w:left="318" w:hanging="318"/>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使用</w:t>
            </w:r>
            <w:r w:rsidRPr="006F5934">
              <w:rPr>
                <w:rStyle w:val="st1"/>
                <w:rFonts w:ascii="Arial" w:hAnsi="Arial" w:cs="Arial"/>
                <w:szCs w:val="22"/>
                <w:lang w:eastAsia="zh-CN"/>
              </w:rPr>
              <w:t>北美防空联合司令</w:t>
            </w:r>
            <w:r w:rsidRPr="006F5934">
              <w:rPr>
                <w:rStyle w:val="st1"/>
                <w:rFonts w:ascii="SimSun" w:hAnsi="SimSun" w:cs="SimSun" w:hint="eastAsia"/>
                <w:szCs w:val="22"/>
                <w:lang w:eastAsia="zh-CN"/>
              </w:rPr>
              <w:t>部（</w:t>
            </w:r>
            <w:r w:rsidRPr="006F5934">
              <w:rPr>
                <w:szCs w:val="22"/>
                <w:lang w:val="en-US" w:eastAsia="de-DE"/>
              </w:rPr>
              <w:t>NORAD</w:t>
            </w:r>
            <w:r w:rsidRPr="006F5934">
              <w:rPr>
                <w:rFonts w:hint="eastAsia"/>
                <w:szCs w:val="22"/>
                <w:lang w:val="en-US" w:eastAsia="zh-CN"/>
              </w:rPr>
              <w:t>）航天器</w:t>
            </w:r>
            <w:bookmarkStart w:id="15" w:name="_GoBack"/>
            <w:bookmarkEnd w:id="15"/>
            <w:r w:rsidRPr="006F5934">
              <w:rPr>
                <w:rFonts w:hint="eastAsia"/>
                <w:szCs w:val="22"/>
                <w:lang w:val="en-US" w:eastAsia="zh-CN"/>
              </w:rPr>
              <w:t>的编号</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zh-CN"/>
              </w:rPr>
            </w:pPr>
            <w:r w:rsidRPr="006F5934">
              <w:rPr>
                <w:szCs w:val="22"/>
                <w:lang w:val="en-US" w:eastAsia="de-DE"/>
              </w:rPr>
              <w:t>卫星系统的名称：</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卫星运营商</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卫星业务的类型</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卫星轨道：</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t>GSO</w:t>
            </w:r>
            <w:r w:rsidRPr="006F5934">
              <w:rPr>
                <w:szCs w:val="22"/>
                <w:lang w:eastAsia="de-DE"/>
              </w:rPr>
              <w:t>轨道位置（标称）：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测量的位置（纬度</w:t>
            </w:r>
            <w:r w:rsidRPr="006F5934">
              <w:rPr>
                <w:szCs w:val="22"/>
                <w:lang w:eastAsia="de-DE"/>
              </w:rPr>
              <w:t>/</w:t>
            </w:r>
            <w:r w:rsidRPr="006F5934">
              <w:rPr>
                <w:szCs w:val="22"/>
                <w:lang w:eastAsia="de-DE"/>
              </w:rPr>
              <w:t>经度）</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倾角</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rFonts w:hint="eastAsia"/>
                <w:szCs w:val="22"/>
                <w:lang w:val="en-US" w:eastAsia="zh-CN"/>
              </w:rPr>
              <w:t>容限内的位置</w:t>
            </w:r>
            <w:r w:rsidRPr="006F5934">
              <w:rPr>
                <w:szCs w:val="22"/>
                <w:lang w:val="en-US" w:eastAsia="de-DE"/>
              </w:rPr>
              <w:t>（是</w:t>
            </w:r>
            <w:r w:rsidRPr="006F5934">
              <w:rPr>
                <w:szCs w:val="22"/>
                <w:lang w:val="en-US" w:eastAsia="de-DE"/>
              </w:rPr>
              <w:t>/</w:t>
            </w:r>
            <w:r w:rsidRPr="006F5934">
              <w:rPr>
                <w:szCs w:val="22"/>
                <w:lang w:val="en-US" w:eastAsia="de-DE"/>
              </w:rPr>
              <w:t>否）</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val="en-US" w:eastAsia="de-DE"/>
              </w:rPr>
              <w:t>–</w:t>
            </w:r>
            <w:r w:rsidRPr="006F5934">
              <w:rPr>
                <w:szCs w:val="22"/>
                <w:lang w:val="en-US" w:eastAsia="de-DE"/>
              </w:rPr>
              <w:tab/>
            </w:r>
            <w:r w:rsidRPr="006F5934">
              <w:rPr>
                <w:rFonts w:hint="eastAsia"/>
                <w:szCs w:val="22"/>
                <w:lang w:val="en-US" w:eastAsia="zh-CN"/>
              </w:rPr>
              <w:t>低轨（</w:t>
            </w:r>
            <w:r w:rsidRPr="006F5934">
              <w:rPr>
                <w:szCs w:val="22"/>
                <w:lang w:eastAsia="de-DE"/>
              </w:rPr>
              <w:t>LEO</w:t>
            </w:r>
            <w:r w:rsidRPr="006F5934">
              <w:rPr>
                <w:rFonts w:hint="eastAsia"/>
                <w:szCs w:val="22"/>
                <w:lang w:eastAsia="zh-CN"/>
              </w:rPr>
              <w:t>）</w:t>
            </w:r>
            <w:r w:rsidRPr="006F5934">
              <w:rPr>
                <w:szCs w:val="22"/>
                <w:lang w:eastAsia="de-DE"/>
              </w:rPr>
              <w:t>/</w:t>
            </w:r>
            <w:r w:rsidRPr="006F5934">
              <w:rPr>
                <w:rFonts w:hint="eastAsia"/>
                <w:szCs w:val="22"/>
                <w:lang w:val="en-US" w:eastAsia="zh-CN"/>
              </w:rPr>
              <w:t>中轨（</w:t>
            </w:r>
            <w:r w:rsidRPr="006F5934">
              <w:rPr>
                <w:szCs w:val="22"/>
                <w:lang w:eastAsia="de-DE"/>
              </w:rPr>
              <w:t>MEO</w:t>
            </w:r>
            <w:r w:rsidRPr="006F5934">
              <w:rPr>
                <w:rFonts w:hint="eastAsia"/>
                <w:szCs w:val="22"/>
                <w:lang w:eastAsia="zh-CN"/>
              </w:rPr>
              <w:t>）</w:t>
            </w:r>
            <w:r w:rsidRPr="006F5934">
              <w:rPr>
                <w:szCs w:val="22"/>
                <w:lang w:eastAsia="de-DE"/>
              </w:rPr>
              <w:t>/</w:t>
            </w:r>
            <w:r w:rsidRPr="006F5934">
              <w:rPr>
                <w:rFonts w:hint="eastAsia"/>
                <w:szCs w:val="22"/>
                <w:lang w:eastAsia="zh-CN"/>
              </w:rPr>
              <w:t>高轨（</w:t>
            </w:r>
            <w:r w:rsidRPr="006F5934">
              <w:rPr>
                <w:szCs w:val="22"/>
                <w:lang w:eastAsia="de-DE"/>
              </w:rPr>
              <w:t>HEO</w:t>
            </w:r>
            <w:r w:rsidRPr="006F5934">
              <w:rPr>
                <w:rFonts w:hint="eastAsia"/>
                <w:szCs w:val="22"/>
                <w:lang w:eastAsia="zh-CN"/>
              </w:rPr>
              <w:t>）：</w:t>
            </w:r>
          </w:p>
        </w:tc>
        <w:tc>
          <w:tcPr>
            <w:tcW w:w="4111" w:type="dxa"/>
          </w:tcPr>
          <w:p w:rsidR="00E343B4" w:rsidRPr="006F5934" w:rsidRDefault="00E343B4" w:rsidP="006F5934">
            <w:pPr>
              <w:pStyle w:val="Tabletext"/>
              <w:spacing w:before="0"/>
              <w:jc w:val="left"/>
              <w:rPr>
                <w:i/>
                <w:iCs/>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ab/>
              <w:t>–</w:t>
            </w:r>
            <w:r w:rsidRPr="006F5934">
              <w:rPr>
                <w:szCs w:val="22"/>
                <w:lang w:eastAsia="de-DE"/>
              </w:rPr>
              <w:tab/>
            </w:r>
            <w:r w:rsidRPr="006F5934">
              <w:rPr>
                <w:rFonts w:hint="eastAsia"/>
                <w:szCs w:val="22"/>
                <w:lang w:eastAsia="zh-CN"/>
              </w:rPr>
              <w:t>轨道周期</w:t>
            </w:r>
          </w:p>
        </w:tc>
        <w:tc>
          <w:tcPr>
            <w:tcW w:w="4111" w:type="dxa"/>
          </w:tcPr>
          <w:p w:rsidR="00E343B4" w:rsidRPr="006F5934" w:rsidRDefault="00E343B4" w:rsidP="006F5934">
            <w:pPr>
              <w:pStyle w:val="Tabletext"/>
              <w:spacing w:before="0"/>
              <w:jc w:val="left"/>
              <w:rPr>
                <w:i/>
                <w:iCs/>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rFonts w:hint="eastAsia"/>
                <w:szCs w:val="22"/>
                <w:lang w:eastAsia="zh-CN"/>
              </w:rPr>
              <w:t>可见时间</w:t>
            </w:r>
            <w:r w:rsidRPr="006F5934">
              <w:rPr>
                <w:szCs w:val="22"/>
                <w:lang w:eastAsia="de-DE"/>
              </w:rPr>
              <w:t xml:space="preserve"> </w:t>
            </w:r>
          </w:p>
        </w:tc>
        <w:tc>
          <w:tcPr>
            <w:tcW w:w="4111" w:type="dxa"/>
          </w:tcPr>
          <w:p w:rsidR="00E343B4" w:rsidRPr="006F5934" w:rsidRDefault="00E343B4" w:rsidP="006F5934">
            <w:pPr>
              <w:pStyle w:val="Tabletext"/>
              <w:spacing w:before="0"/>
              <w:jc w:val="left"/>
              <w:rPr>
                <w:i/>
                <w:iCs/>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rFonts w:hint="eastAsia"/>
                <w:szCs w:val="22"/>
                <w:lang w:eastAsia="zh-CN"/>
              </w:rPr>
              <w:t>轨道类型</w:t>
            </w:r>
          </w:p>
        </w:tc>
        <w:tc>
          <w:tcPr>
            <w:tcW w:w="4111" w:type="dxa"/>
          </w:tcPr>
          <w:p w:rsidR="00E343B4" w:rsidRPr="006F5934" w:rsidRDefault="00E343B4" w:rsidP="006F5934">
            <w:pPr>
              <w:pStyle w:val="Tabletext"/>
              <w:spacing w:before="0"/>
              <w:jc w:val="left"/>
              <w:rPr>
                <w:i/>
                <w:iCs/>
                <w:szCs w:val="22"/>
                <w:lang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rFonts w:hint="eastAsia"/>
                <w:szCs w:val="22"/>
                <w:lang w:val="en-US" w:eastAsia="zh-CN"/>
              </w:rPr>
              <w:t>卫星系统的名称</w:t>
            </w:r>
          </w:p>
        </w:tc>
        <w:tc>
          <w:tcPr>
            <w:tcW w:w="4111" w:type="dxa"/>
          </w:tcPr>
          <w:p w:rsidR="00E343B4" w:rsidRPr="006F5934" w:rsidRDefault="00E343B4" w:rsidP="006F5934">
            <w:pPr>
              <w:pStyle w:val="Tabletext"/>
              <w:spacing w:before="0"/>
              <w:jc w:val="left"/>
              <w:rPr>
                <w:i/>
                <w:iCs/>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rFonts w:hint="eastAsia"/>
                <w:szCs w:val="22"/>
                <w:lang w:val="en-US" w:eastAsia="zh-CN"/>
              </w:rPr>
              <w:t>系统内卫星的数量</w:t>
            </w:r>
          </w:p>
        </w:tc>
        <w:tc>
          <w:tcPr>
            <w:tcW w:w="4111" w:type="dxa"/>
          </w:tcPr>
          <w:p w:rsidR="00E343B4" w:rsidRPr="006F5934" w:rsidRDefault="00E343B4" w:rsidP="006F5934">
            <w:pPr>
              <w:pStyle w:val="Tabletext"/>
              <w:spacing w:before="0"/>
              <w:jc w:val="left"/>
              <w:rPr>
                <w:i/>
                <w:iCs/>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rFonts w:hint="eastAsia"/>
                <w:szCs w:val="22"/>
                <w:lang w:eastAsia="zh-CN"/>
              </w:rPr>
              <w:t>卫星下行链路：</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r>
            <w:r w:rsidRPr="006F5934">
              <w:rPr>
                <w:rFonts w:hint="eastAsia"/>
                <w:szCs w:val="22"/>
                <w:lang w:eastAsia="zh-CN"/>
              </w:rPr>
              <w:t>频率范围（标称）（</w:t>
            </w:r>
            <w:r w:rsidRPr="006F5934">
              <w:rPr>
                <w:szCs w:val="22"/>
                <w:lang w:eastAsia="de-DE"/>
              </w:rPr>
              <w:t>MHz</w:t>
            </w:r>
            <w:r w:rsidRPr="006F5934">
              <w:rPr>
                <w:rFonts w:hint="eastAsia"/>
                <w:szCs w:val="22"/>
                <w:lang w:eastAsia="zh-CN"/>
              </w:rPr>
              <w:t>）</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r>
            <w:r w:rsidRPr="006F5934">
              <w:rPr>
                <w:rFonts w:hint="eastAsia"/>
                <w:szCs w:val="22"/>
                <w:lang w:eastAsia="zh-CN"/>
              </w:rPr>
              <w:t>测量的频率范围（</w:t>
            </w:r>
            <w:r w:rsidRPr="006F5934">
              <w:rPr>
                <w:szCs w:val="22"/>
                <w:lang w:eastAsia="de-DE"/>
              </w:rPr>
              <w:t>MHz</w:t>
            </w:r>
            <w:r w:rsidRPr="006F5934">
              <w:rPr>
                <w:rFonts w:hint="eastAsia"/>
                <w:szCs w:val="22"/>
                <w:lang w:eastAsia="zh-CN"/>
              </w:rPr>
              <w:t>）</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极化</w:t>
            </w:r>
            <w:r w:rsidRPr="006F5934">
              <w:rPr>
                <w:szCs w:val="22"/>
                <w:lang w:eastAsia="de-DE"/>
              </w:rPr>
              <w:t>（标称）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测量的极化</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发射功率</w:t>
            </w:r>
            <w:r w:rsidRPr="006F5934">
              <w:rPr>
                <w:szCs w:val="22"/>
                <w:lang w:eastAsia="de-DE"/>
              </w:rPr>
              <w:t>（标称）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测量的发射功率</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rFonts w:hint="eastAsia"/>
                <w:szCs w:val="22"/>
                <w:lang w:eastAsia="zh-CN"/>
              </w:rPr>
              <w:t>干扰信号：</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eastAsia="zh-CN"/>
              </w:rPr>
              <w:t>测量的频率（下行链路）</w:t>
            </w:r>
            <w:r w:rsidRPr="006F5934">
              <w:rPr>
                <w:szCs w:val="22"/>
                <w:lang w:eastAsia="de-DE"/>
              </w:rPr>
              <w:t>（</w:t>
            </w:r>
            <w:r w:rsidRPr="006F5934">
              <w:rPr>
                <w:szCs w:val="22"/>
                <w:lang w:eastAsia="de-DE"/>
              </w:rPr>
              <w:t>MHz</w:t>
            </w:r>
            <w:r w:rsidRPr="006F5934">
              <w:rPr>
                <w:szCs w:val="22"/>
                <w:lang w:eastAsia="de-DE"/>
              </w:rPr>
              <w:t>）</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计算的频率</w:t>
            </w:r>
            <w:r w:rsidRPr="006F5934">
              <w:rPr>
                <w:szCs w:val="22"/>
                <w:lang w:val="en-US" w:eastAsia="de-DE"/>
              </w:rPr>
              <w:t>（</w:t>
            </w:r>
            <w:r w:rsidRPr="006F5934">
              <w:rPr>
                <w:rFonts w:hint="eastAsia"/>
                <w:szCs w:val="22"/>
                <w:lang w:val="en-US" w:eastAsia="zh-CN"/>
              </w:rPr>
              <w:t>上行链路</w:t>
            </w:r>
            <w:r w:rsidRPr="006F5934">
              <w:rPr>
                <w:szCs w:val="22"/>
                <w:lang w:val="en-US" w:eastAsia="de-DE"/>
              </w:rPr>
              <w:t>）（</w:t>
            </w:r>
            <w:r w:rsidRPr="006F5934">
              <w:rPr>
                <w:szCs w:val="22"/>
                <w:lang w:val="en-US" w:eastAsia="de-DE"/>
              </w:rPr>
              <w:t>MHz</w:t>
            </w:r>
            <w:r w:rsidRPr="006F5934">
              <w:rPr>
                <w:szCs w:val="22"/>
                <w:lang w:val="en-US" w:eastAsia="de-DE"/>
              </w:rPr>
              <w:t>）</w:t>
            </w:r>
          </w:p>
        </w:tc>
        <w:tc>
          <w:tcPr>
            <w:tcW w:w="4111" w:type="dxa"/>
          </w:tcPr>
          <w:p w:rsidR="00E343B4" w:rsidRPr="006F5934" w:rsidRDefault="00E343B4" w:rsidP="006F5934">
            <w:pPr>
              <w:pStyle w:val="Tabletext"/>
              <w:spacing w:before="0"/>
              <w:jc w:val="left"/>
              <w:rPr>
                <w:b/>
                <w:bCs/>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测量日期</w:t>
            </w:r>
            <w:r w:rsidRPr="006F5934">
              <w:rPr>
                <w:szCs w:val="22"/>
                <w:lang w:val="en-US" w:eastAsia="de-DE"/>
              </w:rPr>
              <w:t>（</w:t>
            </w:r>
            <w:r w:rsidRPr="006F5934">
              <w:rPr>
                <w:rFonts w:hint="eastAsia"/>
                <w:szCs w:val="22"/>
                <w:lang w:val="en-US" w:eastAsia="zh-CN"/>
              </w:rPr>
              <w:t>年</w:t>
            </w:r>
            <w:r w:rsidRPr="006F5934">
              <w:rPr>
                <w:szCs w:val="22"/>
                <w:lang w:val="en-US" w:eastAsia="de-DE"/>
              </w:rPr>
              <w:t>-</w:t>
            </w:r>
            <w:r w:rsidRPr="006F5934">
              <w:rPr>
                <w:rFonts w:hint="eastAsia"/>
                <w:szCs w:val="22"/>
                <w:lang w:val="en-US" w:eastAsia="zh-CN"/>
              </w:rPr>
              <w:t>月</w:t>
            </w:r>
            <w:r w:rsidRPr="006F5934">
              <w:rPr>
                <w:szCs w:val="22"/>
                <w:lang w:val="en-US" w:eastAsia="de-DE"/>
              </w:rPr>
              <w:t>-</w:t>
            </w:r>
            <w:r w:rsidRPr="006F5934">
              <w:rPr>
                <w:rFonts w:hint="eastAsia"/>
                <w:szCs w:val="22"/>
                <w:lang w:val="en-US" w:eastAsia="zh-CN"/>
              </w:rPr>
              <w:t>日</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测量时间</w:t>
            </w:r>
            <w:r w:rsidRPr="006F5934">
              <w:rPr>
                <w:szCs w:val="22"/>
                <w:lang w:val="en-US" w:eastAsia="de-DE"/>
              </w:rPr>
              <w:t>（</w:t>
            </w:r>
            <w:r w:rsidRPr="006F5934">
              <w:rPr>
                <w:szCs w:val="22"/>
                <w:lang w:val="en-US" w:eastAsia="de-DE"/>
              </w:rPr>
              <w:t>UTC</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rFonts w:hint="eastAsia"/>
                <w:szCs w:val="22"/>
                <w:lang w:eastAsia="zh-CN"/>
              </w:rPr>
              <w:t>带宽</w:t>
            </w:r>
            <w:r w:rsidRPr="006F5934">
              <w:rPr>
                <w:szCs w:val="22"/>
                <w:lang w:eastAsia="de-DE"/>
              </w:rPr>
              <w:t>（</w:t>
            </w:r>
            <w:r w:rsidRPr="006F5934">
              <w:rPr>
                <w:szCs w:val="22"/>
                <w:lang w:eastAsia="de-DE"/>
              </w:rPr>
              <w:t>kHz</w:t>
            </w:r>
            <w:r w:rsidRPr="006F5934">
              <w:rPr>
                <w:szCs w:val="22"/>
                <w:lang w:eastAsia="de-DE"/>
              </w:rPr>
              <w:t>）</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val="en-US" w:eastAsia="zh-CN"/>
              </w:rPr>
              <w:t>功率通量密度</w:t>
            </w:r>
            <w:r w:rsidRPr="006F5934">
              <w:rPr>
                <w:szCs w:val="22"/>
                <w:lang w:eastAsia="de-DE"/>
              </w:rPr>
              <w:t>（</w:t>
            </w:r>
            <w:r w:rsidRPr="006F5934">
              <w:rPr>
                <w:szCs w:val="22"/>
                <w:lang w:eastAsia="de-DE"/>
              </w:rPr>
              <w:t>dBW/m²</w:t>
            </w:r>
            <w:r w:rsidRPr="006F5934">
              <w:rPr>
                <w:szCs w:val="22"/>
                <w:lang w:eastAsia="de-DE"/>
              </w:rPr>
              <w:t>）</w:t>
            </w:r>
          </w:p>
        </w:tc>
        <w:tc>
          <w:tcPr>
            <w:tcW w:w="4111" w:type="dxa"/>
          </w:tcPr>
          <w:p w:rsidR="00E343B4" w:rsidRPr="006F5934" w:rsidRDefault="00E343B4" w:rsidP="006F5934">
            <w:pPr>
              <w:pStyle w:val="Tabletext"/>
              <w:spacing w:before="0"/>
              <w:jc w:val="left"/>
              <w:rPr>
                <w:szCs w:val="22"/>
                <w:lang w:eastAsia="de-DE"/>
              </w:rPr>
            </w:pPr>
          </w:p>
        </w:tc>
      </w:tr>
    </w:tbl>
    <w:p w:rsidR="00E343B4" w:rsidRPr="00601A79" w:rsidRDefault="00E343B4" w:rsidP="00DD56A9">
      <w:pPr>
        <w:pStyle w:val="Tablefin"/>
        <w:rPr>
          <w:lang w:val="fr-FR"/>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1</w:t>
      </w:r>
      <w:r>
        <w:rPr>
          <w:lang w:val="en-US" w:eastAsia="zh-CN"/>
        </w:rPr>
        <w:t>（</w:t>
      </w:r>
      <w:r w:rsidRPr="00601A79">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发射的类别</w:t>
            </w:r>
            <w:r w:rsidRPr="006F5934">
              <w:rPr>
                <w:szCs w:val="22"/>
                <w:lang w:eastAsia="de-DE"/>
              </w:rPr>
              <w:t xml:space="preserve"> </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干扰信号图</w:t>
            </w:r>
            <w:r w:rsidRPr="006F5934">
              <w:rPr>
                <w:szCs w:val="22"/>
                <w:lang w:val="en-US" w:eastAsia="de-DE"/>
              </w:rPr>
              <w:t>（</w:t>
            </w:r>
            <w:r w:rsidRPr="006F5934">
              <w:rPr>
                <w:rFonts w:hint="eastAsia"/>
                <w:szCs w:val="22"/>
                <w:lang w:val="en-US" w:eastAsia="zh-CN"/>
              </w:rPr>
              <w:t>图的编号</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说明</w:t>
            </w:r>
            <w:r w:rsidRPr="006F5934">
              <w:rPr>
                <w:color w:val="000000"/>
                <w:szCs w:val="22"/>
                <w:lang w:val="en-US" w:eastAsia="zh-CN"/>
              </w:rPr>
              <w:t>（</w:t>
            </w:r>
            <w:r w:rsidRPr="006F5934">
              <w:rPr>
                <w:rFonts w:hint="eastAsia"/>
                <w:color w:val="000000"/>
                <w:szCs w:val="22"/>
                <w:lang w:val="en-US" w:eastAsia="zh-CN"/>
              </w:rPr>
              <w:t>有害干扰出现的日期和时间</w:t>
            </w:r>
            <w:r w:rsidRPr="006F5934">
              <w:rPr>
                <w:color w:val="000000"/>
                <w:szCs w:val="22"/>
                <w:lang w:val="en-US" w:eastAsia="zh-CN"/>
              </w:rPr>
              <w:t>（</w:t>
            </w:r>
            <w:r w:rsidRPr="006F5934">
              <w:rPr>
                <w:color w:val="000000"/>
                <w:szCs w:val="22"/>
                <w:lang w:val="en-US" w:eastAsia="zh-CN"/>
              </w:rPr>
              <w:t>UTC</w:t>
            </w:r>
            <w:r w:rsidRPr="006F5934">
              <w:rPr>
                <w:color w:val="000000"/>
                <w:szCs w:val="22"/>
                <w:lang w:val="en-US" w:eastAsia="zh-CN"/>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ind w:left="284" w:hanging="284"/>
              <w:jc w:val="left"/>
              <w:rPr>
                <w:szCs w:val="22"/>
                <w:lang w:val="en-US" w:eastAsia="zh-CN"/>
              </w:rPr>
            </w:pPr>
            <w:r w:rsidRPr="006F5934">
              <w:rPr>
                <w:color w:val="000000"/>
                <w:szCs w:val="22"/>
                <w:lang w:val="en-US" w:eastAsia="zh-CN"/>
              </w:rPr>
              <w:t>–</w:t>
            </w:r>
            <w:r w:rsidRPr="006F5934">
              <w:rPr>
                <w:color w:val="000000"/>
                <w:szCs w:val="22"/>
                <w:lang w:val="en-US" w:eastAsia="zh-CN"/>
              </w:rPr>
              <w:tab/>
            </w:r>
            <w:r w:rsidRPr="006F5934">
              <w:rPr>
                <w:rFonts w:hint="eastAsia"/>
                <w:color w:val="000000"/>
                <w:szCs w:val="22"/>
                <w:lang w:val="en-US" w:eastAsia="zh-CN"/>
              </w:rPr>
              <w:t>频率表现特性</w:t>
            </w:r>
            <w:r w:rsidRPr="006F5934">
              <w:rPr>
                <w:color w:val="000000"/>
                <w:szCs w:val="22"/>
                <w:lang w:val="en-US" w:eastAsia="zh-CN"/>
              </w:rPr>
              <w:t>（</w:t>
            </w:r>
            <w:r w:rsidRPr="006F5934">
              <w:rPr>
                <w:rFonts w:hint="eastAsia"/>
                <w:color w:val="000000"/>
                <w:szCs w:val="22"/>
                <w:lang w:val="en-US" w:eastAsia="zh-CN"/>
              </w:rPr>
              <w:t>扫描或漂移</w:t>
            </w:r>
            <w:r w:rsidRPr="006F5934">
              <w:rPr>
                <w:color w:val="000000"/>
                <w:szCs w:val="22"/>
                <w:lang w:val="en-US" w:eastAsia="zh-CN"/>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干扰信号的说明</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zh-CN"/>
              </w:rPr>
            </w:pPr>
            <w:r w:rsidRPr="006F5934">
              <w:rPr>
                <w:rFonts w:hint="eastAsia"/>
                <w:szCs w:val="22"/>
                <w:lang w:eastAsia="zh-CN"/>
              </w:rPr>
              <w:t>地基地理位置测量：</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干扰源位置测量结果</w:t>
            </w:r>
            <w:r w:rsidRPr="006F5934">
              <w:rPr>
                <w:szCs w:val="22"/>
                <w:lang w:val="en-US" w:eastAsia="de-DE"/>
              </w:rPr>
              <w:t>（纬度</w:t>
            </w:r>
            <w:r w:rsidRPr="006F5934">
              <w:rPr>
                <w:szCs w:val="22"/>
                <w:lang w:val="en-US" w:eastAsia="de-DE"/>
              </w:rPr>
              <w:t>/</w:t>
            </w:r>
            <w:r w:rsidRPr="006F5934">
              <w:rPr>
                <w:szCs w:val="22"/>
                <w:lang w:val="en-US" w:eastAsia="de-DE"/>
              </w:rPr>
              <w:t>经度）</w:t>
            </w:r>
          </w:p>
        </w:tc>
        <w:tc>
          <w:tcPr>
            <w:tcW w:w="4111" w:type="dxa"/>
          </w:tcPr>
          <w:p w:rsidR="00E343B4" w:rsidRPr="006F5934" w:rsidRDefault="00E343B4" w:rsidP="006F5934">
            <w:pPr>
              <w:pStyle w:val="Tabletext"/>
              <w:spacing w:before="0"/>
              <w:jc w:val="left"/>
              <w:rPr>
                <w:b/>
                <w:bCs/>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干扰源位置</w:t>
            </w:r>
            <w:r w:rsidRPr="006F5934">
              <w:rPr>
                <w:szCs w:val="22"/>
                <w:lang w:val="en-US" w:eastAsia="de-DE"/>
              </w:rPr>
              <w:t>（</w:t>
            </w:r>
            <w:r w:rsidRPr="006F5934">
              <w:rPr>
                <w:rFonts w:hint="eastAsia"/>
                <w:szCs w:val="22"/>
                <w:lang w:val="en-US" w:eastAsia="zh-CN"/>
              </w:rPr>
              <w:t>国家、州、城市</w:t>
            </w:r>
            <w:r w:rsidRPr="006F5934">
              <w:rPr>
                <w:szCs w:val="22"/>
                <w:lang w:val="en-US" w:eastAsia="de-DE"/>
              </w:rPr>
              <w:t>）</w:t>
            </w:r>
          </w:p>
        </w:tc>
        <w:tc>
          <w:tcPr>
            <w:tcW w:w="4111" w:type="dxa"/>
          </w:tcPr>
          <w:p w:rsidR="00E343B4" w:rsidRPr="006F5934" w:rsidRDefault="00E343B4" w:rsidP="006F5934">
            <w:pPr>
              <w:pStyle w:val="Tabletext"/>
              <w:spacing w:before="0"/>
              <w:jc w:val="left"/>
              <w:rPr>
                <w:b/>
                <w:bCs/>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测量图</w:t>
            </w:r>
            <w:r w:rsidRPr="006F5934">
              <w:rPr>
                <w:szCs w:val="22"/>
                <w:lang w:val="en-US" w:eastAsia="de-DE"/>
              </w:rPr>
              <w:t>（</w:t>
            </w:r>
            <w:r w:rsidRPr="006F5934">
              <w:rPr>
                <w:rFonts w:hint="eastAsia"/>
                <w:szCs w:val="22"/>
                <w:lang w:val="en-US" w:eastAsia="zh-CN"/>
              </w:rPr>
              <w:t>图的编号</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半主轴</w:t>
            </w:r>
            <w:r w:rsidRPr="006F5934">
              <w:rPr>
                <w:szCs w:val="22"/>
                <w:lang w:val="en-US" w:eastAsia="de-DE"/>
              </w:rPr>
              <w:t>（</w:t>
            </w:r>
            <w:r w:rsidRPr="006F5934">
              <w:rPr>
                <w:szCs w:val="22"/>
                <w:lang w:val="en-US" w:eastAsia="de-DE"/>
              </w:rPr>
              <w:t>km</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s-ES" w:eastAsia="de-DE"/>
              </w:rPr>
            </w:pPr>
            <w:r w:rsidRPr="006F5934">
              <w:rPr>
                <w:szCs w:val="22"/>
                <w:lang w:val="es-ES" w:eastAsia="de-DE"/>
              </w:rPr>
              <w:t>–</w:t>
            </w:r>
            <w:r w:rsidRPr="006F5934">
              <w:rPr>
                <w:szCs w:val="22"/>
                <w:lang w:val="es-ES" w:eastAsia="de-DE"/>
              </w:rPr>
              <w:tab/>
            </w:r>
            <w:r w:rsidRPr="006F5934">
              <w:rPr>
                <w:rFonts w:hint="eastAsia"/>
                <w:szCs w:val="22"/>
                <w:lang w:val="es-ES" w:eastAsia="zh-CN"/>
              </w:rPr>
              <w:t>半辅轴</w:t>
            </w:r>
            <w:r w:rsidRPr="006F5934">
              <w:rPr>
                <w:szCs w:val="22"/>
                <w:lang w:val="es-ES" w:eastAsia="de-DE"/>
              </w:rPr>
              <w:t>（</w:t>
            </w:r>
            <w:r w:rsidRPr="006F5934">
              <w:rPr>
                <w:szCs w:val="22"/>
                <w:lang w:val="es-ES" w:eastAsia="de-DE"/>
              </w:rPr>
              <w:t>km</w:t>
            </w:r>
            <w:r w:rsidRPr="006F5934">
              <w:rPr>
                <w:szCs w:val="22"/>
                <w:lang w:val="es-ES" w:eastAsia="de-DE"/>
              </w:rPr>
              <w:t>）</w:t>
            </w:r>
          </w:p>
        </w:tc>
        <w:tc>
          <w:tcPr>
            <w:tcW w:w="4111" w:type="dxa"/>
          </w:tcPr>
          <w:p w:rsidR="00E343B4" w:rsidRPr="006F5934" w:rsidRDefault="00E343B4" w:rsidP="006F5934">
            <w:pPr>
              <w:pStyle w:val="Tabletext"/>
              <w:spacing w:before="0"/>
              <w:jc w:val="left"/>
              <w:rPr>
                <w:szCs w:val="22"/>
                <w:lang w:val="es-E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s-E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椭圆的方向</w:t>
            </w:r>
            <w:r w:rsidRPr="006F5934">
              <w:rPr>
                <w:szCs w:val="22"/>
                <w:lang w:val="en-US" w:eastAsia="de-DE"/>
              </w:rPr>
              <w:t>（</w:t>
            </w:r>
            <w:r w:rsidRPr="006F5934">
              <w:rPr>
                <w:rFonts w:hint="eastAsia"/>
                <w:szCs w:val="22"/>
                <w:lang w:val="en-US" w:eastAsia="zh-CN"/>
              </w:rPr>
              <w:t>正北顺时针方向</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置信度</w:t>
            </w:r>
            <w:r w:rsidRPr="006F5934">
              <w:rPr>
                <w:szCs w:val="22"/>
                <w:lang w:eastAsia="de-DE"/>
              </w:rPr>
              <w:t>（</w:t>
            </w:r>
            <w:r w:rsidRPr="006F5934">
              <w:rPr>
                <w:szCs w:val="22"/>
                <w:lang w:eastAsia="de-DE"/>
              </w:rPr>
              <w:t>%</w:t>
            </w:r>
            <w:r w:rsidRPr="006F5934">
              <w:rPr>
                <w:szCs w:val="22"/>
                <w:lang w:eastAsia="de-DE"/>
              </w:rPr>
              <w:t>）</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zh-CN"/>
              </w:rPr>
            </w:pPr>
            <w:r w:rsidRPr="006F5934">
              <w:rPr>
                <w:rFonts w:hint="eastAsia"/>
                <w:szCs w:val="22"/>
                <w:lang w:val="en-US" w:eastAsia="zh-CN"/>
              </w:rPr>
              <w:t>出现干扰源的转发器：</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卫星上的转发器</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rFonts w:hint="eastAsia"/>
                <w:szCs w:val="22"/>
                <w:lang w:eastAsia="zh-CN"/>
              </w:rPr>
              <w:t>转发器的名称</w:t>
            </w:r>
            <w:r w:rsidRPr="006F5934">
              <w:rPr>
                <w:szCs w:val="22"/>
                <w:lang w:eastAsia="de-DE"/>
              </w:rPr>
              <w:t>/</w:t>
            </w:r>
            <w:r w:rsidRPr="006F5934">
              <w:rPr>
                <w:rFonts w:hint="eastAsia"/>
                <w:szCs w:val="22"/>
                <w:lang w:eastAsia="zh-CN"/>
              </w:rPr>
              <w:t>编号</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极化（下行链路）</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极化（上行链路）</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频率范围（下行链路）</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中心频率（下行链路）</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频率范围（上行链路）</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中心频率（上行链路）</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6F5934" w:rsidRDefault="00E343B4" w:rsidP="006F5934">
            <w:pPr>
              <w:pStyle w:val="Tabletext"/>
              <w:spacing w:before="0"/>
              <w:jc w:val="left"/>
              <w:rPr>
                <w:szCs w:val="22"/>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测量图（图的编号）</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zh-CN"/>
              </w:rPr>
            </w:pPr>
            <w:r w:rsidRPr="006F5934">
              <w:rPr>
                <w:szCs w:val="22"/>
                <w:lang w:val="en-US" w:eastAsia="de-DE"/>
              </w:rPr>
              <w:t>–</w:t>
            </w:r>
            <w:r w:rsidRPr="006F5934">
              <w:rPr>
                <w:szCs w:val="22"/>
                <w:lang w:val="en-US" w:eastAsia="de-DE"/>
              </w:rPr>
              <w:tab/>
            </w:r>
            <w:r w:rsidRPr="006F5934">
              <w:rPr>
                <w:szCs w:val="22"/>
                <w:lang w:val="en-US" w:eastAsia="zh-CN"/>
              </w:rPr>
              <w:t>授权信号的说明</w:t>
            </w:r>
            <w:r w:rsidRPr="006F5934">
              <w:rPr>
                <w:szCs w:val="22"/>
                <w:lang w:val="en-US" w:eastAsia="zh-CN"/>
              </w:rPr>
              <w:t>/</w:t>
            </w:r>
            <w:r w:rsidRPr="006F5934">
              <w:rPr>
                <w:szCs w:val="22"/>
                <w:lang w:val="en-US" w:eastAsia="zh-CN"/>
              </w:rPr>
              <w:t>识别</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下行链路出现干扰源的脚印</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6F5934" w:rsidRDefault="00E343B4" w:rsidP="006F5934">
            <w:pPr>
              <w:pStyle w:val="Tabletext"/>
              <w:spacing w:before="0"/>
              <w:jc w:val="left"/>
              <w:rPr>
                <w:szCs w:val="22"/>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上行链路出现干扰源的脚印</w:t>
            </w:r>
          </w:p>
        </w:tc>
        <w:tc>
          <w:tcPr>
            <w:tcW w:w="4111" w:type="dxa"/>
          </w:tcPr>
          <w:p w:rsidR="00E343B4" w:rsidRPr="006F5934" w:rsidRDefault="00E343B4" w:rsidP="006F5934">
            <w:pPr>
              <w:pStyle w:val="Tabletext"/>
              <w:spacing w:before="0"/>
              <w:jc w:val="left"/>
              <w:rPr>
                <w:szCs w:val="22"/>
                <w:lang w:val="en-US" w:eastAsia="de-DE"/>
              </w:rPr>
            </w:pPr>
          </w:p>
        </w:tc>
      </w:tr>
    </w:tbl>
    <w:p w:rsidR="00E343B4" w:rsidRPr="0018194E" w:rsidRDefault="00E343B4" w:rsidP="00DD56A9">
      <w:pPr>
        <w:pStyle w:val="Tablefin"/>
        <w:rPr>
          <w:lang w:eastAsia="zh-CN"/>
        </w:rPr>
      </w:pPr>
    </w:p>
    <w:p w:rsidR="00E343B4" w:rsidRDefault="00E343B4" w:rsidP="00DD56A9">
      <w:pPr>
        <w:pStyle w:val="TableNo"/>
        <w:rPr>
          <w:lang w:val="en-US" w:eastAsia="zh-CN"/>
        </w:rPr>
      </w:pPr>
      <w:r>
        <w:rPr>
          <w:lang w:val="en-US" w:eastAsia="zh-CN"/>
        </w:rPr>
        <w:br w:type="page"/>
      </w: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2</w:t>
      </w:r>
    </w:p>
    <w:p w:rsidR="00E343B4" w:rsidRPr="0018194E" w:rsidRDefault="00E343B4" w:rsidP="00DD56A9">
      <w:pPr>
        <w:pStyle w:val="Tabletitle"/>
        <w:rPr>
          <w:lang w:val="en-US" w:eastAsia="zh-CN"/>
        </w:rPr>
      </w:pPr>
      <w:r>
        <w:rPr>
          <w:rFonts w:hint="eastAsia"/>
          <w:lang w:val="en-US" w:eastAsia="zh-CN"/>
        </w:rPr>
        <w:t>测量干扰的监测电台提供的详细情况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zh-CN"/>
              </w:rPr>
            </w:pPr>
            <w:r w:rsidRPr="006F5934">
              <w:rPr>
                <w:rFonts w:hint="eastAsia"/>
                <w:szCs w:val="22"/>
                <w:lang w:eastAsia="zh-CN"/>
              </w:rPr>
              <w:t>监测电台的名称</w:t>
            </w:r>
            <w:r w:rsidR="00050E12">
              <w:rPr>
                <w:rFonts w:hint="eastAsia"/>
                <w:szCs w:val="22"/>
                <w:lang w:eastAsia="zh-CN"/>
              </w:rPr>
              <w:t>：</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r>
            <w:r w:rsidRPr="006F5934">
              <w:rPr>
                <w:rFonts w:hint="eastAsia"/>
                <w:szCs w:val="22"/>
                <w:lang w:eastAsia="zh-CN"/>
              </w:rPr>
              <w:t>组织</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位置</w:t>
            </w:r>
            <w:r w:rsidRPr="006F5934">
              <w:rPr>
                <w:szCs w:val="22"/>
                <w:lang w:val="en-US" w:eastAsia="de-DE"/>
              </w:rPr>
              <w:t>（</w:t>
            </w:r>
            <w:r w:rsidRPr="006F5934">
              <w:rPr>
                <w:rFonts w:hint="eastAsia"/>
                <w:szCs w:val="22"/>
                <w:lang w:val="en-US" w:eastAsia="zh-CN"/>
              </w:rPr>
              <w:t>国家、州、地区、城市</w:t>
            </w:r>
            <w:r w:rsidRPr="006F5934">
              <w:rPr>
                <w:szCs w:val="22"/>
                <w:lang w:val="en-US" w:eastAsia="de-DE"/>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w:t>
            </w:r>
            <w:r w:rsidRPr="006F5934">
              <w:rPr>
                <w:szCs w:val="22"/>
                <w:lang w:val="en-US" w:eastAsia="de-DE"/>
              </w:rPr>
              <w:tab/>
            </w:r>
            <w:r w:rsidRPr="006F5934">
              <w:rPr>
                <w:rFonts w:hint="eastAsia"/>
                <w:szCs w:val="22"/>
                <w:lang w:val="en-US" w:eastAsia="zh-CN"/>
              </w:rPr>
              <w:t>实施测量的监测电台的位置</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rFonts w:hint="eastAsia"/>
                <w:color w:val="000000"/>
                <w:szCs w:val="22"/>
                <w:lang w:val="en-US" w:eastAsia="zh-CN"/>
              </w:rPr>
              <w:t>有害干扰出现的日期和时间</w:t>
            </w:r>
            <w:r w:rsidRPr="006F5934">
              <w:rPr>
                <w:color w:val="000000"/>
                <w:szCs w:val="22"/>
                <w:lang w:val="en-US" w:eastAsia="zh-CN"/>
              </w:rPr>
              <w:t>（</w:t>
            </w:r>
            <w:r w:rsidRPr="006F5934">
              <w:rPr>
                <w:color w:val="000000"/>
                <w:szCs w:val="22"/>
                <w:lang w:val="en-US" w:eastAsia="zh-CN"/>
              </w:rPr>
              <w:t>UTC</w:t>
            </w:r>
            <w:r w:rsidRPr="006F5934">
              <w:rPr>
                <w:color w:val="000000"/>
                <w:szCs w:val="22"/>
                <w:lang w:val="en-US" w:eastAsia="zh-CN"/>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zh-CN"/>
              </w:rPr>
            </w:pPr>
            <w:r w:rsidRPr="006F5934">
              <w:rPr>
                <w:rFonts w:hint="eastAsia"/>
                <w:szCs w:val="22"/>
                <w:lang w:val="en-US" w:eastAsia="zh-CN"/>
              </w:rPr>
              <w:t>干扰的说明</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zh-CN"/>
              </w:rPr>
            </w:pPr>
            <w:r w:rsidRPr="006F5934">
              <w:rPr>
                <w:szCs w:val="22"/>
                <w:lang w:val="en-US" w:eastAsia="de-DE"/>
              </w:rPr>
              <w:t>用于干扰源检测的设备</w:t>
            </w:r>
            <w:r w:rsidRPr="006F5934">
              <w:rPr>
                <w:rFonts w:hint="eastAsia"/>
                <w:szCs w:val="22"/>
                <w:lang w:val="en-US" w:eastAsia="zh-CN"/>
              </w:rPr>
              <w:t>：</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szCs w:val="22"/>
                <w:lang w:eastAsia="de-DE"/>
              </w:rPr>
              <w:t>天线类型</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天线尺寸</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050E12">
            <w:pPr>
              <w:pStyle w:val="Tabletext"/>
              <w:spacing w:before="0"/>
              <w:jc w:val="left"/>
              <w:rPr>
                <w:szCs w:val="22"/>
                <w:lang w:eastAsia="zh-CN"/>
              </w:rPr>
            </w:pPr>
            <w:r w:rsidRPr="006F5934">
              <w:rPr>
                <w:szCs w:val="22"/>
                <w:lang w:val="en-US" w:eastAsia="de-DE"/>
              </w:rPr>
              <w:t>–</w:t>
            </w:r>
            <w:r w:rsidRPr="006F5934">
              <w:rPr>
                <w:szCs w:val="22"/>
                <w:lang w:eastAsia="de-DE"/>
              </w:rPr>
              <w:tab/>
              <w:t>G/T</w:t>
            </w:r>
            <w:r w:rsidR="00050E12">
              <w:rPr>
                <w:rFonts w:hint="eastAsia"/>
                <w:szCs w:val="22"/>
                <w:lang w:eastAsia="zh-CN"/>
              </w:rPr>
              <w:t>(</w:t>
            </w:r>
            <w:r w:rsidRPr="006F5934">
              <w:rPr>
                <w:szCs w:val="22"/>
                <w:lang w:eastAsia="de-DE"/>
              </w:rPr>
              <w:t>dB/K</w:t>
            </w:r>
            <w:r w:rsidR="00050E12">
              <w:rPr>
                <w:rFonts w:hint="eastAsia"/>
                <w:szCs w:val="22"/>
                <w:lang w:eastAsia="zh-CN"/>
              </w:rPr>
              <w:t>)</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天线跟踪</w:t>
            </w:r>
            <w:r w:rsidRPr="006F5934">
              <w:rPr>
                <w:szCs w:val="22"/>
                <w:lang w:val="en-US" w:eastAsia="de-DE"/>
              </w:rPr>
              <w:br/>
              <w:t>–</w:t>
            </w:r>
            <w:r w:rsidRPr="006F5934">
              <w:rPr>
                <w:szCs w:val="22"/>
                <w:lang w:val="en-US" w:eastAsia="de-DE"/>
              </w:rPr>
              <w:tab/>
            </w:r>
            <w:r w:rsidRPr="006F5934">
              <w:rPr>
                <w:rFonts w:hint="eastAsia"/>
                <w:szCs w:val="22"/>
                <w:lang w:val="en-US" w:eastAsia="de-DE"/>
              </w:rPr>
              <w:t>（手动</w:t>
            </w:r>
            <w:r w:rsidRPr="006F5934">
              <w:rPr>
                <w:rFonts w:hint="eastAsia"/>
                <w:szCs w:val="22"/>
                <w:lang w:val="en-US" w:eastAsia="de-DE"/>
              </w:rPr>
              <w:t>/TLE/</w:t>
            </w:r>
            <w:r w:rsidRPr="006F5934">
              <w:rPr>
                <w:rFonts w:hint="eastAsia"/>
                <w:szCs w:val="22"/>
                <w:lang w:val="en-US" w:eastAsia="de-DE"/>
              </w:rPr>
              <w:t>步进跟踪</w:t>
            </w:r>
            <w:r w:rsidRPr="006F5934">
              <w:rPr>
                <w:rFonts w:hint="eastAsia"/>
                <w:szCs w:val="22"/>
                <w:lang w:val="en-US" w:eastAsia="de-DE"/>
              </w:rPr>
              <w:t>/</w:t>
            </w:r>
            <w:r w:rsidRPr="006F5934">
              <w:rPr>
                <w:rFonts w:hint="eastAsia"/>
                <w:szCs w:val="22"/>
                <w:lang w:val="en-US" w:eastAsia="de-DE"/>
              </w:rPr>
              <w:t>单脉冲跟踪）</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天线位置（国家、州、城市）</w:t>
            </w:r>
          </w:p>
        </w:tc>
        <w:tc>
          <w:tcPr>
            <w:tcW w:w="4111" w:type="dxa"/>
          </w:tcPr>
          <w:p w:rsidR="00E343B4" w:rsidRPr="006F5934" w:rsidRDefault="00E343B4" w:rsidP="006F5934">
            <w:pPr>
              <w:pStyle w:val="Tabletext"/>
              <w:spacing w:before="0"/>
              <w:jc w:val="left"/>
              <w:rPr>
                <w:szCs w:val="22"/>
                <w:lang w:val="en-US" w:eastAsia="de-DE"/>
              </w:rPr>
            </w:pPr>
          </w:p>
        </w:tc>
      </w:tr>
      <w:tr w:rsidR="00E343B4" w:rsidRPr="00037B2C"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天线位置（纬度</w:t>
            </w:r>
            <w:r w:rsidRPr="006F5934">
              <w:rPr>
                <w:szCs w:val="22"/>
                <w:lang w:val="en-US" w:eastAsia="de-DE"/>
              </w:rPr>
              <w:t>/</w:t>
            </w:r>
            <w:r w:rsidRPr="006F5934">
              <w:rPr>
                <w:szCs w:val="22"/>
                <w:lang w:val="en-US" w:eastAsia="de-DE"/>
              </w:rPr>
              <w:t>经度）</w:t>
            </w:r>
          </w:p>
        </w:tc>
        <w:tc>
          <w:tcPr>
            <w:tcW w:w="4111" w:type="dxa"/>
          </w:tcPr>
          <w:p w:rsidR="00E343B4" w:rsidRPr="006F5934" w:rsidRDefault="00E343B4" w:rsidP="006F5934">
            <w:pPr>
              <w:pStyle w:val="Tabletext"/>
              <w:spacing w:before="0"/>
              <w:jc w:val="left"/>
              <w:rPr>
                <w:szCs w:val="22"/>
                <w:lang w:val="en-US" w:eastAsia="de-DE"/>
              </w:rPr>
            </w:pPr>
          </w:p>
        </w:tc>
      </w:tr>
      <w:tr w:rsidR="00E343B4" w:rsidRPr="00037B2C" w:rsidTr="0026285C">
        <w:trPr>
          <w:jc w:val="center"/>
        </w:trPr>
        <w:tc>
          <w:tcPr>
            <w:tcW w:w="567" w:type="dxa"/>
          </w:tcPr>
          <w:p w:rsidR="00E343B4" w:rsidRPr="00037B2C"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接收卫星</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037B2C"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szCs w:val="22"/>
                <w:lang w:val="en-US" w:eastAsia="de-DE"/>
              </w:rPr>
              <w:t>指向卫星的天线</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天线类型（用于地理定位的第二个天线）</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szCs w:val="22"/>
                <w:lang w:eastAsia="de-DE"/>
              </w:rPr>
              <w:t>天线尺寸</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050E12">
            <w:pPr>
              <w:pStyle w:val="Tabletext"/>
              <w:spacing w:before="0"/>
              <w:jc w:val="left"/>
              <w:rPr>
                <w:szCs w:val="22"/>
                <w:lang w:eastAsia="zh-CN"/>
              </w:rPr>
            </w:pPr>
            <w:r w:rsidRPr="006F5934">
              <w:rPr>
                <w:szCs w:val="22"/>
                <w:lang w:val="en-US" w:eastAsia="de-DE"/>
              </w:rPr>
              <w:t>–</w:t>
            </w:r>
            <w:r w:rsidRPr="006F5934">
              <w:rPr>
                <w:szCs w:val="22"/>
                <w:lang w:eastAsia="de-DE"/>
              </w:rPr>
              <w:tab/>
              <w:t>G/T</w:t>
            </w:r>
            <w:r w:rsidR="00050E12">
              <w:rPr>
                <w:rFonts w:hint="eastAsia"/>
                <w:szCs w:val="22"/>
                <w:lang w:eastAsia="zh-CN"/>
              </w:rPr>
              <w:t>(</w:t>
            </w:r>
            <w:r w:rsidRPr="006F5934">
              <w:rPr>
                <w:szCs w:val="22"/>
                <w:lang w:eastAsia="de-DE"/>
              </w:rPr>
              <w:t>dB/K</w:t>
            </w:r>
            <w:r w:rsidR="00050E12">
              <w:rPr>
                <w:rFonts w:hint="eastAsia"/>
                <w:szCs w:val="22"/>
                <w:lang w:eastAsia="zh-CN"/>
              </w:rPr>
              <w:t>)</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天线跟踪</w:t>
            </w:r>
            <w:r w:rsidRPr="006F5934">
              <w:rPr>
                <w:szCs w:val="22"/>
                <w:lang w:val="en-US" w:eastAsia="de-DE"/>
              </w:rPr>
              <w:br/>
              <w:t>–</w:t>
            </w:r>
            <w:r w:rsidRPr="006F5934">
              <w:rPr>
                <w:szCs w:val="22"/>
                <w:lang w:val="en-US" w:eastAsia="de-DE"/>
              </w:rPr>
              <w:tab/>
            </w:r>
            <w:r w:rsidRPr="006F5934">
              <w:rPr>
                <w:rFonts w:hint="eastAsia"/>
                <w:szCs w:val="22"/>
                <w:lang w:val="en-US" w:eastAsia="de-DE"/>
              </w:rPr>
              <w:t>（手动</w:t>
            </w:r>
            <w:r w:rsidRPr="006F5934">
              <w:rPr>
                <w:rFonts w:hint="eastAsia"/>
                <w:szCs w:val="22"/>
                <w:lang w:val="en-US" w:eastAsia="de-DE"/>
              </w:rPr>
              <w:t>/TLE/</w:t>
            </w:r>
            <w:r w:rsidRPr="006F5934">
              <w:rPr>
                <w:rFonts w:hint="eastAsia"/>
                <w:szCs w:val="22"/>
                <w:lang w:val="en-US" w:eastAsia="de-DE"/>
              </w:rPr>
              <w:t>步进跟踪</w:t>
            </w:r>
            <w:r w:rsidRPr="006F5934">
              <w:rPr>
                <w:rFonts w:hint="eastAsia"/>
                <w:szCs w:val="22"/>
                <w:lang w:val="en-US" w:eastAsia="de-DE"/>
              </w:rPr>
              <w:t>/</w:t>
            </w:r>
            <w:r w:rsidRPr="006F5934">
              <w:rPr>
                <w:rFonts w:hint="eastAsia"/>
                <w:szCs w:val="22"/>
                <w:lang w:val="en-US" w:eastAsia="de-DE"/>
              </w:rPr>
              <w:t>单脉冲跟踪）</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天线位置（国家、州、城市）</w:t>
            </w:r>
          </w:p>
        </w:tc>
        <w:tc>
          <w:tcPr>
            <w:tcW w:w="4111" w:type="dxa"/>
          </w:tcPr>
          <w:p w:rsidR="00E343B4" w:rsidRPr="006F5934" w:rsidRDefault="00E343B4" w:rsidP="006F5934">
            <w:pPr>
              <w:pStyle w:val="Tabletext"/>
              <w:spacing w:before="0"/>
              <w:jc w:val="left"/>
              <w:rPr>
                <w:szCs w:val="22"/>
                <w:lang w:val="en-US" w:eastAsia="de-DE"/>
              </w:rPr>
            </w:pPr>
          </w:p>
        </w:tc>
      </w:tr>
      <w:tr w:rsidR="00E343B4" w:rsidRPr="00037B2C"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天线位置（纬度</w:t>
            </w:r>
            <w:r w:rsidRPr="006F5934">
              <w:rPr>
                <w:szCs w:val="22"/>
                <w:lang w:val="en-US" w:eastAsia="de-DE"/>
              </w:rPr>
              <w:t>/</w:t>
            </w:r>
            <w:r w:rsidRPr="006F5934">
              <w:rPr>
                <w:szCs w:val="22"/>
                <w:lang w:val="en-US" w:eastAsia="de-DE"/>
              </w:rPr>
              <w:t>经度）</w:t>
            </w:r>
          </w:p>
        </w:tc>
        <w:tc>
          <w:tcPr>
            <w:tcW w:w="4111" w:type="dxa"/>
          </w:tcPr>
          <w:p w:rsidR="00E343B4" w:rsidRPr="006F5934" w:rsidRDefault="00E343B4" w:rsidP="006F5934">
            <w:pPr>
              <w:pStyle w:val="Tabletext"/>
              <w:spacing w:before="0"/>
              <w:jc w:val="left"/>
              <w:rPr>
                <w:szCs w:val="22"/>
                <w:lang w:val="en-US" w:eastAsia="de-DE"/>
              </w:rPr>
            </w:pPr>
          </w:p>
        </w:tc>
      </w:tr>
      <w:tr w:rsidR="00E343B4" w:rsidRPr="00037B2C" w:rsidTr="0026285C">
        <w:trPr>
          <w:jc w:val="center"/>
        </w:trPr>
        <w:tc>
          <w:tcPr>
            <w:tcW w:w="567" w:type="dxa"/>
          </w:tcPr>
          <w:p w:rsidR="00E343B4" w:rsidRPr="00037B2C"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接收卫星</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037B2C"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zh-CN"/>
              </w:rPr>
              <w:t>地球站指向卫星的天线</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zh-CN"/>
              </w:rPr>
              <w:t>天线外的其它设备</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用于地理位置测量的卫星：</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主要卫星（受害者）：</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r>
            <w:r w:rsidRPr="006F5934">
              <w:rPr>
                <w:rFonts w:hint="eastAsia"/>
                <w:szCs w:val="22"/>
                <w:lang w:eastAsia="zh-CN"/>
              </w:rPr>
              <w:t>名称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卫星运营商</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轨道位置</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转发器编号</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上行链路极化</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上行链路频率</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下行链路极化</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下行链路频率</w:t>
            </w:r>
          </w:p>
        </w:tc>
        <w:tc>
          <w:tcPr>
            <w:tcW w:w="4111" w:type="dxa"/>
          </w:tcPr>
          <w:p w:rsidR="00E343B4" w:rsidRPr="006F5934" w:rsidRDefault="00E343B4" w:rsidP="006F5934">
            <w:pPr>
              <w:pStyle w:val="Tabletext"/>
              <w:spacing w:before="0"/>
              <w:jc w:val="left"/>
              <w:rPr>
                <w:szCs w:val="22"/>
                <w:lang w:eastAsia="de-DE"/>
              </w:rPr>
            </w:pP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上行链路脚印（图的编号）</w:t>
            </w:r>
          </w:p>
        </w:tc>
        <w:tc>
          <w:tcPr>
            <w:tcW w:w="4111" w:type="dxa"/>
          </w:tcPr>
          <w:p w:rsidR="00E343B4" w:rsidRPr="006F5934" w:rsidRDefault="00E343B4" w:rsidP="006F5934">
            <w:pPr>
              <w:pStyle w:val="Tabletext"/>
              <w:spacing w:before="0"/>
              <w:jc w:val="left"/>
              <w:rPr>
                <w:szCs w:val="22"/>
                <w:lang w:val="en-US" w:eastAsia="de-DE"/>
              </w:rPr>
            </w:pPr>
          </w:p>
        </w:tc>
      </w:tr>
    </w:tbl>
    <w:p w:rsidR="00E343B4" w:rsidRDefault="00E343B4" w:rsidP="00DD56A9">
      <w:pPr>
        <w:pStyle w:val="Tablefin"/>
        <w:rPr>
          <w:lang w:eastAsia="zh-CN"/>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2</w:t>
      </w:r>
      <w:r>
        <w:rPr>
          <w:lang w:val="en-US" w:eastAsia="zh-CN"/>
        </w:rPr>
        <w:t>（</w:t>
      </w:r>
      <w:r w:rsidRPr="00ED17E2">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相邻卫星：</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zh-CN"/>
              </w:rPr>
            </w:pPr>
            <w:r w:rsidRPr="00787E61">
              <w:rPr>
                <w:szCs w:val="22"/>
                <w:lang w:eastAsia="de-DE"/>
              </w:rPr>
              <w:tab/>
            </w:r>
            <w:r>
              <w:rPr>
                <w:szCs w:val="22"/>
                <w:lang w:eastAsia="de-DE"/>
              </w:rPr>
              <w:t>–</w:t>
            </w:r>
            <w:r w:rsidRPr="00787E61">
              <w:rPr>
                <w:szCs w:val="22"/>
                <w:lang w:eastAsia="de-DE"/>
              </w:rPr>
              <w:tab/>
            </w:r>
            <w:r>
              <w:rPr>
                <w:rFonts w:hint="eastAsia"/>
                <w:szCs w:val="22"/>
                <w:lang w:eastAsia="zh-CN"/>
              </w:rPr>
              <w:t>名称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卫星运营商</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轨道位置</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转发器编号</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上行链路频率</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下行链路频率</w:t>
            </w:r>
          </w:p>
        </w:tc>
        <w:tc>
          <w:tcPr>
            <w:tcW w:w="4111" w:type="dxa"/>
          </w:tcPr>
          <w:p w:rsidR="00E343B4" w:rsidRPr="00787E61" w:rsidRDefault="00E343B4" w:rsidP="006F5934">
            <w:pPr>
              <w:pStyle w:val="Tabletext"/>
              <w:spacing w:before="0"/>
              <w:jc w:val="left"/>
              <w:rPr>
                <w:lang w:eastAsia="de-DE"/>
              </w:rPr>
            </w:pP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ab/>
              <w:t>–</w:t>
            </w:r>
            <w:r w:rsidRPr="00601A79">
              <w:rPr>
                <w:szCs w:val="22"/>
                <w:lang w:val="en-US" w:eastAsia="de-DE"/>
              </w:rPr>
              <w:tab/>
            </w:r>
            <w:r>
              <w:rPr>
                <w:szCs w:val="22"/>
                <w:lang w:val="en-US" w:eastAsia="de-DE"/>
              </w:rPr>
              <w:t>上行链路脚印</w:t>
            </w:r>
            <w:r w:rsidRPr="00601A79">
              <w:rPr>
                <w:szCs w:val="22"/>
                <w:lang w:val="en-US" w:eastAsia="de-DE"/>
              </w:rPr>
              <w:t>（</w:t>
            </w:r>
            <w:r>
              <w:rPr>
                <w:szCs w:val="22"/>
                <w:lang w:val="en-US" w:eastAsia="de-DE"/>
              </w:rPr>
              <w:t>图的编号）</w:t>
            </w:r>
          </w:p>
        </w:tc>
        <w:tc>
          <w:tcPr>
            <w:tcW w:w="4111" w:type="dxa"/>
          </w:tcPr>
          <w:p w:rsidR="00E343B4" w:rsidRPr="00601A79"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测量时间的精确预测</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地理位置测量的质量</w:t>
            </w:r>
            <w:r>
              <w:rPr>
                <w:lang w:val="en-US" w:eastAsia="de-DE"/>
              </w:rPr>
              <w:br/>
            </w:r>
            <w:r>
              <w:rPr>
                <w:szCs w:val="22"/>
                <w:lang w:val="en-US" w:eastAsia="de-DE"/>
              </w:rPr>
              <w:t>（高</w:t>
            </w:r>
            <w:r>
              <w:rPr>
                <w:szCs w:val="22"/>
                <w:lang w:val="en-US" w:eastAsia="de-DE"/>
              </w:rPr>
              <w:t>/</w:t>
            </w:r>
            <w:r>
              <w:rPr>
                <w:szCs w:val="22"/>
                <w:lang w:val="en-US" w:eastAsia="de-DE"/>
              </w:rPr>
              <w:t>中</w:t>
            </w:r>
            <w:r>
              <w:rPr>
                <w:szCs w:val="22"/>
                <w:lang w:val="en-US" w:eastAsia="de-DE"/>
              </w:rPr>
              <w:t>/</w:t>
            </w:r>
            <w:r>
              <w:rPr>
                <w:szCs w:val="22"/>
                <w:lang w:val="en-US" w:eastAsia="de-DE"/>
              </w:rPr>
              <w:t>低</w:t>
            </w:r>
            <w:r>
              <w:rPr>
                <w:szCs w:val="22"/>
                <w:lang w:val="en-US" w:eastAsia="de-DE"/>
              </w:rPr>
              <w:t>/</w:t>
            </w:r>
            <w:r>
              <w:rPr>
                <w:szCs w:val="22"/>
                <w:lang w:val="en-US" w:eastAsia="de-DE"/>
              </w:rPr>
              <w:t>未定义</w:t>
            </w:r>
            <w:r>
              <w:rPr>
                <w:szCs w:val="22"/>
                <w:lang w:val="en-US" w:eastAsia="de-DE"/>
              </w:rPr>
              <w:t>/</w:t>
            </w:r>
            <w:r>
              <w:rPr>
                <w:szCs w:val="22"/>
                <w:lang w:val="en-US" w:eastAsia="de-DE"/>
              </w:rPr>
              <w:t>不清楚</w:t>
            </w:r>
            <w:r>
              <w:rPr>
                <w:szCs w:val="22"/>
                <w:lang w:val="en-US" w:eastAsia="de-DE"/>
              </w:rPr>
              <w:t>/</w:t>
            </w:r>
            <w:r>
              <w:rPr>
                <w:szCs w:val="22"/>
                <w:lang w:val="en-US" w:eastAsia="de-DE"/>
              </w:rPr>
              <w:t>困难）</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重复地理位置测量</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zh-CN"/>
              </w:rPr>
            </w:pPr>
            <w:r>
              <w:rPr>
                <w:rFonts w:hint="eastAsia"/>
                <w:szCs w:val="22"/>
                <w:lang w:eastAsia="zh-CN"/>
              </w:rPr>
              <w:t>说明</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要求采取的行动</w:t>
            </w:r>
          </w:p>
        </w:tc>
        <w:tc>
          <w:tcPr>
            <w:tcW w:w="4111" w:type="dxa"/>
          </w:tcPr>
          <w:p w:rsidR="00E343B4" w:rsidRPr="00787E61" w:rsidRDefault="00E343B4" w:rsidP="006F5934">
            <w:pPr>
              <w:pStyle w:val="Tabletext"/>
              <w:spacing w:before="0"/>
              <w:jc w:val="left"/>
              <w:rPr>
                <w:lang w:eastAsia="de-DE"/>
              </w:rPr>
            </w:pPr>
          </w:p>
        </w:tc>
      </w:tr>
    </w:tbl>
    <w:p w:rsidR="00E343B4" w:rsidRDefault="00E343B4" w:rsidP="00DD56A9">
      <w:pPr>
        <w:pStyle w:val="Tablefin"/>
      </w:pPr>
    </w:p>
    <w:p w:rsidR="00E343B4" w:rsidRDefault="00E343B4" w:rsidP="00DD56A9">
      <w:pPr>
        <w:tabs>
          <w:tab w:val="clear" w:pos="794"/>
          <w:tab w:val="clear" w:pos="1191"/>
          <w:tab w:val="clear" w:pos="1588"/>
          <w:tab w:val="clear" w:pos="1985"/>
        </w:tabs>
        <w:overflowPunct/>
        <w:autoSpaceDE/>
        <w:autoSpaceDN/>
        <w:adjustRightInd/>
        <w:spacing w:before="0"/>
        <w:jc w:val="left"/>
        <w:textAlignment w:val="auto"/>
        <w:rPr>
          <w:lang w:val="en-GB"/>
        </w:rPr>
      </w:pPr>
    </w:p>
    <w:p w:rsidR="00E343B4" w:rsidRPr="00037B2C" w:rsidRDefault="00E343B4" w:rsidP="00DD56A9">
      <w:pPr>
        <w:pStyle w:val="AnnexNoTitle"/>
        <w:rPr>
          <w:lang w:val="en-US" w:eastAsia="zh-CN"/>
        </w:rPr>
      </w:pPr>
      <w:bookmarkStart w:id="16" w:name="_Toc288480688"/>
      <w:r>
        <w:rPr>
          <w:rFonts w:hint="eastAsia"/>
          <w:lang w:val="en-US" w:eastAsia="zh-CN"/>
        </w:rPr>
        <w:t>附件</w:t>
      </w:r>
      <w:r w:rsidRPr="00037B2C">
        <w:rPr>
          <w:lang w:val="en-US" w:eastAsia="zh-CN"/>
        </w:rPr>
        <w:t>2</w:t>
      </w:r>
      <w:r w:rsidRPr="00037B2C">
        <w:rPr>
          <w:lang w:val="en-US" w:eastAsia="zh-CN"/>
        </w:rPr>
        <w:br/>
      </w:r>
      <w:r>
        <w:rPr>
          <w:lang w:val="en-US" w:eastAsia="zh-CN"/>
        </w:rPr>
        <w:br/>
      </w:r>
      <w:r>
        <w:rPr>
          <w:rFonts w:hint="eastAsia"/>
          <w:lang w:val="en-US" w:eastAsia="zh-CN"/>
        </w:rPr>
        <w:t>卫星有害干扰的报告示例</w:t>
      </w:r>
      <w:bookmarkEnd w:id="16"/>
    </w:p>
    <w:p w:rsidR="00E343B4" w:rsidRPr="0018194E" w:rsidRDefault="00E343B4" w:rsidP="00DD56A9">
      <w:pPr>
        <w:pStyle w:val="Normalaftertitle"/>
        <w:rPr>
          <w:lang w:val="en-US" w:eastAsia="zh-CN"/>
        </w:rPr>
      </w:pPr>
      <w:r>
        <w:rPr>
          <w:rFonts w:hint="eastAsia"/>
          <w:lang w:val="en-US" w:eastAsia="zh-CN"/>
        </w:rPr>
        <w:t>（见《无线电规则》第</w:t>
      </w:r>
      <w:r>
        <w:rPr>
          <w:rFonts w:hint="eastAsia"/>
          <w:lang w:val="en-US" w:eastAsia="zh-CN"/>
        </w:rPr>
        <w:t>15</w:t>
      </w:r>
      <w:r>
        <w:rPr>
          <w:rFonts w:hint="eastAsia"/>
          <w:lang w:val="en-US" w:eastAsia="zh-CN"/>
        </w:rPr>
        <w:t>条，第</w:t>
      </w:r>
      <w:r w:rsidRPr="0018194E">
        <w:rPr>
          <w:lang w:val="en-US" w:eastAsia="zh-CN"/>
        </w:rPr>
        <w:t>VI</w:t>
      </w:r>
      <w:r>
        <w:rPr>
          <w:rFonts w:hint="eastAsia"/>
          <w:lang w:val="en-US" w:eastAsia="zh-CN"/>
        </w:rPr>
        <w:t>节</w:t>
      </w:r>
      <w:r>
        <w:rPr>
          <w:lang w:val="en-US" w:eastAsia="zh-CN"/>
        </w:rPr>
        <w:t>）</w:t>
      </w:r>
    </w:p>
    <w:p w:rsidR="00E343B4" w:rsidRPr="0018194E" w:rsidRDefault="00E343B4" w:rsidP="00DD56A9">
      <w:pPr>
        <w:rPr>
          <w:lang w:val="en-US" w:eastAsia="zh-CN"/>
        </w:rPr>
      </w:pPr>
    </w:p>
    <w:p w:rsidR="00E343B4" w:rsidRPr="0018194E" w:rsidRDefault="00E343B4" w:rsidP="00DD56A9">
      <w:pPr>
        <w:ind w:firstLineChars="200" w:firstLine="480"/>
        <w:rPr>
          <w:lang w:val="en-US" w:eastAsia="de-DE"/>
        </w:rPr>
      </w:pPr>
      <w:r>
        <w:rPr>
          <w:rFonts w:hint="eastAsia"/>
          <w:lang w:val="en-US" w:eastAsia="zh-CN"/>
        </w:rPr>
        <w:t>下述示例为如何使用此信息提供了指导。</w:t>
      </w:r>
      <w:r>
        <w:rPr>
          <w:lang w:val="en-US" w:eastAsia="de-DE"/>
        </w:rPr>
        <w:t>卫星运营商</w:t>
      </w:r>
      <w:r>
        <w:rPr>
          <w:rFonts w:hint="eastAsia"/>
          <w:lang w:val="en-US" w:eastAsia="zh-CN"/>
        </w:rPr>
        <w:t>的干扰投诉可汇报给监管机构，其卫星监测设施可实施地理位置测量，从而确定干扰源所在区域。此信息可提供给使用《无线电规则》附录</w:t>
      </w:r>
      <w:r>
        <w:rPr>
          <w:rFonts w:hint="eastAsia"/>
          <w:lang w:val="en-US" w:eastAsia="zh-CN"/>
        </w:rPr>
        <w:t>10</w:t>
      </w:r>
      <w:r>
        <w:rPr>
          <w:rFonts w:hint="eastAsia"/>
          <w:lang w:val="en-US" w:eastAsia="zh-CN"/>
        </w:rPr>
        <w:t>的其它主管部门，与此同时，还可提供下面示例所述的补充信息。</w:t>
      </w:r>
    </w:p>
    <w:p w:rsidR="00E343B4" w:rsidRPr="0018194E" w:rsidRDefault="00E343B4" w:rsidP="00DD56A9">
      <w:pPr>
        <w:pStyle w:val="TableNo"/>
        <w:rPr>
          <w:lang w:val="en-US" w:eastAsia="zh-CN"/>
        </w:rPr>
      </w:pPr>
      <w:r>
        <w:rPr>
          <w:rFonts w:hint="eastAsia"/>
          <w:lang w:val="en-US" w:eastAsia="zh-CN"/>
        </w:rPr>
        <w:t>示例</w:t>
      </w:r>
      <w:r w:rsidRPr="0018194E">
        <w:rPr>
          <w:lang w:val="en-US" w:eastAsia="zh-CN"/>
        </w:rPr>
        <w:t>1</w:t>
      </w:r>
    </w:p>
    <w:p w:rsidR="00E343B4" w:rsidRPr="0018194E" w:rsidRDefault="00E343B4" w:rsidP="00DD56A9">
      <w:pPr>
        <w:pStyle w:val="Tabletitle"/>
        <w:rPr>
          <w:lang w:val="en-US" w:eastAsia="zh-CN"/>
        </w:rPr>
      </w:pPr>
      <w:r>
        <w:rPr>
          <w:rFonts w:hint="eastAsia"/>
          <w:lang w:val="en-US" w:eastAsia="zh-CN"/>
        </w:rPr>
        <w:t>德国境内实施的</w:t>
      </w:r>
      <w:r>
        <w:rPr>
          <w:rFonts w:hint="eastAsia"/>
          <w:lang w:val="en-US" w:eastAsia="zh-CN"/>
        </w:rPr>
        <w:t>GSO</w:t>
      </w:r>
      <w:r>
        <w:rPr>
          <w:rFonts w:hint="eastAsia"/>
          <w:lang w:val="en-US" w:eastAsia="zh-CN"/>
        </w:rPr>
        <w:t>卫星有害干扰监测报告</w:t>
      </w:r>
    </w:p>
    <w:p w:rsidR="00E343B4" w:rsidRPr="0018194E" w:rsidRDefault="00E343B4" w:rsidP="00DD56A9">
      <w:pPr>
        <w:pStyle w:val="Normalaftertitle"/>
        <w:ind w:firstLineChars="200" w:firstLine="480"/>
        <w:rPr>
          <w:lang w:val="en-US" w:eastAsia="de-DE"/>
        </w:rPr>
      </w:pPr>
      <w:r w:rsidRPr="00475857">
        <w:rPr>
          <w:rFonts w:ascii="SimSun" w:hAnsi="SimSun" w:hint="eastAsia"/>
          <w:lang w:eastAsia="zh-CN"/>
        </w:rPr>
        <w:t>关于造成干扰的电台的详细情况：</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trHeight w:val="331"/>
          <w:jc w:val="center"/>
        </w:trPr>
        <w:tc>
          <w:tcPr>
            <w:tcW w:w="567" w:type="dxa"/>
          </w:tcPr>
          <w:p w:rsidR="00E343B4" w:rsidRPr="00787E61" w:rsidRDefault="00E343B4" w:rsidP="00DD56A9">
            <w:pPr>
              <w:spacing w:before="40" w:after="40"/>
              <w:jc w:val="left"/>
              <w:rPr>
                <w:lang w:eastAsia="de-DE"/>
              </w:rPr>
            </w:pPr>
            <w:r w:rsidRPr="00787E61">
              <w:rPr>
                <w:lang w:eastAsia="de-DE"/>
              </w:rPr>
              <w:t>a</w:t>
            </w:r>
          </w:p>
        </w:tc>
        <w:tc>
          <w:tcPr>
            <w:tcW w:w="4961" w:type="dxa"/>
          </w:tcPr>
          <w:p w:rsidR="00E343B4" w:rsidRPr="0018194E" w:rsidRDefault="00E343B4" w:rsidP="00DD56A9">
            <w:pPr>
              <w:spacing w:before="40" w:after="40"/>
              <w:jc w:val="left"/>
              <w:rPr>
                <w:lang w:val="en-US" w:eastAsia="de-DE"/>
              </w:rPr>
            </w:pPr>
            <w:r>
              <w:rPr>
                <w:lang w:val="en-US" w:eastAsia="de-DE"/>
              </w:rPr>
              <w:t>名称、呼号或其他识别方式</w:t>
            </w:r>
          </w:p>
        </w:tc>
        <w:tc>
          <w:tcPr>
            <w:tcW w:w="4111" w:type="dxa"/>
          </w:tcPr>
          <w:p w:rsidR="00E343B4" w:rsidRPr="00AB4614" w:rsidRDefault="00E343B4" w:rsidP="00DD56A9">
            <w:pPr>
              <w:spacing w:before="40" w:after="40"/>
              <w:jc w:val="left"/>
              <w:rPr>
                <w:lang w:eastAsia="zh-CN"/>
              </w:rPr>
            </w:pPr>
            <w:r>
              <w:rPr>
                <w:rFonts w:hint="eastAsia"/>
                <w:lang w:eastAsia="zh-CN"/>
              </w:rPr>
              <w:t>未知</w:t>
            </w:r>
          </w:p>
        </w:tc>
      </w:tr>
      <w:tr w:rsidR="00E343B4" w:rsidRPr="00037B2C" w:rsidTr="0026285C">
        <w:trPr>
          <w:jc w:val="center"/>
        </w:trPr>
        <w:tc>
          <w:tcPr>
            <w:tcW w:w="567" w:type="dxa"/>
          </w:tcPr>
          <w:p w:rsidR="00E343B4" w:rsidRPr="00787E61" w:rsidRDefault="00E343B4" w:rsidP="00DD56A9">
            <w:pPr>
              <w:spacing w:before="40" w:after="40"/>
              <w:jc w:val="left"/>
              <w:rPr>
                <w:lang w:eastAsia="de-DE"/>
              </w:rPr>
            </w:pPr>
            <w:r w:rsidRPr="00787E61">
              <w:rPr>
                <w:lang w:eastAsia="de-DE"/>
              </w:rPr>
              <w:t>b</w:t>
            </w:r>
          </w:p>
        </w:tc>
        <w:tc>
          <w:tcPr>
            <w:tcW w:w="4961" w:type="dxa"/>
          </w:tcPr>
          <w:p w:rsidR="00E343B4" w:rsidRPr="0018194E" w:rsidRDefault="00E343B4" w:rsidP="00DD56A9">
            <w:pPr>
              <w:spacing w:before="40" w:after="40"/>
              <w:jc w:val="left"/>
              <w:rPr>
                <w:lang w:val="en-US" w:eastAsia="zh-CN"/>
              </w:rPr>
            </w:pPr>
            <w:r>
              <w:rPr>
                <w:lang w:val="en-US" w:eastAsia="de-DE"/>
              </w:rPr>
              <w:t>测得的频率</w:t>
            </w:r>
            <w:r>
              <w:rPr>
                <w:lang w:val="en-US" w:eastAsia="de-DE"/>
              </w:rPr>
              <w:br/>
            </w:r>
            <w:r>
              <w:rPr>
                <w:lang w:val="en-US" w:eastAsia="de-DE"/>
              </w:rPr>
              <w:t>日期：</w:t>
            </w:r>
            <w:r>
              <w:rPr>
                <w:lang w:val="en-US" w:eastAsia="de-DE"/>
              </w:rPr>
              <w:br/>
            </w:r>
            <w:r>
              <w:rPr>
                <w:lang w:val="en-US" w:eastAsia="de-DE"/>
              </w:rPr>
              <w:t>时间（</w:t>
            </w:r>
            <w:r>
              <w:rPr>
                <w:lang w:val="en-US" w:eastAsia="de-DE"/>
              </w:rPr>
              <w:t>UTC</w:t>
            </w:r>
            <w:r>
              <w:rPr>
                <w:lang w:val="en-US" w:eastAsia="de-DE"/>
              </w:rPr>
              <w:t>）</w:t>
            </w:r>
          </w:p>
        </w:tc>
        <w:tc>
          <w:tcPr>
            <w:tcW w:w="4111" w:type="dxa"/>
          </w:tcPr>
          <w:p w:rsidR="00E343B4" w:rsidRPr="00037B2C" w:rsidRDefault="00E343B4" w:rsidP="00DD56A9">
            <w:pPr>
              <w:spacing w:before="40" w:after="40"/>
              <w:jc w:val="left"/>
              <w:rPr>
                <w:lang w:val="en-US" w:eastAsia="de-DE"/>
              </w:rPr>
            </w:pPr>
            <w:r w:rsidRPr="00037B2C">
              <w:rPr>
                <w:lang w:val="en-US" w:eastAsia="de-DE"/>
              </w:rPr>
              <w:t>14</w:t>
            </w:r>
            <w:r>
              <w:rPr>
                <w:lang w:val="en-US" w:eastAsia="de-DE"/>
              </w:rPr>
              <w:t xml:space="preserve"> </w:t>
            </w:r>
            <w:r w:rsidRPr="00037B2C">
              <w:rPr>
                <w:lang w:val="en-US" w:eastAsia="de-DE"/>
              </w:rPr>
              <w:t>191.250 MHz</w:t>
            </w:r>
            <w:r>
              <w:rPr>
                <w:lang w:val="en-US" w:eastAsia="de-DE"/>
              </w:rPr>
              <w:t>（计算得出）</w:t>
            </w:r>
            <w:r>
              <w:rPr>
                <w:lang w:val="en-US" w:eastAsia="de-DE"/>
              </w:rPr>
              <w:br/>
            </w:r>
            <w:r w:rsidRPr="00037B2C">
              <w:rPr>
                <w:lang w:val="en-US" w:eastAsia="de-DE"/>
              </w:rPr>
              <w:t>2007-04-25</w:t>
            </w:r>
            <w:r>
              <w:rPr>
                <w:lang w:val="en-US" w:eastAsia="de-DE"/>
              </w:rPr>
              <w:br/>
            </w:r>
            <w:r w:rsidRPr="00037B2C">
              <w:rPr>
                <w:lang w:val="en-US" w:eastAsia="de-DE"/>
              </w:rPr>
              <w:t>11:58</w:t>
            </w:r>
          </w:p>
        </w:tc>
      </w:tr>
      <w:tr w:rsidR="00E343B4" w:rsidRPr="00037B2C" w:rsidTr="0026285C">
        <w:trPr>
          <w:jc w:val="center"/>
        </w:trPr>
        <w:tc>
          <w:tcPr>
            <w:tcW w:w="567" w:type="dxa"/>
          </w:tcPr>
          <w:p w:rsidR="00E343B4" w:rsidRPr="00037B2C" w:rsidRDefault="00E343B4" w:rsidP="00DD56A9">
            <w:pPr>
              <w:spacing w:before="40" w:after="40"/>
              <w:jc w:val="left"/>
              <w:rPr>
                <w:lang w:val="en-US" w:eastAsia="de-DE"/>
              </w:rPr>
            </w:pPr>
            <w:r w:rsidRPr="00037B2C">
              <w:rPr>
                <w:lang w:val="en-US" w:eastAsia="de-DE"/>
              </w:rPr>
              <w:t>h</w:t>
            </w:r>
          </w:p>
        </w:tc>
        <w:tc>
          <w:tcPr>
            <w:tcW w:w="4961" w:type="dxa"/>
          </w:tcPr>
          <w:p w:rsidR="00E343B4" w:rsidRPr="0018194E" w:rsidRDefault="00E343B4" w:rsidP="00DD56A9">
            <w:pPr>
              <w:spacing w:before="40" w:after="40"/>
              <w:jc w:val="left"/>
              <w:rPr>
                <w:lang w:val="en-US" w:eastAsia="de-DE"/>
              </w:rPr>
            </w:pPr>
            <w:r>
              <w:rPr>
                <w:lang w:val="en-US" w:eastAsia="de-DE"/>
              </w:rPr>
              <w:t>地点</w:t>
            </w:r>
            <w:r>
              <w:rPr>
                <w:lang w:val="en-US" w:eastAsia="de-DE"/>
              </w:rPr>
              <w:t>/</w:t>
            </w:r>
            <w:r>
              <w:rPr>
                <w:lang w:val="en-US" w:eastAsia="de-DE"/>
              </w:rPr>
              <w:t>位置</w:t>
            </w:r>
            <w:r>
              <w:rPr>
                <w:lang w:val="en-US" w:eastAsia="de-DE"/>
              </w:rPr>
              <w:t>/</w:t>
            </w:r>
            <w:r>
              <w:rPr>
                <w:lang w:val="en-US" w:eastAsia="de-DE"/>
              </w:rPr>
              <w:t>地区</w:t>
            </w:r>
            <w:r>
              <w:rPr>
                <w:lang w:val="en-US" w:eastAsia="de-DE"/>
              </w:rPr>
              <w:t>/</w:t>
            </w:r>
            <w:r>
              <w:rPr>
                <w:lang w:val="en-US" w:eastAsia="de-DE"/>
              </w:rPr>
              <w:t>方位（</w:t>
            </w:r>
            <w:r>
              <w:rPr>
                <w:lang w:val="en-US" w:eastAsia="de-DE"/>
              </w:rPr>
              <w:t>QTE</w:t>
            </w:r>
            <w:r>
              <w:rPr>
                <w:lang w:val="en-US" w:eastAsia="de-DE"/>
              </w:rPr>
              <w:t>）</w:t>
            </w:r>
          </w:p>
        </w:tc>
        <w:tc>
          <w:tcPr>
            <w:tcW w:w="4111" w:type="dxa"/>
          </w:tcPr>
          <w:p w:rsidR="00E343B4" w:rsidRPr="00037B2C" w:rsidRDefault="00E343B4" w:rsidP="00DD56A9">
            <w:pPr>
              <w:spacing w:before="40" w:after="40"/>
              <w:jc w:val="left"/>
              <w:rPr>
                <w:lang w:val="en-US" w:eastAsia="de-DE"/>
              </w:rPr>
            </w:pPr>
            <w:r w:rsidRPr="00037B2C">
              <w:rPr>
                <w:lang w:val="en-US" w:eastAsia="de-DE"/>
              </w:rPr>
              <w:t>50.98102°N    6.88505°E</w:t>
            </w:r>
            <w:r>
              <w:rPr>
                <w:lang w:val="en-US" w:eastAsia="de-DE"/>
              </w:rPr>
              <w:br/>
            </w:r>
            <w:r>
              <w:rPr>
                <w:lang w:val="en-US" w:eastAsia="de-DE"/>
              </w:rPr>
              <w:t>德国，科隆</w:t>
            </w:r>
          </w:p>
        </w:tc>
      </w:tr>
    </w:tbl>
    <w:p w:rsidR="00E343B4" w:rsidRPr="006C1506" w:rsidRDefault="00E343B4" w:rsidP="00DD56A9">
      <w:pPr>
        <w:pStyle w:val="Tablefin"/>
        <w:rPr>
          <w:sz w:val="2"/>
          <w:lang w:eastAsia="de-DE"/>
        </w:rPr>
      </w:pPr>
    </w:p>
    <w:p w:rsidR="00E343B4" w:rsidRPr="0018194E" w:rsidRDefault="00E343B4" w:rsidP="00DD56A9">
      <w:pPr>
        <w:ind w:firstLineChars="200" w:firstLine="480"/>
        <w:rPr>
          <w:lang w:val="en-US" w:eastAsia="de-DE"/>
        </w:rPr>
      </w:pPr>
      <w:r w:rsidRPr="00475857">
        <w:rPr>
          <w:rFonts w:ascii="SimSun" w:hAnsi="SimSun" w:hint="eastAsia"/>
          <w:lang w:eastAsia="zh-CN"/>
        </w:rPr>
        <w:lastRenderedPageBreak/>
        <w:t>受干扰的</w:t>
      </w:r>
      <w:r>
        <w:rPr>
          <w:rFonts w:ascii="SimSun" w:hAnsi="SimSun" w:hint="eastAsia"/>
          <w:lang w:eastAsia="zh-CN"/>
        </w:rPr>
        <w:t>发</w:t>
      </w:r>
      <w:r w:rsidRPr="00475857">
        <w:rPr>
          <w:rFonts w:ascii="SimSun" w:hAnsi="SimSun" w:hint="eastAsia"/>
          <w:lang w:eastAsia="zh-CN"/>
        </w:rPr>
        <w:t>信电台所提供的详细情况：</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trHeight w:val="331"/>
          <w:jc w:val="center"/>
        </w:trPr>
        <w:tc>
          <w:tcPr>
            <w:tcW w:w="567" w:type="dxa"/>
          </w:tcPr>
          <w:p w:rsidR="00E343B4" w:rsidRPr="00787E61" w:rsidRDefault="00E343B4" w:rsidP="00DD56A9">
            <w:pPr>
              <w:spacing w:before="40" w:after="40"/>
              <w:jc w:val="left"/>
              <w:rPr>
                <w:lang w:eastAsia="de-DE"/>
              </w:rPr>
            </w:pPr>
            <w:r>
              <w:rPr>
                <w:lang w:eastAsia="de-DE"/>
              </w:rPr>
              <w:t>j</w:t>
            </w:r>
          </w:p>
        </w:tc>
        <w:tc>
          <w:tcPr>
            <w:tcW w:w="4961" w:type="dxa"/>
          </w:tcPr>
          <w:p w:rsidR="00E343B4" w:rsidRPr="0018194E" w:rsidRDefault="00E343B4" w:rsidP="00DD56A9">
            <w:pPr>
              <w:spacing w:before="40" w:after="40"/>
              <w:jc w:val="left"/>
              <w:rPr>
                <w:lang w:val="en-US" w:eastAsia="de-DE"/>
              </w:rPr>
            </w:pPr>
            <w:r>
              <w:rPr>
                <w:lang w:val="en-US" w:eastAsia="de-DE"/>
              </w:rPr>
              <w:t>名称、呼号或其他识别方式</w:t>
            </w:r>
          </w:p>
        </w:tc>
        <w:tc>
          <w:tcPr>
            <w:tcW w:w="4111" w:type="dxa"/>
          </w:tcPr>
          <w:p w:rsidR="00E343B4" w:rsidRPr="00AB4614" w:rsidRDefault="00E343B4" w:rsidP="00DD56A9">
            <w:pPr>
              <w:spacing w:before="40" w:after="40"/>
              <w:jc w:val="left"/>
              <w:rPr>
                <w:lang w:eastAsia="zh-CN"/>
              </w:rPr>
            </w:pPr>
            <w:r>
              <w:rPr>
                <w:rFonts w:hint="eastAsia"/>
                <w:lang w:eastAsia="zh-CN"/>
              </w:rPr>
              <w:t>卫星</w:t>
            </w:r>
            <w:r w:rsidRPr="00AB4614">
              <w:rPr>
                <w:lang w:eastAsia="de-DE"/>
              </w:rPr>
              <w:t>ASTRA 3A</w:t>
            </w:r>
          </w:p>
        </w:tc>
      </w:tr>
      <w:tr w:rsidR="00E343B4" w:rsidRPr="00787E61" w:rsidTr="0026285C">
        <w:trPr>
          <w:jc w:val="center"/>
        </w:trPr>
        <w:tc>
          <w:tcPr>
            <w:tcW w:w="567" w:type="dxa"/>
          </w:tcPr>
          <w:p w:rsidR="00E343B4" w:rsidRPr="00787E61" w:rsidRDefault="00E343B4" w:rsidP="00DD56A9">
            <w:pPr>
              <w:spacing w:before="40" w:after="40"/>
              <w:jc w:val="left"/>
              <w:rPr>
                <w:lang w:eastAsia="de-DE"/>
              </w:rPr>
            </w:pPr>
            <w:r>
              <w:rPr>
                <w:lang w:eastAsia="de-DE"/>
              </w:rPr>
              <w:t>o</w:t>
            </w:r>
          </w:p>
        </w:tc>
        <w:tc>
          <w:tcPr>
            <w:tcW w:w="4961" w:type="dxa"/>
          </w:tcPr>
          <w:p w:rsidR="00E343B4" w:rsidRPr="0018194E" w:rsidRDefault="00E343B4" w:rsidP="00DD56A9">
            <w:pPr>
              <w:spacing w:before="40" w:after="40"/>
              <w:jc w:val="left"/>
              <w:rPr>
                <w:lang w:val="en-US" w:eastAsia="de-DE"/>
              </w:rPr>
            </w:pPr>
            <w:r>
              <w:rPr>
                <w:lang w:val="en-US" w:eastAsia="de-DE"/>
              </w:rPr>
              <w:t>地点</w:t>
            </w:r>
            <w:r>
              <w:rPr>
                <w:lang w:val="en-US" w:eastAsia="de-DE"/>
              </w:rPr>
              <w:t>/</w:t>
            </w:r>
            <w:r>
              <w:rPr>
                <w:lang w:val="en-US" w:eastAsia="de-DE"/>
              </w:rPr>
              <w:t>位置</w:t>
            </w:r>
            <w:r>
              <w:rPr>
                <w:lang w:val="en-US" w:eastAsia="de-DE"/>
              </w:rPr>
              <w:t>/</w:t>
            </w:r>
            <w:r>
              <w:rPr>
                <w:lang w:val="en-US" w:eastAsia="de-DE"/>
              </w:rPr>
              <w:t>地区</w:t>
            </w:r>
            <w:r>
              <w:rPr>
                <w:lang w:val="en-US" w:eastAsia="de-DE"/>
              </w:rPr>
              <w:t>/</w:t>
            </w:r>
            <w:r>
              <w:rPr>
                <w:lang w:val="en-US" w:eastAsia="de-DE"/>
              </w:rPr>
              <w:t>方位（</w:t>
            </w:r>
            <w:r>
              <w:rPr>
                <w:lang w:val="en-US" w:eastAsia="de-DE"/>
              </w:rPr>
              <w:t>QTE</w:t>
            </w:r>
            <w:r>
              <w:rPr>
                <w:lang w:val="en-US" w:eastAsia="de-DE"/>
              </w:rPr>
              <w:t>）</w:t>
            </w:r>
          </w:p>
        </w:tc>
        <w:tc>
          <w:tcPr>
            <w:tcW w:w="4111" w:type="dxa"/>
          </w:tcPr>
          <w:p w:rsidR="00E343B4" w:rsidRPr="00AB4614" w:rsidRDefault="00E343B4" w:rsidP="00DD56A9">
            <w:pPr>
              <w:spacing w:before="40" w:after="40"/>
              <w:jc w:val="left"/>
              <w:rPr>
                <w:lang w:eastAsia="de-DE"/>
              </w:rPr>
            </w:pPr>
            <w:r w:rsidRPr="00AB4614">
              <w:rPr>
                <w:lang w:eastAsia="de-DE"/>
              </w:rPr>
              <w:t>23.5°E</w:t>
            </w:r>
          </w:p>
        </w:tc>
      </w:tr>
    </w:tbl>
    <w:p w:rsidR="00E343B4" w:rsidRDefault="00E343B4" w:rsidP="00DD56A9">
      <w:pPr>
        <w:pStyle w:val="Tablefin"/>
        <w:rPr>
          <w:lang w:eastAsia="de-DE"/>
        </w:rPr>
      </w:pPr>
    </w:p>
    <w:p w:rsidR="00E343B4" w:rsidRPr="0018194E" w:rsidRDefault="00E343B4" w:rsidP="00DD56A9">
      <w:pPr>
        <w:ind w:firstLineChars="200" w:firstLine="480"/>
        <w:rPr>
          <w:lang w:val="en-US" w:eastAsia="de-DE"/>
        </w:rPr>
      </w:pPr>
      <w:r>
        <w:rPr>
          <w:lang w:val="en-US" w:eastAsia="de-DE"/>
        </w:rPr>
        <w:t>受干扰的收信电台所提供的详细情况：</w:t>
      </w:r>
    </w:p>
    <w:p w:rsidR="00E343B4" w:rsidRPr="0018194E"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trHeight w:val="331"/>
          <w:jc w:val="center"/>
        </w:trPr>
        <w:tc>
          <w:tcPr>
            <w:tcW w:w="567" w:type="dxa"/>
          </w:tcPr>
          <w:p w:rsidR="00E343B4" w:rsidRPr="00787E61" w:rsidRDefault="00E343B4" w:rsidP="00DD56A9">
            <w:pPr>
              <w:spacing w:before="40" w:after="40"/>
              <w:jc w:val="left"/>
              <w:rPr>
                <w:lang w:eastAsia="de-DE"/>
              </w:rPr>
            </w:pPr>
            <w:r w:rsidRPr="00787E61">
              <w:rPr>
                <w:lang w:eastAsia="de-DE"/>
              </w:rPr>
              <w:t>q</w:t>
            </w:r>
          </w:p>
        </w:tc>
        <w:tc>
          <w:tcPr>
            <w:tcW w:w="4961" w:type="dxa"/>
          </w:tcPr>
          <w:p w:rsidR="00E343B4" w:rsidRPr="0018194E" w:rsidRDefault="00E343B4" w:rsidP="00DD56A9">
            <w:pPr>
              <w:spacing w:before="40" w:after="40"/>
              <w:jc w:val="left"/>
              <w:rPr>
                <w:lang w:val="en-US" w:eastAsia="de-DE"/>
              </w:rPr>
            </w:pPr>
            <w:r>
              <w:rPr>
                <w:lang w:val="en-US" w:eastAsia="de-DE"/>
              </w:rPr>
              <w:t>名称、呼号或其他识别方式</w:t>
            </w:r>
          </w:p>
        </w:tc>
        <w:tc>
          <w:tcPr>
            <w:tcW w:w="4111" w:type="dxa"/>
          </w:tcPr>
          <w:p w:rsidR="00E343B4" w:rsidRPr="00AB4614" w:rsidRDefault="00E343B4" w:rsidP="00DD56A9">
            <w:pPr>
              <w:spacing w:before="40" w:after="40"/>
              <w:jc w:val="left"/>
              <w:rPr>
                <w:lang w:eastAsia="de-DE"/>
              </w:rPr>
            </w:pPr>
            <w:r>
              <w:rPr>
                <w:lang w:eastAsia="de-DE"/>
              </w:rPr>
              <w:t>私人卫星电视接收机</w:t>
            </w:r>
          </w:p>
        </w:tc>
      </w:tr>
      <w:tr w:rsidR="00E343B4" w:rsidRPr="00787E61" w:rsidTr="0026285C">
        <w:trPr>
          <w:jc w:val="center"/>
        </w:trPr>
        <w:tc>
          <w:tcPr>
            <w:tcW w:w="567" w:type="dxa"/>
          </w:tcPr>
          <w:p w:rsidR="00E343B4" w:rsidRPr="00787E61" w:rsidRDefault="00E343B4" w:rsidP="00DD56A9">
            <w:pPr>
              <w:spacing w:before="40" w:after="40"/>
              <w:jc w:val="left"/>
              <w:rPr>
                <w:lang w:eastAsia="de-DE"/>
              </w:rPr>
            </w:pPr>
            <w:r w:rsidRPr="00787E61">
              <w:rPr>
                <w:lang w:eastAsia="de-DE"/>
              </w:rPr>
              <w:t>r</w:t>
            </w:r>
          </w:p>
        </w:tc>
        <w:tc>
          <w:tcPr>
            <w:tcW w:w="4961" w:type="dxa"/>
          </w:tcPr>
          <w:p w:rsidR="00E343B4" w:rsidRPr="00787E61" w:rsidRDefault="00E343B4" w:rsidP="00DD56A9">
            <w:pPr>
              <w:spacing w:before="40" w:after="40"/>
              <w:jc w:val="left"/>
              <w:rPr>
                <w:lang w:eastAsia="de-DE"/>
              </w:rPr>
            </w:pPr>
            <w:r>
              <w:rPr>
                <w:lang w:eastAsia="de-DE"/>
              </w:rPr>
              <w:t>地点</w:t>
            </w:r>
            <w:r>
              <w:rPr>
                <w:lang w:eastAsia="de-DE"/>
              </w:rPr>
              <w:t>/</w:t>
            </w:r>
            <w:r>
              <w:rPr>
                <w:lang w:eastAsia="de-DE"/>
              </w:rPr>
              <w:t>位置</w:t>
            </w:r>
            <w:r>
              <w:rPr>
                <w:lang w:eastAsia="de-DE"/>
              </w:rPr>
              <w:t>/</w:t>
            </w:r>
            <w:r>
              <w:rPr>
                <w:lang w:eastAsia="de-DE"/>
              </w:rPr>
              <w:t>地区</w:t>
            </w:r>
          </w:p>
        </w:tc>
        <w:tc>
          <w:tcPr>
            <w:tcW w:w="4111" w:type="dxa"/>
          </w:tcPr>
          <w:p w:rsidR="00E343B4" w:rsidRPr="00AB4614" w:rsidRDefault="00E343B4" w:rsidP="00DD56A9">
            <w:pPr>
              <w:spacing w:before="40" w:after="40"/>
              <w:jc w:val="left"/>
              <w:rPr>
                <w:lang w:eastAsia="de-DE"/>
              </w:rPr>
            </w:pPr>
            <w:r>
              <w:rPr>
                <w:rFonts w:hint="eastAsia"/>
                <w:lang w:eastAsia="zh-CN"/>
              </w:rPr>
              <w:t>比利时，</w:t>
            </w:r>
            <w:r w:rsidRPr="00AB4614">
              <w:rPr>
                <w:lang w:eastAsia="de-DE"/>
              </w:rPr>
              <w:t>Eupen</w:t>
            </w:r>
          </w:p>
        </w:tc>
      </w:tr>
      <w:tr w:rsidR="00E343B4" w:rsidRPr="005E49A4" w:rsidTr="0026285C">
        <w:trPr>
          <w:jc w:val="center"/>
        </w:trPr>
        <w:tc>
          <w:tcPr>
            <w:tcW w:w="567" w:type="dxa"/>
          </w:tcPr>
          <w:p w:rsidR="00E343B4" w:rsidRPr="00787E61" w:rsidRDefault="00E343B4" w:rsidP="00DD56A9">
            <w:pPr>
              <w:spacing w:before="40" w:after="40"/>
              <w:jc w:val="left"/>
              <w:rPr>
                <w:lang w:eastAsia="de-DE"/>
              </w:rPr>
            </w:pPr>
            <w:r w:rsidRPr="00787E61">
              <w:rPr>
                <w:lang w:eastAsia="de-DE"/>
              </w:rPr>
              <w:t>x</w:t>
            </w:r>
          </w:p>
        </w:tc>
        <w:tc>
          <w:tcPr>
            <w:tcW w:w="4961" w:type="dxa"/>
          </w:tcPr>
          <w:p w:rsidR="00E343B4" w:rsidRPr="00787E61" w:rsidRDefault="00E343B4" w:rsidP="00DD56A9">
            <w:pPr>
              <w:spacing w:before="40" w:after="40"/>
              <w:jc w:val="left"/>
              <w:rPr>
                <w:lang w:eastAsia="de-DE"/>
              </w:rPr>
            </w:pPr>
            <w:r>
              <w:rPr>
                <w:lang w:eastAsia="de-DE"/>
              </w:rPr>
              <w:t>要求采取的行动</w:t>
            </w:r>
          </w:p>
        </w:tc>
        <w:tc>
          <w:tcPr>
            <w:tcW w:w="4111" w:type="dxa"/>
          </w:tcPr>
          <w:p w:rsidR="00E343B4" w:rsidRPr="0018194E" w:rsidRDefault="00E343B4" w:rsidP="00DD56A9">
            <w:pPr>
              <w:spacing w:before="40" w:after="40"/>
              <w:jc w:val="left"/>
              <w:rPr>
                <w:lang w:val="en-US" w:eastAsia="de-DE"/>
              </w:rPr>
            </w:pPr>
            <w:r>
              <w:rPr>
                <w:lang w:val="en-US" w:eastAsia="de-DE"/>
              </w:rPr>
              <w:t>消除干扰信号</w:t>
            </w:r>
          </w:p>
        </w:tc>
      </w:tr>
    </w:tbl>
    <w:p w:rsidR="00E343B4" w:rsidRPr="0018194E" w:rsidRDefault="00E343B4" w:rsidP="00DD56A9">
      <w:pPr>
        <w:pStyle w:val="Tablefin"/>
        <w:rPr>
          <w:lang w:eastAsia="de-DE"/>
        </w:rPr>
      </w:pPr>
    </w:p>
    <w:p w:rsidR="00E343B4" w:rsidRPr="0018194E" w:rsidRDefault="00E343B4" w:rsidP="00DD56A9">
      <w:pPr>
        <w:ind w:firstLineChars="200" w:firstLine="480"/>
        <w:rPr>
          <w:lang w:val="en-US" w:eastAsia="zh-CN"/>
        </w:rPr>
      </w:pPr>
      <w:r>
        <w:rPr>
          <w:rFonts w:hint="eastAsia"/>
          <w:lang w:val="en-US" w:eastAsia="zh-CN"/>
        </w:rPr>
        <w:t>更多细节见表</w:t>
      </w:r>
      <w:r>
        <w:rPr>
          <w:rFonts w:hint="eastAsia"/>
          <w:lang w:val="en-US" w:eastAsia="zh-CN"/>
        </w:rPr>
        <w:t>3</w:t>
      </w:r>
      <w:r>
        <w:rPr>
          <w:rFonts w:hint="eastAsia"/>
          <w:lang w:val="en-US" w:eastAsia="zh-CN"/>
        </w:rPr>
        <w:t>和表</w:t>
      </w:r>
      <w:r>
        <w:rPr>
          <w:rFonts w:hint="eastAsia"/>
          <w:lang w:val="en-US" w:eastAsia="zh-CN"/>
        </w:rPr>
        <w:t>4</w:t>
      </w:r>
      <w:r>
        <w:rPr>
          <w:rFonts w:hint="eastAsia"/>
          <w:lang w:val="en-US" w:eastAsia="zh-CN"/>
        </w:rPr>
        <w:t>。</w:t>
      </w:r>
    </w:p>
    <w:p w:rsidR="00E343B4" w:rsidRPr="0018194E" w:rsidRDefault="00E343B4" w:rsidP="00DD56A9">
      <w:pPr>
        <w:pStyle w:val="TableNo"/>
        <w:rPr>
          <w:lang w:val="en-US" w:eastAsia="zh-CN"/>
        </w:rPr>
      </w:pPr>
      <w:r>
        <w:rPr>
          <w:rFonts w:hint="eastAsia"/>
          <w:lang w:val="en-US" w:eastAsia="zh-CN"/>
        </w:rPr>
        <w:t>表</w:t>
      </w:r>
      <w:r w:rsidRPr="0018194E">
        <w:rPr>
          <w:lang w:val="en-US" w:eastAsia="zh-CN"/>
        </w:rPr>
        <w:t xml:space="preserve"> </w:t>
      </w:r>
      <w:r>
        <w:rPr>
          <w:lang w:val="en-US" w:eastAsia="zh-CN"/>
        </w:rPr>
        <w:t>3</w:t>
      </w:r>
    </w:p>
    <w:p w:rsidR="00E343B4" w:rsidRPr="00870EF4" w:rsidRDefault="00E343B4" w:rsidP="00DD56A9">
      <w:pPr>
        <w:pStyle w:val="Tabletitle"/>
        <w:rPr>
          <w:lang w:val="en-US" w:eastAsia="zh-CN"/>
        </w:rPr>
      </w:pPr>
      <w:r>
        <w:rPr>
          <w:rFonts w:hint="eastAsia"/>
          <w:lang w:val="en-US" w:eastAsia="zh-CN"/>
        </w:rPr>
        <w:t>关于干扰的详细情况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5C26ED" w:rsidRDefault="00E343B4" w:rsidP="006F5934">
            <w:pPr>
              <w:pStyle w:val="Tabletext"/>
              <w:spacing w:before="0"/>
              <w:jc w:val="left"/>
              <w:rPr>
                <w:lang w:eastAsia="de-DE"/>
              </w:rPr>
            </w:pPr>
            <w:r>
              <w:rPr>
                <w:szCs w:val="22"/>
                <w:lang w:eastAsia="de-DE"/>
              </w:rPr>
              <w:t>干扰的类型：</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Default="00E343B4" w:rsidP="006F5934">
            <w:pPr>
              <w:pStyle w:val="Tabletext"/>
              <w:spacing w:before="0"/>
              <w:ind w:left="284" w:hanging="284"/>
              <w:jc w:val="left"/>
              <w:rPr>
                <w:szCs w:val="22"/>
                <w:lang w:val="en-US" w:eastAsia="de-DE"/>
              </w:rPr>
            </w:pPr>
            <w:r w:rsidRPr="0018194E">
              <w:rPr>
                <w:szCs w:val="22"/>
                <w:lang w:val="en-US" w:eastAsia="de-DE"/>
              </w:rPr>
              <w:tab/>
            </w:r>
            <w:r>
              <w:rPr>
                <w:szCs w:val="22"/>
                <w:lang w:val="en-US" w:eastAsia="de-DE"/>
              </w:rPr>
              <w:t>卫星干扰地面业务电台或空间业务地球站</w:t>
            </w:r>
          </w:p>
          <w:p w:rsidR="00E343B4" w:rsidRPr="0018194E"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lang w:val="en-US" w:eastAsia="de-DE"/>
              </w:rPr>
            </w:pPr>
            <w:r w:rsidRPr="0018194E">
              <w:rPr>
                <w:szCs w:val="22"/>
                <w:lang w:val="en-US" w:eastAsia="de-DE"/>
              </w:rPr>
              <w:tab/>
            </w:r>
            <w:r>
              <w:rPr>
                <w:szCs w:val="22"/>
                <w:lang w:val="en-US" w:eastAsia="de-DE"/>
              </w:rPr>
              <w:t>（是</w:t>
            </w:r>
            <w:r>
              <w:rPr>
                <w:szCs w:val="22"/>
                <w:lang w:val="en-US" w:eastAsia="de-DE"/>
              </w:rPr>
              <w:t>/</w:t>
            </w:r>
            <w:r>
              <w:rPr>
                <w:szCs w:val="22"/>
                <w:lang w:val="en-US" w:eastAsia="de-DE"/>
              </w:rPr>
              <w:t>否）</w:t>
            </w:r>
          </w:p>
        </w:tc>
        <w:tc>
          <w:tcPr>
            <w:tcW w:w="4111" w:type="dxa"/>
          </w:tcPr>
          <w:p w:rsidR="00E343B4" w:rsidRPr="00787E61" w:rsidRDefault="00E343B4" w:rsidP="006F5934">
            <w:pPr>
              <w:pStyle w:val="Tabletext"/>
              <w:spacing w:before="0"/>
              <w:jc w:val="left"/>
              <w:rPr>
                <w:lang w:eastAsia="zh-CN"/>
              </w:rPr>
            </w:pPr>
            <w:r>
              <w:rPr>
                <w:rFonts w:hint="eastAsia"/>
                <w:szCs w:val="22"/>
                <w:lang w:eastAsia="zh-CN"/>
              </w:rPr>
              <w:t>否</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ind w:left="284" w:hanging="284"/>
              <w:jc w:val="left"/>
              <w:rPr>
                <w:lang w:val="en-US" w:eastAsia="de-DE"/>
              </w:rPr>
            </w:pPr>
            <w:r w:rsidRPr="0018194E">
              <w:rPr>
                <w:szCs w:val="22"/>
                <w:lang w:val="en-US" w:eastAsia="de-DE"/>
              </w:rPr>
              <w:tab/>
            </w:r>
            <w:r>
              <w:rPr>
                <w:szCs w:val="22"/>
                <w:lang w:val="en-US" w:eastAsia="de-DE"/>
              </w:rPr>
              <w:t>地面发射或地球站干扰卫星</w:t>
            </w:r>
          </w:p>
          <w:p w:rsidR="00E343B4" w:rsidRPr="005C26ED"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lang w:eastAsia="de-DE"/>
              </w:rPr>
            </w:pPr>
            <w:r w:rsidRPr="0018194E">
              <w:rPr>
                <w:szCs w:val="22"/>
                <w:lang w:val="en-US" w:eastAsia="de-DE"/>
              </w:rPr>
              <w:tab/>
            </w:r>
            <w:r>
              <w:rPr>
                <w:szCs w:val="22"/>
                <w:lang w:eastAsia="de-DE"/>
              </w:rPr>
              <w:t>（是</w:t>
            </w:r>
            <w:r>
              <w:rPr>
                <w:szCs w:val="22"/>
                <w:lang w:eastAsia="de-DE"/>
              </w:rPr>
              <w:t>/</w:t>
            </w:r>
            <w:r>
              <w:rPr>
                <w:szCs w:val="22"/>
                <w:lang w:eastAsia="de-DE"/>
              </w:rPr>
              <w:t>否）</w:t>
            </w:r>
          </w:p>
        </w:tc>
        <w:tc>
          <w:tcPr>
            <w:tcW w:w="4111" w:type="dxa"/>
          </w:tcPr>
          <w:p w:rsidR="00E343B4" w:rsidRPr="00787E61" w:rsidRDefault="00E343B4" w:rsidP="006F5934">
            <w:pPr>
              <w:pStyle w:val="Tabletext"/>
              <w:spacing w:before="0"/>
              <w:jc w:val="left"/>
              <w:rPr>
                <w:lang w:eastAsia="zh-CN"/>
              </w:rPr>
            </w:pPr>
            <w:r>
              <w:rPr>
                <w:rFonts w:hint="eastAsia"/>
                <w:szCs w:val="22"/>
                <w:lang w:eastAsia="zh-CN"/>
              </w:rPr>
              <w:t>是</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卫星的名称：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使用在国际电联申报时使用的名称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zh-CN"/>
              </w:rPr>
            </w:pPr>
            <w:r w:rsidRPr="00601A79">
              <w:rPr>
                <w:szCs w:val="22"/>
                <w:lang w:val="en-US" w:eastAsia="de-DE"/>
              </w:rPr>
              <w:t>–</w:t>
            </w:r>
            <w:r w:rsidRPr="00601A79">
              <w:rPr>
                <w:szCs w:val="22"/>
                <w:lang w:val="en-US" w:eastAsia="de-DE"/>
              </w:rPr>
              <w:tab/>
            </w:r>
            <w:r>
              <w:rPr>
                <w:szCs w:val="22"/>
                <w:lang w:val="en-US" w:eastAsia="de-DE"/>
              </w:rPr>
              <w:t>使用商业名称</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ASTRA 3A</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37706B">
              <w:rPr>
                <w:szCs w:val="22"/>
                <w:lang w:val="en-US" w:eastAsia="de-DE"/>
              </w:rPr>
              <w:t>–</w:t>
            </w:r>
            <w:r w:rsidRPr="0018194E">
              <w:rPr>
                <w:szCs w:val="22"/>
                <w:lang w:val="en-US" w:eastAsia="de-DE"/>
              </w:rPr>
              <w:tab/>
            </w:r>
            <w:r>
              <w:rPr>
                <w:szCs w:val="22"/>
                <w:lang w:val="en-US" w:eastAsia="de-DE"/>
              </w:rPr>
              <w:t>使用</w:t>
            </w:r>
            <w:r>
              <w:rPr>
                <w:szCs w:val="22"/>
                <w:lang w:val="en-US" w:eastAsia="de-DE"/>
              </w:rPr>
              <w:t>NORAD</w:t>
            </w:r>
            <w:r>
              <w:rPr>
                <w:szCs w:val="22"/>
                <w:lang w:val="en-US" w:eastAsia="de-DE"/>
              </w:rPr>
              <w:t>航天器的编号</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27</w:t>
            </w:r>
            <w:r>
              <w:rPr>
                <w:szCs w:val="22"/>
                <w:lang w:eastAsia="de-DE"/>
              </w:rPr>
              <w:t xml:space="preserve"> </w:t>
            </w:r>
            <w:r w:rsidRPr="0029555E">
              <w:rPr>
                <w:szCs w:val="22"/>
                <w:lang w:eastAsia="de-DE"/>
              </w:rPr>
              <w:t>400</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卫星系统的名称</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卫星运营商</w:t>
            </w:r>
          </w:p>
        </w:tc>
        <w:tc>
          <w:tcPr>
            <w:tcW w:w="4111" w:type="dxa"/>
          </w:tcPr>
          <w:p w:rsidR="00E343B4" w:rsidRPr="0029555E" w:rsidRDefault="00E343B4" w:rsidP="006F5934">
            <w:pPr>
              <w:pStyle w:val="Tabletext"/>
              <w:spacing w:before="0"/>
              <w:jc w:val="left"/>
              <w:rPr>
                <w:lang w:eastAsia="zh-CN"/>
              </w:rPr>
            </w:pPr>
            <w:r w:rsidRPr="0029555E">
              <w:rPr>
                <w:szCs w:val="22"/>
                <w:lang w:eastAsia="de-DE"/>
              </w:rPr>
              <w:t>SES-ASTRA</w:t>
            </w:r>
            <w:r>
              <w:rPr>
                <w:rFonts w:hint="eastAsia"/>
                <w:szCs w:val="22"/>
                <w:lang w:eastAsia="zh-CN"/>
              </w:rPr>
              <w:t>，卢森堡</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卫星业务的类型</w:t>
            </w:r>
          </w:p>
        </w:tc>
        <w:tc>
          <w:tcPr>
            <w:tcW w:w="4111" w:type="dxa"/>
          </w:tcPr>
          <w:p w:rsidR="00E343B4" w:rsidRPr="0029555E" w:rsidRDefault="00E343B4" w:rsidP="006F5934">
            <w:pPr>
              <w:pStyle w:val="Tabletext"/>
              <w:spacing w:before="0"/>
              <w:jc w:val="left"/>
              <w:rPr>
                <w:lang w:eastAsia="de-DE"/>
              </w:rPr>
            </w:pPr>
            <w:r>
              <w:rPr>
                <w:szCs w:val="22"/>
                <w:lang w:eastAsia="de-DE"/>
              </w:rPr>
              <w:t>卫星固定业务</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卫星轨道：</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GSO</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GSO</w:t>
            </w:r>
            <w:r>
              <w:rPr>
                <w:szCs w:val="22"/>
                <w:lang w:eastAsia="de-DE"/>
              </w:rPr>
              <w:t>轨道位置（标称）：</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23.5° 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测量的位置（纬度</w:t>
            </w:r>
            <w:r>
              <w:rPr>
                <w:szCs w:val="22"/>
                <w:lang w:eastAsia="de-DE"/>
              </w:rPr>
              <w:t>/</w:t>
            </w:r>
            <w:r>
              <w:rPr>
                <w:szCs w:val="22"/>
                <w:lang w:eastAsia="de-DE"/>
              </w:rPr>
              <w:t>经度）</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0.0037°N   23.5821°E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倾角</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0.5°</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18194E">
              <w:rPr>
                <w:szCs w:val="22"/>
                <w:lang w:val="en-US" w:eastAsia="de-DE"/>
              </w:rPr>
              <w:tab/>
            </w:r>
            <w:r w:rsidRPr="0037706B">
              <w:rPr>
                <w:szCs w:val="22"/>
                <w:lang w:val="en-US" w:eastAsia="de-DE"/>
              </w:rPr>
              <w:t>–</w:t>
            </w:r>
            <w:r w:rsidRPr="0018194E">
              <w:rPr>
                <w:szCs w:val="22"/>
                <w:lang w:val="en-US" w:eastAsia="de-DE"/>
              </w:rPr>
              <w:tab/>
            </w:r>
            <w:r>
              <w:rPr>
                <w:szCs w:val="22"/>
                <w:lang w:val="en-US" w:eastAsia="de-DE"/>
              </w:rPr>
              <w:t>容限内的位置（是</w:t>
            </w:r>
            <w:r>
              <w:rPr>
                <w:szCs w:val="22"/>
                <w:lang w:val="en-US" w:eastAsia="de-DE"/>
              </w:rPr>
              <w:t>/</w:t>
            </w:r>
            <w:r>
              <w:rPr>
                <w:szCs w:val="22"/>
                <w:lang w:val="en-US" w:eastAsia="de-DE"/>
              </w:rPr>
              <w:t>否）</w:t>
            </w:r>
          </w:p>
        </w:tc>
        <w:tc>
          <w:tcPr>
            <w:tcW w:w="4111" w:type="dxa"/>
          </w:tcPr>
          <w:p w:rsidR="00E343B4" w:rsidRPr="0029555E" w:rsidRDefault="00E343B4" w:rsidP="006F5934">
            <w:pPr>
              <w:pStyle w:val="Tabletext"/>
              <w:spacing w:before="0"/>
              <w:jc w:val="left"/>
              <w:rPr>
                <w:lang w:eastAsia="zh-CN"/>
              </w:rPr>
            </w:pPr>
            <w:r>
              <w:rPr>
                <w:rFonts w:hint="eastAsia"/>
                <w:szCs w:val="22"/>
                <w:lang w:eastAsia="zh-CN"/>
              </w:rPr>
              <w:t>是</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t xml:space="preserve">LEO/MEO/HEO </w:t>
            </w:r>
            <w:r>
              <w:rPr>
                <w:rFonts w:hint="eastAsia"/>
                <w:szCs w:val="22"/>
                <w:lang w:eastAsia="zh-CN"/>
              </w:rPr>
              <w:t>轨道：</w:t>
            </w:r>
          </w:p>
        </w:tc>
        <w:tc>
          <w:tcPr>
            <w:tcW w:w="4111" w:type="dxa"/>
          </w:tcPr>
          <w:p w:rsidR="00E343B4" w:rsidRPr="0029555E"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轨道周期</w:t>
            </w:r>
          </w:p>
        </w:tc>
        <w:tc>
          <w:tcPr>
            <w:tcW w:w="4111" w:type="dxa"/>
          </w:tcPr>
          <w:p w:rsidR="00E343B4" w:rsidRPr="0029555E"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可见时间</w:t>
            </w:r>
            <w:r>
              <w:rPr>
                <w:szCs w:val="22"/>
                <w:lang w:eastAsia="de-DE"/>
              </w:rPr>
              <w:t xml:space="preserve"> </w:t>
            </w:r>
            <w:r w:rsidRPr="00787E61">
              <w:rPr>
                <w:szCs w:val="22"/>
                <w:lang w:eastAsia="de-DE"/>
              </w:rPr>
              <w:t xml:space="preserve"> </w:t>
            </w:r>
          </w:p>
        </w:tc>
        <w:tc>
          <w:tcPr>
            <w:tcW w:w="4111" w:type="dxa"/>
          </w:tcPr>
          <w:p w:rsidR="00E343B4" w:rsidRPr="0029555E"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轨道类型</w:t>
            </w:r>
            <w:r w:rsidRPr="00787E61">
              <w:rPr>
                <w:szCs w:val="22"/>
                <w:lang w:eastAsia="de-DE"/>
              </w:rPr>
              <w:t xml:space="preserve"> </w:t>
            </w:r>
          </w:p>
        </w:tc>
        <w:tc>
          <w:tcPr>
            <w:tcW w:w="4111" w:type="dxa"/>
          </w:tcPr>
          <w:p w:rsidR="00E343B4" w:rsidRPr="0029555E"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18194E">
              <w:rPr>
                <w:szCs w:val="22"/>
                <w:lang w:val="en-US" w:eastAsia="de-DE"/>
              </w:rPr>
              <w:tab/>
            </w:r>
            <w:r w:rsidRPr="0037706B">
              <w:rPr>
                <w:szCs w:val="22"/>
                <w:lang w:val="en-US" w:eastAsia="de-DE"/>
              </w:rPr>
              <w:t>–</w:t>
            </w:r>
            <w:r w:rsidRPr="0018194E">
              <w:rPr>
                <w:szCs w:val="22"/>
                <w:lang w:val="en-US" w:eastAsia="de-DE"/>
              </w:rPr>
              <w:tab/>
            </w:r>
            <w:r>
              <w:rPr>
                <w:szCs w:val="22"/>
                <w:lang w:val="en-US" w:eastAsia="de-DE"/>
              </w:rPr>
              <w:t>卫星系统的名称</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sidRPr="0018194E">
              <w:rPr>
                <w:szCs w:val="22"/>
                <w:lang w:val="en-US" w:eastAsia="de-DE"/>
              </w:rPr>
              <w:tab/>
            </w:r>
            <w:r w:rsidRPr="0037706B">
              <w:rPr>
                <w:szCs w:val="22"/>
                <w:lang w:val="en-US" w:eastAsia="de-DE"/>
              </w:rPr>
              <w:t>–</w:t>
            </w:r>
            <w:r w:rsidRPr="0018194E">
              <w:rPr>
                <w:szCs w:val="22"/>
                <w:lang w:val="en-US" w:eastAsia="de-DE"/>
              </w:rPr>
              <w:tab/>
            </w:r>
            <w:r>
              <w:rPr>
                <w:szCs w:val="22"/>
                <w:lang w:val="en-US" w:eastAsia="de-DE"/>
              </w:rPr>
              <w:t>系统内卫星的数量</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卫星下行链路：</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频率范围（标称）（</w:t>
            </w:r>
            <w:r w:rsidRPr="00787E61">
              <w:rPr>
                <w:szCs w:val="22"/>
                <w:lang w:eastAsia="de-DE"/>
              </w:rPr>
              <w:t>MHz</w:t>
            </w:r>
            <w:r>
              <w:rPr>
                <w:szCs w:val="22"/>
                <w:lang w:eastAsia="de-DE"/>
              </w:rPr>
              <w:t>）</w:t>
            </w:r>
          </w:p>
        </w:tc>
        <w:tc>
          <w:tcPr>
            <w:tcW w:w="4111" w:type="dxa"/>
          </w:tcPr>
          <w:p w:rsidR="00E343B4" w:rsidRPr="00787E61" w:rsidRDefault="00E343B4" w:rsidP="006F5934">
            <w:pPr>
              <w:pStyle w:val="Tabletext"/>
              <w:spacing w:before="0"/>
              <w:jc w:val="left"/>
              <w:rPr>
                <w:lang w:eastAsia="de-DE"/>
              </w:rPr>
            </w:pP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w:t>
            </w:r>
            <w:r w:rsidRPr="00601A79">
              <w:rPr>
                <w:szCs w:val="22"/>
                <w:lang w:val="en-US" w:eastAsia="de-DE"/>
              </w:rPr>
              <w:tab/>
            </w:r>
            <w:r>
              <w:rPr>
                <w:szCs w:val="22"/>
                <w:lang w:val="en-US" w:eastAsia="de-DE"/>
              </w:rPr>
              <w:t>测量的频率范围</w:t>
            </w:r>
            <w:r w:rsidRPr="00601A79">
              <w:rPr>
                <w:szCs w:val="22"/>
                <w:lang w:val="en-US" w:eastAsia="de-DE"/>
              </w:rPr>
              <w:t>（</w:t>
            </w:r>
            <w:r w:rsidRPr="00601A79">
              <w:rPr>
                <w:szCs w:val="22"/>
                <w:lang w:val="en-US" w:eastAsia="de-DE"/>
              </w:rPr>
              <w:t>MHz</w:t>
            </w:r>
            <w:r>
              <w:rPr>
                <w:szCs w:val="22"/>
                <w:lang w:val="en-US" w:eastAsia="de-DE"/>
              </w:rPr>
              <w:t>）</w:t>
            </w:r>
          </w:p>
        </w:tc>
        <w:tc>
          <w:tcPr>
            <w:tcW w:w="4111" w:type="dxa"/>
          </w:tcPr>
          <w:p w:rsidR="00E343B4" w:rsidRPr="00601A79" w:rsidRDefault="00E343B4" w:rsidP="006F5934">
            <w:pPr>
              <w:pStyle w:val="Tabletext"/>
              <w:spacing w:before="0"/>
              <w:jc w:val="left"/>
              <w:rPr>
                <w:lang w:val="en-US" w:eastAsia="de-DE"/>
              </w:rPr>
            </w:pPr>
          </w:p>
        </w:tc>
      </w:tr>
    </w:tbl>
    <w:p w:rsidR="00E343B4" w:rsidRPr="006C1506" w:rsidRDefault="00E343B4" w:rsidP="00DD56A9">
      <w:pPr>
        <w:pStyle w:val="Tablefin"/>
        <w:rPr>
          <w:sz w:val="2"/>
          <w:lang w:eastAsia="zh-CN"/>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w:t>
      </w:r>
      <w:r>
        <w:rPr>
          <w:lang w:val="en-US" w:eastAsia="zh-CN"/>
        </w:rPr>
        <w:t>3</w:t>
      </w:r>
      <w:r>
        <w:rPr>
          <w:lang w:val="en-US" w:eastAsia="zh-CN"/>
        </w:rPr>
        <w:t>（</w:t>
      </w:r>
      <w:r w:rsidRPr="00250E8A">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极化（标称）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测量的极化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发射功率（标称）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测量的发射功率</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干扰信号：</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w:t>
            </w:r>
            <w:r w:rsidRPr="00601A79">
              <w:rPr>
                <w:szCs w:val="22"/>
                <w:lang w:val="en-US" w:eastAsia="de-DE"/>
              </w:rPr>
              <w:tab/>
            </w:r>
            <w:r>
              <w:rPr>
                <w:szCs w:val="22"/>
                <w:lang w:val="en-US" w:eastAsia="de-DE"/>
              </w:rPr>
              <w:t>测得的频率（下行链路）</w:t>
            </w:r>
            <w:r w:rsidRPr="00601A79">
              <w:rPr>
                <w:szCs w:val="22"/>
                <w:lang w:val="en-US" w:eastAsia="de-DE"/>
              </w:rPr>
              <w:t>（</w:t>
            </w:r>
            <w:r w:rsidRPr="00601A79">
              <w:rPr>
                <w:szCs w:val="22"/>
                <w:lang w:val="en-US" w:eastAsia="de-DE"/>
              </w:rPr>
              <w:t>MHz</w:t>
            </w:r>
            <w:r>
              <w:rPr>
                <w:szCs w:val="22"/>
                <w:lang w:val="en-US" w:eastAsia="de-DE"/>
              </w:rPr>
              <w:t>）</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12</w:t>
            </w:r>
            <w:r>
              <w:rPr>
                <w:szCs w:val="22"/>
                <w:lang w:eastAsia="de-DE"/>
              </w:rPr>
              <w:t xml:space="preserve"> </w:t>
            </w:r>
            <w:r w:rsidRPr="0029555E">
              <w:rPr>
                <w:szCs w:val="22"/>
                <w:lang w:eastAsia="de-DE"/>
              </w:rPr>
              <w:t>691.250 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w:t>
            </w:r>
            <w:r w:rsidRPr="00601A79">
              <w:rPr>
                <w:szCs w:val="22"/>
                <w:lang w:val="en-US" w:eastAsia="de-DE"/>
              </w:rPr>
              <w:tab/>
            </w:r>
            <w:r>
              <w:rPr>
                <w:szCs w:val="22"/>
                <w:lang w:val="en-US" w:eastAsia="de-DE"/>
              </w:rPr>
              <w:t>计算的频率（上行链路）</w:t>
            </w:r>
            <w:r w:rsidRPr="00601A79">
              <w:rPr>
                <w:szCs w:val="22"/>
                <w:lang w:val="en-US" w:eastAsia="de-DE"/>
              </w:rPr>
              <w:t>（</w:t>
            </w:r>
            <w:r w:rsidRPr="00601A79">
              <w:rPr>
                <w:szCs w:val="22"/>
                <w:lang w:val="en-US" w:eastAsia="de-DE"/>
              </w:rPr>
              <w:t>MHz</w:t>
            </w:r>
            <w:r>
              <w:rPr>
                <w:szCs w:val="22"/>
                <w:lang w:val="en-US" w:eastAsia="de-DE"/>
              </w:rPr>
              <w:t>）</w:t>
            </w:r>
          </w:p>
        </w:tc>
        <w:tc>
          <w:tcPr>
            <w:tcW w:w="4111" w:type="dxa"/>
          </w:tcPr>
          <w:p w:rsidR="00E343B4" w:rsidRPr="0029555E" w:rsidRDefault="00E343B4" w:rsidP="006F5934">
            <w:pPr>
              <w:pStyle w:val="Tabletext"/>
              <w:spacing w:before="0"/>
              <w:jc w:val="left"/>
              <w:rPr>
                <w:lang w:eastAsia="zh-CN"/>
              </w:rPr>
            </w:pPr>
            <w:r w:rsidRPr="0029555E">
              <w:rPr>
                <w:szCs w:val="22"/>
                <w:lang w:eastAsia="de-DE"/>
              </w:rPr>
              <w:t>14</w:t>
            </w:r>
            <w:r>
              <w:rPr>
                <w:szCs w:val="22"/>
                <w:lang w:eastAsia="de-DE"/>
              </w:rPr>
              <w:t xml:space="preserve"> </w:t>
            </w:r>
            <w:r w:rsidRPr="0029555E">
              <w:rPr>
                <w:szCs w:val="22"/>
                <w:lang w:eastAsia="de-DE"/>
              </w:rPr>
              <w:t>191.250 MHz</w:t>
            </w:r>
            <w:r>
              <w:rPr>
                <w:rFonts w:hint="eastAsia"/>
                <w:szCs w:val="22"/>
                <w:lang w:eastAsia="zh-CN"/>
              </w:rPr>
              <w:t>的干扰源</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37706B">
              <w:rPr>
                <w:szCs w:val="22"/>
                <w:lang w:val="en-US" w:eastAsia="de-DE"/>
              </w:rPr>
              <w:t>–</w:t>
            </w:r>
            <w:r w:rsidRPr="0018194E">
              <w:rPr>
                <w:szCs w:val="22"/>
                <w:lang w:val="en-US" w:eastAsia="de-DE"/>
              </w:rPr>
              <w:tab/>
            </w:r>
            <w:r>
              <w:rPr>
                <w:szCs w:val="22"/>
                <w:lang w:val="en-US" w:eastAsia="de-DE"/>
              </w:rPr>
              <w:t>测量日期（年</w:t>
            </w:r>
            <w:r>
              <w:rPr>
                <w:szCs w:val="22"/>
                <w:lang w:val="en-US" w:eastAsia="de-DE"/>
              </w:rPr>
              <w:t>-</w:t>
            </w:r>
            <w:r>
              <w:rPr>
                <w:szCs w:val="22"/>
                <w:lang w:val="en-US" w:eastAsia="de-DE"/>
              </w:rPr>
              <w:t>月</w:t>
            </w:r>
            <w:r>
              <w:rPr>
                <w:szCs w:val="22"/>
                <w:lang w:val="en-US" w:eastAsia="de-DE"/>
              </w:rPr>
              <w:t>-</w:t>
            </w:r>
            <w:r>
              <w:rPr>
                <w:szCs w:val="22"/>
                <w:lang w:val="en-US" w:eastAsia="de-DE"/>
              </w:rPr>
              <w:t>日）</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2007-04-25</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37706B">
              <w:rPr>
                <w:szCs w:val="22"/>
                <w:lang w:val="en-US" w:eastAsia="de-DE"/>
              </w:rPr>
              <w:t>–</w:t>
            </w:r>
            <w:r w:rsidRPr="00601A79">
              <w:rPr>
                <w:szCs w:val="22"/>
                <w:lang w:val="en-US" w:eastAsia="de-DE"/>
              </w:rPr>
              <w:tab/>
            </w:r>
            <w:r>
              <w:rPr>
                <w:szCs w:val="22"/>
                <w:lang w:val="en-US" w:eastAsia="de-DE"/>
              </w:rPr>
              <w:t>测量时间（</w:t>
            </w:r>
            <w:r>
              <w:rPr>
                <w:szCs w:val="22"/>
                <w:lang w:val="en-US" w:eastAsia="de-DE"/>
              </w:rPr>
              <w:t>UTC</w:t>
            </w:r>
            <w:r>
              <w:rPr>
                <w:szCs w:val="22"/>
                <w:lang w:val="en-US" w:eastAsia="de-DE"/>
              </w:rPr>
              <w:t>）</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11:58</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37706B">
              <w:rPr>
                <w:szCs w:val="22"/>
                <w:lang w:val="en-US" w:eastAsia="de-DE"/>
              </w:rPr>
              <w:t>–</w:t>
            </w:r>
            <w:r w:rsidRPr="00787E61">
              <w:rPr>
                <w:szCs w:val="22"/>
                <w:lang w:eastAsia="de-DE"/>
              </w:rPr>
              <w:tab/>
            </w:r>
            <w:r>
              <w:rPr>
                <w:szCs w:val="22"/>
                <w:lang w:eastAsia="de-DE"/>
              </w:rPr>
              <w:t>带宽（</w:t>
            </w:r>
            <w:r w:rsidRPr="00787E61">
              <w:rPr>
                <w:szCs w:val="22"/>
                <w:lang w:eastAsia="de-DE"/>
              </w:rPr>
              <w:t>kHz</w:t>
            </w:r>
            <w:r>
              <w:rPr>
                <w:szCs w:val="22"/>
                <w:lang w:eastAsia="de-DE"/>
              </w:rPr>
              <w:t>）</w:t>
            </w:r>
          </w:p>
        </w:tc>
        <w:tc>
          <w:tcPr>
            <w:tcW w:w="4111" w:type="dxa"/>
          </w:tcPr>
          <w:p w:rsidR="00E343B4" w:rsidRPr="0029555E" w:rsidRDefault="00E343B4" w:rsidP="006F5934">
            <w:pPr>
              <w:pStyle w:val="Tabletext"/>
              <w:spacing w:before="0"/>
              <w:jc w:val="left"/>
              <w:rPr>
                <w:lang w:eastAsia="zh-CN"/>
              </w:rPr>
            </w:pPr>
            <w:r w:rsidRPr="0029555E">
              <w:rPr>
                <w:szCs w:val="22"/>
                <w:lang w:eastAsia="de-DE"/>
              </w:rPr>
              <w:t>2 000 kHz</w:t>
            </w:r>
            <w:r>
              <w:rPr>
                <w:rFonts w:hint="eastAsia"/>
                <w:szCs w:val="22"/>
                <w:lang w:eastAsia="zh-CN"/>
              </w:rPr>
              <w:t>转发器噪声之上可视</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250E8A" w:rsidRDefault="00E343B4" w:rsidP="006F5934">
            <w:pPr>
              <w:pStyle w:val="Tabletext"/>
              <w:spacing w:before="0"/>
              <w:jc w:val="left"/>
              <w:rPr>
                <w:lang w:eastAsia="de-DE"/>
              </w:rPr>
            </w:pPr>
            <w:r w:rsidRPr="00250E8A">
              <w:rPr>
                <w:szCs w:val="22"/>
                <w:lang w:eastAsia="de-DE"/>
              </w:rPr>
              <w:t>–</w:t>
            </w:r>
            <w:r w:rsidRPr="00250E8A">
              <w:rPr>
                <w:szCs w:val="22"/>
                <w:lang w:eastAsia="de-DE"/>
              </w:rPr>
              <w:tab/>
            </w:r>
            <w:r>
              <w:rPr>
                <w:szCs w:val="22"/>
                <w:lang w:val="en-US" w:eastAsia="de-DE"/>
              </w:rPr>
              <w:t>功率通量密度</w:t>
            </w:r>
            <w:r w:rsidRPr="00250E8A">
              <w:rPr>
                <w:szCs w:val="22"/>
                <w:lang w:eastAsia="de-DE"/>
              </w:rPr>
              <w:t>（</w:t>
            </w:r>
            <w:r w:rsidRPr="00250E8A">
              <w:rPr>
                <w:szCs w:val="22"/>
                <w:lang w:eastAsia="de-DE"/>
              </w:rPr>
              <w:t>dBW/m²</w:t>
            </w:r>
            <w:r w:rsidRPr="00250E8A">
              <w:rPr>
                <w:szCs w:val="22"/>
                <w:lang w:eastAsia="de-DE"/>
              </w:rPr>
              <w:t>）</w:t>
            </w:r>
          </w:p>
        </w:tc>
        <w:tc>
          <w:tcPr>
            <w:tcW w:w="4111" w:type="dxa"/>
          </w:tcPr>
          <w:p w:rsidR="00E343B4" w:rsidRPr="0029555E" w:rsidRDefault="00E343B4" w:rsidP="006F5934">
            <w:pPr>
              <w:pStyle w:val="Tabletext"/>
              <w:spacing w:before="0"/>
              <w:jc w:val="left"/>
              <w:rPr>
                <w:lang w:eastAsia="de-DE"/>
              </w:rPr>
            </w:pPr>
            <w:r>
              <w:rPr>
                <w:rFonts w:hint="eastAsia"/>
                <w:szCs w:val="22"/>
                <w:lang w:eastAsia="zh-CN"/>
              </w:rPr>
              <w:t>卫星转发器噪声之上电平为</w:t>
            </w:r>
            <w:r w:rsidRPr="0029555E">
              <w:rPr>
                <w:szCs w:val="22"/>
                <w:lang w:eastAsia="de-DE"/>
              </w:rPr>
              <w:t>3 dB</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37706B">
              <w:rPr>
                <w:szCs w:val="22"/>
                <w:lang w:val="en-US" w:eastAsia="de-DE"/>
              </w:rPr>
              <w:t>–</w:t>
            </w:r>
            <w:r w:rsidRPr="00787E61">
              <w:rPr>
                <w:szCs w:val="22"/>
                <w:lang w:eastAsia="de-DE"/>
              </w:rPr>
              <w:tab/>
            </w:r>
            <w:r>
              <w:rPr>
                <w:szCs w:val="22"/>
                <w:lang w:eastAsia="de-DE"/>
              </w:rPr>
              <w:t>发射的类别</w:t>
            </w:r>
          </w:p>
        </w:tc>
        <w:tc>
          <w:tcPr>
            <w:tcW w:w="4111" w:type="dxa"/>
          </w:tcPr>
          <w:p w:rsidR="00E343B4" w:rsidRPr="0029555E" w:rsidRDefault="00E343B4" w:rsidP="006F5934">
            <w:pPr>
              <w:pStyle w:val="Tabletext"/>
              <w:spacing w:before="0"/>
              <w:jc w:val="left"/>
              <w:rPr>
                <w:lang w:eastAsia="de-DE"/>
              </w:rPr>
            </w:pPr>
            <w:r>
              <w:rPr>
                <w:szCs w:val="22"/>
                <w:lang w:eastAsia="de-DE"/>
              </w:rPr>
              <w:t>未知</w:t>
            </w:r>
            <w:r w:rsidRPr="0029555E">
              <w:rPr>
                <w:szCs w:val="22"/>
                <w:lang w:eastAsia="de-DE"/>
              </w:rPr>
              <w:t xml:space="preserve"> </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37706B">
              <w:rPr>
                <w:szCs w:val="22"/>
                <w:lang w:val="en-US" w:eastAsia="de-DE"/>
              </w:rPr>
              <w:t>–</w:t>
            </w:r>
            <w:r w:rsidRPr="0018194E">
              <w:rPr>
                <w:szCs w:val="22"/>
                <w:lang w:val="en-US" w:eastAsia="de-DE"/>
              </w:rPr>
              <w:tab/>
            </w:r>
            <w:r>
              <w:rPr>
                <w:szCs w:val="22"/>
                <w:lang w:val="en-US" w:eastAsia="de-DE"/>
              </w:rPr>
              <w:t>干扰信号图（图的编号）</w:t>
            </w:r>
          </w:p>
        </w:tc>
        <w:tc>
          <w:tcPr>
            <w:tcW w:w="4111" w:type="dxa"/>
          </w:tcPr>
          <w:p w:rsidR="00E343B4" w:rsidRPr="0029555E" w:rsidRDefault="00E343B4" w:rsidP="006F5934">
            <w:pPr>
              <w:pStyle w:val="Tabletext"/>
              <w:spacing w:before="0"/>
              <w:jc w:val="left"/>
              <w:rPr>
                <w:lang w:eastAsia="de-DE"/>
              </w:rPr>
            </w:pPr>
            <w:r>
              <w:rPr>
                <w:rFonts w:hint="eastAsia"/>
                <w:szCs w:val="22"/>
                <w:lang w:eastAsia="zh-CN"/>
              </w:rPr>
              <w:t>图</w:t>
            </w:r>
            <w:r w:rsidRPr="0029555E">
              <w:rPr>
                <w:szCs w:val="22"/>
                <w:lang w:eastAsia="de-DE"/>
              </w:rPr>
              <w:t>2</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color w:val="000000"/>
                <w:szCs w:val="22"/>
                <w:lang w:val="en-US" w:eastAsia="zh-CN"/>
              </w:rPr>
              <w:t>说明（有害干扰出现的日期和时间（</w:t>
            </w:r>
            <w:r>
              <w:rPr>
                <w:color w:val="000000"/>
                <w:szCs w:val="22"/>
                <w:lang w:val="en-US" w:eastAsia="zh-CN"/>
              </w:rPr>
              <w:t>UTC</w:t>
            </w:r>
            <w:r>
              <w:rPr>
                <w:color w:val="000000"/>
                <w:szCs w:val="22"/>
                <w:lang w:val="en-US" w:eastAsia="zh-CN"/>
              </w:rPr>
              <w:t>））</w:t>
            </w:r>
          </w:p>
        </w:tc>
        <w:tc>
          <w:tcPr>
            <w:tcW w:w="4111" w:type="dxa"/>
          </w:tcPr>
          <w:p w:rsidR="00E343B4" w:rsidRPr="0018194E" w:rsidRDefault="00E343B4" w:rsidP="006F5934">
            <w:pPr>
              <w:pStyle w:val="Tabletext"/>
              <w:spacing w:before="0"/>
              <w:jc w:val="left"/>
              <w:rPr>
                <w:lang w:val="en-US" w:eastAsia="de-DE"/>
              </w:rPr>
            </w:pPr>
            <w:r w:rsidRPr="0018194E">
              <w:rPr>
                <w:szCs w:val="22"/>
                <w:lang w:val="en-US" w:eastAsia="de-DE"/>
              </w:rPr>
              <w:t xml:space="preserve"> </w:t>
            </w:r>
          </w:p>
        </w:tc>
      </w:tr>
      <w:tr w:rsidR="00E343B4" w:rsidRPr="00085479"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zh-CN"/>
              </w:rPr>
            </w:pPr>
            <w:r w:rsidRPr="00085479">
              <w:rPr>
                <w:szCs w:val="22"/>
                <w:lang w:val="en-US" w:eastAsia="de-DE"/>
              </w:rPr>
              <w:t>–</w:t>
            </w:r>
            <w:r w:rsidRPr="00085479">
              <w:rPr>
                <w:szCs w:val="22"/>
                <w:lang w:val="en-US" w:eastAsia="de-DE"/>
              </w:rPr>
              <w:tab/>
            </w:r>
            <w:r>
              <w:rPr>
                <w:color w:val="000000"/>
                <w:szCs w:val="22"/>
                <w:lang w:val="en-US" w:eastAsia="zh-CN"/>
              </w:rPr>
              <w:t>频率表现特性（扫描或漂移）</w:t>
            </w:r>
          </w:p>
        </w:tc>
        <w:tc>
          <w:tcPr>
            <w:tcW w:w="4111" w:type="dxa"/>
          </w:tcPr>
          <w:p w:rsidR="00E343B4" w:rsidRPr="0037706B" w:rsidRDefault="00E343B4" w:rsidP="006F5934">
            <w:pPr>
              <w:pStyle w:val="Tabletext"/>
              <w:spacing w:before="0"/>
              <w:jc w:val="left"/>
              <w:rPr>
                <w:lang w:val="en-US" w:eastAsia="de-DE"/>
              </w:rPr>
            </w:pPr>
            <w:r>
              <w:rPr>
                <w:szCs w:val="22"/>
                <w:lang w:val="en-US" w:eastAsia="de-DE"/>
              </w:rPr>
              <w:t>频率稳定信号</w:t>
            </w:r>
          </w:p>
        </w:tc>
      </w:tr>
      <w:tr w:rsidR="00E343B4" w:rsidRPr="00085479" w:rsidTr="0026285C">
        <w:trPr>
          <w:jc w:val="center"/>
        </w:trPr>
        <w:tc>
          <w:tcPr>
            <w:tcW w:w="567" w:type="dxa"/>
          </w:tcPr>
          <w:p w:rsidR="00E343B4" w:rsidRPr="0037706B" w:rsidRDefault="00E343B4" w:rsidP="00DD56A9">
            <w:pPr>
              <w:pStyle w:val="Tabletext"/>
              <w:jc w:val="left"/>
              <w:rPr>
                <w:lang w:val="en-US" w:eastAsia="de-DE"/>
              </w:rPr>
            </w:pPr>
          </w:p>
        </w:tc>
        <w:tc>
          <w:tcPr>
            <w:tcW w:w="4961" w:type="dxa"/>
          </w:tcPr>
          <w:p w:rsidR="00E343B4" w:rsidRPr="0037706B" w:rsidRDefault="00E343B4" w:rsidP="006F5934">
            <w:pPr>
              <w:pStyle w:val="Tabletext"/>
              <w:spacing w:before="0"/>
              <w:jc w:val="left"/>
              <w:rPr>
                <w:lang w:val="en-US" w:eastAsia="de-DE"/>
              </w:rPr>
            </w:pPr>
            <w:r>
              <w:rPr>
                <w:szCs w:val="22"/>
                <w:lang w:val="en-US" w:eastAsia="de-DE"/>
              </w:rPr>
              <w:t>干扰信号的说明</w:t>
            </w:r>
          </w:p>
        </w:tc>
        <w:tc>
          <w:tcPr>
            <w:tcW w:w="4111" w:type="dxa"/>
          </w:tcPr>
          <w:p w:rsidR="00E343B4" w:rsidRPr="0037706B" w:rsidRDefault="00E343B4" w:rsidP="006F5934">
            <w:pPr>
              <w:pStyle w:val="Tabletext"/>
              <w:spacing w:before="0"/>
              <w:jc w:val="left"/>
              <w:rPr>
                <w:lang w:val="en-US" w:eastAsia="zh-CN"/>
              </w:rPr>
            </w:pPr>
            <w:r>
              <w:rPr>
                <w:rFonts w:hint="eastAsia"/>
                <w:szCs w:val="22"/>
                <w:lang w:val="en-US" w:eastAsia="zh-CN"/>
              </w:rPr>
              <w:t>看似数字调制</w:t>
            </w:r>
          </w:p>
        </w:tc>
      </w:tr>
      <w:tr w:rsidR="00E343B4" w:rsidRPr="00085479" w:rsidTr="0026285C">
        <w:trPr>
          <w:jc w:val="center"/>
        </w:trPr>
        <w:tc>
          <w:tcPr>
            <w:tcW w:w="567" w:type="dxa"/>
          </w:tcPr>
          <w:p w:rsidR="00E343B4" w:rsidRPr="0037706B" w:rsidRDefault="00E343B4" w:rsidP="00DD56A9">
            <w:pPr>
              <w:pStyle w:val="Tabletext"/>
              <w:jc w:val="left"/>
              <w:rPr>
                <w:lang w:val="en-US" w:eastAsia="de-DE"/>
              </w:rPr>
            </w:pPr>
          </w:p>
        </w:tc>
        <w:tc>
          <w:tcPr>
            <w:tcW w:w="4961" w:type="dxa"/>
          </w:tcPr>
          <w:p w:rsidR="00E343B4" w:rsidRPr="00085479" w:rsidRDefault="00E343B4" w:rsidP="006F5934">
            <w:pPr>
              <w:pStyle w:val="Tabletext"/>
              <w:spacing w:before="0"/>
              <w:jc w:val="left"/>
              <w:rPr>
                <w:lang w:val="en-US" w:eastAsia="de-DE"/>
              </w:rPr>
            </w:pPr>
            <w:r>
              <w:rPr>
                <w:szCs w:val="22"/>
                <w:lang w:val="en-US" w:eastAsia="de-DE"/>
              </w:rPr>
              <w:t>地基地理位置测量：</w:t>
            </w:r>
          </w:p>
        </w:tc>
        <w:tc>
          <w:tcPr>
            <w:tcW w:w="4111" w:type="dxa"/>
          </w:tcPr>
          <w:p w:rsidR="00E343B4" w:rsidRPr="00085479"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085479" w:rsidRDefault="00E343B4" w:rsidP="00DD56A9">
            <w:pPr>
              <w:pStyle w:val="Tabletext"/>
              <w:jc w:val="left"/>
              <w:rPr>
                <w:lang w:val="en-US"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w:t>
            </w:r>
            <w:r w:rsidRPr="00601A79">
              <w:rPr>
                <w:szCs w:val="22"/>
                <w:lang w:val="en-US" w:eastAsia="de-DE"/>
              </w:rPr>
              <w:tab/>
            </w:r>
            <w:r>
              <w:rPr>
                <w:szCs w:val="22"/>
                <w:lang w:val="en-US" w:eastAsia="de-DE"/>
              </w:rPr>
              <w:t>干扰源位置测量结果</w:t>
            </w:r>
            <w:r w:rsidRPr="00601A79">
              <w:rPr>
                <w:szCs w:val="22"/>
                <w:lang w:val="en-US" w:eastAsia="de-DE"/>
              </w:rPr>
              <w:t>（</w:t>
            </w:r>
            <w:r>
              <w:rPr>
                <w:szCs w:val="22"/>
                <w:lang w:val="en-US" w:eastAsia="de-DE"/>
              </w:rPr>
              <w:t>纬度</w:t>
            </w:r>
            <w:r>
              <w:rPr>
                <w:szCs w:val="22"/>
                <w:lang w:val="en-US" w:eastAsia="de-DE"/>
              </w:rPr>
              <w:t>/</w:t>
            </w:r>
            <w:r>
              <w:rPr>
                <w:szCs w:val="22"/>
                <w:lang w:val="en-US" w:eastAsia="de-DE"/>
              </w:rPr>
              <w:t>经度</w:t>
            </w:r>
            <w:r w:rsidRPr="00601A79">
              <w:rPr>
                <w:szCs w:val="22"/>
                <w:lang w:val="en-US" w:eastAsia="de-DE"/>
              </w:rPr>
              <w:t>）</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50.98102°N    6.88505°E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37706B">
              <w:rPr>
                <w:szCs w:val="22"/>
                <w:lang w:val="en-US" w:eastAsia="de-DE"/>
              </w:rPr>
              <w:t>–</w:t>
            </w:r>
            <w:r w:rsidRPr="0018194E">
              <w:rPr>
                <w:szCs w:val="22"/>
                <w:lang w:val="en-US" w:eastAsia="de-DE"/>
              </w:rPr>
              <w:tab/>
            </w:r>
            <w:r>
              <w:rPr>
                <w:szCs w:val="22"/>
                <w:lang w:val="en-US" w:eastAsia="de-DE"/>
              </w:rPr>
              <w:t>干扰源位置（国家、州、城市）</w:t>
            </w:r>
          </w:p>
        </w:tc>
        <w:tc>
          <w:tcPr>
            <w:tcW w:w="4111" w:type="dxa"/>
          </w:tcPr>
          <w:p w:rsidR="00E343B4" w:rsidRPr="0029555E" w:rsidRDefault="00E343B4" w:rsidP="006F5934">
            <w:pPr>
              <w:pStyle w:val="Tabletext"/>
              <w:spacing w:before="0"/>
              <w:jc w:val="left"/>
              <w:rPr>
                <w:lang w:eastAsia="de-DE"/>
              </w:rPr>
            </w:pPr>
            <w:r>
              <w:rPr>
                <w:szCs w:val="22"/>
                <w:lang w:eastAsia="de-DE"/>
              </w:rPr>
              <w:t>德国，科隆</w:t>
            </w: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sidRPr="0037706B">
              <w:rPr>
                <w:szCs w:val="22"/>
                <w:lang w:val="en-US" w:eastAsia="de-DE"/>
              </w:rPr>
              <w:t>–</w:t>
            </w:r>
            <w:r w:rsidRPr="0018194E">
              <w:rPr>
                <w:szCs w:val="22"/>
                <w:lang w:val="en-US" w:eastAsia="de-DE"/>
              </w:rPr>
              <w:tab/>
            </w:r>
            <w:r>
              <w:rPr>
                <w:szCs w:val="22"/>
                <w:lang w:val="en-US" w:eastAsia="de-DE"/>
              </w:rPr>
              <w:t>测量图（图的编号）</w:t>
            </w:r>
          </w:p>
        </w:tc>
        <w:tc>
          <w:tcPr>
            <w:tcW w:w="4111" w:type="dxa"/>
          </w:tcPr>
          <w:p w:rsidR="00E343B4" w:rsidRPr="00601A79" w:rsidRDefault="00E343B4" w:rsidP="006F5934">
            <w:pPr>
              <w:pStyle w:val="Tabletext"/>
              <w:spacing w:before="0"/>
              <w:jc w:val="left"/>
              <w:rPr>
                <w:lang w:val="en-US" w:eastAsia="de-DE"/>
              </w:rPr>
            </w:pPr>
            <w:r>
              <w:rPr>
                <w:rFonts w:hint="eastAsia"/>
                <w:szCs w:val="22"/>
                <w:lang w:val="en-US" w:eastAsia="zh-CN"/>
              </w:rPr>
              <w:t>图</w:t>
            </w:r>
            <w:r w:rsidRPr="00601A79">
              <w:rPr>
                <w:szCs w:val="22"/>
                <w:lang w:val="en-US" w:eastAsia="de-DE"/>
              </w:rPr>
              <w:t>3</w:t>
            </w:r>
            <w:r>
              <w:rPr>
                <w:rFonts w:hint="eastAsia"/>
                <w:szCs w:val="22"/>
                <w:lang w:val="en-US" w:eastAsia="zh-CN"/>
              </w:rPr>
              <w:t>和</w:t>
            </w:r>
            <w:r w:rsidRPr="00601A79">
              <w:rPr>
                <w:szCs w:val="22"/>
                <w:lang w:val="en-US" w:eastAsia="de-DE"/>
              </w:rPr>
              <w:t>4</w:t>
            </w:r>
            <w:r w:rsidRPr="00601A79">
              <w:rPr>
                <w:szCs w:val="22"/>
                <w:lang w:val="en-US" w:eastAsia="de-DE"/>
              </w:rPr>
              <w:t>（</w:t>
            </w:r>
            <w:r>
              <w:rPr>
                <w:rFonts w:hint="eastAsia"/>
                <w:szCs w:val="22"/>
                <w:lang w:val="en-US" w:eastAsia="zh-CN"/>
              </w:rPr>
              <w:t>放大</w:t>
            </w:r>
            <w:r w:rsidRPr="00601A79">
              <w:rPr>
                <w:szCs w:val="22"/>
                <w:lang w:val="en-US" w:eastAsia="de-DE"/>
              </w:rPr>
              <w:t>）</w:t>
            </w:r>
          </w:p>
        </w:tc>
      </w:tr>
      <w:tr w:rsidR="00E343B4" w:rsidRPr="00601A79"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37706B" w:rsidRDefault="00E343B4" w:rsidP="006F5934">
            <w:pPr>
              <w:pStyle w:val="Tabletext"/>
              <w:spacing w:before="0"/>
              <w:jc w:val="left"/>
              <w:rPr>
                <w:lang w:val="en-US" w:eastAsia="de-DE"/>
              </w:rPr>
            </w:pPr>
            <w:r w:rsidRPr="0037706B">
              <w:rPr>
                <w:szCs w:val="22"/>
                <w:lang w:val="en-US" w:eastAsia="de-DE"/>
              </w:rPr>
              <w:t>–</w:t>
            </w:r>
            <w:r>
              <w:rPr>
                <w:szCs w:val="22"/>
                <w:lang w:val="en-US" w:eastAsia="de-DE"/>
              </w:rPr>
              <w:tab/>
            </w:r>
            <w:r>
              <w:rPr>
                <w:szCs w:val="22"/>
                <w:lang w:val="en-US" w:eastAsia="de-DE"/>
              </w:rPr>
              <w:t>半主轴（</w:t>
            </w:r>
            <w:r w:rsidRPr="0037706B">
              <w:rPr>
                <w:szCs w:val="22"/>
                <w:lang w:val="en-US" w:eastAsia="de-DE"/>
              </w:rPr>
              <w:t>km</w:t>
            </w:r>
            <w:r>
              <w:rPr>
                <w:szCs w:val="22"/>
                <w:lang w:val="en-US" w:eastAsia="de-DE"/>
              </w:rPr>
              <w:t>）</w:t>
            </w:r>
          </w:p>
        </w:tc>
        <w:tc>
          <w:tcPr>
            <w:tcW w:w="4111" w:type="dxa"/>
          </w:tcPr>
          <w:p w:rsidR="00E343B4" w:rsidRPr="0037706B" w:rsidRDefault="00E343B4" w:rsidP="006F5934">
            <w:pPr>
              <w:pStyle w:val="Tabletext"/>
              <w:spacing w:before="0"/>
              <w:jc w:val="left"/>
              <w:rPr>
                <w:lang w:val="en-US" w:eastAsia="de-DE"/>
              </w:rPr>
            </w:pPr>
          </w:p>
        </w:tc>
      </w:tr>
      <w:tr w:rsidR="00E343B4" w:rsidRPr="00601A79" w:rsidTr="0026285C">
        <w:trPr>
          <w:jc w:val="center"/>
        </w:trPr>
        <w:tc>
          <w:tcPr>
            <w:tcW w:w="567" w:type="dxa"/>
          </w:tcPr>
          <w:p w:rsidR="00E343B4" w:rsidRPr="0037706B" w:rsidRDefault="00E343B4" w:rsidP="00DD56A9">
            <w:pPr>
              <w:pStyle w:val="Tabletext"/>
              <w:jc w:val="left"/>
              <w:rPr>
                <w:lang w:val="en-US" w:eastAsia="de-DE"/>
              </w:rPr>
            </w:pPr>
          </w:p>
        </w:tc>
        <w:tc>
          <w:tcPr>
            <w:tcW w:w="4961" w:type="dxa"/>
          </w:tcPr>
          <w:p w:rsidR="00E343B4" w:rsidRPr="00601A79" w:rsidRDefault="00E343B4" w:rsidP="006F5934">
            <w:pPr>
              <w:pStyle w:val="Tabletext"/>
              <w:spacing w:before="0"/>
              <w:jc w:val="left"/>
              <w:rPr>
                <w:lang w:val="es-ES" w:eastAsia="de-DE"/>
              </w:rPr>
            </w:pPr>
            <w:r w:rsidRPr="00601A79">
              <w:rPr>
                <w:szCs w:val="22"/>
                <w:lang w:val="es-ES" w:eastAsia="de-DE"/>
              </w:rPr>
              <w:t>–</w:t>
            </w:r>
            <w:r w:rsidRPr="00601A79">
              <w:rPr>
                <w:szCs w:val="22"/>
                <w:lang w:val="es-ES" w:eastAsia="de-DE"/>
              </w:rPr>
              <w:tab/>
            </w:r>
            <w:r>
              <w:rPr>
                <w:szCs w:val="22"/>
                <w:lang w:val="es-ES" w:eastAsia="de-DE"/>
              </w:rPr>
              <w:t>半辅轴</w:t>
            </w:r>
            <w:r w:rsidRPr="00601A79">
              <w:rPr>
                <w:szCs w:val="22"/>
                <w:lang w:val="es-ES" w:eastAsia="de-DE"/>
              </w:rPr>
              <w:t>（</w:t>
            </w:r>
            <w:r w:rsidRPr="00601A79">
              <w:rPr>
                <w:szCs w:val="22"/>
                <w:lang w:val="es-ES" w:eastAsia="de-DE"/>
              </w:rPr>
              <w:t>km</w:t>
            </w:r>
            <w:r>
              <w:rPr>
                <w:szCs w:val="22"/>
                <w:lang w:val="es-ES" w:eastAsia="de-DE"/>
              </w:rPr>
              <w:t>）</w:t>
            </w:r>
          </w:p>
        </w:tc>
        <w:tc>
          <w:tcPr>
            <w:tcW w:w="4111" w:type="dxa"/>
          </w:tcPr>
          <w:p w:rsidR="00E343B4" w:rsidRPr="00601A79" w:rsidRDefault="00E343B4" w:rsidP="006F5934">
            <w:pPr>
              <w:pStyle w:val="Tabletext"/>
              <w:spacing w:before="0"/>
              <w:jc w:val="left"/>
              <w:rPr>
                <w:lang w:val="es-ES" w:eastAsia="de-DE"/>
              </w:rPr>
            </w:pPr>
          </w:p>
        </w:tc>
      </w:tr>
      <w:tr w:rsidR="00E343B4" w:rsidRPr="005E49A4" w:rsidTr="0026285C">
        <w:trPr>
          <w:jc w:val="center"/>
        </w:trPr>
        <w:tc>
          <w:tcPr>
            <w:tcW w:w="567" w:type="dxa"/>
          </w:tcPr>
          <w:p w:rsidR="00E343B4" w:rsidRPr="00601A79" w:rsidRDefault="00E343B4" w:rsidP="00DD56A9">
            <w:pPr>
              <w:pStyle w:val="Tabletext"/>
              <w:jc w:val="left"/>
              <w:rPr>
                <w:lang w:val="es-E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Pr>
                <w:szCs w:val="22"/>
                <w:lang w:val="en-US" w:eastAsia="de-DE"/>
              </w:rPr>
              <w:tab/>
            </w:r>
            <w:r>
              <w:rPr>
                <w:szCs w:val="22"/>
                <w:lang w:val="en-US" w:eastAsia="de-DE"/>
              </w:rPr>
              <w:t>椭圆的方向（正北顺时针方向）</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Pr>
                <w:szCs w:val="22"/>
                <w:lang w:val="en-US" w:eastAsia="de-DE"/>
              </w:rPr>
              <w:tab/>
            </w:r>
            <w:r>
              <w:rPr>
                <w:szCs w:val="22"/>
                <w:lang w:val="en-US" w:eastAsia="de-DE"/>
              </w:rPr>
              <w:t>置信度</w:t>
            </w:r>
            <w:r>
              <w:rPr>
                <w:szCs w:val="22"/>
                <w:lang w:eastAsia="de-DE"/>
              </w:rPr>
              <w:t>（</w:t>
            </w:r>
            <w:r w:rsidRPr="005C26ED">
              <w:rPr>
                <w:szCs w:val="22"/>
                <w:lang w:eastAsia="de-DE"/>
              </w:rPr>
              <w:t>%</w:t>
            </w:r>
            <w:r>
              <w:rPr>
                <w:szCs w:val="22"/>
                <w:lang w:eastAsia="de-DE"/>
              </w:rPr>
              <w:t>）</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出现干扰源的转发器：</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卫星上的转发器</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ASTRA 3A</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转发器的名称</w:t>
            </w:r>
            <w:r>
              <w:rPr>
                <w:szCs w:val="22"/>
                <w:lang w:eastAsia="de-DE"/>
              </w:rPr>
              <w:t>/</w:t>
            </w:r>
            <w:r>
              <w:rPr>
                <w:szCs w:val="22"/>
                <w:lang w:eastAsia="de-DE"/>
              </w:rPr>
              <w:t>编号</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G21</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极化（下行链路）</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LY</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极化（上行链路）</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LX</w:t>
            </w: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Pr>
                <w:szCs w:val="22"/>
                <w:lang w:val="en-US" w:eastAsia="de-DE"/>
              </w:rPr>
              <w:t>–</w:t>
            </w:r>
            <w:r w:rsidRPr="00601A79">
              <w:rPr>
                <w:szCs w:val="22"/>
                <w:lang w:val="en-US" w:eastAsia="de-DE"/>
              </w:rPr>
              <w:tab/>
            </w:r>
            <w:r>
              <w:rPr>
                <w:szCs w:val="22"/>
                <w:lang w:val="en-US" w:eastAsia="de-DE"/>
              </w:rPr>
              <w:t>频率范围（下行链路）</w:t>
            </w:r>
          </w:p>
        </w:tc>
        <w:tc>
          <w:tcPr>
            <w:tcW w:w="4111" w:type="dxa"/>
          </w:tcPr>
          <w:p w:rsidR="00E343B4" w:rsidRPr="00601A79" w:rsidRDefault="00E343B4" w:rsidP="006F5934">
            <w:pPr>
              <w:pStyle w:val="Tabletext"/>
              <w:spacing w:before="0"/>
              <w:jc w:val="left"/>
              <w:rPr>
                <w:lang w:val="en-US" w:eastAsia="de-DE"/>
              </w:rPr>
            </w:pPr>
          </w:p>
        </w:tc>
      </w:tr>
      <w:tr w:rsidR="00E343B4" w:rsidRPr="00601A79"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601A79" w:rsidRDefault="00E343B4" w:rsidP="006F5934">
            <w:pPr>
              <w:pStyle w:val="Tabletext"/>
              <w:spacing w:before="0"/>
              <w:jc w:val="left"/>
              <w:rPr>
                <w:lang w:val="en-US" w:eastAsia="de-DE"/>
              </w:rPr>
            </w:pPr>
            <w:r>
              <w:rPr>
                <w:szCs w:val="22"/>
                <w:lang w:val="en-US" w:eastAsia="de-DE"/>
              </w:rPr>
              <w:t>–</w:t>
            </w:r>
            <w:r w:rsidRPr="00601A79">
              <w:rPr>
                <w:szCs w:val="22"/>
                <w:lang w:val="en-US" w:eastAsia="de-DE"/>
              </w:rPr>
              <w:tab/>
            </w:r>
            <w:r>
              <w:rPr>
                <w:szCs w:val="22"/>
                <w:lang w:val="en-US" w:eastAsia="de-DE"/>
              </w:rPr>
              <w:t>中心频率（下行链路）</w:t>
            </w:r>
          </w:p>
        </w:tc>
        <w:tc>
          <w:tcPr>
            <w:tcW w:w="4111" w:type="dxa"/>
          </w:tcPr>
          <w:p w:rsidR="00E343B4" w:rsidRPr="00601A79" w:rsidRDefault="00E343B4" w:rsidP="006F5934">
            <w:pPr>
              <w:pStyle w:val="Tabletext"/>
              <w:spacing w:before="0"/>
              <w:jc w:val="left"/>
              <w:rPr>
                <w:lang w:val="en-US" w:eastAsia="de-DE"/>
              </w:rPr>
            </w:pPr>
          </w:p>
        </w:tc>
      </w:tr>
      <w:tr w:rsidR="00E343B4" w:rsidRPr="00601A79"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601A79" w:rsidRDefault="00E343B4" w:rsidP="006F5934">
            <w:pPr>
              <w:pStyle w:val="Tabletext"/>
              <w:spacing w:before="0"/>
              <w:jc w:val="left"/>
              <w:rPr>
                <w:lang w:val="en-US" w:eastAsia="de-DE"/>
              </w:rPr>
            </w:pPr>
            <w:r>
              <w:rPr>
                <w:szCs w:val="22"/>
                <w:lang w:val="en-US" w:eastAsia="de-DE"/>
              </w:rPr>
              <w:t>–</w:t>
            </w:r>
            <w:r w:rsidRPr="00601A79">
              <w:rPr>
                <w:szCs w:val="22"/>
                <w:lang w:val="en-US" w:eastAsia="de-DE"/>
              </w:rPr>
              <w:tab/>
            </w:r>
            <w:r>
              <w:rPr>
                <w:szCs w:val="22"/>
                <w:lang w:val="en-US" w:eastAsia="de-DE"/>
              </w:rPr>
              <w:t>频率范围（上行链路）</w:t>
            </w:r>
          </w:p>
        </w:tc>
        <w:tc>
          <w:tcPr>
            <w:tcW w:w="4111" w:type="dxa"/>
          </w:tcPr>
          <w:p w:rsidR="00E343B4" w:rsidRPr="00601A79"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中心频率（上行链路）</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Pr>
                <w:szCs w:val="22"/>
                <w:lang w:val="en-US" w:eastAsia="de-DE"/>
              </w:rPr>
              <w:t>–</w:t>
            </w:r>
            <w:r w:rsidRPr="00601A79">
              <w:rPr>
                <w:szCs w:val="22"/>
                <w:lang w:val="en-US" w:eastAsia="de-DE"/>
              </w:rPr>
              <w:tab/>
            </w:r>
            <w:r>
              <w:rPr>
                <w:szCs w:val="22"/>
                <w:lang w:val="en-US" w:eastAsia="de-DE"/>
              </w:rPr>
              <w:t>测量图</w:t>
            </w:r>
            <w:r w:rsidRPr="00601A79">
              <w:rPr>
                <w:szCs w:val="22"/>
                <w:lang w:val="en-US" w:eastAsia="de-DE"/>
              </w:rPr>
              <w:t>（</w:t>
            </w:r>
            <w:r>
              <w:rPr>
                <w:szCs w:val="22"/>
                <w:lang w:val="en-US" w:eastAsia="de-DE"/>
              </w:rPr>
              <w:t>图的编号）</w:t>
            </w:r>
          </w:p>
        </w:tc>
        <w:tc>
          <w:tcPr>
            <w:tcW w:w="4111" w:type="dxa"/>
          </w:tcPr>
          <w:p w:rsidR="00E343B4" w:rsidRPr="00787E61" w:rsidRDefault="00E343B4" w:rsidP="006F5934">
            <w:pPr>
              <w:pStyle w:val="Tabletext"/>
              <w:spacing w:before="0"/>
              <w:jc w:val="left"/>
              <w:rPr>
                <w:lang w:eastAsia="de-DE"/>
              </w:rPr>
            </w:pPr>
            <w:r>
              <w:rPr>
                <w:rFonts w:hint="eastAsia"/>
                <w:szCs w:val="22"/>
                <w:lang w:eastAsia="zh-CN"/>
              </w:rPr>
              <w:t>图</w:t>
            </w:r>
            <w:r w:rsidRPr="0029555E">
              <w:rPr>
                <w:szCs w:val="22"/>
                <w:lang w:eastAsia="de-DE"/>
              </w:rPr>
              <w:t>1</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zh-CN"/>
              </w:rPr>
            </w:pPr>
            <w:r>
              <w:rPr>
                <w:szCs w:val="22"/>
                <w:lang w:val="en-US" w:eastAsia="de-DE"/>
              </w:rPr>
              <w:t>–</w:t>
            </w:r>
            <w:r w:rsidRPr="0018194E">
              <w:rPr>
                <w:szCs w:val="22"/>
                <w:lang w:val="en-US" w:eastAsia="de-DE"/>
              </w:rPr>
              <w:tab/>
            </w:r>
            <w:r>
              <w:rPr>
                <w:szCs w:val="22"/>
                <w:lang w:val="en-US" w:eastAsia="zh-CN"/>
              </w:rPr>
              <w:t>授权信号的说明</w:t>
            </w:r>
            <w:r>
              <w:rPr>
                <w:szCs w:val="22"/>
                <w:lang w:val="en-US" w:eastAsia="zh-CN"/>
              </w:rPr>
              <w:t>/</w:t>
            </w:r>
            <w:r>
              <w:rPr>
                <w:szCs w:val="22"/>
                <w:lang w:val="en-US" w:eastAsia="zh-CN"/>
              </w:rPr>
              <w:t>识别</w:t>
            </w:r>
          </w:p>
        </w:tc>
        <w:tc>
          <w:tcPr>
            <w:tcW w:w="4111" w:type="dxa"/>
          </w:tcPr>
          <w:p w:rsidR="00E343B4" w:rsidRPr="00787E61" w:rsidRDefault="00E343B4" w:rsidP="006F5934">
            <w:pPr>
              <w:pStyle w:val="Tabletext"/>
              <w:spacing w:before="0"/>
              <w:jc w:val="left"/>
              <w:rPr>
                <w:lang w:eastAsia="de-DE"/>
              </w:rPr>
            </w:pPr>
            <w:r>
              <w:rPr>
                <w:rFonts w:hint="eastAsia"/>
                <w:szCs w:val="22"/>
                <w:lang w:eastAsia="zh-CN"/>
              </w:rPr>
              <w:t>电视频道</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下行链路出现干扰源的脚印</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上行链路出现干扰源的脚印</w:t>
            </w:r>
          </w:p>
        </w:tc>
        <w:tc>
          <w:tcPr>
            <w:tcW w:w="4111" w:type="dxa"/>
          </w:tcPr>
          <w:p w:rsidR="00E343B4" w:rsidRPr="0018194E" w:rsidRDefault="00E343B4" w:rsidP="006F5934">
            <w:pPr>
              <w:pStyle w:val="Tabletext"/>
              <w:spacing w:before="0"/>
              <w:jc w:val="left"/>
              <w:rPr>
                <w:lang w:val="en-US" w:eastAsia="de-DE"/>
              </w:rPr>
            </w:pPr>
          </w:p>
        </w:tc>
      </w:tr>
    </w:tbl>
    <w:p w:rsidR="00E343B4" w:rsidRDefault="00E343B4" w:rsidP="00DD56A9">
      <w:pPr>
        <w:pStyle w:val="Tablefin"/>
        <w:rPr>
          <w:lang w:eastAsia="zh-CN"/>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w:t>
      </w:r>
      <w:r>
        <w:rPr>
          <w:lang w:val="en-US" w:eastAsia="zh-CN"/>
        </w:rPr>
        <w:t>4</w:t>
      </w:r>
    </w:p>
    <w:p w:rsidR="00E343B4" w:rsidRPr="0018194E" w:rsidRDefault="00E343B4" w:rsidP="00DD56A9">
      <w:pPr>
        <w:pStyle w:val="Tabletitle"/>
        <w:rPr>
          <w:lang w:val="en-US" w:eastAsia="zh-CN"/>
        </w:rPr>
      </w:pPr>
      <w:r>
        <w:rPr>
          <w:rFonts w:hint="eastAsia"/>
          <w:lang w:val="en-US" w:eastAsia="zh-CN"/>
        </w:rPr>
        <w:t>测量干扰的监测电台提供的详细情况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监测电台的名称</w:t>
            </w:r>
            <w:r>
              <w:rPr>
                <w:szCs w:val="22"/>
                <w:lang w:eastAsia="de-DE"/>
              </w:rPr>
              <w:t>:</w:t>
            </w:r>
          </w:p>
        </w:tc>
        <w:tc>
          <w:tcPr>
            <w:tcW w:w="4111" w:type="dxa"/>
          </w:tcPr>
          <w:p w:rsidR="00E343B4" w:rsidRPr="0018194E" w:rsidRDefault="00E343B4" w:rsidP="006F5934">
            <w:pPr>
              <w:pStyle w:val="Tabletext"/>
              <w:spacing w:before="0"/>
              <w:jc w:val="left"/>
              <w:rPr>
                <w:lang w:val="en-US" w:eastAsia="de-DE"/>
              </w:rPr>
            </w:pPr>
            <w:r w:rsidRPr="0018194E">
              <w:rPr>
                <w:szCs w:val="22"/>
                <w:lang w:val="en-US" w:eastAsia="de-DE"/>
              </w:rPr>
              <w:t>Leeheim</w:t>
            </w:r>
            <w:r>
              <w:rPr>
                <w:rFonts w:hint="eastAsia"/>
                <w:szCs w:val="22"/>
                <w:lang w:val="en-US" w:eastAsia="zh-CN"/>
              </w:rPr>
              <w:t>空间无线电监测站</w:t>
            </w: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组织</w:t>
            </w:r>
          </w:p>
        </w:tc>
        <w:tc>
          <w:tcPr>
            <w:tcW w:w="4111" w:type="dxa"/>
          </w:tcPr>
          <w:p w:rsidR="00E343B4" w:rsidRPr="0029555E" w:rsidRDefault="00E343B4" w:rsidP="006F5934">
            <w:pPr>
              <w:pStyle w:val="Tabletext"/>
              <w:spacing w:before="0"/>
              <w:jc w:val="left"/>
              <w:rPr>
                <w:lang w:eastAsia="de-DE"/>
              </w:rPr>
            </w:pPr>
            <w:r>
              <w:rPr>
                <w:rFonts w:hint="eastAsia"/>
                <w:szCs w:val="22"/>
                <w:lang w:eastAsia="zh-CN"/>
              </w:rPr>
              <w:t>联邦网络局</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位置（国家、州、地区、城市）</w:t>
            </w:r>
          </w:p>
        </w:tc>
        <w:tc>
          <w:tcPr>
            <w:tcW w:w="4111" w:type="dxa"/>
          </w:tcPr>
          <w:p w:rsidR="00E343B4" w:rsidRPr="0029555E" w:rsidRDefault="00E343B4" w:rsidP="006F5934">
            <w:pPr>
              <w:pStyle w:val="Tabletext"/>
              <w:spacing w:before="0"/>
              <w:jc w:val="left"/>
              <w:rPr>
                <w:lang w:eastAsia="de-DE"/>
              </w:rPr>
            </w:pPr>
            <w:r>
              <w:rPr>
                <w:rFonts w:hint="eastAsia"/>
                <w:szCs w:val="22"/>
                <w:lang w:eastAsia="zh-CN"/>
              </w:rPr>
              <w:t>德国，黑森，</w:t>
            </w:r>
            <w:r w:rsidRPr="0029555E">
              <w:rPr>
                <w:szCs w:val="22"/>
                <w:lang w:eastAsia="de-DE"/>
              </w:rPr>
              <w:t>Leeheim</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ind w:left="284" w:hanging="284"/>
              <w:jc w:val="left"/>
              <w:rPr>
                <w:lang w:val="en-US" w:eastAsia="de-DE"/>
              </w:rPr>
            </w:pPr>
            <w:r>
              <w:rPr>
                <w:szCs w:val="22"/>
                <w:lang w:val="en-US" w:eastAsia="de-DE"/>
              </w:rPr>
              <w:t>–</w:t>
            </w:r>
            <w:r w:rsidRPr="0018194E">
              <w:rPr>
                <w:szCs w:val="22"/>
                <w:lang w:val="en-US" w:eastAsia="de-DE"/>
              </w:rPr>
              <w:tab/>
            </w:r>
            <w:r>
              <w:rPr>
                <w:szCs w:val="22"/>
                <w:lang w:val="en-US" w:eastAsia="de-DE"/>
              </w:rPr>
              <w:t>实施测量的监测电台的位置</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49.853°N   8.396°E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有害干扰出现的日期和时间（</w:t>
            </w:r>
            <w:r>
              <w:rPr>
                <w:szCs w:val="22"/>
                <w:lang w:val="en-US" w:eastAsia="de-DE"/>
              </w:rPr>
              <w:t>UTC</w:t>
            </w:r>
            <w:r>
              <w:rPr>
                <w:szCs w:val="22"/>
                <w:lang w:val="en-US" w:eastAsia="de-DE"/>
              </w:rPr>
              <w:t>）</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2007-04-23   14:00</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Default="00E343B4" w:rsidP="006F5934">
            <w:pPr>
              <w:pStyle w:val="Tabletext"/>
              <w:spacing w:before="0"/>
              <w:jc w:val="left"/>
              <w:rPr>
                <w:lang w:eastAsia="zh-CN"/>
              </w:rPr>
            </w:pPr>
            <w:r>
              <w:rPr>
                <w:szCs w:val="22"/>
                <w:lang w:eastAsia="de-DE"/>
              </w:rPr>
              <w:t>干扰的说明</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用于干扰源检测的设备：</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天线类型</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天线尺寸</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t>G/T</w:t>
            </w:r>
            <w:r>
              <w:rPr>
                <w:szCs w:val="22"/>
                <w:lang w:eastAsia="de-DE"/>
              </w:rPr>
              <w:t>（</w:t>
            </w:r>
            <w:r w:rsidRPr="00787E61">
              <w:rPr>
                <w:szCs w:val="22"/>
                <w:lang w:eastAsia="de-DE"/>
              </w:rPr>
              <w:t>dB</w:t>
            </w:r>
            <w:r>
              <w:rPr>
                <w:szCs w:val="22"/>
                <w:lang w:eastAsia="de-DE"/>
              </w:rPr>
              <w:t>/K</w:t>
            </w:r>
            <w:r>
              <w:rPr>
                <w:szCs w:val="22"/>
                <w:lang w:eastAsia="de-DE"/>
              </w:rPr>
              <w:t>）</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天线跟踪</w:t>
            </w:r>
            <w:r>
              <w:rPr>
                <w:szCs w:val="22"/>
                <w:lang w:val="en-US" w:eastAsia="de-DE"/>
              </w:rPr>
              <w:br/>
              <w:t>–</w:t>
            </w:r>
            <w:r w:rsidRPr="0018194E">
              <w:rPr>
                <w:szCs w:val="22"/>
                <w:lang w:val="en-US" w:eastAsia="de-DE"/>
              </w:rPr>
              <w:tab/>
            </w:r>
            <w:r w:rsidRPr="00ED17E2">
              <w:rPr>
                <w:rFonts w:hint="eastAsia"/>
                <w:szCs w:val="22"/>
                <w:lang w:val="en-US" w:eastAsia="de-DE"/>
              </w:rPr>
              <w:t>（手动</w:t>
            </w:r>
            <w:r w:rsidRPr="00ED17E2">
              <w:rPr>
                <w:rFonts w:hint="eastAsia"/>
                <w:szCs w:val="22"/>
                <w:lang w:val="en-US" w:eastAsia="de-DE"/>
              </w:rPr>
              <w:t>/TLE/</w:t>
            </w:r>
            <w:r w:rsidRPr="00ED17E2">
              <w:rPr>
                <w:rFonts w:hint="eastAsia"/>
                <w:szCs w:val="22"/>
                <w:lang w:val="en-US" w:eastAsia="de-DE"/>
              </w:rPr>
              <w:t>步进跟踪</w:t>
            </w:r>
            <w:r w:rsidRPr="00ED17E2">
              <w:rPr>
                <w:rFonts w:hint="eastAsia"/>
                <w:szCs w:val="22"/>
                <w:lang w:val="en-US" w:eastAsia="de-DE"/>
              </w:rPr>
              <w:t>/</w:t>
            </w:r>
            <w:r w:rsidRPr="00ED17E2">
              <w:rPr>
                <w:rFonts w:hint="eastAsia"/>
                <w:szCs w:val="22"/>
                <w:lang w:val="en-US" w:eastAsia="de-DE"/>
              </w:rPr>
              <w:t>单脉冲跟踪）</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天线位置（国家、州、城市）</w:t>
            </w:r>
          </w:p>
        </w:tc>
        <w:tc>
          <w:tcPr>
            <w:tcW w:w="4111" w:type="dxa"/>
          </w:tcPr>
          <w:p w:rsidR="00E343B4" w:rsidRPr="0018194E" w:rsidRDefault="00E343B4" w:rsidP="006F5934">
            <w:pPr>
              <w:pStyle w:val="Tabletext"/>
              <w:spacing w:before="0"/>
              <w:jc w:val="left"/>
              <w:rPr>
                <w:lang w:val="en-US" w:eastAsia="de-DE"/>
              </w:rPr>
            </w:pPr>
          </w:p>
        </w:tc>
      </w:tr>
      <w:tr w:rsidR="00E343B4" w:rsidRPr="00AF76B9"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AF76B9"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天线位置（纬度</w:t>
            </w:r>
            <w:r>
              <w:rPr>
                <w:szCs w:val="22"/>
                <w:lang w:val="en-US" w:eastAsia="de-DE"/>
              </w:rPr>
              <w:t>/</w:t>
            </w:r>
            <w:r>
              <w:rPr>
                <w:szCs w:val="22"/>
                <w:lang w:val="en-US" w:eastAsia="de-DE"/>
              </w:rPr>
              <w:t>经度）</w:t>
            </w:r>
          </w:p>
        </w:tc>
        <w:tc>
          <w:tcPr>
            <w:tcW w:w="4111" w:type="dxa"/>
          </w:tcPr>
          <w:p w:rsidR="00E343B4" w:rsidRPr="00AF76B9" w:rsidRDefault="00E343B4" w:rsidP="006F5934">
            <w:pPr>
              <w:pStyle w:val="Tabletext"/>
              <w:spacing w:before="0"/>
              <w:jc w:val="left"/>
              <w:rPr>
                <w:lang w:val="en-US" w:eastAsia="de-DE"/>
              </w:rPr>
            </w:pPr>
          </w:p>
        </w:tc>
      </w:tr>
      <w:tr w:rsidR="00E343B4" w:rsidRPr="00AF76B9" w:rsidTr="0026285C">
        <w:trPr>
          <w:jc w:val="center"/>
        </w:trPr>
        <w:tc>
          <w:tcPr>
            <w:tcW w:w="567" w:type="dxa"/>
          </w:tcPr>
          <w:p w:rsidR="00E343B4" w:rsidRPr="00AF76B9" w:rsidRDefault="00E343B4" w:rsidP="00DD56A9">
            <w:pPr>
              <w:pStyle w:val="Tabletext"/>
              <w:jc w:val="left"/>
              <w:rPr>
                <w:lang w:val="en-US" w:eastAsia="de-DE"/>
              </w:rPr>
            </w:pPr>
          </w:p>
        </w:tc>
        <w:tc>
          <w:tcPr>
            <w:tcW w:w="4961" w:type="dxa"/>
          </w:tcPr>
          <w:p w:rsidR="00E343B4" w:rsidRPr="00AF76B9" w:rsidRDefault="00E343B4" w:rsidP="006F5934">
            <w:pPr>
              <w:pStyle w:val="Tabletext"/>
              <w:spacing w:before="0"/>
              <w:jc w:val="left"/>
              <w:rPr>
                <w:lang w:val="en-US" w:eastAsia="de-DE"/>
              </w:rPr>
            </w:pPr>
            <w:r>
              <w:rPr>
                <w:szCs w:val="22"/>
                <w:lang w:val="en-US" w:eastAsia="de-DE"/>
              </w:rPr>
              <w:t>–</w:t>
            </w:r>
            <w:r w:rsidRPr="00AF76B9">
              <w:rPr>
                <w:szCs w:val="22"/>
                <w:lang w:val="en-US" w:eastAsia="de-DE"/>
              </w:rPr>
              <w:tab/>
            </w:r>
            <w:r>
              <w:rPr>
                <w:szCs w:val="22"/>
                <w:lang w:val="en-US" w:eastAsia="de-DE"/>
              </w:rPr>
              <w:t>接收卫星</w:t>
            </w:r>
          </w:p>
        </w:tc>
        <w:tc>
          <w:tcPr>
            <w:tcW w:w="4111" w:type="dxa"/>
          </w:tcPr>
          <w:p w:rsidR="00E343B4" w:rsidRPr="00AF76B9"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AF76B9"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AF76B9">
              <w:rPr>
                <w:szCs w:val="22"/>
                <w:lang w:val="en-US" w:eastAsia="de-DE"/>
              </w:rPr>
              <w:tab/>
            </w:r>
            <w:r>
              <w:rPr>
                <w:szCs w:val="22"/>
                <w:lang w:val="en-US" w:eastAsia="de-DE"/>
              </w:rPr>
              <w:t>指向卫星的天线</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天线类型（用于地理定位的第二个天线）</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天线尺寸</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050E12">
            <w:pPr>
              <w:pStyle w:val="Tabletext"/>
              <w:spacing w:before="0"/>
              <w:jc w:val="left"/>
              <w:rPr>
                <w:lang w:eastAsia="zh-CN"/>
              </w:rPr>
            </w:pPr>
            <w:r>
              <w:rPr>
                <w:szCs w:val="22"/>
                <w:lang w:val="en-US" w:eastAsia="de-DE"/>
              </w:rPr>
              <w:t>–</w:t>
            </w:r>
            <w:r w:rsidRPr="00787E61">
              <w:rPr>
                <w:szCs w:val="22"/>
                <w:lang w:eastAsia="de-DE"/>
              </w:rPr>
              <w:tab/>
              <w:t>G/T</w:t>
            </w:r>
            <w:r w:rsidR="00050E12">
              <w:rPr>
                <w:rFonts w:hint="eastAsia"/>
                <w:szCs w:val="22"/>
                <w:lang w:eastAsia="zh-CN"/>
              </w:rPr>
              <w:t>(</w:t>
            </w:r>
            <w:r w:rsidRPr="00787E61">
              <w:rPr>
                <w:szCs w:val="22"/>
                <w:lang w:eastAsia="de-DE"/>
              </w:rPr>
              <w:t>dB</w:t>
            </w:r>
            <w:r>
              <w:rPr>
                <w:szCs w:val="22"/>
                <w:lang w:eastAsia="de-DE"/>
              </w:rPr>
              <w:t>/K</w:t>
            </w:r>
            <w:r w:rsidR="00050E12">
              <w:rPr>
                <w:rFonts w:hint="eastAsia"/>
                <w:szCs w:val="22"/>
                <w:lang w:eastAsia="zh-CN"/>
              </w:rPr>
              <w:t>)</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天线跟踪</w:t>
            </w:r>
            <w:r w:rsidRPr="0018194E">
              <w:rPr>
                <w:szCs w:val="22"/>
                <w:lang w:val="en-US" w:eastAsia="de-DE"/>
              </w:rPr>
              <w:t xml:space="preserve"> </w:t>
            </w:r>
            <w:r>
              <w:rPr>
                <w:lang w:val="en-US" w:eastAsia="de-DE"/>
              </w:rPr>
              <w:br/>
            </w:r>
            <w:r>
              <w:rPr>
                <w:szCs w:val="22"/>
                <w:lang w:val="en-US" w:eastAsia="de-DE"/>
              </w:rPr>
              <w:t>–</w:t>
            </w:r>
            <w:r w:rsidRPr="0018194E">
              <w:rPr>
                <w:szCs w:val="22"/>
                <w:lang w:val="en-US" w:eastAsia="de-DE"/>
              </w:rPr>
              <w:tab/>
            </w:r>
            <w:r w:rsidRPr="00ED17E2">
              <w:rPr>
                <w:rFonts w:hint="eastAsia"/>
                <w:szCs w:val="22"/>
                <w:lang w:val="en-US" w:eastAsia="de-DE"/>
              </w:rPr>
              <w:t>（手动</w:t>
            </w:r>
            <w:r w:rsidRPr="00ED17E2">
              <w:rPr>
                <w:rFonts w:hint="eastAsia"/>
                <w:szCs w:val="22"/>
                <w:lang w:val="en-US" w:eastAsia="de-DE"/>
              </w:rPr>
              <w:t>/TLE/</w:t>
            </w:r>
            <w:r w:rsidRPr="00ED17E2">
              <w:rPr>
                <w:rFonts w:hint="eastAsia"/>
                <w:szCs w:val="22"/>
                <w:lang w:val="en-US" w:eastAsia="de-DE"/>
              </w:rPr>
              <w:t>步进跟踪</w:t>
            </w:r>
            <w:r w:rsidRPr="00ED17E2">
              <w:rPr>
                <w:rFonts w:hint="eastAsia"/>
                <w:szCs w:val="22"/>
                <w:lang w:val="en-US" w:eastAsia="de-DE"/>
              </w:rPr>
              <w:t>/</w:t>
            </w:r>
            <w:r w:rsidRPr="00ED17E2">
              <w:rPr>
                <w:rFonts w:hint="eastAsia"/>
                <w:szCs w:val="22"/>
                <w:lang w:val="en-US" w:eastAsia="de-DE"/>
              </w:rPr>
              <w:t>单脉冲跟踪）</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天线位置（国家、州、城市）</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天线位置（纬度</w:t>
            </w:r>
            <w:r>
              <w:rPr>
                <w:szCs w:val="22"/>
                <w:lang w:eastAsia="de-DE"/>
              </w:rPr>
              <w:t>/</w:t>
            </w:r>
            <w:r>
              <w:rPr>
                <w:szCs w:val="22"/>
                <w:lang w:eastAsia="de-DE"/>
              </w:rPr>
              <w:t>经度）</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接收卫星</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zh-CN"/>
              </w:rPr>
              <w:t>地球站指向卫星的天线</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zh-CN"/>
              </w:rPr>
            </w:pPr>
            <w:r>
              <w:rPr>
                <w:szCs w:val="22"/>
                <w:lang w:eastAsia="zh-CN"/>
              </w:rPr>
              <w:t>天线外的其它设备</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用于地理位置测量的卫星：</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sidRPr="00601A79">
              <w:rPr>
                <w:szCs w:val="22"/>
                <w:lang w:val="fr-CH" w:eastAsia="de-DE"/>
              </w:rPr>
              <w:t>–</w:t>
            </w:r>
            <w:r w:rsidRPr="00601A79">
              <w:rPr>
                <w:szCs w:val="22"/>
                <w:lang w:val="fr-CH" w:eastAsia="de-DE"/>
              </w:rPr>
              <w:tab/>
            </w:r>
            <w:r>
              <w:rPr>
                <w:szCs w:val="22"/>
                <w:lang w:eastAsia="de-DE"/>
              </w:rPr>
              <w:t>主要卫星（受害者）：</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zh-CN"/>
              </w:rPr>
            </w:pPr>
            <w:r w:rsidRPr="00787E61">
              <w:rPr>
                <w:szCs w:val="22"/>
                <w:lang w:eastAsia="de-DE"/>
              </w:rPr>
              <w:tab/>
            </w:r>
            <w:r>
              <w:rPr>
                <w:szCs w:val="22"/>
                <w:lang w:eastAsia="de-DE"/>
              </w:rPr>
              <w:t>–</w:t>
            </w:r>
            <w:r w:rsidRPr="00787E61">
              <w:rPr>
                <w:szCs w:val="22"/>
                <w:lang w:eastAsia="de-DE"/>
              </w:rPr>
              <w:tab/>
            </w:r>
            <w:r>
              <w:rPr>
                <w:rFonts w:hint="eastAsia"/>
                <w:szCs w:val="22"/>
                <w:lang w:eastAsia="zh-CN"/>
              </w:rPr>
              <w:t>名称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卫星运营商</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轨道位置</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转发器编号</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上行链路频率</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下行链路频率</w:t>
            </w:r>
          </w:p>
        </w:tc>
        <w:tc>
          <w:tcPr>
            <w:tcW w:w="4111" w:type="dxa"/>
          </w:tcPr>
          <w:p w:rsidR="00E343B4" w:rsidRPr="00787E61" w:rsidRDefault="00E343B4" w:rsidP="006F5934">
            <w:pPr>
              <w:pStyle w:val="Tabletext"/>
              <w:spacing w:before="0"/>
              <w:jc w:val="left"/>
              <w:rPr>
                <w:lang w:eastAsia="de-DE"/>
              </w:rPr>
            </w:pP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ab/>
              <w:t>–</w:t>
            </w:r>
            <w:r w:rsidRPr="00601A79">
              <w:rPr>
                <w:szCs w:val="22"/>
                <w:lang w:val="en-US" w:eastAsia="de-DE"/>
              </w:rPr>
              <w:tab/>
            </w:r>
            <w:r>
              <w:rPr>
                <w:szCs w:val="22"/>
                <w:lang w:val="en-US" w:eastAsia="de-DE"/>
              </w:rPr>
              <w:t>上行链路脚印</w:t>
            </w:r>
            <w:r w:rsidRPr="00601A79">
              <w:rPr>
                <w:szCs w:val="22"/>
                <w:lang w:val="en-US" w:eastAsia="de-DE"/>
              </w:rPr>
              <w:t>（</w:t>
            </w:r>
            <w:r>
              <w:rPr>
                <w:szCs w:val="22"/>
                <w:lang w:val="en-US" w:eastAsia="de-DE"/>
              </w:rPr>
              <w:t>图的编号）</w:t>
            </w:r>
          </w:p>
        </w:tc>
        <w:tc>
          <w:tcPr>
            <w:tcW w:w="4111" w:type="dxa"/>
          </w:tcPr>
          <w:p w:rsidR="00E343B4" w:rsidRPr="00601A79" w:rsidRDefault="00E343B4" w:rsidP="006F5934">
            <w:pPr>
              <w:pStyle w:val="Tabletext"/>
              <w:spacing w:before="0"/>
              <w:jc w:val="left"/>
              <w:rPr>
                <w:lang w:val="en-US" w:eastAsia="de-DE"/>
              </w:rPr>
            </w:pPr>
          </w:p>
        </w:tc>
      </w:tr>
    </w:tbl>
    <w:p w:rsidR="00E343B4" w:rsidRDefault="00E343B4" w:rsidP="00DD56A9">
      <w:pPr>
        <w:pStyle w:val="Tablefin"/>
        <w:rPr>
          <w:lang w:eastAsia="zh-CN"/>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w:t>
      </w:r>
      <w:r>
        <w:rPr>
          <w:lang w:val="en-US" w:eastAsia="zh-CN"/>
        </w:rPr>
        <w:t>4</w:t>
      </w:r>
      <w:r>
        <w:rPr>
          <w:lang w:val="en-US" w:eastAsia="zh-CN"/>
        </w:rPr>
        <w:t>（</w:t>
      </w:r>
      <w:r w:rsidRPr="00E93C2B">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Pr>
                <w:szCs w:val="22"/>
                <w:lang w:eastAsia="de-DE"/>
              </w:rPr>
              <w:tab/>
            </w:r>
            <w:r>
              <w:rPr>
                <w:szCs w:val="22"/>
                <w:lang w:eastAsia="de-DE"/>
              </w:rPr>
              <w:t>相邻卫星：</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zh-CN"/>
              </w:rPr>
            </w:pPr>
            <w:r w:rsidRPr="00787E61">
              <w:rPr>
                <w:szCs w:val="22"/>
                <w:lang w:eastAsia="de-DE"/>
              </w:rPr>
              <w:tab/>
            </w:r>
            <w:r>
              <w:rPr>
                <w:szCs w:val="22"/>
                <w:lang w:eastAsia="de-DE"/>
              </w:rPr>
              <w:t>–</w:t>
            </w:r>
            <w:r w:rsidRPr="00787E61">
              <w:rPr>
                <w:szCs w:val="22"/>
                <w:lang w:eastAsia="de-DE"/>
              </w:rPr>
              <w:tab/>
            </w:r>
            <w:r>
              <w:rPr>
                <w:rFonts w:hint="eastAsia"/>
                <w:szCs w:val="22"/>
                <w:lang w:eastAsia="zh-CN"/>
              </w:rPr>
              <w:t>名称</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卫星运营商</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轨道位置</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转发器编号</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上行链路频率</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下行链路极化</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sidRPr="00787E61">
              <w:rPr>
                <w:szCs w:val="22"/>
                <w:lang w:eastAsia="de-DE"/>
              </w:rPr>
              <w:tab/>
            </w:r>
            <w:r>
              <w:rPr>
                <w:szCs w:val="22"/>
                <w:lang w:eastAsia="de-DE"/>
              </w:rPr>
              <w:t>–</w:t>
            </w:r>
            <w:r w:rsidRPr="00787E61">
              <w:rPr>
                <w:szCs w:val="22"/>
                <w:lang w:eastAsia="de-DE"/>
              </w:rPr>
              <w:tab/>
            </w:r>
            <w:r>
              <w:rPr>
                <w:szCs w:val="22"/>
                <w:lang w:eastAsia="de-DE"/>
              </w:rPr>
              <w:t>下行链路频率</w:t>
            </w:r>
          </w:p>
        </w:tc>
        <w:tc>
          <w:tcPr>
            <w:tcW w:w="4111" w:type="dxa"/>
          </w:tcPr>
          <w:p w:rsidR="00E343B4" w:rsidRPr="00787E61" w:rsidRDefault="00E343B4" w:rsidP="006F5934">
            <w:pPr>
              <w:pStyle w:val="Tabletext"/>
              <w:spacing w:before="0"/>
              <w:jc w:val="left"/>
              <w:rPr>
                <w:lang w:eastAsia="de-DE"/>
              </w:rPr>
            </w:pP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ab/>
              <w:t>–</w:t>
            </w:r>
            <w:r w:rsidRPr="00601A79">
              <w:rPr>
                <w:szCs w:val="22"/>
                <w:lang w:val="en-US" w:eastAsia="de-DE"/>
              </w:rPr>
              <w:tab/>
            </w:r>
            <w:r>
              <w:rPr>
                <w:szCs w:val="22"/>
                <w:lang w:val="en-US" w:eastAsia="de-DE"/>
              </w:rPr>
              <w:t>上行链路脚印</w:t>
            </w:r>
            <w:r w:rsidRPr="00601A79">
              <w:rPr>
                <w:szCs w:val="22"/>
                <w:lang w:val="en-US" w:eastAsia="de-DE"/>
              </w:rPr>
              <w:t>（</w:t>
            </w:r>
            <w:r>
              <w:rPr>
                <w:szCs w:val="22"/>
                <w:lang w:val="en-US" w:eastAsia="de-DE"/>
              </w:rPr>
              <w:t>图的编号）</w:t>
            </w:r>
          </w:p>
        </w:tc>
        <w:tc>
          <w:tcPr>
            <w:tcW w:w="4111" w:type="dxa"/>
          </w:tcPr>
          <w:p w:rsidR="00E343B4" w:rsidRPr="00601A79"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测量时间的精确预测</w:t>
            </w:r>
          </w:p>
        </w:tc>
        <w:tc>
          <w:tcPr>
            <w:tcW w:w="4111" w:type="dxa"/>
          </w:tcPr>
          <w:p w:rsidR="00E343B4" w:rsidRPr="0029555E" w:rsidRDefault="00E343B4" w:rsidP="006F5934">
            <w:pPr>
              <w:pStyle w:val="Tabletext"/>
              <w:spacing w:before="0"/>
              <w:jc w:val="left"/>
              <w:rPr>
                <w:lang w:eastAsia="de-DE"/>
              </w:rPr>
            </w:pPr>
            <w:r w:rsidRPr="0029555E">
              <w:rPr>
                <w:szCs w:val="22"/>
                <w:lang w:eastAsia="de-DE"/>
              </w:rPr>
              <w:t>1 km</w:t>
            </w:r>
          </w:p>
        </w:tc>
      </w:tr>
      <w:tr w:rsidR="00E343B4" w:rsidRPr="00AF76B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地理位置测量的质量</w:t>
            </w:r>
            <w:r>
              <w:rPr>
                <w:lang w:val="en-US" w:eastAsia="de-DE"/>
              </w:rPr>
              <w:br/>
            </w:r>
            <w:r>
              <w:rPr>
                <w:szCs w:val="22"/>
                <w:lang w:val="en-US" w:eastAsia="de-DE"/>
              </w:rPr>
              <w:t>（高</w:t>
            </w:r>
            <w:r>
              <w:rPr>
                <w:szCs w:val="22"/>
                <w:lang w:val="en-US" w:eastAsia="de-DE"/>
              </w:rPr>
              <w:t>/</w:t>
            </w:r>
            <w:r>
              <w:rPr>
                <w:szCs w:val="22"/>
                <w:lang w:val="en-US" w:eastAsia="de-DE"/>
              </w:rPr>
              <w:t>中</w:t>
            </w:r>
            <w:r>
              <w:rPr>
                <w:szCs w:val="22"/>
                <w:lang w:val="en-US" w:eastAsia="de-DE"/>
              </w:rPr>
              <w:t>/</w:t>
            </w:r>
            <w:r>
              <w:rPr>
                <w:szCs w:val="22"/>
                <w:lang w:val="en-US" w:eastAsia="de-DE"/>
              </w:rPr>
              <w:t>低</w:t>
            </w:r>
            <w:r>
              <w:rPr>
                <w:szCs w:val="22"/>
                <w:lang w:val="en-US" w:eastAsia="de-DE"/>
              </w:rPr>
              <w:t>/</w:t>
            </w:r>
            <w:r>
              <w:rPr>
                <w:szCs w:val="22"/>
                <w:lang w:val="en-US" w:eastAsia="de-DE"/>
              </w:rPr>
              <w:t>未定义</w:t>
            </w:r>
            <w:r>
              <w:rPr>
                <w:szCs w:val="22"/>
                <w:lang w:val="en-US" w:eastAsia="de-DE"/>
              </w:rPr>
              <w:t>/</w:t>
            </w:r>
            <w:r>
              <w:rPr>
                <w:szCs w:val="22"/>
                <w:lang w:val="en-US" w:eastAsia="de-DE"/>
              </w:rPr>
              <w:t>不清楚</w:t>
            </w:r>
            <w:r>
              <w:rPr>
                <w:szCs w:val="22"/>
                <w:lang w:val="en-US" w:eastAsia="de-DE"/>
              </w:rPr>
              <w:t>/</w:t>
            </w:r>
            <w:r>
              <w:rPr>
                <w:szCs w:val="22"/>
                <w:lang w:val="en-US" w:eastAsia="de-DE"/>
              </w:rPr>
              <w:t>困难）</w:t>
            </w:r>
          </w:p>
        </w:tc>
        <w:tc>
          <w:tcPr>
            <w:tcW w:w="4111" w:type="dxa"/>
          </w:tcPr>
          <w:p w:rsidR="00E343B4" w:rsidRPr="00AF76B9" w:rsidRDefault="00E343B4" w:rsidP="006F5934">
            <w:pPr>
              <w:pStyle w:val="Tabletext"/>
              <w:spacing w:before="0"/>
              <w:jc w:val="left"/>
              <w:rPr>
                <w:lang w:val="en-US" w:eastAsia="zh-CN"/>
              </w:rPr>
            </w:pPr>
            <w:r>
              <w:rPr>
                <w:rFonts w:hint="eastAsia"/>
                <w:szCs w:val="22"/>
                <w:lang w:val="en-US" w:eastAsia="zh-CN"/>
              </w:rPr>
              <w:t>高</w:t>
            </w:r>
          </w:p>
        </w:tc>
      </w:tr>
      <w:tr w:rsidR="00E343B4" w:rsidRPr="005E49A4" w:rsidTr="0026285C">
        <w:trPr>
          <w:jc w:val="center"/>
        </w:trPr>
        <w:tc>
          <w:tcPr>
            <w:tcW w:w="567" w:type="dxa"/>
          </w:tcPr>
          <w:p w:rsidR="00E343B4" w:rsidRPr="00AF76B9" w:rsidRDefault="00E343B4" w:rsidP="00DD56A9">
            <w:pPr>
              <w:pStyle w:val="Tabletext"/>
              <w:jc w:val="left"/>
              <w:rPr>
                <w:lang w:val="en-US" w:eastAsia="de-DE"/>
              </w:rPr>
            </w:pPr>
          </w:p>
        </w:tc>
        <w:tc>
          <w:tcPr>
            <w:tcW w:w="4961" w:type="dxa"/>
          </w:tcPr>
          <w:p w:rsidR="00E343B4" w:rsidRPr="00AF76B9" w:rsidRDefault="00E343B4" w:rsidP="006F5934">
            <w:pPr>
              <w:pStyle w:val="Tabletext"/>
              <w:spacing w:before="0"/>
              <w:jc w:val="left"/>
              <w:rPr>
                <w:lang w:val="en-US" w:eastAsia="de-DE"/>
              </w:rPr>
            </w:pPr>
            <w:r>
              <w:rPr>
                <w:szCs w:val="22"/>
                <w:lang w:val="en-US" w:eastAsia="de-DE"/>
              </w:rPr>
              <w:t>重复地理位置测量</w:t>
            </w:r>
          </w:p>
        </w:tc>
        <w:tc>
          <w:tcPr>
            <w:tcW w:w="4111" w:type="dxa"/>
          </w:tcPr>
          <w:p w:rsidR="00E343B4" w:rsidRPr="0018194E" w:rsidRDefault="00E343B4" w:rsidP="006F5934">
            <w:pPr>
              <w:pStyle w:val="Tabletext"/>
              <w:spacing w:before="0"/>
              <w:jc w:val="left"/>
              <w:rPr>
                <w:lang w:val="en-US" w:eastAsia="de-DE"/>
              </w:rPr>
            </w:pPr>
            <w:r>
              <w:rPr>
                <w:rFonts w:hint="eastAsia"/>
                <w:szCs w:val="22"/>
                <w:lang w:val="en-US" w:eastAsia="zh-CN"/>
              </w:rPr>
              <w:t>几次结果相同</w:t>
            </w:r>
          </w:p>
        </w:tc>
      </w:tr>
      <w:tr w:rsidR="00E343B4" w:rsidRPr="00AF76B9"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AF76B9" w:rsidRDefault="00E343B4" w:rsidP="006F5934">
            <w:pPr>
              <w:pStyle w:val="Tabletext"/>
              <w:spacing w:before="0"/>
              <w:jc w:val="left"/>
              <w:rPr>
                <w:lang w:val="en-US" w:eastAsia="zh-CN"/>
              </w:rPr>
            </w:pPr>
            <w:r>
              <w:rPr>
                <w:rFonts w:hint="eastAsia"/>
                <w:szCs w:val="22"/>
                <w:lang w:val="en-US" w:eastAsia="zh-CN"/>
              </w:rPr>
              <w:t>说明</w:t>
            </w:r>
          </w:p>
        </w:tc>
        <w:tc>
          <w:tcPr>
            <w:tcW w:w="4111" w:type="dxa"/>
          </w:tcPr>
          <w:p w:rsidR="00E343B4" w:rsidRPr="00AF76B9" w:rsidRDefault="00E343B4" w:rsidP="006F5934">
            <w:pPr>
              <w:pStyle w:val="Tabletext"/>
              <w:spacing w:before="0"/>
              <w:jc w:val="left"/>
              <w:rPr>
                <w:lang w:val="en-US" w:eastAsia="de-DE"/>
              </w:rPr>
            </w:pPr>
          </w:p>
        </w:tc>
      </w:tr>
      <w:tr w:rsidR="00E343B4" w:rsidRPr="00AF76B9" w:rsidTr="0026285C">
        <w:trPr>
          <w:jc w:val="center"/>
        </w:trPr>
        <w:tc>
          <w:tcPr>
            <w:tcW w:w="567" w:type="dxa"/>
          </w:tcPr>
          <w:p w:rsidR="00E343B4" w:rsidRPr="00AF76B9" w:rsidRDefault="00E343B4" w:rsidP="00DD56A9">
            <w:pPr>
              <w:pStyle w:val="Tabletext"/>
              <w:jc w:val="left"/>
              <w:rPr>
                <w:lang w:val="en-US" w:eastAsia="de-DE"/>
              </w:rPr>
            </w:pPr>
          </w:p>
        </w:tc>
        <w:tc>
          <w:tcPr>
            <w:tcW w:w="4961" w:type="dxa"/>
          </w:tcPr>
          <w:p w:rsidR="00E343B4" w:rsidRPr="00AF76B9" w:rsidRDefault="00E343B4" w:rsidP="006F5934">
            <w:pPr>
              <w:pStyle w:val="Tabletext"/>
              <w:spacing w:before="0"/>
              <w:jc w:val="left"/>
              <w:rPr>
                <w:lang w:val="en-US" w:eastAsia="de-DE"/>
              </w:rPr>
            </w:pPr>
            <w:r>
              <w:rPr>
                <w:szCs w:val="22"/>
                <w:lang w:val="en-US" w:eastAsia="de-DE"/>
              </w:rPr>
              <w:t>要求采取的行动</w:t>
            </w:r>
          </w:p>
        </w:tc>
        <w:tc>
          <w:tcPr>
            <w:tcW w:w="4111" w:type="dxa"/>
          </w:tcPr>
          <w:p w:rsidR="00E343B4" w:rsidRPr="00AF76B9" w:rsidRDefault="00E343B4" w:rsidP="006F5934">
            <w:pPr>
              <w:pStyle w:val="Tabletext"/>
              <w:spacing w:before="0"/>
              <w:jc w:val="left"/>
              <w:rPr>
                <w:lang w:val="en-US" w:eastAsia="de-DE"/>
              </w:rPr>
            </w:pPr>
          </w:p>
        </w:tc>
      </w:tr>
    </w:tbl>
    <w:p w:rsidR="00E343B4" w:rsidRDefault="00E343B4" w:rsidP="00DD56A9">
      <w:pPr>
        <w:pStyle w:val="Tablefin"/>
        <w:rPr>
          <w:lang w:eastAsia="zh-CN"/>
        </w:rPr>
      </w:pPr>
    </w:p>
    <w:p w:rsidR="00E343B4" w:rsidRPr="00564B73" w:rsidRDefault="00E343B4" w:rsidP="00DD56A9">
      <w:pPr>
        <w:rPr>
          <w:lang w:val="en-GB" w:eastAsia="zh-CN"/>
        </w:rPr>
      </w:pPr>
    </w:p>
    <w:p w:rsidR="00E343B4" w:rsidRDefault="00E343B4" w:rsidP="00DD56A9">
      <w:pPr>
        <w:pStyle w:val="FigureNo"/>
        <w:rPr>
          <w:lang w:eastAsia="zh-CN"/>
        </w:rPr>
      </w:pPr>
      <w:r>
        <w:rPr>
          <w:rFonts w:hint="eastAsia"/>
          <w:lang w:val="en-US" w:eastAsia="zh-CN"/>
        </w:rPr>
        <w:t>图</w:t>
      </w:r>
      <w:r>
        <w:rPr>
          <w:lang w:eastAsia="zh-CN"/>
        </w:rPr>
        <w:t>1</w:t>
      </w:r>
    </w:p>
    <w:p w:rsidR="00E343B4" w:rsidRDefault="00E343B4" w:rsidP="00DD56A9">
      <w:pPr>
        <w:pStyle w:val="Figuretitle"/>
        <w:rPr>
          <w:lang w:eastAsia="zh-CN"/>
        </w:rPr>
      </w:pPr>
      <w:r>
        <w:rPr>
          <w:rFonts w:hint="eastAsia"/>
          <w:lang w:eastAsia="zh-CN"/>
        </w:rPr>
        <w:t>干扰源</w:t>
      </w:r>
      <w:r>
        <w:rPr>
          <w:lang w:eastAsia="zh-CN"/>
        </w:rPr>
        <w:t>（转发器频谱）</w:t>
      </w:r>
    </w:p>
    <w:p w:rsidR="00E343B4" w:rsidRDefault="00E343B4" w:rsidP="00DD56A9">
      <w:pPr>
        <w:pStyle w:val="Blanc"/>
        <w:keepNext w:val="0"/>
        <w:rPr>
          <w:lang w:eastAsia="de-DE"/>
        </w:rPr>
      </w:pPr>
      <w:r>
        <w:rPr>
          <w:lang w:val="fr-CH" w:eastAsia="zh-CN"/>
        </w:rPr>
        <w:object w:dxaOrig="12281" w:dyaOrig="7776">
          <v:shape id="_x0000_i1026" type="#_x0000_t75" style="width:468.75pt;height:297pt" o:ole="">
            <v:imagedata r:id="rId14" o:title=""/>
          </v:shape>
          <o:OLEObject Type="Embed" ProgID="CorelDRAW.Graphic.14" ShapeID="_x0000_i1026" DrawAspect="Content" ObjectID="_1382424370" r:id="rId15"/>
        </w:object>
      </w:r>
    </w:p>
    <w:p w:rsidR="006F5934" w:rsidRDefault="006F5934" w:rsidP="006F5934">
      <w:pPr>
        <w:keepNext/>
        <w:rPr>
          <w:lang w:eastAsia="zh-CN"/>
        </w:rPr>
      </w:pPr>
    </w:p>
    <w:p w:rsidR="006F5934" w:rsidRDefault="006F5934" w:rsidP="006F5934">
      <w:pPr>
        <w:keepNext/>
        <w:rPr>
          <w:lang w:eastAsia="zh-CN"/>
        </w:rPr>
      </w:pPr>
    </w:p>
    <w:p w:rsidR="00E343B4" w:rsidRDefault="00E343B4" w:rsidP="00DD56A9">
      <w:pPr>
        <w:pStyle w:val="FigureNo"/>
        <w:rPr>
          <w:lang w:eastAsia="de-DE"/>
        </w:rPr>
      </w:pPr>
      <w:r>
        <w:rPr>
          <w:rFonts w:hint="eastAsia"/>
          <w:lang w:eastAsia="zh-CN"/>
        </w:rPr>
        <w:t>图</w:t>
      </w:r>
      <w:r>
        <w:rPr>
          <w:lang w:eastAsia="de-DE"/>
        </w:rPr>
        <w:t xml:space="preserve"> 2</w:t>
      </w:r>
    </w:p>
    <w:p w:rsidR="00E343B4" w:rsidRDefault="00E343B4" w:rsidP="00DD56A9">
      <w:pPr>
        <w:pStyle w:val="Figuretitle"/>
        <w:rPr>
          <w:lang w:eastAsia="de-DE"/>
        </w:rPr>
      </w:pPr>
      <w:r>
        <w:rPr>
          <w:rFonts w:hint="eastAsia"/>
          <w:lang w:eastAsia="zh-CN"/>
        </w:rPr>
        <w:t>转发器的占用</w:t>
      </w:r>
    </w:p>
    <w:p w:rsidR="00E343B4" w:rsidRDefault="00E343B4" w:rsidP="00DD56A9">
      <w:pPr>
        <w:pStyle w:val="Blanc"/>
        <w:rPr>
          <w:lang w:eastAsia="zh-CN"/>
        </w:rPr>
      </w:pPr>
      <w:r>
        <w:rPr>
          <w:lang w:val="fr-CH" w:eastAsia="de-DE"/>
        </w:rPr>
        <w:object w:dxaOrig="12217" w:dyaOrig="8067">
          <v:shape id="_x0000_i1027" type="#_x0000_t75" style="width:474pt;height:313.5pt" o:ole="">
            <v:imagedata r:id="rId16" o:title=""/>
          </v:shape>
          <o:OLEObject Type="Embed" ProgID="CorelDRAW.Graphic.14" ShapeID="_x0000_i1027" DrawAspect="Content" ObjectID="_1382424371" r:id="rId17"/>
        </w:object>
      </w:r>
    </w:p>
    <w:p w:rsidR="00E343B4" w:rsidRPr="00564B73" w:rsidRDefault="00E343B4" w:rsidP="00DD56A9">
      <w:pPr>
        <w:pStyle w:val="Tabletext"/>
        <w:rPr>
          <w:lang w:val="en-GB" w:eastAsia="zh-CN"/>
        </w:rPr>
      </w:pPr>
    </w:p>
    <w:p w:rsidR="00E343B4" w:rsidRDefault="00E343B4" w:rsidP="00DD56A9">
      <w:pPr>
        <w:pStyle w:val="Figure"/>
        <w:rPr>
          <w:lang w:eastAsia="zh-CN"/>
        </w:rPr>
      </w:pPr>
    </w:p>
    <w:p w:rsidR="00E343B4" w:rsidRDefault="00E343B4" w:rsidP="00DD56A9">
      <w:pPr>
        <w:keepNext/>
        <w:rPr>
          <w:lang w:eastAsia="de-DE"/>
        </w:rPr>
      </w:pPr>
    </w:p>
    <w:p w:rsidR="00E343B4" w:rsidRPr="0018194E" w:rsidRDefault="00E343B4" w:rsidP="00DD56A9">
      <w:pPr>
        <w:pStyle w:val="FigureNo"/>
        <w:rPr>
          <w:lang w:val="en-US" w:eastAsia="de-DE"/>
        </w:rPr>
      </w:pPr>
      <w:r>
        <w:rPr>
          <w:rFonts w:hint="eastAsia"/>
          <w:lang w:val="en-US" w:eastAsia="zh-CN"/>
        </w:rPr>
        <w:t>图</w:t>
      </w:r>
      <w:r w:rsidRPr="0018194E">
        <w:rPr>
          <w:lang w:val="en-US" w:eastAsia="de-DE"/>
        </w:rPr>
        <w:t>3</w:t>
      </w:r>
    </w:p>
    <w:p w:rsidR="00E343B4" w:rsidRDefault="00E343B4" w:rsidP="00DD56A9">
      <w:pPr>
        <w:pStyle w:val="Figuretitle"/>
        <w:rPr>
          <w:lang w:val="en-US" w:eastAsia="de-DE"/>
        </w:rPr>
      </w:pPr>
      <w:r>
        <w:rPr>
          <w:rFonts w:hint="eastAsia"/>
          <w:lang w:val="en-US" w:eastAsia="zh-CN"/>
        </w:rPr>
        <w:t>定位结果：科隆地区概述</w:t>
      </w:r>
    </w:p>
    <w:p w:rsidR="00E343B4" w:rsidRPr="006C1506" w:rsidRDefault="00E343B4" w:rsidP="00DD56A9">
      <w:pPr>
        <w:pStyle w:val="Blanc"/>
        <w:rPr>
          <w:lang w:eastAsia="de-DE"/>
        </w:rPr>
      </w:pPr>
    </w:p>
    <w:p w:rsidR="00E343B4" w:rsidRPr="008830C3" w:rsidRDefault="00E343B4" w:rsidP="00DD56A9">
      <w:pPr>
        <w:pStyle w:val="Figure"/>
        <w:rPr>
          <w:lang w:val="en-US" w:eastAsia="de-DE"/>
        </w:rPr>
      </w:pPr>
      <w:r>
        <w:rPr>
          <w:noProof/>
          <w:lang w:val="en-US" w:eastAsia="zh-CN"/>
        </w:rPr>
        <w:drawing>
          <wp:inline distT="0" distB="0" distL="0" distR="0" wp14:anchorId="24DF4832" wp14:editId="24E1754A">
            <wp:extent cx="5743575" cy="44005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75" cy="4400550"/>
                    </a:xfrm>
                    <a:prstGeom prst="rect">
                      <a:avLst/>
                    </a:prstGeom>
                    <a:noFill/>
                    <a:ln>
                      <a:noFill/>
                    </a:ln>
                  </pic:spPr>
                </pic:pic>
              </a:graphicData>
            </a:graphic>
          </wp:inline>
        </w:drawing>
      </w:r>
    </w:p>
    <w:p w:rsidR="00E343B4" w:rsidRPr="0018194E" w:rsidRDefault="00E343B4" w:rsidP="00DD56A9">
      <w:pPr>
        <w:pStyle w:val="FigureNo"/>
        <w:rPr>
          <w:lang w:val="en-US" w:eastAsia="de-DE"/>
        </w:rPr>
      </w:pPr>
      <w:r>
        <w:rPr>
          <w:rFonts w:hint="eastAsia"/>
          <w:lang w:val="en-US" w:eastAsia="zh-CN"/>
        </w:rPr>
        <w:lastRenderedPageBreak/>
        <w:t>图</w:t>
      </w:r>
      <w:r w:rsidRPr="0018194E">
        <w:rPr>
          <w:lang w:val="en-US" w:eastAsia="de-DE"/>
        </w:rPr>
        <w:t xml:space="preserve"> 4</w:t>
      </w:r>
    </w:p>
    <w:p w:rsidR="00E343B4" w:rsidRDefault="00E343B4" w:rsidP="00DD56A9">
      <w:pPr>
        <w:pStyle w:val="Figuretitle"/>
        <w:rPr>
          <w:lang w:val="en-US" w:eastAsia="zh-CN"/>
        </w:rPr>
      </w:pPr>
      <w:r>
        <w:rPr>
          <w:rFonts w:hint="eastAsia"/>
          <w:lang w:val="en-US" w:eastAsia="zh-CN"/>
        </w:rPr>
        <w:t>定位结果：</w:t>
      </w:r>
      <w:r w:rsidRPr="0018194E">
        <w:rPr>
          <w:lang w:val="en-US" w:eastAsia="de-DE"/>
        </w:rPr>
        <w:t xml:space="preserve">50.981°N   6.885°E   </w:t>
      </w:r>
      <w:r>
        <w:rPr>
          <w:rFonts w:hint="eastAsia"/>
          <w:lang w:val="en-US" w:eastAsia="zh-CN"/>
        </w:rPr>
        <w:t>细节</w:t>
      </w:r>
    </w:p>
    <w:p w:rsidR="00E343B4" w:rsidRPr="008830C3" w:rsidRDefault="00E343B4" w:rsidP="00DD56A9">
      <w:pPr>
        <w:pStyle w:val="Figure"/>
        <w:rPr>
          <w:lang w:val="en-US" w:eastAsia="de-DE"/>
        </w:rPr>
      </w:pPr>
      <w:r>
        <w:rPr>
          <w:noProof/>
          <w:lang w:val="en-US" w:eastAsia="zh-CN"/>
        </w:rPr>
        <w:drawing>
          <wp:inline distT="0" distB="0" distL="0" distR="0" wp14:anchorId="785D6A87" wp14:editId="32CCA44C">
            <wp:extent cx="5753100" cy="441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419600"/>
                    </a:xfrm>
                    <a:prstGeom prst="rect">
                      <a:avLst/>
                    </a:prstGeom>
                    <a:noFill/>
                    <a:ln>
                      <a:noFill/>
                    </a:ln>
                  </pic:spPr>
                </pic:pic>
              </a:graphicData>
            </a:graphic>
          </wp:inline>
        </w:drawing>
      </w:r>
    </w:p>
    <w:p w:rsidR="00E343B4" w:rsidRDefault="00E343B4" w:rsidP="00DD56A9">
      <w:pPr>
        <w:rPr>
          <w:lang w:val="en-US" w:eastAsia="zh-CN"/>
        </w:rPr>
      </w:pPr>
    </w:p>
    <w:p w:rsidR="00E343B4" w:rsidRDefault="00E343B4" w:rsidP="00DD56A9">
      <w:pPr>
        <w:rPr>
          <w:lang w:val="en-US" w:eastAsia="zh-CN"/>
        </w:rPr>
      </w:pPr>
    </w:p>
    <w:p w:rsidR="00E343B4" w:rsidRPr="0018194E" w:rsidRDefault="00E343B4" w:rsidP="00DD56A9">
      <w:pPr>
        <w:pStyle w:val="TableNo"/>
        <w:rPr>
          <w:lang w:val="en-US" w:eastAsia="zh-CN"/>
        </w:rPr>
      </w:pPr>
      <w:r>
        <w:rPr>
          <w:rFonts w:hint="eastAsia"/>
          <w:lang w:val="en-US" w:eastAsia="zh-CN"/>
        </w:rPr>
        <w:t>示例</w:t>
      </w:r>
      <w:r w:rsidRPr="0018194E">
        <w:rPr>
          <w:lang w:val="en-US" w:eastAsia="zh-CN"/>
        </w:rPr>
        <w:t xml:space="preserve"> 2</w:t>
      </w:r>
    </w:p>
    <w:p w:rsidR="00E343B4" w:rsidRPr="0018194E" w:rsidRDefault="00E343B4" w:rsidP="00DD56A9">
      <w:pPr>
        <w:pStyle w:val="Tabletitle"/>
        <w:rPr>
          <w:lang w:val="en-US" w:eastAsia="zh-CN"/>
        </w:rPr>
      </w:pPr>
      <w:r>
        <w:rPr>
          <w:rFonts w:hint="eastAsia"/>
          <w:lang w:val="en-US" w:eastAsia="zh-CN"/>
        </w:rPr>
        <w:t>中国境内实施的</w:t>
      </w:r>
      <w:r>
        <w:rPr>
          <w:rFonts w:hint="eastAsia"/>
          <w:lang w:val="en-US" w:eastAsia="zh-CN"/>
        </w:rPr>
        <w:t>GSO</w:t>
      </w:r>
      <w:r>
        <w:rPr>
          <w:rFonts w:hint="eastAsia"/>
          <w:lang w:val="en-US" w:eastAsia="zh-CN"/>
        </w:rPr>
        <w:t>卫星有害干扰监测报告</w:t>
      </w:r>
    </w:p>
    <w:p w:rsidR="00E343B4" w:rsidRPr="0018194E" w:rsidRDefault="00E343B4" w:rsidP="006F5934">
      <w:pPr>
        <w:pStyle w:val="Normalaftertitle"/>
        <w:ind w:firstLineChars="200" w:firstLine="480"/>
        <w:rPr>
          <w:lang w:val="en-US" w:eastAsia="de-DE"/>
        </w:rPr>
      </w:pPr>
      <w:r w:rsidRPr="00475857">
        <w:rPr>
          <w:rFonts w:ascii="SimSun" w:hAnsi="SimSun" w:hint="eastAsia"/>
          <w:lang w:eastAsia="zh-CN"/>
        </w:rPr>
        <w:t>关于造成干扰的电台的详细情况：</w:t>
      </w:r>
    </w:p>
    <w:p w:rsidR="00E343B4"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trHeight w:val="331"/>
          <w:jc w:val="center"/>
        </w:trPr>
        <w:tc>
          <w:tcPr>
            <w:tcW w:w="567" w:type="dxa"/>
          </w:tcPr>
          <w:p w:rsidR="00E343B4" w:rsidRPr="00787E61" w:rsidRDefault="00E343B4" w:rsidP="006F5934">
            <w:pPr>
              <w:spacing w:before="0" w:after="40"/>
              <w:jc w:val="left"/>
              <w:rPr>
                <w:lang w:eastAsia="de-DE"/>
              </w:rPr>
            </w:pPr>
            <w:r w:rsidRPr="00787E61">
              <w:rPr>
                <w:lang w:eastAsia="de-DE"/>
              </w:rPr>
              <w:t>a</w:t>
            </w:r>
          </w:p>
        </w:tc>
        <w:tc>
          <w:tcPr>
            <w:tcW w:w="4961" w:type="dxa"/>
          </w:tcPr>
          <w:p w:rsidR="00E343B4" w:rsidRPr="0018194E" w:rsidRDefault="00E343B4" w:rsidP="006F5934">
            <w:pPr>
              <w:spacing w:before="0" w:after="40"/>
              <w:jc w:val="left"/>
              <w:rPr>
                <w:lang w:val="en-US" w:eastAsia="de-DE"/>
              </w:rPr>
            </w:pPr>
            <w:r>
              <w:rPr>
                <w:lang w:val="en-US" w:eastAsia="de-DE"/>
              </w:rPr>
              <w:t>名称、呼号或其他识别方式</w:t>
            </w:r>
          </w:p>
        </w:tc>
        <w:tc>
          <w:tcPr>
            <w:tcW w:w="4111" w:type="dxa"/>
          </w:tcPr>
          <w:p w:rsidR="00E343B4" w:rsidRPr="00D31370" w:rsidRDefault="00E343B4" w:rsidP="006F5934">
            <w:pPr>
              <w:spacing w:before="0" w:after="40"/>
              <w:jc w:val="left"/>
              <w:rPr>
                <w:lang w:eastAsia="de-DE"/>
              </w:rPr>
            </w:pPr>
            <w:r>
              <w:rPr>
                <w:lang w:eastAsia="de-DE"/>
              </w:rPr>
              <w:t>未知</w:t>
            </w:r>
          </w:p>
        </w:tc>
      </w:tr>
      <w:tr w:rsidR="00E343B4" w:rsidRPr="008830C3" w:rsidTr="0026285C">
        <w:trPr>
          <w:jc w:val="center"/>
        </w:trPr>
        <w:tc>
          <w:tcPr>
            <w:tcW w:w="567" w:type="dxa"/>
          </w:tcPr>
          <w:p w:rsidR="00E343B4" w:rsidRPr="00787E61" w:rsidRDefault="00E343B4" w:rsidP="006F5934">
            <w:pPr>
              <w:spacing w:before="0" w:after="40"/>
              <w:jc w:val="left"/>
              <w:rPr>
                <w:lang w:eastAsia="de-DE"/>
              </w:rPr>
            </w:pPr>
            <w:r w:rsidRPr="00787E61">
              <w:rPr>
                <w:lang w:eastAsia="de-DE"/>
              </w:rPr>
              <w:t>b</w:t>
            </w:r>
          </w:p>
        </w:tc>
        <w:tc>
          <w:tcPr>
            <w:tcW w:w="4961" w:type="dxa"/>
          </w:tcPr>
          <w:p w:rsidR="00E343B4" w:rsidRPr="0018194E" w:rsidRDefault="00E343B4" w:rsidP="006F5934">
            <w:pPr>
              <w:spacing w:before="0" w:after="40"/>
              <w:jc w:val="left"/>
              <w:rPr>
                <w:lang w:val="en-US" w:eastAsia="de-DE"/>
              </w:rPr>
            </w:pPr>
            <w:r>
              <w:rPr>
                <w:lang w:val="en-US" w:eastAsia="de-DE"/>
              </w:rPr>
              <w:t>测得的频率</w:t>
            </w:r>
            <w:r>
              <w:rPr>
                <w:lang w:val="en-US" w:eastAsia="de-DE"/>
              </w:rPr>
              <w:br/>
            </w:r>
            <w:r>
              <w:rPr>
                <w:lang w:val="en-US" w:eastAsia="de-DE"/>
              </w:rPr>
              <w:t>日期：</w:t>
            </w:r>
            <w:r>
              <w:rPr>
                <w:lang w:val="en-US" w:eastAsia="de-DE"/>
              </w:rPr>
              <w:br/>
            </w:r>
            <w:r>
              <w:rPr>
                <w:lang w:val="en-US" w:eastAsia="de-DE"/>
              </w:rPr>
              <w:t>时间（</w:t>
            </w:r>
            <w:r>
              <w:rPr>
                <w:lang w:val="en-US" w:eastAsia="de-DE"/>
              </w:rPr>
              <w:t>UTC</w:t>
            </w:r>
            <w:r>
              <w:rPr>
                <w:lang w:val="en-US" w:eastAsia="de-DE"/>
              </w:rPr>
              <w:t>）</w:t>
            </w:r>
          </w:p>
        </w:tc>
        <w:tc>
          <w:tcPr>
            <w:tcW w:w="4111" w:type="dxa"/>
          </w:tcPr>
          <w:p w:rsidR="00E343B4" w:rsidRPr="008830C3" w:rsidRDefault="00E343B4" w:rsidP="006F5934">
            <w:pPr>
              <w:spacing w:before="0" w:after="40"/>
              <w:jc w:val="left"/>
              <w:rPr>
                <w:lang w:val="en-US" w:eastAsia="de-DE"/>
              </w:rPr>
            </w:pPr>
            <w:r w:rsidRPr="008830C3">
              <w:rPr>
                <w:lang w:val="en-US" w:eastAsia="de-DE"/>
              </w:rPr>
              <w:t>14</w:t>
            </w:r>
            <w:r>
              <w:rPr>
                <w:lang w:val="en-US" w:eastAsia="de-DE"/>
              </w:rPr>
              <w:t xml:space="preserve"> </w:t>
            </w:r>
            <w:r w:rsidRPr="008830C3">
              <w:rPr>
                <w:lang w:val="en-US" w:eastAsia="de-DE"/>
              </w:rPr>
              <w:t>273.018472 MHz</w:t>
            </w:r>
            <w:r>
              <w:rPr>
                <w:lang w:val="en-US" w:eastAsia="de-DE"/>
              </w:rPr>
              <w:t>（计算得出）</w:t>
            </w:r>
            <w:r>
              <w:rPr>
                <w:lang w:val="en-US" w:eastAsia="de-DE"/>
              </w:rPr>
              <w:br/>
            </w:r>
            <w:r w:rsidRPr="008830C3">
              <w:rPr>
                <w:lang w:val="en-US" w:eastAsia="de-DE"/>
              </w:rPr>
              <w:t>20</w:t>
            </w:r>
            <w:r w:rsidRPr="008830C3">
              <w:rPr>
                <w:lang w:val="en-US" w:eastAsia="zh-CN"/>
              </w:rPr>
              <w:t>10</w:t>
            </w:r>
            <w:r w:rsidRPr="008830C3">
              <w:rPr>
                <w:lang w:val="en-US" w:eastAsia="de-DE"/>
              </w:rPr>
              <w:t>-</w:t>
            </w:r>
            <w:r w:rsidRPr="008830C3">
              <w:rPr>
                <w:lang w:val="en-US" w:eastAsia="zh-CN"/>
              </w:rPr>
              <w:t>06</w:t>
            </w:r>
            <w:r w:rsidRPr="008830C3">
              <w:rPr>
                <w:lang w:val="en-US" w:eastAsia="de-DE"/>
              </w:rPr>
              <w:t>-</w:t>
            </w:r>
            <w:r w:rsidRPr="008830C3">
              <w:rPr>
                <w:lang w:val="en-US" w:eastAsia="zh-CN"/>
              </w:rPr>
              <w:t>18</w:t>
            </w:r>
            <w:r>
              <w:rPr>
                <w:lang w:val="en-US" w:eastAsia="zh-CN"/>
              </w:rPr>
              <w:br/>
            </w:r>
            <w:r w:rsidRPr="008830C3">
              <w:rPr>
                <w:lang w:val="en-US" w:eastAsia="de-DE"/>
              </w:rPr>
              <w:t>11:58</w:t>
            </w:r>
          </w:p>
        </w:tc>
      </w:tr>
      <w:tr w:rsidR="00E343B4" w:rsidRPr="008830C3" w:rsidTr="0026285C">
        <w:trPr>
          <w:jc w:val="center"/>
        </w:trPr>
        <w:tc>
          <w:tcPr>
            <w:tcW w:w="567" w:type="dxa"/>
          </w:tcPr>
          <w:p w:rsidR="00E343B4" w:rsidRPr="008830C3" w:rsidRDefault="00E343B4" w:rsidP="006F5934">
            <w:pPr>
              <w:spacing w:before="0" w:after="40"/>
              <w:jc w:val="left"/>
              <w:rPr>
                <w:lang w:val="en-US" w:eastAsia="de-DE"/>
              </w:rPr>
            </w:pPr>
            <w:r w:rsidRPr="008830C3">
              <w:rPr>
                <w:lang w:val="en-US" w:eastAsia="de-DE"/>
              </w:rPr>
              <w:t>h</w:t>
            </w:r>
          </w:p>
        </w:tc>
        <w:tc>
          <w:tcPr>
            <w:tcW w:w="4961" w:type="dxa"/>
          </w:tcPr>
          <w:p w:rsidR="00E343B4" w:rsidRPr="0018194E" w:rsidRDefault="00E343B4" w:rsidP="006F5934">
            <w:pPr>
              <w:spacing w:before="0" w:after="40"/>
              <w:jc w:val="left"/>
              <w:rPr>
                <w:lang w:val="en-US" w:eastAsia="de-DE"/>
              </w:rPr>
            </w:pPr>
            <w:r>
              <w:rPr>
                <w:lang w:val="en-US" w:eastAsia="de-DE"/>
              </w:rPr>
              <w:t>地点</w:t>
            </w:r>
            <w:r>
              <w:rPr>
                <w:lang w:val="en-US" w:eastAsia="de-DE"/>
              </w:rPr>
              <w:t>/</w:t>
            </w:r>
            <w:r>
              <w:rPr>
                <w:lang w:val="en-US" w:eastAsia="de-DE"/>
              </w:rPr>
              <w:t>位置</w:t>
            </w:r>
            <w:r>
              <w:rPr>
                <w:lang w:val="en-US" w:eastAsia="de-DE"/>
              </w:rPr>
              <w:t>/</w:t>
            </w:r>
            <w:r>
              <w:rPr>
                <w:lang w:val="en-US" w:eastAsia="de-DE"/>
              </w:rPr>
              <w:t>地区</w:t>
            </w:r>
            <w:r>
              <w:rPr>
                <w:lang w:val="en-US" w:eastAsia="de-DE"/>
              </w:rPr>
              <w:t>/</w:t>
            </w:r>
            <w:r>
              <w:rPr>
                <w:lang w:val="en-US" w:eastAsia="de-DE"/>
              </w:rPr>
              <w:t>方位（</w:t>
            </w:r>
            <w:r>
              <w:rPr>
                <w:lang w:val="en-US" w:eastAsia="de-DE"/>
              </w:rPr>
              <w:t>QTE</w:t>
            </w:r>
            <w:r>
              <w:rPr>
                <w:lang w:val="en-US" w:eastAsia="de-DE"/>
              </w:rPr>
              <w:t>）</w:t>
            </w:r>
          </w:p>
        </w:tc>
        <w:tc>
          <w:tcPr>
            <w:tcW w:w="4111" w:type="dxa"/>
          </w:tcPr>
          <w:p w:rsidR="00E343B4" w:rsidRPr="008830C3" w:rsidRDefault="00E343B4" w:rsidP="006F5934">
            <w:pPr>
              <w:spacing w:before="0" w:after="40"/>
              <w:jc w:val="left"/>
              <w:rPr>
                <w:lang w:val="en-US" w:eastAsia="de-DE"/>
              </w:rPr>
            </w:pPr>
            <w:r w:rsidRPr="008830C3">
              <w:rPr>
                <w:lang w:val="en-US" w:eastAsia="zh-CN"/>
              </w:rPr>
              <w:t>30</w:t>
            </w:r>
            <w:r w:rsidRPr="008830C3">
              <w:rPr>
                <w:lang w:val="en-US" w:eastAsia="de-DE"/>
              </w:rPr>
              <w:t>°</w:t>
            </w:r>
            <w:r w:rsidRPr="008830C3">
              <w:rPr>
                <w:lang w:val="en-US" w:eastAsia="zh-CN"/>
              </w:rPr>
              <w:t>47’58’’</w:t>
            </w:r>
            <w:r w:rsidRPr="008830C3">
              <w:rPr>
                <w:lang w:val="en-US" w:eastAsia="de-DE"/>
              </w:rPr>
              <w:t xml:space="preserve">N    </w:t>
            </w:r>
            <w:r w:rsidRPr="008830C3">
              <w:rPr>
                <w:lang w:val="en-US" w:eastAsia="zh-CN"/>
              </w:rPr>
              <w:t>114</w:t>
            </w:r>
            <w:r w:rsidRPr="008830C3">
              <w:rPr>
                <w:lang w:val="en-US" w:eastAsia="de-DE"/>
              </w:rPr>
              <w:t>°</w:t>
            </w:r>
            <w:r w:rsidRPr="008830C3">
              <w:rPr>
                <w:lang w:val="en-US" w:eastAsia="zh-CN"/>
              </w:rPr>
              <w:t>17’28’’</w:t>
            </w:r>
            <w:r w:rsidRPr="008830C3">
              <w:rPr>
                <w:lang w:val="en-US" w:eastAsia="de-DE"/>
              </w:rPr>
              <w:t>E</w:t>
            </w:r>
            <w:r>
              <w:rPr>
                <w:lang w:val="en-US" w:eastAsia="de-DE"/>
              </w:rPr>
              <w:br/>
            </w:r>
            <w:r>
              <w:rPr>
                <w:lang w:val="en-US" w:eastAsia="zh-CN"/>
              </w:rPr>
              <w:t>中国，武汉</w:t>
            </w:r>
          </w:p>
        </w:tc>
      </w:tr>
    </w:tbl>
    <w:p w:rsidR="00E343B4" w:rsidRPr="008830C3" w:rsidRDefault="00E343B4" w:rsidP="00DD56A9">
      <w:pPr>
        <w:pStyle w:val="Tablefin"/>
        <w:rPr>
          <w:lang w:eastAsia="de-DE"/>
        </w:rPr>
      </w:pPr>
    </w:p>
    <w:p w:rsidR="00E343B4" w:rsidRPr="0018194E" w:rsidRDefault="00E343B4" w:rsidP="006F5934">
      <w:pPr>
        <w:ind w:firstLineChars="200" w:firstLine="480"/>
        <w:rPr>
          <w:lang w:val="en-US" w:eastAsia="de-DE"/>
        </w:rPr>
      </w:pPr>
      <w:r w:rsidRPr="00475857">
        <w:rPr>
          <w:rFonts w:ascii="SimSun" w:hAnsi="SimSun" w:hint="eastAsia"/>
          <w:lang w:eastAsia="zh-CN"/>
        </w:rPr>
        <w:t>受干扰的</w:t>
      </w:r>
      <w:r>
        <w:rPr>
          <w:rFonts w:ascii="SimSun" w:hAnsi="SimSun" w:hint="eastAsia"/>
          <w:lang w:eastAsia="zh-CN"/>
        </w:rPr>
        <w:t>发</w:t>
      </w:r>
      <w:r w:rsidRPr="00475857">
        <w:rPr>
          <w:rFonts w:ascii="SimSun" w:hAnsi="SimSun" w:hint="eastAsia"/>
          <w:lang w:eastAsia="zh-CN"/>
        </w:rPr>
        <w:t>信电台所提供的详细情况：</w:t>
      </w:r>
    </w:p>
    <w:p w:rsidR="00E343B4"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trHeight w:val="331"/>
          <w:jc w:val="center"/>
        </w:trPr>
        <w:tc>
          <w:tcPr>
            <w:tcW w:w="567" w:type="dxa"/>
          </w:tcPr>
          <w:p w:rsidR="00E343B4" w:rsidRPr="00787E61" w:rsidRDefault="00E343B4" w:rsidP="006F5934">
            <w:pPr>
              <w:spacing w:before="0" w:after="40"/>
              <w:jc w:val="left"/>
              <w:rPr>
                <w:lang w:eastAsia="de-DE"/>
              </w:rPr>
            </w:pPr>
            <w:r>
              <w:rPr>
                <w:lang w:eastAsia="de-DE"/>
              </w:rPr>
              <w:t>j</w:t>
            </w:r>
          </w:p>
        </w:tc>
        <w:tc>
          <w:tcPr>
            <w:tcW w:w="4961" w:type="dxa"/>
          </w:tcPr>
          <w:p w:rsidR="00E343B4" w:rsidRPr="0018194E" w:rsidRDefault="00E343B4" w:rsidP="006F5934">
            <w:pPr>
              <w:spacing w:before="0" w:after="40"/>
              <w:jc w:val="left"/>
              <w:rPr>
                <w:lang w:val="en-US" w:eastAsia="de-DE"/>
              </w:rPr>
            </w:pPr>
            <w:r>
              <w:rPr>
                <w:lang w:val="en-US" w:eastAsia="de-DE"/>
              </w:rPr>
              <w:t>名称、呼号或其他识别方式</w:t>
            </w:r>
          </w:p>
        </w:tc>
        <w:tc>
          <w:tcPr>
            <w:tcW w:w="4111" w:type="dxa"/>
          </w:tcPr>
          <w:p w:rsidR="00E343B4" w:rsidRPr="00D31370" w:rsidRDefault="00E343B4" w:rsidP="006F5934">
            <w:pPr>
              <w:spacing w:before="0" w:after="40"/>
              <w:jc w:val="left"/>
              <w:rPr>
                <w:lang w:eastAsia="zh-CN"/>
              </w:rPr>
            </w:pPr>
            <w:r>
              <w:rPr>
                <w:rFonts w:hint="eastAsia"/>
                <w:lang w:eastAsia="zh-CN"/>
              </w:rPr>
              <w:t>卫星</w:t>
            </w:r>
            <w:r w:rsidRPr="00D31370">
              <w:rPr>
                <w:lang w:eastAsia="zh-CN"/>
              </w:rPr>
              <w:t>Sinosat 1</w:t>
            </w:r>
          </w:p>
        </w:tc>
      </w:tr>
      <w:tr w:rsidR="00E343B4" w:rsidRPr="00787E61" w:rsidTr="0026285C">
        <w:trPr>
          <w:jc w:val="center"/>
        </w:trPr>
        <w:tc>
          <w:tcPr>
            <w:tcW w:w="567" w:type="dxa"/>
          </w:tcPr>
          <w:p w:rsidR="00E343B4" w:rsidRPr="00787E61" w:rsidRDefault="00E343B4" w:rsidP="006F5934">
            <w:pPr>
              <w:spacing w:before="0" w:after="40"/>
              <w:jc w:val="left"/>
              <w:rPr>
                <w:lang w:eastAsia="de-DE"/>
              </w:rPr>
            </w:pPr>
            <w:r>
              <w:rPr>
                <w:lang w:eastAsia="de-DE"/>
              </w:rPr>
              <w:t>o</w:t>
            </w:r>
          </w:p>
        </w:tc>
        <w:tc>
          <w:tcPr>
            <w:tcW w:w="4961" w:type="dxa"/>
          </w:tcPr>
          <w:p w:rsidR="00E343B4" w:rsidRPr="0018194E" w:rsidRDefault="00E343B4" w:rsidP="006F5934">
            <w:pPr>
              <w:spacing w:before="0" w:after="40"/>
              <w:jc w:val="left"/>
              <w:rPr>
                <w:lang w:val="en-US" w:eastAsia="de-DE"/>
              </w:rPr>
            </w:pPr>
            <w:r>
              <w:rPr>
                <w:lang w:val="en-US" w:eastAsia="de-DE"/>
              </w:rPr>
              <w:t>地点</w:t>
            </w:r>
            <w:r>
              <w:rPr>
                <w:lang w:val="en-US" w:eastAsia="de-DE"/>
              </w:rPr>
              <w:t>/</w:t>
            </w:r>
            <w:r>
              <w:rPr>
                <w:lang w:val="en-US" w:eastAsia="de-DE"/>
              </w:rPr>
              <w:t>位置</w:t>
            </w:r>
            <w:r>
              <w:rPr>
                <w:lang w:val="en-US" w:eastAsia="de-DE"/>
              </w:rPr>
              <w:t>/</w:t>
            </w:r>
            <w:r>
              <w:rPr>
                <w:lang w:val="en-US" w:eastAsia="de-DE"/>
              </w:rPr>
              <w:t>地区</w:t>
            </w:r>
            <w:r>
              <w:rPr>
                <w:lang w:val="en-US" w:eastAsia="de-DE"/>
              </w:rPr>
              <w:t>/</w:t>
            </w:r>
            <w:r>
              <w:rPr>
                <w:lang w:val="en-US" w:eastAsia="de-DE"/>
              </w:rPr>
              <w:t>方位（</w:t>
            </w:r>
            <w:r>
              <w:rPr>
                <w:lang w:val="en-US" w:eastAsia="de-DE"/>
              </w:rPr>
              <w:t>QTE</w:t>
            </w:r>
            <w:r>
              <w:rPr>
                <w:lang w:val="en-US" w:eastAsia="de-DE"/>
              </w:rPr>
              <w:t>）</w:t>
            </w:r>
          </w:p>
        </w:tc>
        <w:tc>
          <w:tcPr>
            <w:tcW w:w="4111" w:type="dxa"/>
          </w:tcPr>
          <w:p w:rsidR="00E343B4" w:rsidRPr="00D31370" w:rsidRDefault="00E343B4" w:rsidP="006F5934">
            <w:pPr>
              <w:spacing w:before="0" w:after="40"/>
              <w:jc w:val="left"/>
              <w:rPr>
                <w:lang w:eastAsia="de-DE"/>
              </w:rPr>
            </w:pPr>
            <w:r w:rsidRPr="00D31370">
              <w:rPr>
                <w:lang w:eastAsia="zh-CN"/>
              </w:rPr>
              <w:t>110</w:t>
            </w:r>
            <w:r w:rsidRPr="00D31370">
              <w:rPr>
                <w:lang w:eastAsia="de-DE"/>
              </w:rPr>
              <w:t>.5°E</w:t>
            </w:r>
          </w:p>
        </w:tc>
      </w:tr>
    </w:tbl>
    <w:p w:rsidR="00E343B4" w:rsidRDefault="00E343B4" w:rsidP="00DD56A9">
      <w:pPr>
        <w:pStyle w:val="Tablefin"/>
        <w:rPr>
          <w:lang w:eastAsia="de-DE"/>
        </w:rPr>
      </w:pPr>
    </w:p>
    <w:p w:rsidR="00E343B4" w:rsidRPr="0018194E" w:rsidRDefault="00E343B4" w:rsidP="006F5934">
      <w:pPr>
        <w:ind w:firstLineChars="200" w:firstLine="480"/>
        <w:rPr>
          <w:lang w:val="en-US" w:eastAsia="de-DE"/>
        </w:rPr>
      </w:pPr>
      <w:r>
        <w:rPr>
          <w:lang w:val="en-US" w:eastAsia="de-DE"/>
        </w:rPr>
        <w:lastRenderedPageBreak/>
        <w:t>受干扰的收信电台所提供的详细情况：</w:t>
      </w:r>
    </w:p>
    <w:p w:rsidR="00E343B4" w:rsidRDefault="00E343B4" w:rsidP="00DD56A9">
      <w:pPr>
        <w:pStyle w:val="Blanc"/>
        <w:rPr>
          <w:lang w:eastAsia="de-DE"/>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trHeight w:val="331"/>
          <w:jc w:val="center"/>
        </w:trPr>
        <w:tc>
          <w:tcPr>
            <w:tcW w:w="567" w:type="dxa"/>
          </w:tcPr>
          <w:p w:rsidR="00E343B4" w:rsidRPr="00787E61" w:rsidRDefault="00E343B4" w:rsidP="006F5934">
            <w:pPr>
              <w:spacing w:before="0" w:after="40"/>
              <w:jc w:val="left"/>
              <w:rPr>
                <w:lang w:eastAsia="de-DE"/>
              </w:rPr>
            </w:pPr>
            <w:r w:rsidRPr="00787E61">
              <w:rPr>
                <w:lang w:eastAsia="de-DE"/>
              </w:rPr>
              <w:t>q</w:t>
            </w:r>
          </w:p>
        </w:tc>
        <w:tc>
          <w:tcPr>
            <w:tcW w:w="4961" w:type="dxa"/>
          </w:tcPr>
          <w:p w:rsidR="00E343B4" w:rsidRPr="0018194E" w:rsidRDefault="00E343B4" w:rsidP="006F5934">
            <w:pPr>
              <w:spacing w:before="0" w:after="40"/>
              <w:jc w:val="left"/>
              <w:rPr>
                <w:lang w:val="en-US" w:eastAsia="de-DE"/>
              </w:rPr>
            </w:pPr>
            <w:r>
              <w:rPr>
                <w:lang w:val="en-US" w:eastAsia="de-DE"/>
              </w:rPr>
              <w:t>名称、呼号或其他识别方式</w:t>
            </w:r>
          </w:p>
        </w:tc>
        <w:tc>
          <w:tcPr>
            <w:tcW w:w="4111" w:type="dxa"/>
          </w:tcPr>
          <w:p w:rsidR="00E343B4" w:rsidRPr="0018194E" w:rsidRDefault="00E343B4" w:rsidP="006F5934">
            <w:pPr>
              <w:spacing w:before="0" w:after="40"/>
              <w:jc w:val="left"/>
              <w:rPr>
                <w:lang w:val="en-US" w:eastAsia="zh-CN"/>
              </w:rPr>
            </w:pPr>
          </w:p>
        </w:tc>
      </w:tr>
      <w:tr w:rsidR="00E343B4" w:rsidRPr="00787E61" w:rsidTr="0026285C">
        <w:trPr>
          <w:jc w:val="center"/>
        </w:trPr>
        <w:tc>
          <w:tcPr>
            <w:tcW w:w="567" w:type="dxa"/>
          </w:tcPr>
          <w:p w:rsidR="00E343B4" w:rsidRPr="00787E61" w:rsidRDefault="00E343B4" w:rsidP="006F5934">
            <w:pPr>
              <w:spacing w:before="0" w:after="40"/>
              <w:jc w:val="left"/>
              <w:rPr>
                <w:lang w:eastAsia="de-DE"/>
              </w:rPr>
            </w:pPr>
            <w:r w:rsidRPr="00787E61">
              <w:rPr>
                <w:lang w:eastAsia="de-DE"/>
              </w:rPr>
              <w:t>r</w:t>
            </w:r>
          </w:p>
        </w:tc>
        <w:tc>
          <w:tcPr>
            <w:tcW w:w="4961" w:type="dxa"/>
          </w:tcPr>
          <w:p w:rsidR="00E343B4" w:rsidRPr="00787E61" w:rsidRDefault="00E343B4" w:rsidP="006F5934">
            <w:pPr>
              <w:spacing w:before="0" w:after="40"/>
              <w:jc w:val="left"/>
              <w:rPr>
                <w:lang w:eastAsia="de-DE"/>
              </w:rPr>
            </w:pPr>
            <w:r>
              <w:rPr>
                <w:lang w:eastAsia="de-DE"/>
              </w:rPr>
              <w:t>地点</w:t>
            </w:r>
            <w:r>
              <w:rPr>
                <w:lang w:eastAsia="de-DE"/>
              </w:rPr>
              <w:t>/</w:t>
            </w:r>
            <w:r>
              <w:rPr>
                <w:lang w:eastAsia="de-DE"/>
              </w:rPr>
              <w:t>位置</w:t>
            </w:r>
            <w:r>
              <w:rPr>
                <w:lang w:eastAsia="de-DE"/>
              </w:rPr>
              <w:t>/</w:t>
            </w:r>
            <w:r>
              <w:rPr>
                <w:lang w:eastAsia="de-DE"/>
              </w:rPr>
              <w:t>地区</w:t>
            </w:r>
          </w:p>
        </w:tc>
        <w:tc>
          <w:tcPr>
            <w:tcW w:w="4111" w:type="dxa"/>
          </w:tcPr>
          <w:p w:rsidR="00E343B4" w:rsidRPr="00D31370" w:rsidRDefault="00E343B4" w:rsidP="006F5934">
            <w:pPr>
              <w:spacing w:before="0" w:after="40"/>
              <w:jc w:val="left"/>
              <w:rPr>
                <w:lang w:eastAsia="zh-CN"/>
              </w:rPr>
            </w:pPr>
          </w:p>
        </w:tc>
      </w:tr>
      <w:tr w:rsidR="00E343B4" w:rsidRPr="005E49A4" w:rsidTr="0026285C">
        <w:trPr>
          <w:jc w:val="center"/>
        </w:trPr>
        <w:tc>
          <w:tcPr>
            <w:tcW w:w="567" w:type="dxa"/>
          </w:tcPr>
          <w:p w:rsidR="00E343B4" w:rsidRPr="00787E61" w:rsidRDefault="00E343B4" w:rsidP="006F5934">
            <w:pPr>
              <w:spacing w:before="0" w:after="40"/>
              <w:jc w:val="left"/>
              <w:rPr>
                <w:lang w:eastAsia="de-DE"/>
              </w:rPr>
            </w:pPr>
            <w:r w:rsidRPr="00787E61">
              <w:rPr>
                <w:lang w:eastAsia="de-DE"/>
              </w:rPr>
              <w:t>x</w:t>
            </w:r>
          </w:p>
        </w:tc>
        <w:tc>
          <w:tcPr>
            <w:tcW w:w="4961" w:type="dxa"/>
          </w:tcPr>
          <w:p w:rsidR="00E343B4" w:rsidRPr="00787E61" w:rsidRDefault="00E343B4" w:rsidP="006F5934">
            <w:pPr>
              <w:spacing w:before="0" w:after="40"/>
              <w:jc w:val="left"/>
              <w:rPr>
                <w:lang w:eastAsia="de-DE"/>
              </w:rPr>
            </w:pPr>
            <w:r>
              <w:rPr>
                <w:lang w:eastAsia="de-DE"/>
              </w:rPr>
              <w:t>要求采取的行动</w:t>
            </w:r>
          </w:p>
        </w:tc>
        <w:tc>
          <w:tcPr>
            <w:tcW w:w="4111" w:type="dxa"/>
          </w:tcPr>
          <w:p w:rsidR="00E343B4" w:rsidRPr="0018194E" w:rsidRDefault="00E343B4" w:rsidP="006F5934">
            <w:pPr>
              <w:spacing w:before="0" w:after="40"/>
              <w:jc w:val="left"/>
              <w:rPr>
                <w:lang w:val="en-US" w:eastAsia="de-DE"/>
              </w:rPr>
            </w:pPr>
            <w:r>
              <w:rPr>
                <w:lang w:val="en-US" w:eastAsia="de-DE"/>
              </w:rPr>
              <w:t>消除干扰信号</w:t>
            </w:r>
          </w:p>
        </w:tc>
      </w:tr>
    </w:tbl>
    <w:p w:rsidR="00E343B4" w:rsidRPr="0018194E" w:rsidRDefault="00E343B4" w:rsidP="00DD56A9">
      <w:pPr>
        <w:pStyle w:val="Tablefin"/>
        <w:rPr>
          <w:lang w:eastAsia="zh-CN"/>
        </w:rPr>
      </w:pPr>
    </w:p>
    <w:p w:rsidR="00E343B4" w:rsidRPr="0018194E" w:rsidRDefault="00E343B4" w:rsidP="006F5934">
      <w:pPr>
        <w:ind w:firstLineChars="200" w:firstLine="480"/>
        <w:rPr>
          <w:lang w:val="en-US" w:eastAsia="zh-CN"/>
        </w:rPr>
      </w:pPr>
      <w:r>
        <w:rPr>
          <w:rFonts w:hint="eastAsia"/>
          <w:lang w:val="en-US" w:eastAsia="zh-CN"/>
        </w:rPr>
        <w:t>更多细节见表</w:t>
      </w:r>
      <w:r>
        <w:rPr>
          <w:rFonts w:hint="eastAsia"/>
          <w:lang w:val="en-US" w:eastAsia="zh-CN"/>
        </w:rPr>
        <w:t>5</w:t>
      </w:r>
      <w:r>
        <w:rPr>
          <w:rFonts w:hint="eastAsia"/>
          <w:lang w:val="en-US" w:eastAsia="zh-CN"/>
        </w:rPr>
        <w:t>和表</w:t>
      </w:r>
      <w:r>
        <w:rPr>
          <w:rFonts w:hint="eastAsia"/>
          <w:lang w:val="en-US" w:eastAsia="zh-CN"/>
        </w:rPr>
        <w:t>6</w:t>
      </w:r>
      <w:r>
        <w:rPr>
          <w:rFonts w:hint="eastAsia"/>
          <w:lang w:val="en-US" w:eastAsia="zh-CN"/>
        </w:rPr>
        <w:t>。</w:t>
      </w:r>
    </w:p>
    <w:p w:rsidR="00E343B4" w:rsidRPr="0018194E" w:rsidRDefault="00E343B4" w:rsidP="00DD56A9">
      <w:pPr>
        <w:pStyle w:val="TableNo"/>
        <w:rPr>
          <w:lang w:val="en-US" w:eastAsia="zh-CN"/>
        </w:rPr>
      </w:pPr>
      <w:r>
        <w:rPr>
          <w:rFonts w:hint="eastAsia"/>
          <w:lang w:val="en-US" w:eastAsia="zh-CN"/>
        </w:rPr>
        <w:t>表</w:t>
      </w:r>
      <w:r w:rsidRPr="0018194E">
        <w:rPr>
          <w:lang w:val="en-US" w:eastAsia="zh-CN"/>
        </w:rPr>
        <w:t xml:space="preserve"> </w:t>
      </w:r>
      <w:r>
        <w:rPr>
          <w:lang w:val="en-US" w:eastAsia="zh-CN"/>
        </w:rPr>
        <w:t>5</w:t>
      </w:r>
    </w:p>
    <w:p w:rsidR="00E343B4" w:rsidRPr="00870EF4" w:rsidRDefault="00E343B4" w:rsidP="00DD56A9">
      <w:pPr>
        <w:pStyle w:val="Tabletitle"/>
        <w:rPr>
          <w:lang w:val="en-US" w:eastAsia="zh-CN"/>
        </w:rPr>
      </w:pPr>
      <w:r>
        <w:rPr>
          <w:rFonts w:hint="eastAsia"/>
          <w:lang w:val="en-US" w:eastAsia="zh-CN"/>
        </w:rPr>
        <w:t>关于干扰的详细情况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干扰的类型：</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ab/>
            </w:r>
            <w:r w:rsidRPr="006F5934">
              <w:rPr>
                <w:szCs w:val="22"/>
                <w:lang w:val="en-US" w:eastAsia="de-DE"/>
              </w:rPr>
              <w:t>卫星干扰地面业务电台或空间业务地球站</w:t>
            </w:r>
          </w:p>
          <w:p w:rsidR="00E343B4" w:rsidRPr="006F5934"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szCs w:val="22"/>
                <w:lang w:val="en-US" w:eastAsia="de-DE"/>
              </w:rPr>
            </w:pPr>
            <w:r w:rsidRPr="006F5934">
              <w:rPr>
                <w:szCs w:val="22"/>
                <w:lang w:val="en-US" w:eastAsia="de-DE"/>
              </w:rPr>
              <w:tab/>
            </w:r>
            <w:r w:rsidRPr="006F5934">
              <w:rPr>
                <w:szCs w:val="22"/>
                <w:lang w:val="en-US" w:eastAsia="de-DE"/>
              </w:rPr>
              <w:t>（是</w:t>
            </w:r>
            <w:r w:rsidRPr="006F5934">
              <w:rPr>
                <w:szCs w:val="22"/>
                <w:lang w:val="en-US" w:eastAsia="de-DE"/>
              </w:rPr>
              <w:t>/</w:t>
            </w:r>
            <w:r w:rsidRPr="006F5934">
              <w:rPr>
                <w:szCs w:val="22"/>
                <w:lang w:val="en-US" w:eastAsia="de-DE"/>
              </w:rPr>
              <w:t>否）</w:t>
            </w:r>
          </w:p>
        </w:tc>
        <w:tc>
          <w:tcPr>
            <w:tcW w:w="4111" w:type="dxa"/>
          </w:tcPr>
          <w:p w:rsidR="00E343B4" w:rsidRPr="006F5934" w:rsidRDefault="00E343B4" w:rsidP="006F5934">
            <w:pPr>
              <w:pStyle w:val="Tabletext"/>
              <w:spacing w:before="0"/>
              <w:jc w:val="left"/>
              <w:rPr>
                <w:szCs w:val="22"/>
                <w:lang w:eastAsia="zh-CN"/>
              </w:rPr>
            </w:pPr>
            <w:r w:rsidRPr="006F5934">
              <w:rPr>
                <w:rFonts w:hint="eastAsia"/>
                <w:szCs w:val="22"/>
                <w:lang w:eastAsia="zh-CN"/>
              </w:rPr>
              <w:t>否</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ind w:left="284" w:hanging="284"/>
              <w:jc w:val="left"/>
              <w:rPr>
                <w:szCs w:val="22"/>
                <w:lang w:val="en-US" w:eastAsia="de-DE"/>
              </w:rPr>
            </w:pPr>
            <w:r w:rsidRPr="006F5934">
              <w:rPr>
                <w:szCs w:val="22"/>
                <w:lang w:val="en-US" w:eastAsia="de-DE"/>
              </w:rPr>
              <w:tab/>
            </w:r>
            <w:r w:rsidRPr="006F5934">
              <w:rPr>
                <w:szCs w:val="22"/>
                <w:lang w:val="en-US" w:eastAsia="de-DE"/>
              </w:rPr>
              <w:t>地面发射或地球站干扰卫星</w:t>
            </w:r>
          </w:p>
          <w:p w:rsidR="00E343B4" w:rsidRPr="006F5934" w:rsidRDefault="00E343B4" w:rsidP="006F5934">
            <w:pPr>
              <w:pStyle w:val="Tabletext"/>
              <w:tabs>
                <w:tab w:val="clear" w:pos="284"/>
                <w:tab w:val="clear" w:pos="567"/>
                <w:tab w:val="clear" w:pos="851"/>
                <w:tab w:val="clear" w:pos="1134"/>
                <w:tab w:val="clear" w:pos="1418"/>
                <w:tab w:val="clear" w:pos="1701"/>
                <w:tab w:val="clear" w:pos="1985"/>
                <w:tab w:val="clear" w:pos="2268"/>
                <w:tab w:val="clear" w:pos="2552"/>
              </w:tabs>
              <w:spacing w:before="0"/>
              <w:jc w:val="left"/>
              <w:rPr>
                <w:szCs w:val="22"/>
                <w:lang w:eastAsia="de-DE"/>
              </w:rPr>
            </w:pPr>
            <w:r w:rsidRPr="006F5934">
              <w:rPr>
                <w:szCs w:val="22"/>
                <w:lang w:val="en-US" w:eastAsia="de-DE"/>
              </w:rPr>
              <w:tab/>
            </w:r>
            <w:r w:rsidRPr="006F5934">
              <w:rPr>
                <w:szCs w:val="22"/>
                <w:lang w:eastAsia="de-DE"/>
              </w:rPr>
              <w:t>（是</w:t>
            </w:r>
            <w:r w:rsidRPr="006F5934">
              <w:rPr>
                <w:szCs w:val="22"/>
                <w:lang w:eastAsia="de-DE"/>
              </w:rPr>
              <w:t>/</w:t>
            </w:r>
            <w:r w:rsidRPr="006F5934">
              <w:rPr>
                <w:szCs w:val="22"/>
                <w:lang w:eastAsia="de-DE"/>
              </w:rPr>
              <w:t>否）</w:t>
            </w:r>
          </w:p>
        </w:tc>
        <w:tc>
          <w:tcPr>
            <w:tcW w:w="4111" w:type="dxa"/>
          </w:tcPr>
          <w:p w:rsidR="00E343B4" w:rsidRPr="006F5934" w:rsidRDefault="00E343B4" w:rsidP="006F5934">
            <w:pPr>
              <w:pStyle w:val="Tabletext"/>
              <w:spacing w:before="0"/>
              <w:jc w:val="left"/>
              <w:rPr>
                <w:szCs w:val="22"/>
                <w:lang w:eastAsia="zh-CN"/>
              </w:rPr>
            </w:pPr>
            <w:r w:rsidRPr="006F5934">
              <w:rPr>
                <w:rFonts w:hint="eastAsia"/>
                <w:szCs w:val="22"/>
                <w:lang w:eastAsia="zh-CN"/>
              </w:rPr>
              <w:t>是</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卫星的名称：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使用在国际电联申报时使用的名称</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zh-CN"/>
              </w:rPr>
            </w:pPr>
            <w:r w:rsidRPr="006F5934">
              <w:rPr>
                <w:szCs w:val="22"/>
                <w:lang w:val="en-US" w:eastAsia="de-DE"/>
              </w:rPr>
              <w:t>–</w:t>
            </w:r>
            <w:r w:rsidRPr="006F5934">
              <w:rPr>
                <w:szCs w:val="22"/>
                <w:lang w:val="en-US" w:eastAsia="de-DE"/>
              </w:rPr>
              <w:tab/>
            </w:r>
            <w:r w:rsidRPr="006F5934">
              <w:rPr>
                <w:szCs w:val="22"/>
                <w:lang w:val="en-US" w:eastAsia="de-DE"/>
              </w:rPr>
              <w:t>使用商业名称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SINOSAT 1</w:t>
            </w:r>
            <w:r w:rsidRPr="006F5934">
              <w:rPr>
                <w:rFonts w:hint="eastAsia"/>
                <w:color w:val="000000"/>
                <w:szCs w:val="22"/>
                <w:lang w:eastAsia="zh-CN"/>
              </w:rPr>
              <w:t>（鑫诺</w:t>
            </w:r>
            <w:r w:rsidRPr="006F5934">
              <w:rPr>
                <w:color w:val="000000"/>
                <w:szCs w:val="22"/>
                <w:lang w:eastAsia="zh-CN"/>
              </w:rPr>
              <w:t xml:space="preserve"> 1</w:t>
            </w:r>
            <w:r w:rsidRPr="006F5934">
              <w:rPr>
                <w:rFonts w:hint="eastAsia"/>
                <w:color w:val="000000"/>
                <w:szCs w:val="22"/>
                <w:lang w:eastAsia="zh-CN"/>
              </w:rPr>
              <w:t>号）</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使用</w:t>
            </w:r>
            <w:r w:rsidRPr="006F5934">
              <w:rPr>
                <w:szCs w:val="22"/>
                <w:lang w:val="en-US" w:eastAsia="de-DE"/>
              </w:rPr>
              <w:t>NORAD</w:t>
            </w:r>
            <w:r w:rsidRPr="006F5934">
              <w:rPr>
                <w:szCs w:val="22"/>
                <w:lang w:val="en-US" w:eastAsia="de-DE"/>
              </w:rPr>
              <w:t>航天器的编号</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25404</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卫星系统的名称</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卫星运营商</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中国卫星通信公司，北京</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卫星业务的类型</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卫星固定业务</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卫星轨道：</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t>GSO</w:t>
            </w:r>
            <w:r w:rsidRPr="006F5934">
              <w:rPr>
                <w:szCs w:val="22"/>
                <w:lang w:eastAsia="de-DE"/>
              </w:rPr>
              <w:t>轨道位置（标称）：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110.5°E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测量的位置（纬度</w:t>
            </w:r>
            <w:r w:rsidRPr="006F5934">
              <w:rPr>
                <w:szCs w:val="22"/>
                <w:lang w:eastAsia="de-DE"/>
              </w:rPr>
              <w:t>/</w:t>
            </w:r>
            <w:r w:rsidRPr="006F5934">
              <w:rPr>
                <w:szCs w:val="22"/>
                <w:lang w:eastAsia="de-DE"/>
              </w:rPr>
              <w:t>经度）</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0.0395°N  110.4775°E</w:t>
            </w:r>
          </w:p>
        </w:tc>
      </w:tr>
      <w:tr w:rsidR="00E343B4" w:rsidRPr="00787E61" w:rsidTr="0026285C">
        <w:trPr>
          <w:trHeight w:val="303"/>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倾角</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0.077°</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szCs w:val="22"/>
                <w:lang w:val="en-US" w:eastAsia="de-DE"/>
              </w:rPr>
              <w:t>容限内的位置（是</w:t>
            </w:r>
            <w:r w:rsidRPr="006F5934">
              <w:rPr>
                <w:szCs w:val="22"/>
                <w:lang w:val="en-US" w:eastAsia="de-DE"/>
              </w:rPr>
              <w:t>/</w:t>
            </w:r>
            <w:r w:rsidRPr="006F5934">
              <w:rPr>
                <w:szCs w:val="22"/>
                <w:lang w:val="en-US" w:eastAsia="de-DE"/>
              </w:rPr>
              <w:t>否）</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是</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w:t>
            </w:r>
            <w:r w:rsidRPr="006F5934">
              <w:rPr>
                <w:szCs w:val="22"/>
                <w:lang w:eastAsia="de-DE"/>
              </w:rPr>
              <w:tab/>
              <w:t>LEO/MEO/HEO</w:t>
            </w:r>
            <w:r w:rsidRPr="006F5934">
              <w:rPr>
                <w:rFonts w:hint="eastAsia"/>
                <w:szCs w:val="22"/>
                <w:lang w:eastAsia="zh-CN"/>
              </w:rPr>
              <w:t>轨道：</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轨道周期</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可见时间</w:t>
            </w:r>
            <w:r w:rsidRPr="006F5934">
              <w:rPr>
                <w:szCs w:val="22"/>
                <w:lang w:eastAsia="de-DE"/>
              </w:rPr>
              <w:t xml:space="preserve">  </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轨道类型</w:t>
            </w:r>
            <w:r w:rsidRPr="006F5934">
              <w:rPr>
                <w:szCs w:val="22"/>
                <w:lang w:eastAsia="de-DE"/>
              </w:rPr>
              <w:t xml:space="preserve"> </w:t>
            </w:r>
          </w:p>
        </w:tc>
        <w:tc>
          <w:tcPr>
            <w:tcW w:w="4111" w:type="dxa"/>
          </w:tcPr>
          <w:p w:rsidR="00E343B4" w:rsidRPr="006F5934" w:rsidRDefault="00E343B4" w:rsidP="006F5934">
            <w:pPr>
              <w:pStyle w:val="Tabletext"/>
              <w:spacing w:before="0"/>
              <w:jc w:val="left"/>
              <w:rPr>
                <w:szCs w:val="22"/>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szCs w:val="22"/>
                <w:lang w:val="en-US" w:eastAsia="de-DE"/>
              </w:rPr>
              <w:t>卫星系统的名称</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szCs w:val="22"/>
                <w:lang w:val="en-US" w:eastAsia="de-DE"/>
              </w:rPr>
              <w:t>系统内卫星的数量</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卫星下行链路：</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频率范围（标称）（</w:t>
            </w:r>
            <w:r w:rsidRPr="006F5934">
              <w:rPr>
                <w:szCs w:val="22"/>
                <w:lang w:eastAsia="de-DE"/>
              </w:rPr>
              <w:t>MHz</w:t>
            </w:r>
            <w:r w:rsidRPr="006F5934">
              <w:rPr>
                <w:szCs w:val="22"/>
                <w:lang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12 250-12 750</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测量的频率范围（</w:t>
            </w:r>
            <w:r w:rsidRPr="006F5934">
              <w:rPr>
                <w:szCs w:val="22"/>
                <w:lang w:val="en-US" w:eastAsia="de-DE"/>
              </w:rPr>
              <w:t>MHz</w:t>
            </w:r>
            <w:r w:rsidRPr="006F5934">
              <w:rPr>
                <w:szCs w:val="22"/>
                <w:lang w:val="en-U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12 320-12 740</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极化（标称）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水平</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测量的极化</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水平</w:t>
            </w:r>
          </w:p>
        </w:tc>
      </w:tr>
    </w:tbl>
    <w:p w:rsidR="00E343B4" w:rsidRDefault="00E343B4" w:rsidP="00DD56A9">
      <w:pPr>
        <w:pStyle w:val="Tablefin"/>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w:t>
      </w:r>
      <w:r>
        <w:rPr>
          <w:lang w:val="en-US" w:eastAsia="zh-CN"/>
        </w:rPr>
        <w:t>5</w:t>
      </w:r>
      <w:r>
        <w:rPr>
          <w:lang w:val="en-US" w:eastAsia="zh-CN"/>
        </w:rPr>
        <w:t>（</w:t>
      </w:r>
      <w:r w:rsidRPr="00AA33B8">
        <w:rPr>
          <w:rFonts w:ascii="STKaiti" w:eastAsia="STKaiti" w:hAnsi="STKaiti" w:hint="eastAsia"/>
          <w:lang w:val="en-US" w:eastAsia="zh-CN"/>
        </w:rPr>
        <w:t>续</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发射功率（标称）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48 dBW/</w:t>
            </w:r>
            <w:r w:rsidRPr="006F5934">
              <w:rPr>
                <w:rFonts w:hint="eastAsia"/>
                <w:color w:val="000000"/>
                <w:szCs w:val="22"/>
                <w:lang w:eastAsia="zh-CN"/>
              </w:rPr>
              <w:t>转发器</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测量的发射功率</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32.96 dBW</w:t>
            </w:r>
            <w:r w:rsidRPr="006F5934">
              <w:rPr>
                <w:rFonts w:hint="eastAsia"/>
                <w:color w:val="000000"/>
                <w:szCs w:val="22"/>
                <w:lang w:eastAsia="zh-CN"/>
              </w:rPr>
              <w:t>，受干扰的转发器</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干扰信号：</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测得的频率（下行链路）（</w:t>
            </w:r>
            <w:r w:rsidRPr="006F5934">
              <w:rPr>
                <w:szCs w:val="22"/>
                <w:lang w:val="en-US" w:eastAsia="de-DE"/>
              </w:rPr>
              <w:t>MHz</w:t>
            </w:r>
            <w:r w:rsidRPr="006F5934">
              <w:rPr>
                <w:szCs w:val="22"/>
                <w:lang w:val="en-U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12 523.018472MHz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计算的频率（上行链路）（</w:t>
            </w:r>
            <w:r w:rsidRPr="006F5934">
              <w:rPr>
                <w:szCs w:val="22"/>
                <w:lang w:val="en-US" w:eastAsia="de-DE"/>
              </w:rPr>
              <w:t>MHz</w:t>
            </w:r>
            <w:r w:rsidRPr="006F5934">
              <w:rPr>
                <w:szCs w:val="22"/>
                <w:lang w:val="en-U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14 273.018472MHz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测量日期（年</w:t>
            </w:r>
            <w:r w:rsidRPr="006F5934">
              <w:rPr>
                <w:szCs w:val="22"/>
                <w:lang w:val="en-US" w:eastAsia="de-DE"/>
              </w:rPr>
              <w:t>-</w:t>
            </w:r>
            <w:r w:rsidRPr="006F5934">
              <w:rPr>
                <w:szCs w:val="22"/>
                <w:lang w:val="en-US" w:eastAsia="de-DE"/>
              </w:rPr>
              <w:t>月</w:t>
            </w:r>
            <w:r w:rsidRPr="006F5934">
              <w:rPr>
                <w:szCs w:val="22"/>
                <w:lang w:val="en-US" w:eastAsia="de-DE"/>
              </w:rPr>
              <w:t>-</w:t>
            </w:r>
            <w:r w:rsidRPr="006F5934">
              <w:rPr>
                <w:szCs w:val="22"/>
                <w:lang w:val="en-US" w:eastAsia="de-DE"/>
              </w:rPr>
              <w:t>日）</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2010-6-18</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测量时间（</w:t>
            </w:r>
            <w:r w:rsidRPr="006F5934">
              <w:rPr>
                <w:szCs w:val="22"/>
                <w:lang w:val="en-US" w:eastAsia="de-DE"/>
              </w:rPr>
              <w:t>UTC</w:t>
            </w:r>
            <w:r w:rsidRPr="006F5934">
              <w:rPr>
                <w:szCs w:val="22"/>
                <w:lang w:val="en-U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14:03:31</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带宽（</w:t>
            </w:r>
            <w:r w:rsidRPr="006F5934">
              <w:rPr>
                <w:szCs w:val="22"/>
                <w:lang w:eastAsia="de-DE"/>
              </w:rPr>
              <w:t>kHz</w:t>
            </w:r>
            <w:r w:rsidRPr="006F5934">
              <w:rPr>
                <w:szCs w:val="22"/>
                <w:lang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val="de-DE" w:eastAsia="zh-CN"/>
              </w:rPr>
              <w:t>1 120</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rFonts w:hint="eastAsia"/>
                <w:szCs w:val="22"/>
                <w:lang w:val="en-US" w:eastAsia="de-DE"/>
              </w:rPr>
              <w:t>功率通量密度</w:t>
            </w:r>
            <w:r w:rsidRPr="006F5934">
              <w:rPr>
                <w:szCs w:val="22"/>
                <w:lang w:eastAsia="de-DE"/>
              </w:rPr>
              <w:t>（</w:t>
            </w:r>
            <w:r w:rsidRPr="006F5934">
              <w:rPr>
                <w:szCs w:val="22"/>
                <w:lang w:eastAsia="de-DE"/>
              </w:rPr>
              <w:t>dBW/m²</w:t>
            </w:r>
            <w:r w:rsidRPr="006F5934">
              <w:rPr>
                <w:szCs w:val="22"/>
                <w:lang w:eastAsia="de-DE"/>
              </w:rPr>
              <w:t>）</w:t>
            </w:r>
          </w:p>
        </w:tc>
        <w:tc>
          <w:tcPr>
            <w:tcW w:w="4111" w:type="dxa"/>
          </w:tcPr>
          <w:p w:rsidR="00E343B4" w:rsidRPr="006F5934" w:rsidRDefault="00E343B4" w:rsidP="006F5934">
            <w:pPr>
              <w:pStyle w:val="Tabletext"/>
              <w:spacing w:before="0"/>
              <w:jc w:val="left"/>
              <w:rPr>
                <w:szCs w:val="22"/>
                <w:lang w:eastAsia="de-DE"/>
              </w:rPr>
            </w:pPr>
            <w:r w:rsidRPr="006F5934">
              <w:rPr>
                <w:color w:val="000000"/>
                <w:szCs w:val="22"/>
                <w:lang w:eastAsia="zh-CN"/>
              </w:rPr>
              <w:t>–216.94 dBW/m²/Hz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发射的类别</w:t>
            </w:r>
            <w:r w:rsidRPr="006F5934">
              <w:rPr>
                <w:szCs w:val="22"/>
                <w:lang w:eastAsia="de-DE"/>
              </w:rPr>
              <w:t xml:space="preserve"> </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干扰信号图（图的编号）</w:t>
            </w:r>
          </w:p>
        </w:tc>
        <w:tc>
          <w:tcPr>
            <w:tcW w:w="4111" w:type="dxa"/>
          </w:tcPr>
          <w:p w:rsidR="00E343B4" w:rsidRPr="006F5934" w:rsidRDefault="00E343B4" w:rsidP="006F5934">
            <w:pPr>
              <w:pStyle w:val="Tabletext"/>
              <w:spacing w:before="0"/>
              <w:jc w:val="left"/>
              <w:rPr>
                <w:szCs w:val="22"/>
                <w:lang w:eastAsia="de-DE"/>
              </w:rPr>
            </w:pPr>
            <w:r w:rsidRPr="006F5934">
              <w:rPr>
                <w:noProof/>
                <w:szCs w:val="22"/>
                <w:lang w:val="en-US" w:eastAsia="zh-CN"/>
              </w:rPr>
              <w:drawing>
                <wp:inline distT="0" distB="0" distL="0" distR="0" wp14:anchorId="1187D13C" wp14:editId="22729AAE">
                  <wp:extent cx="1478280" cy="1028700"/>
                  <wp:effectExtent l="0" t="0" r="0" b="0"/>
                  <wp:docPr id="5" name="Picture 5" descr="Fig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Figur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8280" cy="1028700"/>
                          </a:xfrm>
                          <a:prstGeom prst="rect">
                            <a:avLst/>
                          </a:prstGeom>
                          <a:noFill/>
                          <a:ln>
                            <a:noFill/>
                          </a:ln>
                        </pic:spPr>
                      </pic:pic>
                    </a:graphicData>
                  </a:graphic>
                </wp:inline>
              </w:drawing>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b/>
                <w:bCs/>
                <w:szCs w:val="22"/>
                <w:lang w:val="en-US" w:eastAsia="de-DE"/>
              </w:rPr>
            </w:pPr>
            <w:r w:rsidRPr="006F5934">
              <w:rPr>
                <w:color w:val="000000"/>
                <w:szCs w:val="22"/>
                <w:lang w:val="en-US" w:eastAsia="zh-CN"/>
              </w:rPr>
              <w:t>说明（有害干扰出现的日期和时间（</w:t>
            </w:r>
            <w:r w:rsidRPr="006F5934">
              <w:rPr>
                <w:color w:val="000000"/>
                <w:szCs w:val="22"/>
                <w:lang w:val="en-US" w:eastAsia="zh-CN"/>
              </w:rPr>
              <w:t>UTC</w:t>
            </w:r>
            <w:r w:rsidRPr="006F5934">
              <w:rPr>
                <w:color w:val="000000"/>
                <w:szCs w:val="22"/>
                <w:lang w:val="en-US" w:eastAsia="zh-CN"/>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时间稳定</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pPr>
              <w:spacing w:before="0"/>
              <w:ind w:left="284" w:hanging="284"/>
              <w:jc w:val="left"/>
              <w:rPr>
                <w:b/>
                <w:bCs/>
                <w:i/>
                <w:caps/>
                <w:sz w:val="22"/>
                <w:szCs w:val="22"/>
                <w:lang w:val="en-US" w:eastAsia="zh-CN"/>
              </w:rPr>
              <w:pPrChange w:id="17" w:author=";" w:date="2010-09-24T08:04:00Z">
                <w:pPr>
                  <w:keepNext/>
                  <w:keepLines/>
                  <w:tabs>
                    <w:tab w:val="left" w:pos="2155"/>
                    <w:tab w:val="left" w:leader="dot" w:pos="8789"/>
                    <w:tab w:val="right" w:pos="9611"/>
                  </w:tabs>
                  <w:overflowPunct/>
                  <w:autoSpaceDE/>
                  <w:autoSpaceDN/>
                  <w:adjustRightInd/>
                  <w:spacing w:before="0" w:after="120"/>
                  <w:ind w:left="1134" w:right="851" w:firstLineChars="493" w:firstLine="1085"/>
                  <w:jc w:val="center"/>
                  <w:textAlignment w:val="auto"/>
                  <w:outlineLvl w:val="4"/>
                </w:pPr>
              </w:pPrChange>
            </w:pPr>
            <w:r w:rsidRPr="006F5934">
              <w:rPr>
                <w:color w:val="000000"/>
                <w:sz w:val="22"/>
                <w:szCs w:val="22"/>
                <w:lang w:val="en-US" w:eastAsia="zh-CN"/>
              </w:rPr>
              <w:t>–</w:t>
            </w:r>
            <w:r w:rsidRPr="006F5934">
              <w:rPr>
                <w:color w:val="000000"/>
                <w:sz w:val="22"/>
                <w:szCs w:val="22"/>
                <w:lang w:val="en-US" w:eastAsia="zh-CN"/>
              </w:rPr>
              <w:tab/>
            </w:r>
            <w:r w:rsidRPr="006F5934">
              <w:rPr>
                <w:color w:val="000000"/>
                <w:sz w:val="22"/>
                <w:szCs w:val="22"/>
                <w:lang w:val="en-US" w:eastAsia="zh-CN"/>
              </w:rPr>
              <w:t>频率表现特性（扫描或漂移）</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频率不变，</w:t>
            </w:r>
            <w:r w:rsidRPr="006F5934">
              <w:rPr>
                <w:color w:val="000000"/>
                <w:szCs w:val="22"/>
                <w:lang w:eastAsia="zh-CN"/>
              </w:rPr>
              <w:t xml:space="preserve">FDMA </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干扰信号的说明</w:t>
            </w:r>
          </w:p>
        </w:tc>
        <w:tc>
          <w:tcPr>
            <w:tcW w:w="4111" w:type="dxa"/>
          </w:tcPr>
          <w:p w:rsidR="00E343B4" w:rsidRPr="006F5934" w:rsidRDefault="00E343B4" w:rsidP="006F5934">
            <w:pPr>
              <w:pStyle w:val="Tabletext"/>
              <w:spacing w:before="0"/>
              <w:jc w:val="left"/>
              <w:rPr>
                <w:szCs w:val="22"/>
                <w:lang w:eastAsia="de-DE"/>
              </w:rPr>
            </w:pPr>
            <w:r w:rsidRPr="006F5934">
              <w:rPr>
                <w:szCs w:val="22"/>
                <w:lang w:eastAsia="zh-CN"/>
              </w:rPr>
              <w:t>QPSK</w:t>
            </w:r>
            <w:r w:rsidRPr="006F5934">
              <w:rPr>
                <w:rFonts w:hint="eastAsia"/>
                <w:szCs w:val="22"/>
                <w:lang w:eastAsia="zh-CN"/>
              </w:rPr>
              <w:t>调制</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地基地理位置测量：</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干扰源位置测量结果（纬度</w:t>
            </w:r>
            <w:r w:rsidRPr="006F5934">
              <w:rPr>
                <w:szCs w:val="22"/>
                <w:lang w:val="en-US" w:eastAsia="de-DE"/>
              </w:rPr>
              <w:t>/</w:t>
            </w:r>
            <w:r w:rsidRPr="006F5934">
              <w:rPr>
                <w:szCs w:val="22"/>
                <w:lang w:val="en-US" w:eastAsia="de-DE"/>
              </w:rPr>
              <w:t>经度）</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30.721°N  104.013°E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干扰源位置（国家、州、城市）</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中国，湖北，武汉</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测量图（图的编号）</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noProof/>
                <w:szCs w:val="22"/>
                <w:lang w:val="en-US" w:eastAsia="zh-CN"/>
              </w:rPr>
              <w:drawing>
                <wp:inline distT="0" distB="0" distL="0" distR="0" wp14:anchorId="0FDC8CFC" wp14:editId="1B195AF8">
                  <wp:extent cx="1927860"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7860" cy="1219200"/>
                          </a:xfrm>
                          <a:prstGeom prst="rect">
                            <a:avLst/>
                          </a:prstGeom>
                          <a:noFill/>
                          <a:ln>
                            <a:noFill/>
                          </a:ln>
                        </pic:spPr>
                      </pic:pic>
                    </a:graphicData>
                  </a:graphic>
                </wp:inline>
              </w:drawing>
            </w:r>
          </w:p>
        </w:tc>
      </w:tr>
      <w:tr w:rsidR="00E343B4" w:rsidRPr="009B76D7"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半主轴（</w:t>
            </w:r>
            <w:r w:rsidRPr="006F5934">
              <w:rPr>
                <w:szCs w:val="22"/>
                <w:lang w:val="en-US" w:eastAsia="de-DE"/>
              </w:rPr>
              <w:t>km</w:t>
            </w:r>
            <w:r w:rsidRPr="006F5934">
              <w:rPr>
                <w:szCs w:val="22"/>
                <w:lang w:val="en-U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val="en-US" w:eastAsia="zh-CN"/>
              </w:rPr>
              <w:t>52</w:t>
            </w:r>
          </w:p>
        </w:tc>
      </w:tr>
      <w:tr w:rsidR="00E343B4" w:rsidRPr="009B76D7" w:rsidTr="0026285C">
        <w:trPr>
          <w:jc w:val="center"/>
        </w:trPr>
        <w:tc>
          <w:tcPr>
            <w:tcW w:w="567" w:type="dxa"/>
          </w:tcPr>
          <w:p w:rsidR="00E343B4" w:rsidRPr="009B76D7"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s-ES" w:eastAsia="de-DE"/>
              </w:rPr>
            </w:pPr>
            <w:r w:rsidRPr="006F5934">
              <w:rPr>
                <w:szCs w:val="22"/>
                <w:lang w:val="es-ES" w:eastAsia="de-DE"/>
              </w:rPr>
              <w:t>–</w:t>
            </w:r>
            <w:r w:rsidRPr="006F5934">
              <w:rPr>
                <w:szCs w:val="22"/>
                <w:lang w:val="es-ES" w:eastAsia="de-DE"/>
              </w:rPr>
              <w:tab/>
            </w:r>
            <w:r w:rsidRPr="006F5934">
              <w:rPr>
                <w:szCs w:val="22"/>
                <w:lang w:val="es-ES" w:eastAsia="de-DE"/>
              </w:rPr>
              <w:t>半辅轴（</w:t>
            </w:r>
            <w:r w:rsidRPr="006F5934">
              <w:rPr>
                <w:szCs w:val="22"/>
                <w:lang w:val="es-ES" w:eastAsia="de-DE"/>
              </w:rPr>
              <w:t>km</w:t>
            </w:r>
            <w:r w:rsidRPr="006F5934">
              <w:rPr>
                <w:szCs w:val="22"/>
                <w:lang w:val="es-ES"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val="en-US" w:eastAsia="zh-CN"/>
              </w:rPr>
              <w:t>10</w:t>
            </w:r>
          </w:p>
        </w:tc>
      </w:tr>
      <w:tr w:rsidR="00E343B4" w:rsidRPr="009B76D7" w:rsidTr="0026285C">
        <w:trPr>
          <w:jc w:val="center"/>
        </w:trPr>
        <w:tc>
          <w:tcPr>
            <w:tcW w:w="567" w:type="dxa"/>
          </w:tcPr>
          <w:p w:rsidR="00E343B4" w:rsidRPr="009B76D7"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椭圆的方向（正北顺时针方向）</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val="en-US" w:eastAsia="zh-CN"/>
              </w:rPr>
              <w:t>177.39</w:t>
            </w:r>
          </w:p>
        </w:tc>
      </w:tr>
      <w:tr w:rsidR="00E343B4" w:rsidRPr="00787E61" w:rsidTr="0026285C">
        <w:trPr>
          <w:jc w:val="center"/>
        </w:trPr>
        <w:tc>
          <w:tcPr>
            <w:tcW w:w="567" w:type="dxa"/>
          </w:tcPr>
          <w:p w:rsidR="00E343B4" w:rsidRPr="009B76D7"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szCs w:val="22"/>
                <w:lang w:eastAsia="de-DE"/>
              </w:rPr>
              <w:t>置信度（</w:t>
            </w:r>
            <w:r w:rsidRPr="006F5934">
              <w:rPr>
                <w:szCs w:val="22"/>
                <w:lang w:eastAsia="de-DE"/>
              </w:rPr>
              <w:t>%</w:t>
            </w:r>
            <w:r w:rsidRPr="006F5934">
              <w:rPr>
                <w:szCs w:val="22"/>
                <w:lang w:eastAsia="de-DE"/>
              </w:rPr>
              <w:t>）</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95</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出现干扰源的转发器：</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val="en-US" w:eastAsia="de-DE"/>
              </w:rPr>
              <w:tab/>
            </w:r>
            <w:r w:rsidRPr="006F5934">
              <w:rPr>
                <w:szCs w:val="22"/>
                <w:lang w:eastAsia="de-DE"/>
              </w:rPr>
              <w:t>卫星上的转发器</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转发器的名称</w:t>
            </w:r>
            <w:r w:rsidRPr="006F5934">
              <w:rPr>
                <w:szCs w:val="22"/>
                <w:lang w:eastAsia="de-DE"/>
              </w:rPr>
              <w:t>/</w:t>
            </w:r>
            <w:r w:rsidRPr="006F5934">
              <w:rPr>
                <w:szCs w:val="22"/>
                <w:lang w:eastAsia="de-DE"/>
              </w:rPr>
              <w:t>编号</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Ku-4B</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极化（下行链路）</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水平</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en-US" w:eastAsia="de-DE"/>
              </w:rPr>
              <w:t>–</w:t>
            </w:r>
            <w:r w:rsidRPr="006F5934">
              <w:rPr>
                <w:szCs w:val="22"/>
                <w:lang w:eastAsia="de-DE"/>
              </w:rPr>
              <w:tab/>
            </w:r>
            <w:r w:rsidRPr="006F5934">
              <w:rPr>
                <w:szCs w:val="22"/>
                <w:lang w:eastAsia="de-DE"/>
              </w:rPr>
              <w:t>极化（上行链路）</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垂直</w:t>
            </w:r>
          </w:p>
        </w:tc>
      </w:tr>
      <w:tr w:rsidR="00E343B4" w:rsidRPr="00601A79"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频率范围（下行链路）</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中心频率（下行链路）</w:t>
            </w:r>
          </w:p>
        </w:tc>
        <w:tc>
          <w:tcPr>
            <w:tcW w:w="4111" w:type="dxa"/>
          </w:tcPr>
          <w:p w:rsidR="00E343B4" w:rsidRPr="006F5934" w:rsidRDefault="00E343B4" w:rsidP="006F5934">
            <w:pPr>
              <w:pStyle w:val="Tabletext"/>
              <w:spacing w:before="0"/>
              <w:jc w:val="left"/>
              <w:rPr>
                <w:szCs w:val="22"/>
                <w:lang w:val="en-US" w:eastAsia="de-DE"/>
              </w:rPr>
            </w:pPr>
          </w:p>
        </w:tc>
      </w:tr>
      <w:tr w:rsidR="00E343B4" w:rsidRPr="00601A79" w:rsidTr="0026285C">
        <w:trPr>
          <w:jc w:val="center"/>
        </w:trPr>
        <w:tc>
          <w:tcPr>
            <w:tcW w:w="567" w:type="dxa"/>
          </w:tcPr>
          <w:p w:rsidR="00E343B4" w:rsidRPr="00601A79"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w:t>
            </w:r>
            <w:r w:rsidRPr="006F5934">
              <w:rPr>
                <w:szCs w:val="22"/>
                <w:lang w:val="en-US" w:eastAsia="de-DE"/>
              </w:rPr>
              <w:tab/>
            </w:r>
            <w:r w:rsidRPr="006F5934">
              <w:rPr>
                <w:szCs w:val="22"/>
                <w:lang w:val="en-US" w:eastAsia="de-DE"/>
              </w:rPr>
              <w:t>频率范围（上行链路）</w:t>
            </w:r>
          </w:p>
        </w:tc>
        <w:tc>
          <w:tcPr>
            <w:tcW w:w="4111" w:type="dxa"/>
          </w:tcPr>
          <w:p w:rsidR="00E343B4" w:rsidRPr="006F5934" w:rsidRDefault="00E343B4" w:rsidP="006F5934">
            <w:pPr>
              <w:pStyle w:val="Tabletext"/>
              <w:spacing w:before="0"/>
              <w:jc w:val="left"/>
              <w:rPr>
                <w:szCs w:val="22"/>
                <w:lang w:val="en-US" w:eastAsia="de-DE"/>
              </w:rPr>
            </w:pPr>
          </w:p>
        </w:tc>
      </w:tr>
    </w:tbl>
    <w:p w:rsidR="00E343B4" w:rsidRPr="006C1506" w:rsidRDefault="00E343B4" w:rsidP="00DD56A9">
      <w:pPr>
        <w:pStyle w:val="Tablefin"/>
        <w:rPr>
          <w:sz w:val="2"/>
          <w:lang w:eastAsia="zh-CN"/>
        </w:rPr>
      </w:pPr>
    </w:p>
    <w:p w:rsidR="00E343B4" w:rsidRPr="0018194E" w:rsidRDefault="00E343B4" w:rsidP="00DD56A9">
      <w:pPr>
        <w:pStyle w:val="TableNo"/>
        <w:rPr>
          <w:lang w:val="en-US" w:eastAsia="zh-CN"/>
        </w:rPr>
      </w:pPr>
      <w:r w:rsidRPr="0018194E">
        <w:rPr>
          <w:lang w:val="en-US" w:eastAsia="zh-CN"/>
        </w:rPr>
        <w:lastRenderedPageBreak/>
        <w:t xml:space="preserve">TABLE </w:t>
      </w:r>
      <w:r>
        <w:rPr>
          <w:lang w:val="en-US" w:eastAsia="zh-CN"/>
        </w:rPr>
        <w:t>5</w:t>
      </w:r>
      <w:r>
        <w:rPr>
          <w:lang w:val="en-US" w:eastAsia="zh-CN"/>
        </w:rPr>
        <w:t>（</w:t>
      </w:r>
      <w:r w:rsidRPr="00AA33B8">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中心频率（上行链路）</w:t>
            </w:r>
          </w:p>
        </w:tc>
        <w:tc>
          <w:tcPr>
            <w:tcW w:w="4111" w:type="dxa"/>
          </w:tcPr>
          <w:p w:rsidR="00E343B4" w:rsidRPr="00787E61" w:rsidRDefault="00E343B4" w:rsidP="006F5934">
            <w:pPr>
              <w:pStyle w:val="Tabletext"/>
              <w:spacing w:before="0"/>
              <w:jc w:val="left"/>
              <w:rPr>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01A79" w:rsidRDefault="00E343B4" w:rsidP="006F5934">
            <w:pPr>
              <w:pStyle w:val="Tabletext"/>
              <w:spacing w:before="0"/>
              <w:jc w:val="left"/>
              <w:rPr>
                <w:lang w:val="en-US" w:eastAsia="de-DE"/>
              </w:rPr>
            </w:pPr>
            <w:r w:rsidRPr="00601A79">
              <w:rPr>
                <w:szCs w:val="22"/>
                <w:lang w:val="en-US" w:eastAsia="de-DE"/>
              </w:rPr>
              <w:t>–</w:t>
            </w:r>
            <w:r w:rsidRPr="00601A79">
              <w:rPr>
                <w:szCs w:val="22"/>
                <w:lang w:val="en-US" w:eastAsia="de-DE"/>
              </w:rPr>
              <w:tab/>
            </w:r>
            <w:r>
              <w:rPr>
                <w:szCs w:val="22"/>
                <w:lang w:val="en-US" w:eastAsia="de-DE"/>
              </w:rPr>
              <w:t>测量图</w:t>
            </w:r>
            <w:r w:rsidRPr="00601A79">
              <w:rPr>
                <w:szCs w:val="22"/>
                <w:lang w:val="en-US" w:eastAsia="de-DE"/>
              </w:rPr>
              <w:t>（</w:t>
            </w:r>
            <w:r>
              <w:rPr>
                <w:szCs w:val="22"/>
                <w:lang w:val="en-US" w:eastAsia="de-DE"/>
              </w:rPr>
              <w:t>图的编号）</w:t>
            </w:r>
          </w:p>
        </w:tc>
        <w:tc>
          <w:tcPr>
            <w:tcW w:w="4111" w:type="dxa"/>
          </w:tcPr>
          <w:p w:rsidR="00E343B4" w:rsidRPr="00787E61" w:rsidRDefault="00E343B4" w:rsidP="006F5934">
            <w:pPr>
              <w:pStyle w:val="Tabletext"/>
              <w:spacing w:before="0"/>
              <w:jc w:val="left"/>
              <w:rPr>
                <w:lang w:eastAsia="de-DE"/>
              </w:rPr>
            </w:pPr>
            <w:r>
              <w:rPr>
                <w:noProof/>
                <w:lang w:val="en-US" w:eastAsia="zh-CN"/>
              </w:rPr>
              <w:drawing>
                <wp:inline distT="0" distB="0" distL="0" distR="0" wp14:anchorId="7E6E378E" wp14:editId="65562C15">
                  <wp:extent cx="1714500" cy="1028700"/>
                  <wp:effectExtent l="0" t="0" r="0" b="0"/>
                  <wp:docPr id="3" name="Picture 3"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igure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028700"/>
                          </a:xfrm>
                          <a:prstGeom prst="rect">
                            <a:avLst/>
                          </a:prstGeom>
                          <a:noFill/>
                          <a:ln>
                            <a:noFill/>
                          </a:ln>
                        </pic:spPr>
                      </pic:pic>
                    </a:graphicData>
                  </a:graphic>
                </wp:inline>
              </w:drawing>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zh-CN"/>
              </w:rPr>
            </w:pPr>
            <w:r w:rsidRPr="009B76D7">
              <w:rPr>
                <w:szCs w:val="22"/>
                <w:lang w:val="en-US" w:eastAsia="de-DE"/>
              </w:rPr>
              <w:t>–</w:t>
            </w:r>
            <w:r w:rsidRPr="009B76D7">
              <w:rPr>
                <w:szCs w:val="22"/>
                <w:lang w:val="en-US" w:eastAsia="de-DE"/>
              </w:rPr>
              <w:tab/>
            </w:r>
            <w:r>
              <w:rPr>
                <w:szCs w:val="22"/>
                <w:lang w:val="en-US" w:eastAsia="zh-CN"/>
              </w:rPr>
              <w:t>授权信号的说明</w:t>
            </w:r>
            <w:r>
              <w:rPr>
                <w:szCs w:val="22"/>
                <w:lang w:val="en-US" w:eastAsia="zh-CN"/>
              </w:rPr>
              <w:t>/</w:t>
            </w:r>
            <w:r>
              <w:rPr>
                <w:szCs w:val="22"/>
                <w:lang w:val="en-US" w:eastAsia="zh-CN"/>
              </w:rPr>
              <w:t>识别</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下行链路出现干扰源的脚印</w:t>
            </w:r>
          </w:p>
        </w:tc>
        <w:tc>
          <w:tcPr>
            <w:tcW w:w="4111" w:type="dxa"/>
          </w:tcPr>
          <w:p w:rsidR="00E343B4" w:rsidRPr="0018194E" w:rsidRDefault="00E343B4" w:rsidP="006F5934">
            <w:pPr>
              <w:pStyle w:val="Tabletext"/>
              <w:spacing w:before="0"/>
              <w:jc w:val="left"/>
              <w:rPr>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上行链路出现干扰源的脚印</w:t>
            </w:r>
          </w:p>
        </w:tc>
        <w:tc>
          <w:tcPr>
            <w:tcW w:w="4111" w:type="dxa"/>
          </w:tcPr>
          <w:p w:rsidR="00E343B4" w:rsidRPr="0018194E" w:rsidRDefault="00E343B4" w:rsidP="006F5934">
            <w:pPr>
              <w:pStyle w:val="Tabletext"/>
              <w:spacing w:before="0"/>
              <w:jc w:val="left"/>
              <w:rPr>
                <w:lang w:val="en-US" w:eastAsia="de-DE"/>
              </w:rPr>
            </w:pPr>
          </w:p>
        </w:tc>
      </w:tr>
    </w:tbl>
    <w:p w:rsidR="00E343B4" w:rsidRDefault="00E343B4" w:rsidP="00DD56A9">
      <w:pPr>
        <w:pStyle w:val="Tablefin"/>
        <w:rPr>
          <w:lang w:eastAsia="zh-CN"/>
        </w:rPr>
      </w:pPr>
    </w:p>
    <w:p w:rsidR="00E343B4" w:rsidRPr="0018194E" w:rsidRDefault="00E343B4" w:rsidP="00DD56A9">
      <w:pPr>
        <w:pStyle w:val="TableNo"/>
        <w:rPr>
          <w:lang w:val="en-US" w:eastAsia="zh-CN"/>
        </w:rPr>
      </w:pPr>
      <w:r>
        <w:rPr>
          <w:rFonts w:hint="eastAsia"/>
          <w:lang w:val="en-US" w:eastAsia="zh-CN"/>
        </w:rPr>
        <w:t>表</w:t>
      </w:r>
      <w:r>
        <w:rPr>
          <w:lang w:val="en-US" w:eastAsia="zh-CN"/>
        </w:rPr>
        <w:t>6</w:t>
      </w:r>
    </w:p>
    <w:p w:rsidR="00E343B4" w:rsidRPr="0018194E" w:rsidRDefault="00E343B4" w:rsidP="00DD56A9">
      <w:pPr>
        <w:pStyle w:val="Tabletitle"/>
        <w:rPr>
          <w:lang w:val="en-US" w:eastAsia="zh-CN"/>
        </w:rPr>
      </w:pPr>
      <w:r>
        <w:rPr>
          <w:rFonts w:hint="eastAsia"/>
          <w:lang w:val="en-US" w:eastAsia="zh-CN"/>
        </w:rPr>
        <w:t>测量干扰的监测电台提供的详细情况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监测电台的名称</w:t>
            </w:r>
            <w:r>
              <w:rPr>
                <w:szCs w:val="22"/>
                <w:lang w:eastAsia="de-DE"/>
              </w:rPr>
              <w:t>:</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eastAsia="zh-CN"/>
              </w:rPr>
              <w:t>北京监测站</w:t>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eastAsia="de-DE"/>
              </w:rPr>
              <w:t>–</w:t>
            </w:r>
            <w:r w:rsidRPr="00787E61">
              <w:rPr>
                <w:szCs w:val="22"/>
                <w:lang w:eastAsia="de-DE"/>
              </w:rPr>
              <w:tab/>
            </w:r>
            <w:r>
              <w:rPr>
                <w:szCs w:val="22"/>
                <w:lang w:eastAsia="de-DE"/>
              </w:rPr>
              <w:t>组织</w:t>
            </w:r>
          </w:p>
        </w:tc>
        <w:tc>
          <w:tcPr>
            <w:tcW w:w="4111" w:type="dxa"/>
            <w:vAlign w:val="bottom"/>
          </w:tcPr>
          <w:p w:rsidR="00E343B4" w:rsidRPr="005627BA" w:rsidRDefault="00E343B4" w:rsidP="002A6B49">
            <w:pPr>
              <w:pStyle w:val="Tabletext"/>
              <w:keepLines/>
              <w:tabs>
                <w:tab w:val="left" w:pos="2155"/>
                <w:tab w:val="left" w:leader="dot" w:pos="8789"/>
                <w:tab w:val="right" w:pos="9611"/>
              </w:tabs>
              <w:spacing w:before="0"/>
              <w:ind w:left="2155" w:right="851" w:hanging="2149"/>
              <w:jc w:val="left"/>
              <w:rPr>
                <w:color w:val="000000"/>
                <w:szCs w:val="22"/>
                <w:lang w:val="it-IT" w:eastAsia="zh-CN"/>
                <w:rPrChange w:id="18" w:author="Unknown">
                  <w:rPr>
                    <w:b/>
                    <w:bCs/>
                    <w:i/>
                    <w:caps/>
                    <w:color w:val="000000"/>
                    <w:szCs w:val="24"/>
                    <w:lang w:val="en-US" w:eastAsia="zh-CN"/>
                  </w:rPr>
                </w:rPrChange>
              </w:rPr>
            </w:pPr>
            <w:r>
              <w:rPr>
                <w:rFonts w:hint="eastAsia"/>
                <w:color w:val="000000"/>
                <w:szCs w:val="22"/>
                <w:lang w:val="it-IT" w:eastAsia="zh-CN"/>
              </w:rPr>
              <w:t>中国</w:t>
            </w:r>
            <w:r w:rsidRPr="00E126B5">
              <w:rPr>
                <w:color w:val="000000"/>
                <w:szCs w:val="22"/>
                <w:lang w:val="it-IT" w:eastAsia="zh-CN"/>
                <w:rPrChange w:id="19" w:author="ITU" w:date="2010-09-23T17:43:00Z">
                  <w:rPr>
                    <w:color w:val="000000"/>
                    <w:sz w:val="24"/>
                    <w:szCs w:val="22"/>
                    <w:lang w:eastAsia="zh-CN"/>
                  </w:rPr>
                </w:rPrChange>
              </w:rPr>
              <w:t>/</w:t>
            </w:r>
            <w:r>
              <w:rPr>
                <w:rFonts w:hint="eastAsia"/>
                <w:color w:val="000000"/>
                <w:szCs w:val="22"/>
                <w:lang w:val="it-IT" w:eastAsia="zh-CN"/>
              </w:rPr>
              <w:t>国家无线电监测中心</w:t>
            </w:r>
          </w:p>
        </w:tc>
      </w:tr>
      <w:tr w:rsidR="00E343B4" w:rsidRPr="00787E61" w:rsidTr="0026285C">
        <w:trPr>
          <w:jc w:val="center"/>
        </w:trPr>
        <w:tc>
          <w:tcPr>
            <w:tcW w:w="567" w:type="dxa"/>
          </w:tcPr>
          <w:p w:rsidR="00E343B4" w:rsidRPr="005627BA" w:rsidRDefault="00E343B4" w:rsidP="00DD56A9">
            <w:pPr>
              <w:pStyle w:val="Tabletext"/>
              <w:jc w:val="left"/>
              <w:rPr>
                <w:lang w:val="it-IT" w:eastAsia="de-DE"/>
                <w:rPrChange w:id="20" w:author="Unknown">
                  <w:rPr>
                    <w:lang w:eastAsia="de-DE"/>
                  </w:rPr>
                </w:rPrChange>
              </w:rPr>
            </w:pPr>
          </w:p>
        </w:tc>
        <w:tc>
          <w:tcPr>
            <w:tcW w:w="4961" w:type="dxa"/>
          </w:tcPr>
          <w:p w:rsidR="00E343B4" w:rsidRPr="0018194E" w:rsidRDefault="00E343B4" w:rsidP="006F5934">
            <w:pPr>
              <w:pStyle w:val="Tabletext"/>
              <w:spacing w:before="0"/>
              <w:jc w:val="left"/>
              <w:rPr>
                <w:lang w:val="en-US" w:eastAsia="de-DE"/>
              </w:rPr>
            </w:pPr>
            <w:r w:rsidRPr="009B76D7">
              <w:rPr>
                <w:szCs w:val="22"/>
                <w:lang w:val="en-US" w:eastAsia="de-DE"/>
              </w:rPr>
              <w:t>–</w:t>
            </w:r>
            <w:r>
              <w:rPr>
                <w:szCs w:val="22"/>
                <w:lang w:val="it-IT" w:eastAsia="de-DE"/>
              </w:rPr>
              <w:tab/>
            </w:r>
            <w:r>
              <w:rPr>
                <w:szCs w:val="22"/>
                <w:lang w:val="en-US" w:eastAsia="de-DE"/>
              </w:rPr>
              <w:t>位置（国家、州、地区、城市）</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eastAsia="zh-CN"/>
              </w:rPr>
              <w:t>中国，北京，大兴</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ind w:left="284" w:hanging="284"/>
              <w:jc w:val="left"/>
              <w:rPr>
                <w:lang w:val="en-US" w:eastAsia="de-DE"/>
              </w:rPr>
            </w:pPr>
            <w:r w:rsidRPr="009B76D7">
              <w:rPr>
                <w:szCs w:val="22"/>
                <w:lang w:val="en-US" w:eastAsia="de-DE"/>
              </w:rPr>
              <w:t>–</w:t>
            </w:r>
            <w:r w:rsidRPr="0018194E">
              <w:rPr>
                <w:szCs w:val="22"/>
                <w:lang w:val="en-US" w:eastAsia="de-DE"/>
              </w:rPr>
              <w:tab/>
            </w:r>
            <w:r>
              <w:rPr>
                <w:szCs w:val="22"/>
                <w:lang w:val="en-US" w:eastAsia="de-DE"/>
              </w:rPr>
              <w:t>实施测量的监测电台的位置</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39.661°N  116.255°E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有害干扰出现的日期和时间（</w:t>
            </w:r>
            <w:r>
              <w:rPr>
                <w:szCs w:val="22"/>
                <w:lang w:val="en-US" w:eastAsia="de-DE"/>
              </w:rPr>
              <w:t>UTC</w:t>
            </w:r>
            <w:r>
              <w:rPr>
                <w:szCs w:val="22"/>
                <w:lang w:val="en-US" w:eastAsia="de-DE"/>
              </w:rPr>
              <w:t>）</w:t>
            </w:r>
          </w:p>
        </w:tc>
        <w:tc>
          <w:tcPr>
            <w:tcW w:w="4111" w:type="dxa"/>
          </w:tcPr>
          <w:p w:rsidR="00E343B4" w:rsidRPr="0029555E" w:rsidRDefault="00E343B4" w:rsidP="006F5934">
            <w:pPr>
              <w:pStyle w:val="Tabletext"/>
              <w:spacing w:before="0"/>
              <w:jc w:val="left"/>
              <w:rPr>
                <w:lang w:eastAsia="de-DE"/>
              </w:rPr>
            </w:pPr>
            <w:r>
              <w:rPr>
                <w:rFonts w:hint="eastAsia"/>
                <w:szCs w:val="22"/>
                <w:lang w:eastAsia="zh-CN"/>
              </w:rPr>
              <w:t>时间稳定</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Default="00E343B4" w:rsidP="006F5934">
            <w:pPr>
              <w:pStyle w:val="Tabletext"/>
              <w:spacing w:before="0"/>
              <w:jc w:val="left"/>
              <w:rPr>
                <w:lang w:eastAsia="zh-CN"/>
              </w:rPr>
            </w:pPr>
            <w:r>
              <w:rPr>
                <w:szCs w:val="22"/>
                <w:lang w:eastAsia="de-DE"/>
              </w:rPr>
              <w:t>干扰的说明</w:t>
            </w:r>
          </w:p>
        </w:tc>
        <w:tc>
          <w:tcPr>
            <w:tcW w:w="4111" w:type="dxa"/>
          </w:tcPr>
          <w:p w:rsidR="00E343B4" w:rsidRPr="00787E61" w:rsidRDefault="00E343B4" w:rsidP="006F5934">
            <w:pPr>
              <w:pStyle w:val="Tabletext"/>
              <w:spacing w:before="0"/>
              <w:jc w:val="left"/>
              <w:rPr>
                <w:lang w:eastAsia="de-DE"/>
              </w:rPr>
            </w:pP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用于干扰源检测的设备：</w:t>
            </w:r>
          </w:p>
        </w:tc>
        <w:tc>
          <w:tcPr>
            <w:tcW w:w="4111" w:type="dxa"/>
          </w:tcPr>
          <w:p w:rsidR="00E343B4" w:rsidRPr="0018194E" w:rsidRDefault="00E343B4" w:rsidP="006F5934">
            <w:pPr>
              <w:pStyle w:val="Tabletext"/>
              <w:spacing w:before="0"/>
              <w:jc w:val="left"/>
              <w:rPr>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18194E">
              <w:rPr>
                <w:szCs w:val="22"/>
                <w:lang w:val="en-US" w:eastAsia="de-DE"/>
              </w:rPr>
              <w:tab/>
            </w:r>
            <w:r>
              <w:rPr>
                <w:szCs w:val="22"/>
                <w:lang w:eastAsia="de-DE"/>
              </w:rPr>
              <w:t>天线类型</w:t>
            </w:r>
          </w:p>
        </w:tc>
        <w:tc>
          <w:tcPr>
            <w:tcW w:w="4111" w:type="dxa"/>
            <w:vAlign w:val="bottom"/>
          </w:tcPr>
          <w:p w:rsidR="00E343B4" w:rsidRPr="00393184" w:rsidRDefault="00E343B4" w:rsidP="006F5934">
            <w:pPr>
              <w:pStyle w:val="Tabletext"/>
              <w:spacing w:before="0"/>
              <w:jc w:val="left"/>
              <w:rPr>
                <w:color w:val="000000"/>
                <w:lang w:val="en-US" w:eastAsia="zh-CN"/>
              </w:rPr>
            </w:pPr>
            <w:r>
              <w:t>卡塞格</w:t>
            </w:r>
            <w:r>
              <w:rPr>
                <w:rFonts w:ascii="SimSun" w:hAnsi="SimSun" w:cs="SimSun" w:hint="eastAsia"/>
              </w:rPr>
              <w:t>林</w:t>
            </w:r>
            <w:r>
              <w:rPr>
                <w:rFonts w:ascii="SimSun" w:hAnsi="SimSun" w:cs="SimSun" w:hint="eastAsia"/>
                <w:lang w:eastAsia="zh-CN"/>
              </w:rPr>
              <w:t>（</w:t>
            </w:r>
            <w:r w:rsidRPr="00393184">
              <w:rPr>
                <w:color w:val="000000"/>
                <w:szCs w:val="22"/>
                <w:lang w:eastAsia="zh-CN"/>
              </w:rPr>
              <w:t>Cassegrain</w:t>
            </w:r>
            <w:r>
              <w:rPr>
                <w:rFonts w:hint="eastAsia"/>
                <w:color w:val="000000"/>
                <w:szCs w:val="22"/>
                <w:lang w:eastAsia="zh-CN"/>
              </w:rPr>
              <w:t>）</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天线尺寸</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7.3</w:t>
            </w:r>
            <w:r>
              <w:rPr>
                <w:color w:val="000000"/>
                <w:szCs w:val="22"/>
                <w:lang w:eastAsia="zh-CN"/>
              </w:rPr>
              <w:t xml:space="preserve"> </w:t>
            </w:r>
            <w:r w:rsidRPr="00393184">
              <w:rPr>
                <w:color w:val="000000"/>
                <w:szCs w:val="22"/>
                <w:lang w:eastAsia="zh-CN"/>
              </w:rPr>
              <w:t>m</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t>G/T</w:t>
            </w:r>
            <w:r>
              <w:rPr>
                <w:szCs w:val="22"/>
                <w:lang w:eastAsia="de-DE"/>
              </w:rPr>
              <w:t>（</w:t>
            </w:r>
            <w:r w:rsidRPr="00787E61">
              <w:rPr>
                <w:szCs w:val="22"/>
                <w:lang w:eastAsia="de-DE"/>
              </w:rPr>
              <w:t>dB</w:t>
            </w:r>
            <w:r>
              <w:rPr>
                <w:szCs w:val="22"/>
                <w:lang w:eastAsia="de-DE"/>
              </w:rPr>
              <w:t>/K</w:t>
            </w:r>
            <w:r>
              <w:rPr>
                <w:szCs w:val="22"/>
                <w:lang w:eastAsia="de-DE"/>
              </w:rPr>
              <w:t>）</w:t>
            </w:r>
          </w:p>
        </w:tc>
        <w:tc>
          <w:tcPr>
            <w:tcW w:w="4111" w:type="dxa"/>
            <w:vAlign w:val="bottom"/>
          </w:tcPr>
          <w:p w:rsidR="00E343B4" w:rsidRPr="00393184" w:rsidRDefault="00E343B4" w:rsidP="006F5934">
            <w:pPr>
              <w:pStyle w:val="Tabletext"/>
              <w:spacing w:before="0"/>
              <w:jc w:val="left"/>
              <w:rPr>
                <w:rFonts w:ascii="SimSun" w:cs="SimSun"/>
                <w:color w:val="000000"/>
                <w:lang w:val="en-US" w:eastAsia="zh-CN"/>
              </w:rPr>
            </w:pPr>
            <w:r w:rsidRPr="005B7274">
              <w:rPr>
                <w:rFonts w:asciiTheme="majorBidi" w:hAnsiTheme="majorBidi" w:cstheme="majorBidi"/>
                <w:color w:val="000000"/>
                <w:szCs w:val="22"/>
                <w:lang w:val="de-DE" w:eastAsia="zh-CN"/>
              </w:rPr>
              <w:t>≥</w:t>
            </w:r>
            <w:r>
              <w:rPr>
                <w:rFonts w:asciiTheme="majorBidi" w:hAnsiTheme="majorBidi" w:cstheme="majorBidi"/>
                <w:color w:val="000000"/>
                <w:szCs w:val="22"/>
                <w:lang w:val="de-DE" w:eastAsia="zh-CN"/>
              </w:rPr>
              <w:t xml:space="preserve"> </w:t>
            </w:r>
            <w:r w:rsidRPr="00393184">
              <w:rPr>
                <w:color w:val="000000"/>
                <w:szCs w:val="22"/>
                <w:lang w:val="de-DE" w:eastAsia="zh-CN"/>
              </w:rPr>
              <w:t>40.548</w:t>
            </w:r>
          </w:p>
        </w:tc>
      </w:tr>
      <w:tr w:rsidR="00E343B4" w:rsidRPr="005B727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天线跟踪</w:t>
            </w:r>
            <w:r>
              <w:rPr>
                <w:szCs w:val="22"/>
                <w:lang w:val="en-US" w:eastAsia="de-DE"/>
              </w:rPr>
              <w:br/>
              <w:t>–</w:t>
            </w:r>
            <w:r w:rsidRPr="0018194E">
              <w:rPr>
                <w:szCs w:val="22"/>
                <w:lang w:val="en-US" w:eastAsia="de-DE"/>
              </w:rPr>
              <w:tab/>
            </w:r>
            <w:r w:rsidRPr="00ED17E2">
              <w:rPr>
                <w:rFonts w:hint="eastAsia"/>
                <w:szCs w:val="22"/>
                <w:lang w:val="en-US" w:eastAsia="de-DE"/>
              </w:rPr>
              <w:t>（手动</w:t>
            </w:r>
            <w:r w:rsidRPr="00ED17E2">
              <w:rPr>
                <w:rFonts w:hint="eastAsia"/>
                <w:szCs w:val="22"/>
                <w:lang w:val="en-US" w:eastAsia="de-DE"/>
              </w:rPr>
              <w:t>/TLE/</w:t>
            </w:r>
            <w:r w:rsidRPr="00ED17E2">
              <w:rPr>
                <w:rFonts w:hint="eastAsia"/>
                <w:szCs w:val="22"/>
                <w:lang w:val="en-US" w:eastAsia="de-DE"/>
              </w:rPr>
              <w:t>步进跟踪</w:t>
            </w:r>
            <w:r w:rsidRPr="00ED17E2">
              <w:rPr>
                <w:rFonts w:hint="eastAsia"/>
                <w:szCs w:val="22"/>
                <w:lang w:val="en-US" w:eastAsia="de-DE"/>
              </w:rPr>
              <w:t>/</w:t>
            </w:r>
            <w:r w:rsidRPr="00ED17E2">
              <w:rPr>
                <w:rFonts w:hint="eastAsia"/>
                <w:szCs w:val="22"/>
                <w:lang w:val="en-US" w:eastAsia="de-DE"/>
              </w:rPr>
              <w:t>单脉冲跟踪）</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val="en-US" w:eastAsia="zh-CN"/>
              </w:rPr>
              <w:t>步进跟踪</w:t>
            </w:r>
          </w:p>
        </w:tc>
      </w:tr>
      <w:tr w:rsidR="00E343B4" w:rsidRPr="005B7274" w:rsidTr="0026285C">
        <w:trPr>
          <w:jc w:val="center"/>
        </w:trPr>
        <w:tc>
          <w:tcPr>
            <w:tcW w:w="567" w:type="dxa"/>
          </w:tcPr>
          <w:p w:rsidR="00E343B4" w:rsidRPr="005B7274"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天线位置（国家、州、城市）</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eastAsia="zh-CN"/>
              </w:rPr>
              <w:t>中国，北京，大兴</w:t>
            </w:r>
          </w:p>
        </w:tc>
      </w:tr>
      <w:tr w:rsidR="00E343B4" w:rsidRPr="00787E61" w:rsidTr="0026285C">
        <w:trPr>
          <w:jc w:val="center"/>
        </w:trPr>
        <w:tc>
          <w:tcPr>
            <w:tcW w:w="567" w:type="dxa"/>
          </w:tcPr>
          <w:p w:rsidR="00E343B4" w:rsidRPr="005B7274" w:rsidRDefault="00E343B4" w:rsidP="00DD56A9">
            <w:pPr>
              <w:pStyle w:val="Tabletext"/>
              <w:jc w:val="left"/>
              <w:rPr>
                <w:lang w:val="en-US" w:eastAsia="de-DE"/>
              </w:rPr>
            </w:pPr>
          </w:p>
        </w:tc>
        <w:tc>
          <w:tcPr>
            <w:tcW w:w="4961" w:type="dxa"/>
          </w:tcPr>
          <w:p w:rsidR="00E343B4" w:rsidRPr="005B7274" w:rsidRDefault="00E343B4" w:rsidP="006F5934">
            <w:pPr>
              <w:pStyle w:val="Tabletext"/>
              <w:spacing w:before="0"/>
              <w:jc w:val="left"/>
              <w:rPr>
                <w:lang w:val="en-US" w:eastAsia="de-DE"/>
              </w:rPr>
            </w:pPr>
            <w:r>
              <w:rPr>
                <w:szCs w:val="22"/>
                <w:lang w:val="en-US" w:eastAsia="de-DE"/>
              </w:rPr>
              <w:t>–</w:t>
            </w:r>
            <w:r w:rsidRPr="005B7274">
              <w:rPr>
                <w:szCs w:val="22"/>
                <w:lang w:val="en-US" w:eastAsia="de-DE"/>
              </w:rPr>
              <w:tab/>
            </w:r>
            <w:r>
              <w:rPr>
                <w:szCs w:val="22"/>
                <w:lang w:val="en-US" w:eastAsia="de-DE"/>
              </w:rPr>
              <w:t>天线位置（纬度</w:t>
            </w:r>
            <w:r>
              <w:rPr>
                <w:szCs w:val="22"/>
                <w:lang w:val="en-US" w:eastAsia="de-DE"/>
              </w:rPr>
              <w:t>/</w:t>
            </w:r>
            <w:r>
              <w:rPr>
                <w:szCs w:val="22"/>
                <w:lang w:val="en-US" w:eastAsia="de-DE"/>
              </w:rPr>
              <w:t>经度）</w:t>
            </w:r>
          </w:p>
        </w:tc>
        <w:tc>
          <w:tcPr>
            <w:tcW w:w="4111" w:type="dxa"/>
            <w:vAlign w:val="bottom"/>
          </w:tcPr>
          <w:p w:rsidR="00E343B4" w:rsidRPr="00393184" w:rsidRDefault="00E343B4" w:rsidP="006F5934">
            <w:pPr>
              <w:pStyle w:val="Tabletext"/>
              <w:spacing w:before="0"/>
              <w:jc w:val="left"/>
              <w:rPr>
                <w:color w:val="000000"/>
                <w:lang w:val="en-US" w:eastAsia="zh-CN"/>
              </w:rPr>
            </w:pPr>
            <w:r w:rsidRPr="005B7274">
              <w:rPr>
                <w:color w:val="000000"/>
                <w:szCs w:val="22"/>
                <w:lang w:val="en-US" w:eastAsia="zh-CN"/>
              </w:rPr>
              <w:t>39.659°N  116.</w:t>
            </w:r>
            <w:r w:rsidRPr="00393184">
              <w:rPr>
                <w:color w:val="000000"/>
                <w:szCs w:val="22"/>
                <w:lang w:eastAsia="zh-CN"/>
              </w:rPr>
              <w:t>2548°E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接收卫星</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SINOSAT 1</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指向卫星的天线</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AZ</w:t>
            </w:r>
            <w:r>
              <w:rPr>
                <w:color w:val="000000"/>
                <w:szCs w:val="22"/>
                <w:lang w:eastAsia="zh-CN"/>
              </w:rPr>
              <w:t xml:space="preserve"> </w:t>
            </w:r>
            <w:r w:rsidRPr="00393184">
              <w:rPr>
                <w:color w:val="000000"/>
                <w:szCs w:val="22"/>
                <w:lang w:eastAsia="zh-CN"/>
              </w:rPr>
              <w:t>=</w:t>
            </w:r>
            <w:r>
              <w:rPr>
                <w:color w:val="000000"/>
                <w:szCs w:val="22"/>
                <w:lang w:eastAsia="zh-CN"/>
              </w:rPr>
              <w:t xml:space="preserve"> </w:t>
            </w:r>
            <w:r w:rsidRPr="00393184">
              <w:rPr>
                <w:color w:val="000000"/>
                <w:szCs w:val="22"/>
                <w:lang w:eastAsia="zh-CN"/>
              </w:rPr>
              <w:t>188.97, EL</w:t>
            </w:r>
            <w:r>
              <w:rPr>
                <w:color w:val="000000"/>
                <w:szCs w:val="22"/>
                <w:lang w:eastAsia="zh-CN"/>
              </w:rPr>
              <w:t xml:space="preserve"> </w:t>
            </w:r>
            <w:r w:rsidRPr="00393184">
              <w:rPr>
                <w:color w:val="000000"/>
                <w:szCs w:val="22"/>
                <w:lang w:eastAsia="zh-CN"/>
              </w:rPr>
              <w:t>=</w:t>
            </w:r>
            <w:r>
              <w:rPr>
                <w:color w:val="000000"/>
                <w:szCs w:val="22"/>
                <w:lang w:eastAsia="zh-CN"/>
              </w:rPr>
              <w:t xml:space="preserve"> </w:t>
            </w:r>
            <w:r w:rsidRPr="00393184">
              <w:rPr>
                <w:color w:val="000000"/>
                <w:szCs w:val="22"/>
                <w:lang w:eastAsia="zh-CN"/>
              </w:rPr>
              <w:t>43.73</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天线类型（用于地理定位的第二个天线）</w:t>
            </w:r>
          </w:p>
        </w:tc>
        <w:tc>
          <w:tcPr>
            <w:tcW w:w="4111" w:type="dxa"/>
            <w:vAlign w:val="bottom"/>
          </w:tcPr>
          <w:p w:rsidR="00E343B4" w:rsidRPr="00393184" w:rsidRDefault="00E343B4" w:rsidP="006F5934">
            <w:pPr>
              <w:pStyle w:val="Tabletext"/>
              <w:spacing w:before="0"/>
              <w:jc w:val="left"/>
              <w:rPr>
                <w:color w:val="000000"/>
                <w:lang w:val="en-US" w:eastAsia="zh-CN"/>
              </w:rPr>
            </w:pPr>
            <w:r>
              <w:t>卡塞格</w:t>
            </w:r>
            <w:r>
              <w:rPr>
                <w:rFonts w:ascii="SimSun" w:hAnsi="SimSun" w:cs="SimSun" w:hint="eastAsia"/>
              </w:rPr>
              <w:t>林</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天线尺寸</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7.3m</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t>G/T</w:t>
            </w:r>
            <w:r>
              <w:rPr>
                <w:szCs w:val="22"/>
                <w:lang w:eastAsia="de-DE"/>
              </w:rPr>
              <w:t>（</w:t>
            </w:r>
            <w:r w:rsidRPr="00787E61">
              <w:rPr>
                <w:szCs w:val="22"/>
                <w:lang w:eastAsia="de-DE"/>
              </w:rPr>
              <w:t>dB</w:t>
            </w:r>
            <w:r>
              <w:rPr>
                <w:szCs w:val="22"/>
                <w:lang w:eastAsia="de-DE"/>
              </w:rPr>
              <w:t>/K</w:t>
            </w:r>
            <w:r>
              <w:rPr>
                <w:szCs w:val="22"/>
                <w:lang w:eastAsia="de-DE"/>
              </w:rPr>
              <w:t>）</w:t>
            </w:r>
          </w:p>
        </w:tc>
        <w:tc>
          <w:tcPr>
            <w:tcW w:w="4111" w:type="dxa"/>
            <w:vAlign w:val="bottom"/>
          </w:tcPr>
          <w:p w:rsidR="00E343B4" w:rsidRPr="00393184" w:rsidRDefault="00E343B4" w:rsidP="006F5934">
            <w:pPr>
              <w:pStyle w:val="Tabletext"/>
              <w:spacing w:before="0"/>
              <w:jc w:val="left"/>
              <w:rPr>
                <w:rFonts w:ascii="SimSun" w:cs="SimSun"/>
                <w:color w:val="000000"/>
                <w:lang w:val="en-US" w:eastAsia="zh-CN"/>
              </w:rPr>
            </w:pPr>
            <w:r w:rsidRPr="005B7274">
              <w:rPr>
                <w:rFonts w:asciiTheme="majorBidi" w:hAnsiTheme="majorBidi" w:cstheme="majorBidi"/>
                <w:color w:val="000000"/>
                <w:szCs w:val="22"/>
                <w:lang w:val="de-DE" w:eastAsia="zh-CN"/>
              </w:rPr>
              <w:t>≥</w:t>
            </w:r>
            <w:r>
              <w:rPr>
                <w:rFonts w:asciiTheme="majorBidi" w:hAnsiTheme="majorBidi" w:cstheme="majorBidi"/>
                <w:color w:val="000000"/>
                <w:szCs w:val="22"/>
                <w:lang w:val="de-DE" w:eastAsia="zh-CN"/>
              </w:rPr>
              <w:t xml:space="preserve"> </w:t>
            </w:r>
            <w:r w:rsidRPr="00393184">
              <w:rPr>
                <w:color w:val="000000"/>
                <w:szCs w:val="22"/>
                <w:lang w:val="de-DE" w:eastAsia="zh-CN"/>
              </w:rPr>
              <w:t>40.553</w:t>
            </w:r>
          </w:p>
        </w:tc>
      </w:tr>
      <w:tr w:rsidR="00E343B4" w:rsidRPr="005B727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天线跟踪</w:t>
            </w:r>
            <w:r>
              <w:rPr>
                <w:szCs w:val="22"/>
                <w:lang w:val="en-US" w:eastAsia="de-DE"/>
              </w:rPr>
              <w:br/>
              <w:t>–</w:t>
            </w:r>
            <w:r w:rsidRPr="0018194E">
              <w:rPr>
                <w:szCs w:val="22"/>
                <w:lang w:val="en-US" w:eastAsia="de-DE"/>
              </w:rPr>
              <w:tab/>
            </w:r>
            <w:r w:rsidRPr="00ED17E2">
              <w:rPr>
                <w:rFonts w:hint="eastAsia"/>
                <w:szCs w:val="22"/>
                <w:lang w:val="en-US" w:eastAsia="de-DE"/>
              </w:rPr>
              <w:t>（手动</w:t>
            </w:r>
            <w:r w:rsidRPr="00ED17E2">
              <w:rPr>
                <w:rFonts w:hint="eastAsia"/>
                <w:szCs w:val="22"/>
                <w:lang w:val="en-US" w:eastAsia="de-DE"/>
              </w:rPr>
              <w:t>/TLE/</w:t>
            </w:r>
            <w:r w:rsidRPr="00ED17E2">
              <w:rPr>
                <w:rFonts w:hint="eastAsia"/>
                <w:szCs w:val="22"/>
                <w:lang w:val="en-US" w:eastAsia="de-DE"/>
              </w:rPr>
              <w:t>步进跟踪</w:t>
            </w:r>
            <w:r w:rsidRPr="00ED17E2">
              <w:rPr>
                <w:rFonts w:hint="eastAsia"/>
                <w:szCs w:val="22"/>
                <w:lang w:val="en-US" w:eastAsia="de-DE"/>
              </w:rPr>
              <w:t>/</w:t>
            </w:r>
            <w:r w:rsidRPr="00ED17E2">
              <w:rPr>
                <w:rFonts w:hint="eastAsia"/>
                <w:szCs w:val="22"/>
                <w:lang w:val="en-US" w:eastAsia="de-DE"/>
              </w:rPr>
              <w:t>单脉冲跟踪）</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val="en-US" w:eastAsia="zh-CN"/>
              </w:rPr>
              <w:t>步进跟踪</w:t>
            </w:r>
          </w:p>
        </w:tc>
      </w:tr>
      <w:tr w:rsidR="00E343B4" w:rsidRPr="005B7274" w:rsidTr="0026285C">
        <w:trPr>
          <w:jc w:val="center"/>
        </w:trPr>
        <w:tc>
          <w:tcPr>
            <w:tcW w:w="567" w:type="dxa"/>
          </w:tcPr>
          <w:p w:rsidR="00E343B4" w:rsidRPr="005B7274" w:rsidRDefault="00E343B4" w:rsidP="00DD56A9">
            <w:pPr>
              <w:pStyle w:val="Tabletext"/>
              <w:jc w:val="left"/>
              <w:rPr>
                <w:lang w:val="en-US"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de-DE"/>
              </w:rPr>
              <w:t>天线位置（国家、州、城市）</w:t>
            </w:r>
          </w:p>
        </w:tc>
        <w:tc>
          <w:tcPr>
            <w:tcW w:w="4111" w:type="dxa"/>
            <w:vAlign w:val="bottom"/>
          </w:tcPr>
          <w:p w:rsidR="00E343B4" w:rsidRPr="00393184" w:rsidRDefault="00E343B4" w:rsidP="006F5934">
            <w:pPr>
              <w:pStyle w:val="Tabletext"/>
              <w:spacing w:before="0"/>
              <w:jc w:val="left"/>
              <w:rPr>
                <w:color w:val="000000"/>
                <w:lang w:val="en-US" w:eastAsia="zh-CN"/>
              </w:rPr>
            </w:pPr>
            <w:r>
              <w:rPr>
                <w:rFonts w:hint="eastAsia"/>
                <w:color w:val="000000"/>
                <w:szCs w:val="22"/>
                <w:lang w:eastAsia="zh-CN"/>
              </w:rPr>
              <w:t>中国，北京，大兴</w:t>
            </w:r>
          </w:p>
        </w:tc>
      </w:tr>
      <w:tr w:rsidR="00E343B4" w:rsidRPr="00787E61" w:rsidTr="0026285C">
        <w:trPr>
          <w:jc w:val="center"/>
        </w:trPr>
        <w:tc>
          <w:tcPr>
            <w:tcW w:w="567" w:type="dxa"/>
          </w:tcPr>
          <w:p w:rsidR="00E343B4" w:rsidRPr="005B7274" w:rsidRDefault="00E343B4" w:rsidP="00DD56A9">
            <w:pPr>
              <w:pStyle w:val="Tabletext"/>
              <w:jc w:val="left"/>
              <w:rPr>
                <w:lang w:val="en-US" w:eastAsia="de-DE"/>
              </w:rPr>
            </w:pPr>
          </w:p>
        </w:tc>
        <w:tc>
          <w:tcPr>
            <w:tcW w:w="4961" w:type="dxa"/>
          </w:tcPr>
          <w:p w:rsidR="00E343B4" w:rsidRPr="005B7274" w:rsidRDefault="00E343B4" w:rsidP="006F5934">
            <w:pPr>
              <w:pStyle w:val="Tabletext"/>
              <w:spacing w:before="0"/>
              <w:jc w:val="left"/>
              <w:rPr>
                <w:lang w:val="en-US" w:eastAsia="de-DE"/>
              </w:rPr>
            </w:pPr>
            <w:r>
              <w:rPr>
                <w:szCs w:val="22"/>
                <w:lang w:val="en-US" w:eastAsia="de-DE"/>
              </w:rPr>
              <w:t>–</w:t>
            </w:r>
            <w:r w:rsidRPr="005B7274">
              <w:rPr>
                <w:szCs w:val="22"/>
                <w:lang w:val="en-US" w:eastAsia="de-DE"/>
              </w:rPr>
              <w:tab/>
            </w:r>
            <w:r>
              <w:rPr>
                <w:szCs w:val="22"/>
                <w:lang w:val="en-US" w:eastAsia="de-DE"/>
              </w:rPr>
              <w:t>天线位置（纬度</w:t>
            </w:r>
            <w:r>
              <w:rPr>
                <w:szCs w:val="22"/>
                <w:lang w:val="en-US" w:eastAsia="de-DE"/>
              </w:rPr>
              <w:t>/</w:t>
            </w:r>
            <w:r>
              <w:rPr>
                <w:szCs w:val="22"/>
                <w:lang w:val="en-US" w:eastAsia="de-DE"/>
              </w:rPr>
              <w:t>经度）</w:t>
            </w:r>
          </w:p>
        </w:tc>
        <w:tc>
          <w:tcPr>
            <w:tcW w:w="4111" w:type="dxa"/>
            <w:vAlign w:val="bottom"/>
          </w:tcPr>
          <w:p w:rsidR="00E343B4" w:rsidRPr="00393184" w:rsidRDefault="00E343B4" w:rsidP="006F5934">
            <w:pPr>
              <w:pStyle w:val="Tabletext"/>
              <w:spacing w:before="0"/>
              <w:jc w:val="left"/>
              <w:rPr>
                <w:color w:val="000000"/>
                <w:lang w:val="en-US" w:eastAsia="zh-CN"/>
              </w:rPr>
            </w:pPr>
            <w:r w:rsidRPr="005B7274">
              <w:rPr>
                <w:color w:val="000000"/>
                <w:szCs w:val="22"/>
                <w:lang w:val="en-US" w:eastAsia="zh-CN"/>
              </w:rPr>
              <w:t>39.658°N  116.</w:t>
            </w:r>
            <w:r w:rsidRPr="00393184">
              <w:rPr>
                <w:color w:val="000000"/>
                <w:szCs w:val="22"/>
                <w:lang w:eastAsia="zh-CN"/>
              </w:rPr>
              <w:t>2549°E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de-DE"/>
              </w:rPr>
            </w:pPr>
            <w:r>
              <w:rPr>
                <w:szCs w:val="22"/>
                <w:lang w:val="en-US" w:eastAsia="de-DE"/>
              </w:rPr>
              <w:t>–</w:t>
            </w:r>
            <w:r w:rsidRPr="00787E61">
              <w:rPr>
                <w:szCs w:val="22"/>
                <w:lang w:eastAsia="de-DE"/>
              </w:rPr>
              <w:tab/>
            </w:r>
            <w:r>
              <w:rPr>
                <w:szCs w:val="22"/>
                <w:lang w:eastAsia="de-DE"/>
              </w:rPr>
              <w:t>接收卫星</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Asiasat 3S</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18194E" w:rsidRDefault="00E343B4" w:rsidP="006F5934">
            <w:pPr>
              <w:pStyle w:val="Tabletext"/>
              <w:spacing w:before="0"/>
              <w:jc w:val="left"/>
              <w:rPr>
                <w:lang w:val="en-US" w:eastAsia="de-DE"/>
              </w:rPr>
            </w:pPr>
            <w:r>
              <w:rPr>
                <w:szCs w:val="22"/>
                <w:lang w:val="en-US" w:eastAsia="de-DE"/>
              </w:rPr>
              <w:t>–</w:t>
            </w:r>
            <w:r w:rsidRPr="0018194E">
              <w:rPr>
                <w:szCs w:val="22"/>
                <w:lang w:val="en-US" w:eastAsia="de-DE"/>
              </w:rPr>
              <w:tab/>
            </w:r>
            <w:r>
              <w:rPr>
                <w:szCs w:val="22"/>
                <w:lang w:val="en-US" w:eastAsia="zh-CN"/>
              </w:rPr>
              <w:t>地球站指向卫星的天线</w:t>
            </w:r>
          </w:p>
        </w:tc>
        <w:tc>
          <w:tcPr>
            <w:tcW w:w="4111" w:type="dxa"/>
            <w:vAlign w:val="bottom"/>
          </w:tcPr>
          <w:p w:rsidR="00E343B4" w:rsidRPr="00393184" w:rsidRDefault="00E343B4" w:rsidP="006F5934">
            <w:pPr>
              <w:pStyle w:val="Tabletext"/>
              <w:spacing w:before="0"/>
              <w:jc w:val="left"/>
              <w:rPr>
                <w:color w:val="000000"/>
                <w:lang w:val="en-US" w:eastAsia="zh-CN"/>
              </w:rPr>
            </w:pPr>
            <w:r w:rsidRPr="00393184">
              <w:rPr>
                <w:color w:val="000000"/>
                <w:szCs w:val="22"/>
                <w:lang w:eastAsia="zh-CN"/>
              </w:rPr>
              <w:t>AZ</w:t>
            </w:r>
            <w:r>
              <w:rPr>
                <w:color w:val="000000"/>
                <w:szCs w:val="22"/>
                <w:lang w:eastAsia="zh-CN"/>
              </w:rPr>
              <w:t xml:space="preserve"> </w:t>
            </w:r>
            <w:r w:rsidRPr="00393184">
              <w:rPr>
                <w:color w:val="000000"/>
                <w:szCs w:val="22"/>
                <w:lang w:eastAsia="zh-CN"/>
              </w:rPr>
              <w:t>=</w:t>
            </w:r>
            <w:r>
              <w:rPr>
                <w:color w:val="000000"/>
                <w:szCs w:val="22"/>
                <w:lang w:eastAsia="zh-CN"/>
              </w:rPr>
              <w:t xml:space="preserve"> </w:t>
            </w:r>
            <w:r w:rsidRPr="00393184">
              <w:rPr>
                <w:color w:val="000000"/>
                <w:szCs w:val="22"/>
                <w:lang w:eastAsia="zh-CN"/>
              </w:rPr>
              <w:t>196.56</w:t>
            </w:r>
            <w:r>
              <w:rPr>
                <w:color w:val="000000"/>
                <w:szCs w:val="22"/>
                <w:lang w:eastAsia="zh-CN"/>
              </w:rPr>
              <w:t>°</w:t>
            </w:r>
            <w:r w:rsidRPr="00393184">
              <w:rPr>
                <w:color w:val="000000"/>
                <w:szCs w:val="22"/>
                <w:lang w:eastAsia="zh-CN"/>
              </w:rPr>
              <w:t>,</w:t>
            </w:r>
            <w:r>
              <w:rPr>
                <w:color w:val="000000"/>
                <w:szCs w:val="22"/>
                <w:lang w:eastAsia="zh-CN"/>
              </w:rPr>
              <w:t xml:space="preserve"> </w:t>
            </w:r>
            <w:r w:rsidRPr="00393184">
              <w:rPr>
                <w:color w:val="000000"/>
                <w:szCs w:val="22"/>
                <w:lang w:eastAsia="zh-CN"/>
              </w:rPr>
              <w:t>EL</w:t>
            </w:r>
            <w:r>
              <w:rPr>
                <w:color w:val="000000"/>
                <w:szCs w:val="22"/>
                <w:lang w:eastAsia="zh-CN"/>
              </w:rPr>
              <w:t xml:space="preserve"> </w:t>
            </w:r>
            <w:r w:rsidRPr="00393184">
              <w:rPr>
                <w:color w:val="000000"/>
                <w:szCs w:val="22"/>
                <w:lang w:eastAsia="zh-CN"/>
              </w:rPr>
              <w:t>=</w:t>
            </w:r>
            <w:r>
              <w:rPr>
                <w:color w:val="000000"/>
                <w:szCs w:val="22"/>
                <w:lang w:eastAsia="zh-CN"/>
              </w:rPr>
              <w:t xml:space="preserve"> </w:t>
            </w:r>
            <w:r w:rsidRPr="00393184">
              <w:rPr>
                <w:color w:val="000000"/>
                <w:szCs w:val="22"/>
                <w:lang w:eastAsia="zh-CN"/>
              </w:rPr>
              <w:t>42.78</w:t>
            </w:r>
            <w:r>
              <w:rPr>
                <w:color w:val="000000"/>
                <w:szCs w:val="22"/>
                <w:lang w:eastAsia="zh-CN"/>
              </w:rPr>
              <w:t>°</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787E61" w:rsidRDefault="00E343B4" w:rsidP="006F5934">
            <w:pPr>
              <w:pStyle w:val="Tabletext"/>
              <w:spacing w:before="0"/>
              <w:jc w:val="left"/>
              <w:rPr>
                <w:lang w:eastAsia="zh-CN"/>
              </w:rPr>
            </w:pPr>
            <w:r>
              <w:rPr>
                <w:szCs w:val="22"/>
                <w:lang w:eastAsia="zh-CN"/>
              </w:rPr>
              <w:t>天线外的其它设备</w:t>
            </w:r>
          </w:p>
        </w:tc>
        <w:tc>
          <w:tcPr>
            <w:tcW w:w="4111" w:type="dxa"/>
          </w:tcPr>
          <w:p w:rsidR="00E343B4" w:rsidRPr="00787E61" w:rsidRDefault="00E343B4" w:rsidP="006F5934">
            <w:pPr>
              <w:pStyle w:val="Tabletext"/>
              <w:spacing w:before="0"/>
              <w:jc w:val="left"/>
              <w:rPr>
                <w:lang w:eastAsia="de-DE"/>
              </w:rPr>
            </w:pPr>
          </w:p>
        </w:tc>
      </w:tr>
    </w:tbl>
    <w:p w:rsidR="00E343B4" w:rsidRPr="006C1506" w:rsidRDefault="00E343B4" w:rsidP="00DD56A9">
      <w:pPr>
        <w:pStyle w:val="Tablefin"/>
        <w:rPr>
          <w:sz w:val="2"/>
          <w:lang w:eastAsia="zh-CN"/>
        </w:rPr>
      </w:pPr>
    </w:p>
    <w:p w:rsidR="00E343B4" w:rsidRPr="0018194E" w:rsidRDefault="00E343B4" w:rsidP="00DD56A9">
      <w:pPr>
        <w:pStyle w:val="TableNo"/>
        <w:rPr>
          <w:lang w:val="en-US" w:eastAsia="zh-CN"/>
        </w:rPr>
      </w:pPr>
      <w:r>
        <w:rPr>
          <w:rFonts w:hint="eastAsia"/>
          <w:lang w:val="en-US" w:eastAsia="zh-CN"/>
        </w:rPr>
        <w:lastRenderedPageBreak/>
        <w:t>表</w:t>
      </w:r>
      <w:r w:rsidRPr="0018194E">
        <w:rPr>
          <w:lang w:val="en-US" w:eastAsia="zh-CN"/>
        </w:rPr>
        <w:t xml:space="preserve"> </w:t>
      </w:r>
      <w:r>
        <w:rPr>
          <w:lang w:val="en-US" w:eastAsia="zh-CN"/>
        </w:rPr>
        <w:t>6</w:t>
      </w:r>
      <w:r>
        <w:rPr>
          <w:lang w:val="en-US" w:eastAsia="zh-CN"/>
        </w:rPr>
        <w:t>（</w:t>
      </w:r>
      <w:r w:rsidRPr="00E93C2B">
        <w:rPr>
          <w:rFonts w:ascii="STKaiti" w:eastAsia="STKaiti" w:hAnsi="STKaiti" w:hint="eastAsia"/>
          <w:lang w:val="en-US" w:eastAsia="zh-CN"/>
        </w:rPr>
        <w:t>完</w:t>
      </w:r>
      <w:r>
        <w:rPr>
          <w:lang w:val="en-US"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961"/>
        <w:gridCol w:w="4111"/>
      </w:tblGrid>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用于地理位置测量的卫星：</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val="fr-CH" w:eastAsia="de-DE"/>
              </w:rPr>
              <w:t>–</w:t>
            </w:r>
            <w:r w:rsidRPr="006F5934">
              <w:rPr>
                <w:szCs w:val="22"/>
                <w:lang w:val="fr-CH" w:eastAsia="de-DE"/>
              </w:rPr>
              <w:tab/>
            </w:r>
            <w:r w:rsidRPr="006F5934">
              <w:rPr>
                <w:szCs w:val="22"/>
                <w:lang w:eastAsia="de-DE"/>
              </w:rPr>
              <w:t>主要卫星（受害者）：</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ab/>
              <w:t>–</w:t>
            </w:r>
            <w:r w:rsidRPr="006F5934">
              <w:rPr>
                <w:szCs w:val="22"/>
                <w:lang w:eastAsia="de-DE"/>
              </w:rPr>
              <w:tab/>
            </w:r>
            <w:r w:rsidRPr="006F5934">
              <w:rPr>
                <w:rFonts w:hint="eastAsia"/>
                <w:szCs w:val="22"/>
                <w:lang w:eastAsia="zh-CN"/>
              </w:rPr>
              <w:t>名称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SINOSAT 1</w:t>
            </w:r>
            <w:r w:rsidRPr="006F5934">
              <w:rPr>
                <w:rFonts w:hint="eastAsia"/>
                <w:color w:val="000000"/>
                <w:szCs w:val="22"/>
                <w:lang w:eastAsia="zh-CN"/>
              </w:rPr>
              <w:t>（鑫诺</w:t>
            </w:r>
            <w:r w:rsidRPr="006F5934">
              <w:rPr>
                <w:color w:val="000000"/>
                <w:szCs w:val="22"/>
                <w:lang w:eastAsia="zh-CN"/>
              </w:rPr>
              <w:t xml:space="preserve"> 1</w:t>
            </w:r>
            <w:r w:rsidRPr="006F5934">
              <w:rPr>
                <w:rFonts w:hint="eastAsia"/>
                <w:color w:val="000000"/>
                <w:szCs w:val="22"/>
                <w:lang w:eastAsia="zh-CN"/>
              </w:rPr>
              <w:t>号）</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卫星运营商</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中国卫星通信公司，北京</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轨道位置</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110.5°E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转发器编号</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Ku-4B</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上行链路极化</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垂直</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上行链路频率</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14 273.018472MHz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下行链路极化</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水平</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下行链路频率</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12 523.018472MHz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szCs w:val="22"/>
                <w:lang w:val="en-US" w:eastAsia="de-DE"/>
              </w:rPr>
              <w:t>上行链路脚印（图的编号）</w:t>
            </w:r>
          </w:p>
        </w:tc>
        <w:tc>
          <w:tcPr>
            <w:tcW w:w="4111" w:type="dxa"/>
            <w:vAlign w:val="bottom"/>
          </w:tcPr>
          <w:p w:rsidR="00E343B4" w:rsidRPr="006F5934" w:rsidRDefault="00E343B4" w:rsidP="006F5934">
            <w:pPr>
              <w:pStyle w:val="Tabletext"/>
              <w:spacing w:before="0"/>
              <w:jc w:val="left"/>
              <w:rPr>
                <w:szCs w:val="22"/>
                <w:lang w:eastAsia="zh-CN"/>
              </w:rPr>
            </w:pPr>
            <w:r w:rsidRPr="006F5934">
              <w:rPr>
                <w:rFonts w:ascii="SimSun" w:hAnsi="SimSun" w:cs="SimSun" w:hint="eastAsia"/>
                <w:color w:val="000000"/>
                <w:szCs w:val="22"/>
                <w:lang w:val="de-DE" w:eastAsia="zh-CN"/>
              </w:rPr>
              <w:t xml:space="preserve">　</w:t>
            </w:r>
            <w:r w:rsidRPr="006F5934">
              <w:rPr>
                <w:noProof/>
                <w:szCs w:val="22"/>
                <w:lang w:val="en-US" w:eastAsia="zh-CN"/>
              </w:rPr>
              <w:drawing>
                <wp:inline distT="0" distB="0" distL="0" distR="0" wp14:anchorId="396F9A92" wp14:editId="09899787">
                  <wp:extent cx="1752600" cy="1196340"/>
                  <wp:effectExtent l="0" t="0" r="0" b="0"/>
                  <wp:docPr id="2" name="Picture 2" descr="Fig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2600" cy="1196340"/>
                          </a:xfrm>
                          <a:prstGeom prst="rect">
                            <a:avLst/>
                          </a:prstGeom>
                          <a:noFill/>
                          <a:ln>
                            <a:noFill/>
                          </a:ln>
                        </pic:spPr>
                      </pic:pic>
                    </a:graphicData>
                  </a:graphic>
                </wp:inline>
              </w:drawing>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w:t>
            </w:r>
            <w:r w:rsidRPr="006F5934">
              <w:rPr>
                <w:szCs w:val="22"/>
                <w:lang w:eastAsia="de-DE"/>
              </w:rPr>
              <w:tab/>
            </w:r>
            <w:r w:rsidRPr="006F5934">
              <w:rPr>
                <w:szCs w:val="22"/>
                <w:lang w:eastAsia="de-DE"/>
              </w:rPr>
              <w:t>相邻卫星：</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zh-CN"/>
              </w:rPr>
            </w:pPr>
            <w:r w:rsidRPr="006F5934">
              <w:rPr>
                <w:szCs w:val="22"/>
                <w:lang w:eastAsia="de-DE"/>
              </w:rPr>
              <w:tab/>
              <w:t>–</w:t>
            </w:r>
            <w:r w:rsidRPr="006F5934">
              <w:rPr>
                <w:szCs w:val="22"/>
                <w:lang w:eastAsia="de-DE"/>
              </w:rPr>
              <w:tab/>
            </w:r>
            <w:r w:rsidRPr="006F5934">
              <w:rPr>
                <w:rFonts w:hint="eastAsia"/>
                <w:szCs w:val="22"/>
                <w:lang w:eastAsia="zh-CN"/>
              </w:rPr>
              <w:t>名称</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AISASAT-3S</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卫星运营商</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亚洲卫星通信有限公司，香港</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轨道位置</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105.5°E</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转发器编号</w:t>
            </w:r>
          </w:p>
        </w:tc>
        <w:tc>
          <w:tcPr>
            <w:tcW w:w="4111" w:type="dxa"/>
            <w:vAlign w:val="bottom"/>
          </w:tcPr>
          <w:p w:rsidR="00E343B4" w:rsidRPr="006F5934" w:rsidRDefault="00E343B4" w:rsidP="006F5934">
            <w:pPr>
              <w:pStyle w:val="Tabletext"/>
              <w:spacing w:before="0"/>
              <w:jc w:val="left"/>
              <w:rPr>
                <w:rFonts w:ascii="SimSun" w:cs="SimSun"/>
                <w:color w:val="000000"/>
                <w:szCs w:val="22"/>
                <w:lang w:val="en-US" w:eastAsia="zh-CN"/>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上行链路极化</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垂直</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上行链路频率</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14 273.018472 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下行链路极化</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hint="eastAsia"/>
                <w:color w:val="000000"/>
                <w:szCs w:val="22"/>
                <w:lang w:eastAsia="zh-CN"/>
              </w:rPr>
              <w:t>水平</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ab/>
              <w:t>–</w:t>
            </w:r>
            <w:r w:rsidRPr="006F5934">
              <w:rPr>
                <w:szCs w:val="22"/>
                <w:lang w:eastAsia="de-DE"/>
              </w:rPr>
              <w:tab/>
            </w:r>
            <w:r w:rsidRPr="006F5934">
              <w:rPr>
                <w:szCs w:val="22"/>
                <w:lang w:eastAsia="de-DE"/>
              </w:rPr>
              <w:t>下行链路频率</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color w:val="000000"/>
                <w:szCs w:val="22"/>
                <w:lang w:eastAsia="zh-CN"/>
              </w:rPr>
              <w:t>12 525.018472 MHz</w:t>
            </w: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ab/>
              <w:t>–</w:t>
            </w:r>
            <w:r w:rsidRPr="006F5934">
              <w:rPr>
                <w:szCs w:val="22"/>
                <w:lang w:val="en-US" w:eastAsia="de-DE"/>
              </w:rPr>
              <w:tab/>
            </w:r>
            <w:r w:rsidRPr="006F5934">
              <w:rPr>
                <w:szCs w:val="22"/>
                <w:lang w:val="en-US" w:eastAsia="de-DE"/>
              </w:rPr>
              <w:t>上行链路脚印（图的编号）</w:t>
            </w:r>
          </w:p>
        </w:tc>
        <w:tc>
          <w:tcPr>
            <w:tcW w:w="4111" w:type="dxa"/>
            <w:vAlign w:val="bottom"/>
          </w:tcPr>
          <w:p w:rsidR="00E343B4" w:rsidRPr="006F5934" w:rsidRDefault="00E343B4" w:rsidP="006F5934">
            <w:pPr>
              <w:pStyle w:val="Tabletext"/>
              <w:spacing w:before="0"/>
              <w:jc w:val="left"/>
              <w:rPr>
                <w:color w:val="000000"/>
                <w:szCs w:val="22"/>
                <w:lang w:val="en-US" w:eastAsia="zh-CN"/>
              </w:rPr>
            </w:pPr>
            <w:r w:rsidRPr="006F5934">
              <w:rPr>
                <w:rFonts w:ascii="SimSun" w:hAnsi="SimSun" w:cs="SimSun" w:hint="eastAsia"/>
                <w:color w:val="000000"/>
                <w:szCs w:val="22"/>
                <w:lang w:val="en-US" w:eastAsia="zh-CN"/>
              </w:rPr>
              <w:t xml:space="preserve">　</w:t>
            </w:r>
            <w:r w:rsidRPr="006F5934">
              <w:rPr>
                <w:noProof/>
                <w:szCs w:val="22"/>
                <w:lang w:val="en-US" w:eastAsia="zh-CN"/>
              </w:rPr>
              <w:drawing>
                <wp:inline distT="0" distB="0" distL="0" distR="0" wp14:anchorId="178E502B" wp14:editId="49A642A9">
                  <wp:extent cx="1630680" cy="861060"/>
                  <wp:effectExtent l="0" t="0" r="0" b="0"/>
                  <wp:docPr id="1" name="Picture 1" descr="Fig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Figure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30680" cy="861060"/>
                          </a:xfrm>
                          <a:prstGeom prst="rect">
                            <a:avLst/>
                          </a:prstGeom>
                          <a:noFill/>
                          <a:ln>
                            <a:noFill/>
                          </a:ln>
                        </pic:spPr>
                      </pic:pic>
                    </a:graphicData>
                  </a:graphic>
                </wp:inline>
              </w:drawing>
            </w:r>
          </w:p>
        </w:tc>
      </w:tr>
      <w:tr w:rsidR="00E343B4" w:rsidRPr="005E49A4"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测量时间的精确预测</w:t>
            </w:r>
          </w:p>
        </w:tc>
        <w:tc>
          <w:tcPr>
            <w:tcW w:w="4111" w:type="dxa"/>
          </w:tcPr>
          <w:p w:rsidR="00E343B4" w:rsidRPr="006F5934" w:rsidRDefault="00E343B4" w:rsidP="006F5934">
            <w:pPr>
              <w:pStyle w:val="Tabletext"/>
              <w:spacing w:before="0"/>
              <w:jc w:val="left"/>
              <w:rPr>
                <w:szCs w:val="22"/>
                <w:lang w:val="en-US" w:eastAsia="de-DE"/>
              </w:rPr>
            </w:pPr>
          </w:p>
        </w:tc>
      </w:tr>
      <w:tr w:rsidR="00E343B4" w:rsidRPr="005E49A4"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val="en-US" w:eastAsia="de-DE"/>
              </w:rPr>
            </w:pPr>
            <w:r w:rsidRPr="006F5934">
              <w:rPr>
                <w:szCs w:val="22"/>
                <w:lang w:val="en-US" w:eastAsia="de-DE"/>
              </w:rPr>
              <w:t>地理位置测量的质量</w:t>
            </w:r>
            <w:r w:rsidRPr="006F5934">
              <w:rPr>
                <w:szCs w:val="22"/>
                <w:lang w:val="en-US" w:eastAsia="de-DE"/>
              </w:rPr>
              <w:br/>
            </w:r>
            <w:r w:rsidRPr="006F5934">
              <w:rPr>
                <w:szCs w:val="22"/>
                <w:lang w:val="en-US" w:eastAsia="de-DE"/>
              </w:rPr>
              <w:t>（高</w:t>
            </w:r>
            <w:r w:rsidRPr="006F5934">
              <w:rPr>
                <w:szCs w:val="22"/>
                <w:lang w:val="en-US" w:eastAsia="de-DE"/>
              </w:rPr>
              <w:t>/</w:t>
            </w:r>
            <w:r w:rsidRPr="006F5934">
              <w:rPr>
                <w:szCs w:val="22"/>
                <w:lang w:val="en-US" w:eastAsia="de-DE"/>
              </w:rPr>
              <w:t>中</w:t>
            </w:r>
            <w:r w:rsidRPr="006F5934">
              <w:rPr>
                <w:szCs w:val="22"/>
                <w:lang w:val="en-US" w:eastAsia="de-DE"/>
              </w:rPr>
              <w:t>/</w:t>
            </w:r>
            <w:r w:rsidRPr="006F5934">
              <w:rPr>
                <w:szCs w:val="22"/>
                <w:lang w:val="en-US" w:eastAsia="de-DE"/>
              </w:rPr>
              <w:t>低</w:t>
            </w:r>
            <w:r w:rsidRPr="006F5934">
              <w:rPr>
                <w:szCs w:val="22"/>
                <w:lang w:val="en-US" w:eastAsia="de-DE"/>
              </w:rPr>
              <w:t>/</w:t>
            </w:r>
            <w:r w:rsidRPr="006F5934">
              <w:rPr>
                <w:szCs w:val="22"/>
                <w:lang w:val="en-US" w:eastAsia="de-DE"/>
              </w:rPr>
              <w:t>未定义</w:t>
            </w:r>
            <w:r w:rsidRPr="006F5934">
              <w:rPr>
                <w:szCs w:val="22"/>
                <w:lang w:val="en-US" w:eastAsia="de-DE"/>
              </w:rPr>
              <w:t>/</w:t>
            </w:r>
            <w:r w:rsidRPr="006F5934">
              <w:rPr>
                <w:szCs w:val="22"/>
                <w:lang w:val="en-US" w:eastAsia="de-DE"/>
              </w:rPr>
              <w:t>不清楚</w:t>
            </w:r>
            <w:r w:rsidRPr="006F5934">
              <w:rPr>
                <w:szCs w:val="22"/>
                <w:lang w:val="en-US" w:eastAsia="de-DE"/>
              </w:rPr>
              <w:t>/</w:t>
            </w:r>
            <w:r w:rsidRPr="006F5934">
              <w:rPr>
                <w:szCs w:val="22"/>
                <w:lang w:val="en-US" w:eastAsia="de-DE"/>
              </w:rPr>
              <w:t>困难）</w:t>
            </w:r>
          </w:p>
        </w:tc>
        <w:tc>
          <w:tcPr>
            <w:tcW w:w="4111" w:type="dxa"/>
          </w:tcPr>
          <w:p w:rsidR="00E343B4" w:rsidRPr="006F5934" w:rsidRDefault="00E343B4" w:rsidP="006F5934">
            <w:pPr>
              <w:pStyle w:val="Tabletext"/>
              <w:spacing w:before="0"/>
              <w:jc w:val="left"/>
              <w:rPr>
                <w:szCs w:val="22"/>
                <w:lang w:val="en-US" w:eastAsia="de-DE"/>
              </w:rPr>
            </w:pPr>
          </w:p>
        </w:tc>
      </w:tr>
      <w:tr w:rsidR="00E343B4" w:rsidRPr="00787E61" w:rsidTr="0026285C">
        <w:trPr>
          <w:jc w:val="center"/>
        </w:trPr>
        <w:tc>
          <w:tcPr>
            <w:tcW w:w="567" w:type="dxa"/>
          </w:tcPr>
          <w:p w:rsidR="00E343B4" w:rsidRPr="0018194E" w:rsidRDefault="00E343B4" w:rsidP="00DD56A9">
            <w:pPr>
              <w:pStyle w:val="Tabletext"/>
              <w:jc w:val="left"/>
              <w:rPr>
                <w:lang w:val="en-US"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重复地理位置测量</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rFonts w:hint="eastAsia"/>
                <w:szCs w:val="22"/>
                <w:lang w:eastAsia="zh-CN"/>
              </w:rPr>
              <w:t>说明</w:t>
            </w:r>
          </w:p>
        </w:tc>
        <w:tc>
          <w:tcPr>
            <w:tcW w:w="4111" w:type="dxa"/>
          </w:tcPr>
          <w:p w:rsidR="00E343B4" w:rsidRPr="006F5934" w:rsidRDefault="00E343B4" w:rsidP="006F5934">
            <w:pPr>
              <w:pStyle w:val="Tabletext"/>
              <w:spacing w:before="0"/>
              <w:jc w:val="left"/>
              <w:rPr>
                <w:szCs w:val="22"/>
                <w:lang w:eastAsia="de-DE"/>
              </w:rPr>
            </w:pPr>
          </w:p>
        </w:tc>
      </w:tr>
      <w:tr w:rsidR="00E343B4" w:rsidRPr="00787E61" w:rsidTr="0026285C">
        <w:trPr>
          <w:jc w:val="center"/>
        </w:trPr>
        <w:tc>
          <w:tcPr>
            <w:tcW w:w="567" w:type="dxa"/>
          </w:tcPr>
          <w:p w:rsidR="00E343B4" w:rsidRPr="00787E61" w:rsidRDefault="00E343B4" w:rsidP="00DD56A9">
            <w:pPr>
              <w:pStyle w:val="Tabletext"/>
              <w:jc w:val="left"/>
              <w:rPr>
                <w:lang w:eastAsia="de-DE"/>
              </w:rPr>
            </w:pPr>
          </w:p>
        </w:tc>
        <w:tc>
          <w:tcPr>
            <w:tcW w:w="4961" w:type="dxa"/>
          </w:tcPr>
          <w:p w:rsidR="00E343B4" w:rsidRPr="006F5934" w:rsidRDefault="00E343B4" w:rsidP="006F5934">
            <w:pPr>
              <w:pStyle w:val="Tabletext"/>
              <w:spacing w:before="0"/>
              <w:jc w:val="left"/>
              <w:rPr>
                <w:szCs w:val="22"/>
                <w:lang w:eastAsia="de-DE"/>
              </w:rPr>
            </w:pPr>
            <w:r w:rsidRPr="006F5934">
              <w:rPr>
                <w:szCs w:val="22"/>
                <w:lang w:eastAsia="de-DE"/>
              </w:rPr>
              <w:t>要求采取的行动</w:t>
            </w:r>
          </w:p>
        </w:tc>
        <w:tc>
          <w:tcPr>
            <w:tcW w:w="4111" w:type="dxa"/>
          </w:tcPr>
          <w:p w:rsidR="00E343B4" w:rsidRPr="006F5934" w:rsidRDefault="00E343B4" w:rsidP="006F5934">
            <w:pPr>
              <w:pStyle w:val="Tabletext"/>
              <w:spacing w:before="0"/>
              <w:jc w:val="left"/>
              <w:rPr>
                <w:szCs w:val="22"/>
                <w:lang w:eastAsia="de-DE"/>
              </w:rPr>
            </w:pPr>
          </w:p>
        </w:tc>
      </w:tr>
    </w:tbl>
    <w:p w:rsidR="00E343B4" w:rsidRDefault="00E343B4" w:rsidP="00DD56A9">
      <w:pPr>
        <w:pStyle w:val="Tablefin"/>
      </w:pPr>
    </w:p>
    <w:p w:rsidR="00E343B4" w:rsidRDefault="00E343B4" w:rsidP="00DD56A9">
      <w:pPr>
        <w:rPr>
          <w:lang w:val="en-US"/>
        </w:rPr>
      </w:pPr>
    </w:p>
    <w:p w:rsidR="00E343B4" w:rsidRDefault="00E343B4" w:rsidP="00DD56A9">
      <w:pPr>
        <w:jc w:val="center"/>
      </w:pPr>
      <w:r>
        <w:t>______________</w:t>
      </w:r>
    </w:p>
    <w:p w:rsidR="00A32388" w:rsidRDefault="00A32388" w:rsidP="00DD56A9">
      <w:pPr>
        <w:pStyle w:val="Headingb"/>
        <w:jc w:val="center"/>
        <w:rPr>
          <w:lang w:val="en-US" w:eastAsia="zh-CN"/>
        </w:rPr>
      </w:pPr>
    </w:p>
    <w:sectPr w:rsidR="00A32388" w:rsidSect="0030065C">
      <w:headerReference w:type="even" r:id="rId25"/>
      <w:headerReference w:type="default" r:id="rId26"/>
      <w:footerReference w:type="even"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E12" w:rsidRDefault="00050E12">
      <w:r>
        <w:separator/>
      </w:r>
    </w:p>
  </w:endnote>
  <w:endnote w:type="continuationSeparator" w:id="0">
    <w:p w:rsidR="00050E12" w:rsidRDefault="00050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Malgun Gothic">
    <w:altName w:val="Dotum"/>
    <w:panose1 w:val="00000000000000000000"/>
    <w:charset w:val="81"/>
    <w:family w:val="swiss"/>
    <w:notTrueType/>
    <w:pitch w:val="variable"/>
    <w:sig w:usb0="00000001" w:usb1="09060000" w:usb2="00000010" w:usb3="00000000" w:csb0="00080000" w:csb1="00000000"/>
  </w:font>
  <w:font w:name="Century">
    <w:panose1 w:val="02040604050505020304"/>
    <w:charset w:val="00"/>
    <w:family w:val="roman"/>
    <w:notTrueType/>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2" w:rsidRPr="0030065C" w:rsidRDefault="00050E12" w:rsidP="003006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E12" w:rsidRDefault="00050E12">
      <w:r>
        <w:separator/>
      </w:r>
    </w:p>
  </w:footnote>
  <w:footnote w:type="continuationSeparator" w:id="0">
    <w:p w:rsidR="00050E12" w:rsidRDefault="00050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2" w:rsidRDefault="00050E12" w:rsidP="00C45B6C">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3FF0">
      <w:rPr>
        <w:rStyle w:val="PageNumber"/>
        <w:b/>
        <w:bCs/>
        <w:noProof/>
        <w:lang w:val="en-US"/>
      </w:rPr>
      <w:t>ii</w:t>
    </w:r>
    <w:r>
      <w:rPr>
        <w:rStyle w:val="PageNumber"/>
        <w:b/>
        <w:bCs/>
      </w:rPr>
      <w:fldChar w:fldCharType="end"/>
    </w:r>
    <w:r>
      <w:rPr>
        <w:lang w:val="en-US"/>
      </w:rPr>
      <w:tab/>
    </w:r>
    <w:r w:rsidRPr="008429A7">
      <w:rPr>
        <w:b/>
        <w:bCs/>
      </w:rPr>
      <w:t xml:space="preserve">ITU-R  </w:t>
    </w:r>
    <w:r>
      <w:rPr>
        <w:b/>
        <w:bCs/>
      </w:rPr>
      <w:t>SM.21</w:t>
    </w:r>
    <w:r>
      <w:rPr>
        <w:rFonts w:hint="eastAsia"/>
        <w:b/>
        <w:bCs/>
        <w:lang w:eastAsia="zh-CN"/>
      </w:rPr>
      <w:t xml:space="preserve">81 </w:t>
    </w:r>
    <w:r>
      <w:rPr>
        <w:rFonts w:hint="eastAsia"/>
        <w:b/>
        <w:bCs/>
        <w:lang w:eastAsia="zh-CN"/>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2" w:rsidRPr="0030065C" w:rsidRDefault="00050E12" w:rsidP="0030065C">
    <w:pPr>
      <w:pStyle w:val="Header"/>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F73FF0">
      <w:rPr>
        <w:rStyle w:val="PageNumber"/>
        <w:b/>
        <w:bCs/>
        <w:noProof/>
      </w:rPr>
      <w:t>2</w:t>
    </w:r>
    <w:r>
      <w:rPr>
        <w:rStyle w:val="PageNumber"/>
        <w:b/>
        <w:bCs/>
      </w:rPr>
      <w:fldChar w:fldCharType="end"/>
    </w:r>
    <w:r>
      <w:tab/>
    </w:r>
    <w:r w:rsidRPr="007A4F79">
      <w:rPr>
        <w:b/>
        <w:bCs/>
      </w:rPr>
      <w:t xml:space="preserve">ITU-R  </w:t>
    </w:r>
    <w:r>
      <w:rPr>
        <w:b/>
        <w:bCs/>
      </w:rPr>
      <w:t>SM</w:t>
    </w:r>
    <w:r w:rsidRPr="007A4F79">
      <w:rPr>
        <w:b/>
        <w:bCs/>
      </w:rPr>
      <w:t>.21</w:t>
    </w:r>
    <w:r>
      <w:rPr>
        <w:rFonts w:hint="eastAsia"/>
        <w:b/>
        <w:bCs/>
        <w:lang w:eastAsia="zh-CN"/>
      </w:rPr>
      <w:t xml:space="preserve">81 </w:t>
    </w:r>
    <w:r>
      <w:rPr>
        <w:rFonts w:hint="eastAsia"/>
        <w:b/>
        <w:bCs/>
        <w:lang w:eastAsia="zh-CN"/>
      </w:rPr>
      <w:t>报告</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E12" w:rsidRPr="0030065C" w:rsidRDefault="00050E12" w:rsidP="0030065C">
    <w:pPr>
      <w:pStyle w:val="Header"/>
      <w:jc w:val="left"/>
      <w:rPr>
        <w:lang w:val="en-US" w:eastAsia="zh-CN"/>
      </w:rPr>
    </w:pPr>
    <w:r>
      <w:rPr>
        <w:rFonts w:hint="eastAsia"/>
        <w:b/>
        <w:bCs/>
        <w:lang w:eastAsia="zh-CN"/>
      </w:rPr>
      <w:tab/>
    </w:r>
    <w:r w:rsidRPr="008429A7">
      <w:rPr>
        <w:b/>
        <w:bCs/>
      </w:rPr>
      <w:t xml:space="preserve">ITU-R  </w:t>
    </w:r>
    <w:r>
      <w:rPr>
        <w:b/>
        <w:bCs/>
      </w:rPr>
      <w:t>SM.21</w:t>
    </w:r>
    <w:r>
      <w:rPr>
        <w:rFonts w:hint="eastAsia"/>
        <w:b/>
        <w:bCs/>
        <w:lang w:eastAsia="zh-CN"/>
      </w:rPr>
      <w:t xml:space="preserve">81 </w:t>
    </w:r>
    <w:r>
      <w:rPr>
        <w:rFonts w:hint="eastAsia"/>
        <w:b/>
        <w:bCs/>
        <w:lang w:eastAsia="zh-CN"/>
      </w:rPr>
      <w:t>报告</w:t>
    </w:r>
    <w:r>
      <w:rPr>
        <w:rFonts w:hint="eastAsia"/>
        <w:b/>
        <w:bCs/>
        <w:lang w:eastAsia="zh-CN"/>
      </w:rPr>
      <w:tab/>
    </w:r>
    <w:r>
      <w:rPr>
        <w:rStyle w:val="PageNumber"/>
        <w:b/>
        <w:bCs/>
      </w:rPr>
      <w:fldChar w:fldCharType="begin"/>
    </w:r>
    <w:r>
      <w:rPr>
        <w:rStyle w:val="PageNumber"/>
        <w:b/>
        <w:bCs/>
      </w:rPr>
      <w:instrText xml:space="preserve"> PAGE </w:instrText>
    </w:r>
    <w:r>
      <w:rPr>
        <w:rStyle w:val="PageNumber"/>
        <w:b/>
        <w:bCs/>
      </w:rPr>
      <w:fldChar w:fldCharType="separate"/>
    </w:r>
    <w:r w:rsidR="00F73FF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CA"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0417" fillcolor="white" stroke="f">
      <v:fill color="white"/>
      <v:stroke on="f"/>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AFF"/>
    <w:rsid w:val="000068EC"/>
    <w:rsid w:val="00006A1C"/>
    <w:rsid w:val="00007617"/>
    <w:rsid w:val="000109B7"/>
    <w:rsid w:val="00013E51"/>
    <w:rsid w:val="00014FC9"/>
    <w:rsid w:val="00033972"/>
    <w:rsid w:val="000365C2"/>
    <w:rsid w:val="0004555F"/>
    <w:rsid w:val="00050E12"/>
    <w:rsid w:val="00060176"/>
    <w:rsid w:val="00063373"/>
    <w:rsid w:val="000747BF"/>
    <w:rsid w:val="00083DC2"/>
    <w:rsid w:val="00092D5D"/>
    <w:rsid w:val="00095DCF"/>
    <w:rsid w:val="000A125A"/>
    <w:rsid w:val="000B1487"/>
    <w:rsid w:val="000C66E0"/>
    <w:rsid w:val="000D0B3C"/>
    <w:rsid w:val="000E56F5"/>
    <w:rsid w:val="000F2F7A"/>
    <w:rsid w:val="001013CF"/>
    <w:rsid w:val="00104FE9"/>
    <w:rsid w:val="00107715"/>
    <w:rsid w:val="00123D80"/>
    <w:rsid w:val="00147ADA"/>
    <w:rsid w:val="00164ADC"/>
    <w:rsid w:val="00185DB4"/>
    <w:rsid w:val="00185DBE"/>
    <w:rsid w:val="0019008D"/>
    <w:rsid w:val="001937D1"/>
    <w:rsid w:val="00196216"/>
    <w:rsid w:val="001A7FBF"/>
    <w:rsid w:val="001B6A98"/>
    <w:rsid w:val="001B7CCC"/>
    <w:rsid w:val="001C431E"/>
    <w:rsid w:val="001C4982"/>
    <w:rsid w:val="001D6750"/>
    <w:rsid w:val="001E0338"/>
    <w:rsid w:val="001F25C1"/>
    <w:rsid w:val="001F474F"/>
    <w:rsid w:val="00200CB0"/>
    <w:rsid w:val="00202402"/>
    <w:rsid w:val="00204A09"/>
    <w:rsid w:val="00207D5E"/>
    <w:rsid w:val="00213CAE"/>
    <w:rsid w:val="00214929"/>
    <w:rsid w:val="00216B07"/>
    <w:rsid w:val="00253E14"/>
    <w:rsid w:val="0025499A"/>
    <w:rsid w:val="0026285C"/>
    <w:rsid w:val="00273ED3"/>
    <w:rsid w:val="002A3EA1"/>
    <w:rsid w:val="002A431F"/>
    <w:rsid w:val="002A6B49"/>
    <w:rsid w:val="002B2591"/>
    <w:rsid w:val="002C0E9E"/>
    <w:rsid w:val="002C28DE"/>
    <w:rsid w:val="002D6830"/>
    <w:rsid w:val="002D6C00"/>
    <w:rsid w:val="002D76C4"/>
    <w:rsid w:val="002E4746"/>
    <w:rsid w:val="0030065C"/>
    <w:rsid w:val="003222B3"/>
    <w:rsid w:val="00353A5F"/>
    <w:rsid w:val="00354140"/>
    <w:rsid w:val="00380B60"/>
    <w:rsid w:val="003844F5"/>
    <w:rsid w:val="003A1292"/>
    <w:rsid w:val="003A5598"/>
    <w:rsid w:val="003B0532"/>
    <w:rsid w:val="003C02F1"/>
    <w:rsid w:val="003D55E4"/>
    <w:rsid w:val="003E7F87"/>
    <w:rsid w:val="004019EF"/>
    <w:rsid w:val="00417B98"/>
    <w:rsid w:val="00420421"/>
    <w:rsid w:val="00427063"/>
    <w:rsid w:val="00427553"/>
    <w:rsid w:val="004303E2"/>
    <w:rsid w:val="0043597D"/>
    <w:rsid w:val="004551EE"/>
    <w:rsid w:val="0047183D"/>
    <w:rsid w:val="00476D49"/>
    <w:rsid w:val="00484DC1"/>
    <w:rsid w:val="00487A61"/>
    <w:rsid w:val="004917EC"/>
    <w:rsid w:val="00493D4C"/>
    <w:rsid w:val="004954D8"/>
    <w:rsid w:val="004A2F12"/>
    <w:rsid w:val="004A5EE6"/>
    <w:rsid w:val="004C1B09"/>
    <w:rsid w:val="004D0260"/>
    <w:rsid w:val="004E7499"/>
    <w:rsid w:val="004E7803"/>
    <w:rsid w:val="004E7DD6"/>
    <w:rsid w:val="004F4040"/>
    <w:rsid w:val="004F682D"/>
    <w:rsid w:val="005036E6"/>
    <w:rsid w:val="00511872"/>
    <w:rsid w:val="00515150"/>
    <w:rsid w:val="00522A2F"/>
    <w:rsid w:val="00531057"/>
    <w:rsid w:val="005317A4"/>
    <w:rsid w:val="00540A0E"/>
    <w:rsid w:val="0054351E"/>
    <w:rsid w:val="005545B9"/>
    <w:rsid w:val="00566C49"/>
    <w:rsid w:val="0057109D"/>
    <w:rsid w:val="00573695"/>
    <w:rsid w:val="00595338"/>
    <w:rsid w:val="005A2FD1"/>
    <w:rsid w:val="005A4011"/>
    <w:rsid w:val="005B1DC2"/>
    <w:rsid w:val="005B6A40"/>
    <w:rsid w:val="005C13BF"/>
    <w:rsid w:val="005C2087"/>
    <w:rsid w:val="005E3E7B"/>
    <w:rsid w:val="005F1E34"/>
    <w:rsid w:val="00604AFF"/>
    <w:rsid w:val="00604E95"/>
    <w:rsid w:val="00607C15"/>
    <w:rsid w:val="00607D68"/>
    <w:rsid w:val="006153A1"/>
    <w:rsid w:val="006153B5"/>
    <w:rsid w:val="0063460B"/>
    <w:rsid w:val="00634BCA"/>
    <w:rsid w:val="0063648A"/>
    <w:rsid w:val="00637579"/>
    <w:rsid w:val="006401FF"/>
    <w:rsid w:val="00652D59"/>
    <w:rsid w:val="006601FA"/>
    <w:rsid w:val="00666A92"/>
    <w:rsid w:val="00671F14"/>
    <w:rsid w:val="00691BFB"/>
    <w:rsid w:val="006A502F"/>
    <w:rsid w:val="006C2A86"/>
    <w:rsid w:val="006D0CFC"/>
    <w:rsid w:val="006D1867"/>
    <w:rsid w:val="006D26AC"/>
    <w:rsid w:val="006E0121"/>
    <w:rsid w:val="006E36AB"/>
    <w:rsid w:val="006F1FE9"/>
    <w:rsid w:val="006F5934"/>
    <w:rsid w:val="00710412"/>
    <w:rsid w:val="00712B39"/>
    <w:rsid w:val="007133F6"/>
    <w:rsid w:val="00724C59"/>
    <w:rsid w:val="007300FD"/>
    <w:rsid w:val="00731214"/>
    <w:rsid w:val="007363B6"/>
    <w:rsid w:val="007468DA"/>
    <w:rsid w:val="00752830"/>
    <w:rsid w:val="007558C0"/>
    <w:rsid w:val="007633D1"/>
    <w:rsid w:val="007668AF"/>
    <w:rsid w:val="0077383F"/>
    <w:rsid w:val="00791111"/>
    <w:rsid w:val="0079771F"/>
    <w:rsid w:val="007B6EDB"/>
    <w:rsid w:val="007B7007"/>
    <w:rsid w:val="007B7EB9"/>
    <w:rsid w:val="007C11A8"/>
    <w:rsid w:val="007D0AE5"/>
    <w:rsid w:val="007D122C"/>
    <w:rsid w:val="007E6ACD"/>
    <w:rsid w:val="008031D2"/>
    <w:rsid w:val="00813412"/>
    <w:rsid w:val="00814C45"/>
    <w:rsid w:val="00820452"/>
    <w:rsid w:val="008335A6"/>
    <w:rsid w:val="00833916"/>
    <w:rsid w:val="00841090"/>
    <w:rsid w:val="00871DC1"/>
    <w:rsid w:val="00881C2A"/>
    <w:rsid w:val="0088308E"/>
    <w:rsid w:val="008A2CDC"/>
    <w:rsid w:val="008A635A"/>
    <w:rsid w:val="008B0832"/>
    <w:rsid w:val="008B4492"/>
    <w:rsid w:val="008B476F"/>
    <w:rsid w:val="008C41BB"/>
    <w:rsid w:val="008C5341"/>
    <w:rsid w:val="008C6184"/>
    <w:rsid w:val="008D2AF5"/>
    <w:rsid w:val="00904D7A"/>
    <w:rsid w:val="00921B15"/>
    <w:rsid w:val="00925F86"/>
    <w:rsid w:val="0092751D"/>
    <w:rsid w:val="009411E7"/>
    <w:rsid w:val="0094500D"/>
    <w:rsid w:val="0094743C"/>
    <w:rsid w:val="00950E04"/>
    <w:rsid w:val="00956318"/>
    <w:rsid w:val="00960731"/>
    <w:rsid w:val="00966D37"/>
    <w:rsid w:val="009717C9"/>
    <w:rsid w:val="009719B4"/>
    <w:rsid w:val="00971F8E"/>
    <w:rsid w:val="00973452"/>
    <w:rsid w:val="00981AD4"/>
    <w:rsid w:val="00990959"/>
    <w:rsid w:val="009A1B5C"/>
    <w:rsid w:val="009A2896"/>
    <w:rsid w:val="009A58E8"/>
    <w:rsid w:val="009A5914"/>
    <w:rsid w:val="009A7DBC"/>
    <w:rsid w:val="009B4EBB"/>
    <w:rsid w:val="009D277A"/>
    <w:rsid w:val="009E757F"/>
    <w:rsid w:val="009E7A2A"/>
    <w:rsid w:val="009F1937"/>
    <w:rsid w:val="00A32388"/>
    <w:rsid w:val="00A33E3B"/>
    <w:rsid w:val="00A369CA"/>
    <w:rsid w:val="00A6185D"/>
    <w:rsid w:val="00A63F2A"/>
    <w:rsid w:val="00A6617B"/>
    <w:rsid w:val="00A718D4"/>
    <w:rsid w:val="00A75861"/>
    <w:rsid w:val="00A75EDF"/>
    <w:rsid w:val="00A91FD3"/>
    <w:rsid w:val="00AA2335"/>
    <w:rsid w:val="00AA4CA8"/>
    <w:rsid w:val="00AA67B7"/>
    <w:rsid w:val="00AB0783"/>
    <w:rsid w:val="00AB0DC8"/>
    <w:rsid w:val="00AB5E37"/>
    <w:rsid w:val="00AC2ECB"/>
    <w:rsid w:val="00AC43C2"/>
    <w:rsid w:val="00AD46BC"/>
    <w:rsid w:val="00AD77C9"/>
    <w:rsid w:val="00B0008B"/>
    <w:rsid w:val="00B10B7D"/>
    <w:rsid w:val="00B37909"/>
    <w:rsid w:val="00B40894"/>
    <w:rsid w:val="00B40F93"/>
    <w:rsid w:val="00B44E24"/>
    <w:rsid w:val="00B533B6"/>
    <w:rsid w:val="00B6300A"/>
    <w:rsid w:val="00B65A3A"/>
    <w:rsid w:val="00B677FC"/>
    <w:rsid w:val="00B70066"/>
    <w:rsid w:val="00B712A1"/>
    <w:rsid w:val="00B74E0B"/>
    <w:rsid w:val="00B74E43"/>
    <w:rsid w:val="00B954B7"/>
    <w:rsid w:val="00BA1798"/>
    <w:rsid w:val="00BC567F"/>
    <w:rsid w:val="00BE47ED"/>
    <w:rsid w:val="00BF2FC1"/>
    <w:rsid w:val="00C01907"/>
    <w:rsid w:val="00C064AD"/>
    <w:rsid w:val="00C07DED"/>
    <w:rsid w:val="00C12703"/>
    <w:rsid w:val="00C2307B"/>
    <w:rsid w:val="00C23D4D"/>
    <w:rsid w:val="00C24C56"/>
    <w:rsid w:val="00C252EC"/>
    <w:rsid w:val="00C273A0"/>
    <w:rsid w:val="00C378D5"/>
    <w:rsid w:val="00C41AFC"/>
    <w:rsid w:val="00C45B6C"/>
    <w:rsid w:val="00C519EA"/>
    <w:rsid w:val="00C61E9D"/>
    <w:rsid w:val="00C65AF1"/>
    <w:rsid w:val="00C80C24"/>
    <w:rsid w:val="00C969E5"/>
    <w:rsid w:val="00C97A05"/>
    <w:rsid w:val="00CA1DE5"/>
    <w:rsid w:val="00CA3162"/>
    <w:rsid w:val="00CC1029"/>
    <w:rsid w:val="00CC2BA8"/>
    <w:rsid w:val="00CE3591"/>
    <w:rsid w:val="00CE6708"/>
    <w:rsid w:val="00CF352A"/>
    <w:rsid w:val="00D022EC"/>
    <w:rsid w:val="00D06270"/>
    <w:rsid w:val="00D073FE"/>
    <w:rsid w:val="00D107CE"/>
    <w:rsid w:val="00D12F37"/>
    <w:rsid w:val="00D16B71"/>
    <w:rsid w:val="00D30CCF"/>
    <w:rsid w:val="00D43E2B"/>
    <w:rsid w:val="00D52DFA"/>
    <w:rsid w:val="00D65A2A"/>
    <w:rsid w:val="00D85081"/>
    <w:rsid w:val="00D86CCB"/>
    <w:rsid w:val="00D86F75"/>
    <w:rsid w:val="00D94FCE"/>
    <w:rsid w:val="00DA09E5"/>
    <w:rsid w:val="00DA2ED1"/>
    <w:rsid w:val="00DD56A9"/>
    <w:rsid w:val="00DE1D82"/>
    <w:rsid w:val="00DF4176"/>
    <w:rsid w:val="00E00002"/>
    <w:rsid w:val="00E05D2A"/>
    <w:rsid w:val="00E06717"/>
    <w:rsid w:val="00E332D3"/>
    <w:rsid w:val="00E343B4"/>
    <w:rsid w:val="00E57A2B"/>
    <w:rsid w:val="00E62C32"/>
    <w:rsid w:val="00E74F87"/>
    <w:rsid w:val="00E76B7D"/>
    <w:rsid w:val="00E91B05"/>
    <w:rsid w:val="00EA47D8"/>
    <w:rsid w:val="00EB57A9"/>
    <w:rsid w:val="00EB58F0"/>
    <w:rsid w:val="00EC660F"/>
    <w:rsid w:val="00EF2965"/>
    <w:rsid w:val="00EF2E68"/>
    <w:rsid w:val="00F05D4A"/>
    <w:rsid w:val="00F155C8"/>
    <w:rsid w:val="00F23A75"/>
    <w:rsid w:val="00F25F5B"/>
    <w:rsid w:val="00F342E0"/>
    <w:rsid w:val="00F35763"/>
    <w:rsid w:val="00F37F9C"/>
    <w:rsid w:val="00F42C56"/>
    <w:rsid w:val="00F46872"/>
    <w:rsid w:val="00F477F1"/>
    <w:rsid w:val="00F56B21"/>
    <w:rsid w:val="00F705B4"/>
    <w:rsid w:val="00F73FF0"/>
    <w:rsid w:val="00F76DCE"/>
    <w:rsid w:val="00F821DE"/>
    <w:rsid w:val="00F91044"/>
    <w:rsid w:val="00F96D5A"/>
    <w:rsid w:val="00FA2EC4"/>
    <w:rsid w:val="00FA5835"/>
    <w:rsid w:val="00FB2499"/>
    <w:rsid w:val="00FD0D93"/>
    <w:rsid w:val="00FE0857"/>
    <w:rsid w:val="00FE4812"/>
    <w:rsid w:val="00FE4E0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6D49"/>
    <w:pPr>
      <w:keepNext/>
      <w:keepLines/>
      <w:spacing w:before="480"/>
      <w:ind w:left="794" w:hanging="794"/>
      <w:outlineLvl w:val="0"/>
    </w:pPr>
    <w:rPr>
      <w:b/>
    </w:rPr>
  </w:style>
  <w:style w:type="paragraph" w:styleId="Heading2">
    <w:name w:val="heading 2"/>
    <w:basedOn w:val="Heading1"/>
    <w:next w:val="Normal"/>
    <w:link w:val="Heading2Char"/>
    <w:qFormat/>
    <w:rsid w:val="00476D49"/>
    <w:pPr>
      <w:spacing w:before="320"/>
      <w:outlineLvl w:val="1"/>
    </w:pPr>
  </w:style>
  <w:style w:type="paragraph" w:styleId="Heading3">
    <w:name w:val="heading 3"/>
    <w:basedOn w:val="Heading1"/>
    <w:next w:val="Normal"/>
    <w:link w:val="Heading3Char"/>
    <w:qFormat/>
    <w:rsid w:val="00476D49"/>
    <w:pPr>
      <w:spacing w:before="200"/>
      <w:outlineLvl w:val="2"/>
    </w:pPr>
  </w:style>
  <w:style w:type="paragraph" w:styleId="Heading4">
    <w:name w:val="heading 4"/>
    <w:basedOn w:val="Heading3"/>
    <w:next w:val="Normal"/>
    <w:link w:val="Heading4Char"/>
    <w:qFormat/>
    <w:rsid w:val="00476D49"/>
    <w:pPr>
      <w:tabs>
        <w:tab w:val="clear" w:pos="794"/>
        <w:tab w:val="left" w:pos="992"/>
      </w:tabs>
      <w:ind w:left="992" w:hanging="992"/>
      <w:outlineLvl w:val="3"/>
    </w:pPr>
  </w:style>
  <w:style w:type="paragraph" w:styleId="Heading5">
    <w:name w:val="heading 5"/>
    <w:basedOn w:val="Heading4"/>
    <w:next w:val="Normal"/>
    <w:link w:val="Heading5Char"/>
    <w:qFormat/>
    <w:rsid w:val="00476D49"/>
    <w:pPr>
      <w:outlineLvl w:val="4"/>
    </w:pPr>
  </w:style>
  <w:style w:type="paragraph" w:styleId="Heading6">
    <w:name w:val="heading 6"/>
    <w:basedOn w:val="Heading4"/>
    <w:next w:val="Normal"/>
    <w:link w:val="Heading6Char"/>
    <w:qFormat/>
    <w:rsid w:val="00476D49"/>
    <w:pPr>
      <w:tabs>
        <w:tab w:val="clear" w:pos="992"/>
        <w:tab w:val="clear" w:pos="1191"/>
      </w:tabs>
      <w:ind w:left="1588" w:hanging="1588"/>
      <w:outlineLvl w:val="5"/>
    </w:pPr>
  </w:style>
  <w:style w:type="paragraph" w:styleId="Heading7">
    <w:name w:val="heading 7"/>
    <w:basedOn w:val="Heading6"/>
    <w:next w:val="Normal"/>
    <w:link w:val="Heading7Char"/>
    <w:qFormat/>
    <w:rsid w:val="00476D49"/>
    <w:pPr>
      <w:outlineLvl w:val="6"/>
    </w:pPr>
  </w:style>
  <w:style w:type="paragraph" w:styleId="Heading8">
    <w:name w:val="heading 8"/>
    <w:basedOn w:val="Heading6"/>
    <w:next w:val="Normal"/>
    <w:link w:val="Heading8Char"/>
    <w:qFormat/>
    <w:rsid w:val="00476D49"/>
    <w:pPr>
      <w:outlineLvl w:val="7"/>
    </w:pPr>
  </w:style>
  <w:style w:type="paragraph" w:styleId="Heading9">
    <w:name w:val="heading 9"/>
    <w:basedOn w:val="Heading6"/>
    <w:next w:val="Normal"/>
    <w:link w:val="Heading9Char"/>
    <w:qFormat/>
    <w:rsid w:val="00476D4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link w:val="HeadingbChar"/>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link w:val="enumlev1Char"/>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link w:val="NormalaftertitleChar"/>
    <w:rsid w:val="00476D49"/>
    <w:pPr>
      <w:spacing w:before="320"/>
    </w:pPr>
  </w:style>
  <w:style w:type="paragraph" w:customStyle="1" w:styleId="Note">
    <w:name w:val="Note"/>
    <w:basedOn w:val="Normal"/>
    <w:link w:val="NoteChar"/>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link w:val="AnnexNoTitleChar"/>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uiPriority w:val="99"/>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6D49"/>
    <w:pPr>
      <w:keepNext/>
      <w:spacing w:before="360" w:after="120"/>
      <w:jc w:val="center"/>
    </w:pPr>
  </w:style>
  <w:style w:type="paragraph" w:customStyle="1" w:styleId="Tabletext">
    <w:name w:val="Table_text"/>
    <w:basedOn w:val="Normal"/>
    <w:link w:val="TabletextChar"/>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link w:val="ResNoChar"/>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76D49"/>
    <w:pPr>
      <w:tabs>
        <w:tab w:val="clear" w:pos="567"/>
        <w:tab w:val="left" w:pos="1276"/>
      </w:tabs>
      <w:spacing w:before="160"/>
      <w:ind w:left="1276" w:hanging="709"/>
    </w:pPr>
  </w:style>
  <w:style w:type="paragraph" w:styleId="TOC3">
    <w:name w:val="toc 3"/>
    <w:basedOn w:val="TOC2"/>
    <w:rsid w:val="00476D49"/>
    <w:pPr>
      <w:tabs>
        <w:tab w:val="clear" w:pos="1276"/>
        <w:tab w:val="left" w:pos="2155"/>
      </w:tabs>
      <w:ind w:left="2155" w:hanging="879"/>
    </w:pPr>
  </w:style>
  <w:style w:type="paragraph" w:styleId="TOC4">
    <w:name w:val="toc 4"/>
    <w:basedOn w:val="TOC3"/>
    <w:rsid w:val="00476D49"/>
    <w:pPr>
      <w:tabs>
        <w:tab w:val="left" w:pos="3261"/>
      </w:tabs>
      <w:spacing w:before="80"/>
      <w:ind w:left="3261" w:hanging="993"/>
    </w:pPr>
  </w:style>
  <w:style w:type="paragraph" w:styleId="TOC5">
    <w:name w:val="toc 5"/>
    <w:basedOn w:val="TOC4"/>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link w:val="FiguretitleChar"/>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character" w:customStyle="1" w:styleId="Heading1Char">
    <w:name w:val="Heading 1 Char"/>
    <w:basedOn w:val="DefaultParagraphFont"/>
    <w:link w:val="Heading1"/>
    <w:locked/>
    <w:rsid w:val="00A32388"/>
    <w:rPr>
      <w:b/>
      <w:sz w:val="24"/>
      <w:lang w:val="fr-FR" w:eastAsia="en-US"/>
    </w:rPr>
  </w:style>
  <w:style w:type="character" w:customStyle="1" w:styleId="Heading2Char">
    <w:name w:val="Heading 2 Char"/>
    <w:basedOn w:val="DefaultParagraphFont"/>
    <w:link w:val="Heading2"/>
    <w:locked/>
    <w:rsid w:val="00A32388"/>
    <w:rPr>
      <w:b/>
      <w:sz w:val="24"/>
      <w:lang w:val="fr-FR" w:eastAsia="en-US"/>
    </w:rPr>
  </w:style>
  <w:style w:type="character" w:customStyle="1" w:styleId="Heading3Char">
    <w:name w:val="Heading 3 Char"/>
    <w:basedOn w:val="DefaultParagraphFont"/>
    <w:link w:val="Heading3"/>
    <w:locked/>
    <w:rsid w:val="00A32388"/>
    <w:rPr>
      <w:b/>
      <w:sz w:val="24"/>
      <w:lang w:val="fr-FR" w:eastAsia="en-US"/>
    </w:rPr>
  </w:style>
  <w:style w:type="character" w:customStyle="1" w:styleId="Heading4Char">
    <w:name w:val="Heading 4 Char"/>
    <w:basedOn w:val="DefaultParagraphFont"/>
    <w:link w:val="Heading4"/>
    <w:locked/>
    <w:rsid w:val="00A32388"/>
    <w:rPr>
      <w:b/>
      <w:sz w:val="24"/>
      <w:lang w:val="fr-FR" w:eastAsia="en-US"/>
    </w:rPr>
  </w:style>
  <w:style w:type="character" w:customStyle="1" w:styleId="Heading5Char">
    <w:name w:val="Heading 5 Char"/>
    <w:basedOn w:val="DefaultParagraphFont"/>
    <w:link w:val="Heading5"/>
    <w:locked/>
    <w:rsid w:val="00A32388"/>
    <w:rPr>
      <w:b/>
      <w:sz w:val="24"/>
      <w:lang w:val="fr-FR" w:eastAsia="en-US"/>
    </w:rPr>
  </w:style>
  <w:style w:type="character" w:customStyle="1" w:styleId="Heading6Char">
    <w:name w:val="Heading 6 Char"/>
    <w:basedOn w:val="DefaultParagraphFont"/>
    <w:link w:val="Heading6"/>
    <w:locked/>
    <w:rsid w:val="00A32388"/>
    <w:rPr>
      <w:b/>
      <w:sz w:val="24"/>
      <w:lang w:val="fr-FR" w:eastAsia="en-US"/>
    </w:rPr>
  </w:style>
  <w:style w:type="character" w:customStyle="1" w:styleId="Heading7Char">
    <w:name w:val="Heading 7 Char"/>
    <w:basedOn w:val="DefaultParagraphFont"/>
    <w:link w:val="Heading7"/>
    <w:locked/>
    <w:rsid w:val="00A32388"/>
    <w:rPr>
      <w:b/>
      <w:sz w:val="24"/>
      <w:lang w:val="fr-FR" w:eastAsia="en-US"/>
    </w:rPr>
  </w:style>
  <w:style w:type="character" w:customStyle="1" w:styleId="Heading8Char">
    <w:name w:val="Heading 8 Char"/>
    <w:basedOn w:val="DefaultParagraphFont"/>
    <w:link w:val="Heading8"/>
    <w:locked/>
    <w:rsid w:val="00A32388"/>
    <w:rPr>
      <w:b/>
      <w:sz w:val="24"/>
      <w:lang w:val="fr-FR" w:eastAsia="en-US"/>
    </w:rPr>
  </w:style>
  <w:style w:type="character" w:customStyle="1" w:styleId="Heading9Char">
    <w:name w:val="Heading 9 Char"/>
    <w:basedOn w:val="DefaultParagraphFont"/>
    <w:link w:val="Heading9"/>
    <w:locked/>
    <w:rsid w:val="00A32388"/>
    <w:rPr>
      <w:b/>
      <w:sz w:val="24"/>
      <w:lang w:val="fr-FR" w:eastAsia="en-US"/>
    </w:rPr>
  </w:style>
  <w:style w:type="character" w:customStyle="1" w:styleId="HeaderChar">
    <w:name w:val="Header Char"/>
    <w:basedOn w:val="DefaultParagraphFont"/>
    <w:link w:val="Header"/>
    <w:locked/>
    <w:rsid w:val="00A32388"/>
    <w:rPr>
      <w:sz w:val="24"/>
      <w:lang w:val="fr-FR" w:eastAsia="en-US"/>
    </w:rPr>
  </w:style>
  <w:style w:type="character" w:customStyle="1" w:styleId="FooterChar">
    <w:name w:val="Footer Char"/>
    <w:basedOn w:val="DefaultParagraphFont"/>
    <w:link w:val="Footer"/>
    <w:locked/>
    <w:rsid w:val="00A32388"/>
    <w:rPr>
      <w:noProof/>
      <w:sz w:val="18"/>
      <w:lang w:val="fr-FR" w:eastAsia="en-US"/>
    </w:rPr>
  </w:style>
  <w:style w:type="character" w:customStyle="1" w:styleId="HeadingbChar">
    <w:name w:val="Heading_b Char"/>
    <w:basedOn w:val="DefaultParagraphFont"/>
    <w:link w:val="Headingb"/>
    <w:locked/>
    <w:rsid w:val="00A32388"/>
    <w:rPr>
      <w:b/>
      <w:sz w:val="24"/>
      <w:lang w:val="fr-FR" w:eastAsia="en-US"/>
    </w:rPr>
  </w:style>
  <w:style w:type="character" w:customStyle="1" w:styleId="enumlev1Char">
    <w:name w:val="enumlev1 Char"/>
    <w:basedOn w:val="DefaultParagraphFont"/>
    <w:link w:val="enumlev1"/>
    <w:locked/>
    <w:rsid w:val="00A32388"/>
    <w:rPr>
      <w:sz w:val="24"/>
      <w:lang w:val="fr-FR" w:eastAsia="en-US"/>
    </w:rPr>
  </w:style>
  <w:style w:type="character" w:customStyle="1" w:styleId="NormalaftertitleChar">
    <w:name w:val="Normal_after_title Char"/>
    <w:basedOn w:val="DefaultParagraphFont"/>
    <w:link w:val="Normalaftertitle"/>
    <w:locked/>
    <w:rsid w:val="00A32388"/>
    <w:rPr>
      <w:sz w:val="24"/>
      <w:lang w:val="fr-FR" w:eastAsia="en-US"/>
    </w:rPr>
  </w:style>
  <w:style w:type="character" w:customStyle="1" w:styleId="NoteChar">
    <w:name w:val="Note Char"/>
    <w:basedOn w:val="DefaultParagraphFont"/>
    <w:link w:val="Note"/>
    <w:locked/>
    <w:rsid w:val="00A32388"/>
    <w:rPr>
      <w:sz w:val="22"/>
      <w:lang w:val="fr-FR" w:eastAsia="en-US"/>
    </w:rPr>
  </w:style>
  <w:style w:type="character" w:customStyle="1" w:styleId="RectitleChar">
    <w:name w:val="Rec_title Char"/>
    <w:basedOn w:val="DefaultParagraphFont"/>
    <w:link w:val="Rectitle"/>
    <w:locked/>
    <w:rsid w:val="00A32388"/>
    <w:rPr>
      <w:rFonts w:eastAsia="Times New Roman"/>
      <w:b/>
      <w:sz w:val="28"/>
      <w:lang w:val="fr-FR" w:eastAsia="en-US"/>
    </w:rPr>
  </w:style>
  <w:style w:type="character" w:customStyle="1" w:styleId="AnnexNoTitleChar">
    <w:name w:val="Annex_NoTitle Char"/>
    <w:basedOn w:val="DefaultParagraphFont"/>
    <w:link w:val="AnnexNoTitle"/>
    <w:locked/>
    <w:rsid w:val="00A32388"/>
    <w:rPr>
      <w:b/>
      <w:sz w:val="28"/>
      <w:lang w:val="fr-FR" w:eastAsia="en-US"/>
    </w:rPr>
  </w:style>
  <w:style w:type="character" w:customStyle="1" w:styleId="TableNoChar">
    <w:name w:val="Table_No Char"/>
    <w:basedOn w:val="DefaultParagraphFont"/>
    <w:link w:val="TableNo"/>
    <w:locked/>
    <w:rsid w:val="00A32388"/>
    <w:rPr>
      <w:sz w:val="24"/>
      <w:lang w:val="fr-FR" w:eastAsia="en-US"/>
    </w:rPr>
  </w:style>
  <w:style w:type="character" w:customStyle="1" w:styleId="TabletextChar">
    <w:name w:val="Table_text Char"/>
    <w:basedOn w:val="DefaultParagraphFont"/>
    <w:link w:val="Tabletext"/>
    <w:locked/>
    <w:rsid w:val="00A32388"/>
    <w:rPr>
      <w:sz w:val="22"/>
      <w:lang w:val="fr-FR" w:eastAsia="en-US"/>
    </w:rPr>
  </w:style>
  <w:style w:type="character" w:customStyle="1" w:styleId="FiguretitleChar">
    <w:name w:val="Figure_title Char"/>
    <w:basedOn w:val="TabletitleChar"/>
    <w:link w:val="Figuretitle"/>
    <w:locked/>
    <w:rsid w:val="00A32388"/>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2388"/>
    <w:rPr>
      <w:b/>
      <w:sz w:val="24"/>
      <w:lang w:val="fr-FR" w:eastAsia="en-US"/>
    </w:rPr>
  </w:style>
  <w:style w:type="paragraph" w:customStyle="1" w:styleId="RepNo">
    <w:name w:val="Rep_No"/>
    <w:basedOn w:val="RecNo"/>
    <w:next w:val="Reptitle"/>
    <w:rsid w:val="00A32388"/>
    <w:rPr>
      <w:rFonts w:eastAsiaTheme="minorEastAsia"/>
    </w:rPr>
  </w:style>
  <w:style w:type="paragraph" w:customStyle="1" w:styleId="Reptitle">
    <w:name w:val="Rep_title"/>
    <w:basedOn w:val="Rectitle"/>
    <w:next w:val="Repref"/>
    <w:rsid w:val="00A32388"/>
    <w:rPr>
      <w:rFonts w:eastAsiaTheme="minorEastAsia"/>
    </w:rPr>
  </w:style>
  <w:style w:type="character" w:customStyle="1" w:styleId="ResNoChar">
    <w:name w:val="Res_No Char"/>
    <w:basedOn w:val="DefaultParagraphFont"/>
    <w:link w:val="ResNo"/>
    <w:locked/>
    <w:rsid w:val="00A32388"/>
    <w:rPr>
      <w:sz w:val="28"/>
      <w:lang w:val="fr-FR" w:eastAsia="en-US"/>
    </w:rPr>
  </w:style>
  <w:style w:type="character" w:styleId="EndnoteReference">
    <w:name w:val="endnote reference"/>
    <w:basedOn w:val="DefaultParagraphFont"/>
    <w:uiPriority w:val="99"/>
    <w:rsid w:val="00A32388"/>
    <w:rPr>
      <w:rFonts w:cs="Times New Roman"/>
      <w:vertAlign w:val="superscript"/>
    </w:rPr>
  </w:style>
  <w:style w:type="character" w:customStyle="1" w:styleId="Artdef">
    <w:name w:val="Art_def"/>
    <w:basedOn w:val="DefaultParagraphFont"/>
    <w:rsid w:val="00A32388"/>
    <w:rPr>
      <w:rFonts w:ascii="Times New Roman" w:hAnsi="Times New Roman" w:cs="Times New Roman"/>
      <w:b/>
    </w:rPr>
  </w:style>
  <w:style w:type="character" w:customStyle="1" w:styleId="Artref">
    <w:name w:val="Art_ref"/>
    <w:basedOn w:val="DefaultParagraphFont"/>
    <w:rsid w:val="00A32388"/>
    <w:rPr>
      <w:rFonts w:cs="Times New Roman"/>
    </w:rPr>
  </w:style>
  <w:style w:type="paragraph" w:customStyle="1" w:styleId="AnnexNo">
    <w:name w:val="Annex_No"/>
    <w:basedOn w:val="Normal"/>
    <w:next w:val="Normal"/>
    <w:uiPriority w:val="99"/>
    <w:rsid w:val="00A323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uiPriority w:val="99"/>
    <w:rsid w:val="00A3238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A3238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A3238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A3238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A32388"/>
    <w:rPr>
      <w:rFonts w:cs="Times New Roman"/>
    </w:rPr>
  </w:style>
  <w:style w:type="paragraph" w:customStyle="1" w:styleId="Normalaftertitle0">
    <w:name w:val="Normal after title"/>
    <w:basedOn w:val="Normal"/>
    <w:next w:val="Normal"/>
    <w:link w:val="NormalaftertitleChar0"/>
    <w:rsid w:val="00A3238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character" w:customStyle="1" w:styleId="NormalaftertitleChar0">
    <w:name w:val="Normal after title Char"/>
    <w:basedOn w:val="DefaultParagraphFont"/>
    <w:link w:val="Normalaftertitle0"/>
    <w:uiPriority w:val="99"/>
    <w:locked/>
    <w:rsid w:val="00A32388"/>
    <w:rPr>
      <w:rFonts w:eastAsiaTheme="minorEastAsia"/>
      <w:sz w:val="24"/>
      <w:lang w:val="en-GB" w:eastAsia="en-US"/>
    </w:rPr>
  </w:style>
  <w:style w:type="paragraph" w:styleId="ListParagraph">
    <w:name w:val="List Paragraph"/>
    <w:basedOn w:val="Normal"/>
    <w:uiPriority w:val="99"/>
    <w:qFormat/>
    <w:rsid w:val="00A32388"/>
    <w:pPr>
      <w:ind w:left="720"/>
      <w:contextualSpacing/>
      <w:jc w:val="left"/>
      <w:textAlignment w:val="auto"/>
    </w:pPr>
    <w:rPr>
      <w:rFonts w:eastAsiaTheme="minorEastAsia"/>
      <w:lang w:val="en-GB"/>
    </w:rPr>
  </w:style>
  <w:style w:type="character" w:styleId="FollowedHyperlink">
    <w:name w:val="FollowedHyperlink"/>
    <w:basedOn w:val="DefaultParagraphFont"/>
    <w:uiPriority w:val="99"/>
    <w:rsid w:val="00A32388"/>
    <w:rPr>
      <w:rFonts w:cs="Times New Roman"/>
      <w:color w:val="800080"/>
      <w:u w:val="single"/>
    </w:rPr>
  </w:style>
  <w:style w:type="paragraph" w:styleId="NormalWeb">
    <w:name w:val="Normal (Web)"/>
    <w:basedOn w:val="Normal"/>
    <w:uiPriority w:val="99"/>
    <w:rsid w:val="00A323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customStyle="1" w:styleId="AnnexTitle">
    <w:name w:val="Annex_Title"/>
    <w:basedOn w:val="Normal"/>
    <w:next w:val="Normalaftertitle0"/>
    <w:uiPriority w:val="99"/>
    <w:rsid w:val="00A32388"/>
    <w:pPr>
      <w:keepNext/>
      <w:keepLines/>
      <w:spacing w:before="240" w:after="280"/>
      <w:jc w:val="center"/>
    </w:pPr>
    <w:rPr>
      <w:rFonts w:eastAsia="Malgun Gothic"/>
      <w:b/>
      <w:sz w:val="28"/>
      <w:lang w:val="en-GB"/>
    </w:rPr>
  </w:style>
  <w:style w:type="paragraph" w:styleId="BodyText">
    <w:name w:val="Body Text"/>
    <w:basedOn w:val="Normal"/>
    <w:link w:val="BodyTextChar"/>
    <w:uiPriority w:val="99"/>
    <w:rsid w:val="00A32388"/>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lang w:val="en-US"/>
    </w:rPr>
  </w:style>
  <w:style w:type="character" w:customStyle="1" w:styleId="BodyTextChar">
    <w:name w:val="Body Text Char"/>
    <w:basedOn w:val="DefaultParagraphFont"/>
    <w:link w:val="BodyText"/>
    <w:uiPriority w:val="99"/>
    <w:rsid w:val="00A32388"/>
    <w:rPr>
      <w:rFonts w:eastAsia="Malgun Gothic"/>
      <w:sz w:val="24"/>
      <w:lang w:eastAsia="en-US"/>
    </w:rPr>
  </w:style>
  <w:style w:type="paragraph" w:styleId="List">
    <w:name w:val="List"/>
    <w:basedOn w:val="BodyText"/>
    <w:uiPriority w:val="99"/>
    <w:rsid w:val="00A32388"/>
    <w:rPr>
      <w:rFonts w:cs="Tahoma"/>
    </w:rPr>
  </w:style>
  <w:style w:type="paragraph" w:styleId="EndnoteText">
    <w:name w:val="endnote text"/>
    <w:basedOn w:val="Normal"/>
    <w:link w:val="EndnoteTextChar"/>
    <w:uiPriority w:val="99"/>
    <w:rsid w:val="00A32388"/>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uiPriority w:val="99"/>
    <w:rsid w:val="00A32388"/>
    <w:rPr>
      <w:rFonts w:ascii="Century" w:eastAsia="MS Mincho" w:hAnsi="Century"/>
      <w:kern w:val="2"/>
      <w:sz w:val="21"/>
      <w:szCs w:val="24"/>
      <w:lang w:eastAsia="ja-JP"/>
    </w:rPr>
  </w:style>
  <w:style w:type="paragraph" w:styleId="BodyText3">
    <w:name w:val="Body Text 3"/>
    <w:basedOn w:val="Normal"/>
    <w:link w:val="BodyText3Char"/>
    <w:uiPriority w:val="99"/>
    <w:rsid w:val="00A32388"/>
    <w:pPr>
      <w:spacing w:after="120"/>
      <w:jc w:val="left"/>
    </w:pPr>
    <w:rPr>
      <w:rFonts w:eastAsia="Malgun Gothic"/>
      <w:sz w:val="16"/>
      <w:szCs w:val="16"/>
      <w:lang w:val="en-GB"/>
    </w:rPr>
  </w:style>
  <w:style w:type="character" w:customStyle="1" w:styleId="BodyText3Char">
    <w:name w:val="Body Text 3 Char"/>
    <w:basedOn w:val="DefaultParagraphFont"/>
    <w:link w:val="BodyText3"/>
    <w:uiPriority w:val="99"/>
    <w:rsid w:val="00A32388"/>
    <w:rPr>
      <w:rFonts w:eastAsia="Malgun Gothic"/>
      <w:sz w:val="16"/>
      <w:szCs w:val="16"/>
      <w:lang w:val="en-GB" w:eastAsia="en-US"/>
    </w:rPr>
  </w:style>
  <w:style w:type="paragraph" w:styleId="BodyTextIndent">
    <w:name w:val="Body Text Indent"/>
    <w:basedOn w:val="Normal"/>
    <w:link w:val="BodyTextIndentChar"/>
    <w:uiPriority w:val="99"/>
    <w:rsid w:val="00A32388"/>
    <w:pPr>
      <w:spacing w:after="120" w:line="480" w:lineRule="auto"/>
      <w:jc w:val="left"/>
    </w:pPr>
    <w:rPr>
      <w:lang w:val="en-GB"/>
    </w:rPr>
  </w:style>
  <w:style w:type="character" w:customStyle="1" w:styleId="BodyTextIndentChar">
    <w:name w:val="Body Text Indent Char"/>
    <w:basedOn w:val="DefaultParagraphFont"/>
    <w:link w:val="BodyTextIndent"/>
    <w:uiPriority w:val="99"/>
    <w:rsid w:val="00A32388"/>
    <w:rPr>
      <w:sz w:val="24"/>
      <w:lang w:val="en-GB" w:eastAsia="en-US"/>
    </w:rPr>
  </w:style>
  <w:style w:type="character" w:styleId="Strong">
    <w:name w:val="Strong"/>
    <w:basedOn w:val="DefaultParagraphFont"/>
    <w:uiPriority w:val="99"/>
    <w:qFormat/>
    <w:rsid w:val="00A32388"/>
    <w:rPr>
      <w:rFonts w:cs="Times New Roman"/>
      <w:b/>
      <w:bCs/>
    </w:rPr>
  </w:style>
  <w:style w:type="paragraph" w:customStyle="1" w:styleId="Section1">
    <w:name w:val="Section_1"/>
    <w:basedOn w:val="Normal"/>
    <w:link w:val="Section1Char"/>
    <w:rsid w:val="00EF2E68"/>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rsid w:val="00EF2E68"/>
    <w:rPr>
      <w:b/>
      <w:sz w:val="24"/>
      <w:lang w:val="en-GB" w:eastAsia="en-US"/>
    </w:rPr>
  </w:style>
  <w:style w:type="character" w:customStyle="1" w:styleId="st1">
    <w:name w:val="st1"/>
    <w:basedOn w:val="DefaultParagraphFont"/>
    <w:rsid w:val="00E343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uiPriority="39"/>
    <w:lsdException w:name="caption" w:semiHidden="1" w:unhideWhenUsed="1" w:qFormat="1"/>
    <w:lsdException w:name="line number" w:uiPriority="99"/>
    <w:lsdException w:name="endnote reference" w:uiPriority="99"/>
    <w:lsdException w:name="endnote text" w:uiPriority="99"/>
    <w:lsdException w:name="List" w:uiPriority="99"/>
    <w:lsdException w:name="Title" w:qFormat="1"/>
    <w:lsdException w:name="Body Text" w:uiPriority="99"/>
    <w:lsdException w:name="Body Text Indent" w:uiPriority="99"/>
    <w:lsdException w:name="Subtitle" w:qFormat="1"/>
    <w:lsdException w:name="Body Text 3" w:uiPriority="99"/>
    <w:lsdException w:name="Hyperlink" w:uiPriority="99"/>
    <w:lsdException w:name="FollowedHyperlink" w:uiPriority="99"/>
    <w:lsdException w:name="Strong" w:uiPriority="99"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6D4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76D49"/>
    <w:pPr>
      <w:keepNext/>
      <w:keepLines/>
      <w:spacing w:before="480"/>
      <w:ind w:left="794" w:hanging="794"/>
      <w:outlineLvl w:val="0"/>
    </w:pPr>
    <w:rPr>
      <w:b/>
    </w:rPr>
  </w:style>
  <w:style w:type="paragraph" w:styleId="Heading2">
    <w:name w:val="heading 2"/>
    <w:basedOn w:val="Heading1"/>
    <w:next w:val="Normal"/>
    <w:link w:val="Heading2Char"/>
    <w:qFormat/>
    <w:rsid w:val="00476D49"/>
    <w:pPr>
      <w:spacing w:before="320"/>
      <w:outlineLvl w:val="1"/>
    </w:pPr>
  </w:style>
  <w:style w:type="paragraph" w:styleId="Heading3">
    <w:name w:val="heading 3"/>
    <w:basedOn w:val="Heading1"/>
    <w:next w:val="Normal"/>
    <w:link w:val="Heading3Char"/>
    <w:qFormat/>
    <w:rsid w:val="00476D49"/>
    <w:pPr>
      <w:spacing w:before="200"/>
      <w:outlineLvl w:val="2"/>
    </w:pPr>
  </w:style>
  <w:style w:type="paragraph" w:styleId="Heading4">
    <w:name w:val="heading 4"/>
    <w:basedOn w:val="Heading3"/>
    <w:next w:val="Normal"/>
    <w:link w:val="Heading4Char"/>
    <w:qFormat/>
    <w:rsid w:val="00476D49"/>
    <w:pPr>
      <w:tabs>
        <w:tab w:val="clear" w:pos="794"/>
        <w:tab w:val="left" w:pos="992"/>
      </w:tabs>
      <w:ind w:left="992" w:hanging="992"/>
      <w:outlineLvl w:val="3"/>
    </w:pPr>
  </w:style>
  <w:style w:type="paragraph" w:styleId="Heading5">
    <w:name w:val="heading 5"/>
    <w:basedOn w:val="Heading4"/>
    <w:next w:val="Normal"/>
    <w:link w:val="Heading5Char"/>
    <w:qFormat/>
    <w:rsid w:val="00476D49"/>
    <w:pPr>
      <w:outlineLvl w:val="4"/>
    </w:pPr>
  </w:style>
  <w:style w:type="paragraph" w:styleId="Heading6">
    <w:name w:val="heading 6"/>
    <w:basedOn w:val="Heading4"/>
    <w:next w:val="Normal"/>
    <w:link w:val="Heading6Char"/>
    <w:qFormat/>
    <w:rsid w:val="00476D49"/>
    <w:pPr>
      <w:tabs>
        <w:tab w:val="clear" w:pos="992"/>
        <w:tab w:val="clear" w:pos="1191"/>
      </w:tabs>
      <w:ind w:left="1588" w:hanging="1588"/>
      <w:outlineLvl w:val="5"/>
    </w:pPr>
  </w:style>
  <w:style w:type="paragraph" w:styleId="Heading7">
    <w:name w:val="heading 7"/>
    <w:basedOn w:val="Heading6"/>
    <w:next w:val="Normal"/>
    <w:link w:val="Heading7Char"/>
    <w:qFormat/>
    <w:rsid w:val="00476D49"/>
    <w:pPr>
      <w:outlineLvl w:val="6"/>
    </w:pPr>
  </w:style>
  <w:style w:type="paragraph" w:styleId="Heading8">
    <w:name w:val="heading 8"/>
    <w:basedOn w:val="Heading6"/>
    <w:next w:val="Normal"/>
    <w:link w:val="Heading8Char"/>
    <w:qFormat/>
    <w:rsid w:val="00476D49"/>
    <w:pPr>
      <w:outlineLvl w:val="7"/>
    </w:pPr>
  </w:style>
  <w:style w:type="paragraph" w:styleId="Heading9">
    <w:name w:val="heading 9"/>
    <w:basedOn w:val="Heading6"/>
    <w:next w:val="Normal"/>
    <w:link w:val="Heading9Char"/>
    <w:qFormat/>
    <w:rsid w:val="00476D49"/>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76D4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76D4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76D49"/>
  </w:style>
  <w:style w:type="paragraph" w:customStyle="1" w:styleId="Headingb">
    <w:name w:val="Heading_b"/>
    <w:basedOn w:val="Heading3"/>
    <w:next w:val="Normal"/>
    <w:link w:val="HeadingbChar"/>
    <w:rsid w:val="00476D49"/>
    <w:pPr>
      <w:spacing w:before="160"/>
      <w:ind w:left="0" w:firstLine="0"/>
      <w:outlineLvl w:val="9"/>
    </w:pPr>
  </w:style>
  <w:style w:type="paragraph" w:customStyle="1" w:styleId="Headingi">
    <w:name w:val="Heading_i"/>
    <w:basedOn w:val="Heading3"/>
    <w:next w:val="Normal"/>
    <w:rsid w:val="00476D49"/>
    <w:pPr>
      <w:spacing w:before="160"/>
      <w:ind w:left="0" w:firstLine="0"/>
    </w:pPr>
    <w:rPr>
      <w:b w:val="0"/>
      <w:i/>
    </w:rPr>
  </w:style>
  <w:style w:type="character" w:customStyle="1" w:styleId="href">
    <w:name w:val="href"/>
    <w:basedOn w:val="DefaultParagraphFont"/>
    <w:rsid w:val="00476D49"/>
  </w:style>
  <w:style w:type="paragraph" w:customStyle="1" w:styleId="enumlev1">
    <w:name w:val="enumlev1"/>
    <w:basedOn w:val="Normal"/>
    <w:link w:val="enumlev1Char"/>
    <w:rsid w:val="00476D49"/>
    <w:pPr>
      <w:spacing w:before="80"/>
      <w:ind w:left="794" w:hanging="794"/>
    </w:pPr>
  </w:style>
  <w:style w:type="paragraph" w:customStyle="1" w:styleId="enumlev2">
    <w:name w:val="enumlev2"/>
    <w:basedOn w:val="enumlev1"/>
    <w:rsid w:val="00476D49"/>
    <w:pPr>
      <w:ind w:left="1191" w:hanging="397"/>
    </w:pPr>
  </w:style>
  <w:style w:type="paragraph" w:customStyle="1" w:styleId="enumlev3">
    <w:name w:val="enumlev3"/>
    <w:basedOn w:val="enumlev2"/>
    <w:rsid w:val="00476D49"/>
    <w:pPr>
      <w:ind w:left="1588"/>
    </w:pPr>
  </w:style>
  <w:style w:type="paragraph" w:customStyle="1" w:styleId="Normalaftertitle">
    <w:name w:val="Normal_after_title"/>
    <w:basedOn w:val="Normal"/>
    <w:next w:val="Normal"/>
    <w:link w:val="NormalaftertitleChar"/>
    <w:rsid w:val="00476D49"/>
    <w:pPr>
      <w:spacing w:before="320"/>
    </w:pPr>
  </w:style>
  <w:style w:type="paragraph" w:customStyle="1" w:styleId="Note">
    <w:name w:val="Note"/>
    <w:basedOn w:val="Normal"/>
    <w:link w:val="NoteChar"/>
    <w:rsid w:val="00476D4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76D4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476D49"/>
    <w:pPr>
      <w:spacing w:before="240"/>
    </w:pPr>
    <w:rPr>
      <w:sz w:val="22"/>
      <w:lang w:val="es-ES_tradnl"/>
    </w:rPr>
  </w:style>
  <w:style w:type="paragraph" w:customStyle="1" w:styleId="Recref">
    <w:name w:val="Rec_ref"/>
    <w:basedOn w:val="Normal"/>
    <w:next w:val="Recdate"/>
    <w:rsid w:val="00476D49"/>
    <w:pPr>
      <w:jc w:val="center"/>
    </w:pPr>
  </w:style>
  <w:style w:type="paragraph" w:customStyle="1" w:styleId="Recdate">
    <w:name w:val="Rec_date"/>
    <w:basedOn w:val="Recref"/>
    <w:next w:val="Normalaftertitle"/>
    <w:rsid w:val="00476D49"/>
    <w:pPr>
      <w:jc w:val="right"/>
    </w:pPr>
  </w:style>
  <w:style w:type="paragraph" w:customStyle="1" w:styleId="AnnexNoTitle">
    <w:name w:val="Annex_NoTitle"/>
    <w:basedOn w:val="Normal"/>
    <w:next w:val="Normalaftertitle"/>
    <w:link w:val="AnnexNoTitleChar"/>
    <w:rsid w:val="00476D49"/>
    <w:pPr>
      <w:keepNext/>
      <w:keepLines/>
      <w:spacing w:before="480" w:after="80"/>
      <w:jc w:val="center"/>
    </w:pPr>
    <w:rPr>
      <w:b/>
      <w:sz w:val="28"/>
    </w:rPr>
  </w:style>
  <w:style w:type="paragraph" w:customStyle="1" w:styleId="AppendixNoTitle">
    <w:name w:val="Appendix_NoTitle"/>
    <w:basedOn w:val="AnnexNoTitle"/>
    <w:next w:val="Normal"/>
    <w:rsid w:val="00476D49"/>
  </w:style>
  <w:style w:type="paragraph" w:customStyle="1" w:styleId="Tablefin">
    <w:name w:val="Table_fin"/>
    <w:basedOn w:val="Normal"/>
    <w:next w:val="Normal"/>
    <w:rsid w:val="00476D49"/>
    <w:pPr>
      <w:spacing w:before="0"/>
    </w:pPr>
    <w:rPr>
      <w:sz w:val="20"/>
      <w:lang w:val="en-GB"/>
    </w:rPr>
  </w:style>
  <w:style w:type="paragraph" w:customStyle="1" w:styleId="Tablehead">
    <w:name w:val="Table_head"/>
    <w:basedOn w:val="Normal"/>
    <w:next w:val="Normal"/>
    <w:uiPriority w:val="99"/>
    <w:rsid w:val="00476D4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476D49"/>
    <w:pPr>
      <w:keepNext/>
      <w:spacing w:before="360" w:after="120"/>
      <w:jc w:val="center"/>
    </w:pPr>
  </w:style>
  <w:style w:type="paragraph" w:customStyle="1" w:styleId="Tabletext">
    <w:name w:val="Table_text"/>
    <w:basedOn w:val="Normal"/>
    <w:link w:val="TabletextChar"/>
    <w:rsid w:val="00476D4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76D49"/>
    <w:pPr>
      <w:tabs>
        <w:tab w:val="clear" w:pos="1191"/>
        <w:tab w:val="clear" w:pos="1588"/>
        <w:tab w:val="clear" w:pos="1985"/>
        <w:tab w:val="center" w:pos="4820"/>
        <w:tab w:val="right" w:pos="9639"/>
      </w:tabs>
    </w:pPr>
  </w:style>
  <w:style w:type="paragraph" w:customStyle="1" w:styleId="Equationlegend">
    <w:name w:val="Equation_legend"/>
    <w:basedOn w:val="NormalIndent"/>
    <w:rsid w:val="00476D4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76D49"/>
    <w:pPr>
      <w:ind w:left="794"/>
    </w:pPr>
  </w:style>
  <w:style w:type="paragraph" w:customStyle="1" w:styleId="Figurelegend">
    <w:name w:val="Figure_legend"/>
    <w:basedOn w:val="Normal"/>
    <w:rsid w:val="00476D4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476D4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76D49"/>
    <w:pPr>
      <w:keepNext/>
      <w:keepLines/>
      <w:spacing w:before="480"/>
      <w:jc w:val="center"/>
    </w:pPr>
    <w:rPr>
      <w:sz w:val="28"/>
    </w:rPr>
  </w:style>
  <w:style w:type="paragraph" w:customStyle="1" w:styleId="Arttitle">
    <w:name w:val="Art_title"/>
    <w:basedOn w:val="Normal"/>
    <w:next w:val="Normalaftertitle"/>
    <w:rsid w:val="00476D49"/>
    <w:pPr>
      <w:keepNext/>
      <w:keepLines/>
      <w:spacing w:before="240"/>
      <w:jc w:val="center"/>
    </w:pPr>
    <w:rPr>
      <w:b/>
      <w:sz w:val="28"/>
    </w:rPr>
  </w:style>
  <w:style w:type="paragraph" w:customStyle="1" w:styleId="Blanc">
    <w:name w:val="Blanc"/>
    <w:basedOn w:val="Normal"/>
    <w:next w:val="Tabletext"/>
    <w:rsid w:val="00476D4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76D4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76D49"/>
    <w:pPr>
      <w:keepNext/>
      <w:keepLines/>
      <w:spacing w:before="160"/>
      <w:ind w:left="794"/>
    </w:pPr>
    <w:rPr>
      <w:i/>
    </w:rPr>
  </w:style>
  <w:style w:type="paragraph" w:customStyle="1" w:styleId="ChapNo">
    <w:name w:val="Chap_No"/>
    <w:basedOn w:val="ArtNo"/>
    <w:next w:val="Chaptitle"/>
    <w:rsid w:val="00476D49"/>
    <w:rPr>
      <w:b/>
    </w:rPr>
  </w:style>
  <w:style w:type="paragraph" w:customStyle="1" w:styleId="Chaptitle">
    <w:name w:val="Chap_title"/>
    <w:basedOn w:val="Arttitle"/>
    <w:next w:val="Normalaftertitle"/>
    <w:rsid w:val="00476D49"/>
  </w:style>
  <w:style w:type="character" w:styleId="FootnoteReference">
    <w:name w:val="footnote reference"/>
    <w:basedOn w:val="DefaultParagraphFont"/>
    <w:rsid w:val="00476D49"/>
    <w:rPr>
      <w:position w:val="6"/>
      <w:sz w:val="18"/>
    </w:rPr>
  </w:style>
  <w:style w:type="paragraph" w:styleId="FootnoteText">
    <w:name w:val="footnote text"/>
    <w:basedOn w:val="Normal"/>
    <w:link w:val="FootnoteTextChar"/>
    <w:rsid w:val="00476D49"/>
    <w:pPr>
      <w:keepLines/>
      <w:tabs>
        <w:tab w:val="left" w:pos="255"/>
      </w:tabs>
      <w:ind w:left="255" w:hanging="255"/>
    </w:pPr>
    <w:rPr>
      <w:sz w:val="22"/>
    </w:rPr>
  </w:style>
  <w:style w:type="paragraph" w:styleId="Index1">
    <w:name w:val="index 1"/>
    <w:basedOn w:val="Normal"/>
    <w:next w:val="Normal"/>
    <w:semiHidden/>
    <w:rsid w:val="00476D49"/>
  </w:style>
  <w:style w:type="paragraph" w:styleId="Index2">
    <w:name w:val="index 2"/>
    <w:basedOn w:val="Normal"/>
    <w:next w:val="Normal"/>
    <w:semiHidden/>
    <w:rsid w:val="00476D49"/>
    <w:pPr>
      <w:ind w:left="283"/>
    </w:pPr>
  </w:style>
  <w:style w:type="paragraph" w:styleId="Index3">
    <w:name w:val="index 3"/>
    <w:basedOn w:val="Normal"/>
    <w:next w:val="Normal"/>
    <w:semiHidden/>
    <w:rsid w:val="00476D49"/>
    <w:pPr>
      <w:ind w:left="566"/>
    </w:pPr>
  </w:style>
  <w:style w:type="paragraph" w:styleId="IndexHeading">
    <w:name w:val="index heading"/>
    <w:basedOn w:val="Normal"/>
    <w:next w:val="Index1"/>
    <w:rsid w:val="00476D49"/>
  </w:style>
  <w:style w:type="paragraph" w:customStyle="1" w:styleId="Line">
    <w:name w:val="Line"/>
    <w:basedOn w:val="Normal"/>
    <w:next w:val="Normal"/>
    <w:rsid w:val="00476D4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76D4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76D49"/>
  </w:style>
  <w:style w:type="paragraph" w:customStyle="1" w:styleId="Partref">
    <w:name w:val="Part_ref"/>
    <w:basedOn w:val="Normal"/>
    <w:next w:val="Normal"/>
    <w:rsid w:val="00476D49"/>
    <w:pPr>
      <w:keepNext/>
      <w:keepLines/>
      <w:spacing w:after="280"/>
      <w:jc w:val="center"/>
    </w:pPr>
  </w:style>
  <w:style w:type="paragraph" w:customStyle="1" w:styleId="Parttitle">
    <w:name w:val="Part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76D49"/>
  </w:style>
  <w:style w:type="paragraph" w:customStyle="1" w:styleId="QuestionNo">
    <w:name w:val="Question_No"/>
    <w:basedOn w:val="RecNoBR"/>
    <w:next w:val="Normal"/>
    <w:rsid w:val="00476D49"/>
  </w:style>
  <w:style w:type="paragraph" w:customStyle="1" w:styleId="Questionref">
    <w:name w:val="Question_ref"/>
    <w:basedOn w:val="Recref"/>
    <w:next w:val="Questiondate"/>
    <w:rsid w:val="00476D49"/>
  </w:style>
  <w:style w:type="paragraph" w:customStyle="1" w:styleId="Questiontitle">
    <w:name w:val="Question_title"/>
    <w:basedOn w:val="Normal"/>
    <w:next w:val="Questionref"/>
    <w:rsid w:val="00476D49"/>
  </w:style>
  <w:style w:type="paragraph" w:customStyle="1" w:styleId="Reftext">
    <w:name w:val="Ref_text"/>
    <w:basedOn w:val="Normal"/>
    <w:rsid w:val="00476D49"/>
    <w:pPr>
      <w:ind w:left="794" w:hanging="794"/>
    </w:pPr>
    <w:rPr>
      <w:sz w:val="22"/>
    </w:rPr>
  </w:style>
  <w:style w:type="paragraph" w:customStyle="1" w:styleId="Reftitle">
    <w:name w:val="Ref_title"/>
    <w:basedOn w:val="Normal"/>
    <w:next w:val="Reftext"/>
    <w:rsid w:val="00476D4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76D49"/>
  </w:style>
  <w:style w:type="paragraph" w:customStyle="1" w:styleId="RepNoBR">
    <w:name w:val="Rep_No_BR"/>
    <w:basedOn w:val="RecNoBR"/>
    <w:next w:val="ReptitleBR"/>
    <w:rsid w:val="00476D49"/>
  </w:style>
  <w:style w:type="paragraph" w:customStyle="1" w:styleId="Repref">
    <w:name w:val="Rep_ref"/>
    <w:basedOn w:val="Recref"/>
    <w:next w:val="Repdate"/>
    <w:rsid w:val="00476D49"/>
  </w:style>
  <w:style w:type="paragraph" w:customStyle="1" w:styleId="ReptitleBR">
    <w:name w:val="Rep_title_BR"/>
    <w:basedOn w:val="RectitleBR"/>
    <w:next w:val="Repref"/>
    <w:rsid w:val="00476D49"/>
  </w:style>
  <w:style w:type="paragraph" w:customStyle="1" w:styleId="Resdate">
    <w:name w:val="Res_date"/>
    <w:basedOn w:val="Recdate"/>
    <w:next w:val="Normalaftertitle"/>
    <w:rsid w:val="00476D49"/>
  </w:style>
  <w:style w:type="paragraph" w:customStyle="1" w:styleId="ResNo">
    <w:name w:val="Res_No"/>
    <w:basedOn w:val="RecNoBR"/>
    <w:next w:val="Restitle"/>
    <w:link w:val="ResNoChar"/>
    <w:rsid w:val="00476D49"/>
  </w:style>
  <w:style w:type="paragraph" w:customStyle="1" w:styleId="Resref">
    <w:name w:val="Res_ref"/>
    <w:basedOn w:val="Recref"/>
    <w:next w:val="Resdate"/>
    <w:rsid w:val="00476D49"/>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476D49"/>
  </w:style>
  <w:style w:type="paragraph" w:customStyle="1" w:styleId="Sectiontitle">
    <w:name w:val="Section_title"/>
    <w:basedOn w:val="Normal"/>
    <w:next w:val="Normalaftertitle"/>
    <w:rsid w:val="00476D4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76D49"/>
    <w:pPr>
      <w:tabs>
        <w:tab w:val="clear" w:pos="794"/>
        <w:tab w:val="clear" w:pos="1191"/>
        <w:tab w:val="clear" w:pos="1588"/>
        <w:tab w:val="clear" w:pos="1985"/>
        <w:tab w:val="right" w:pos="9611"/>
      </w:tabs>
    </w:pPr>
    <w:rPr>
      <w:i/>
    </w:rPr>
  </w:style>
  <w:style w:type="paragraph" w:styleId="TOC1">
    <w:name w:val="toc 1"/>
    <w:basedOn w:val="Normal"/>
    <w:uiPriority w:val="39"/>
    <w:rsid w:val="00476D4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76D49"/>
    <w:pPr>
      <w:tabs>
        <w:tab w:val="clear" w:pos="567"/>
        <w:tab w:val="left" w:pos="1276"/>
      </w:tabs>
      <w:spacing w:before="160"/>
      <w:ind w:left="1276" w:hanging="709"/>
    </w:pPr>
  </w:style>
  <w:style w:type="paragraph" w:styleId="TOC3">
    <w:name w:val="toc 3"/>
    <w:basedOn w:val="TOC2"/>
    <w:rsid w:val="00476D49"/>
    <w:pPr>
      <w:tabs>
        <w:tab w:val="clear" w:pos="1276"/>
        <w:tab w:val="left" w:pos="2155"/>
      </w:tabs>
      <w:ind w:left="2155" w:hanging="879"/>
    </w:pPr>
  </w:style>
  <w:style w:type="paragraph" w:styleId="TOC4">
    <w:name w:val="toc 4"/>
    <w:basedOn w:val="TOC3"/>
    <w:rsid w:val="00476D49"/>
    <w:pPr>
      <w:tabs>
        <w:tab w:val="left" w:pos="3261"/>
      </w:tabs>
      <w:spacing w:before="80"/>
      <w:ind w:left="3261" w:hanging="993"/>
    </w:pPr>
  </w:style>
  <w:style w:type="paragraph" w:styleId="TOC5">
    <w:name w:val="toc 5"/>
    <w:basedOn w:val="TOC4"/>
    <w:rsid w:val="00476D49"/>
  </w:style>
  <w:style w:type="paragraph" w:styleId="TOC6">
    <w:name w:val="toc 6"/>
    <w:basedOn w:val="TOC4"/>
    <w:semiHidden/>
    <w:rsid w:val="00476D49"/>
  </w:style>
  <w:style w:type="paragraph" w:styleId="TOC7">
    <w:name w:val="toc 7"/>
    <w:basedOn w:val="TOC4"/>
    <w:semiHidden/>
    <w:rsid w:val="00476D49"/>
  </w:style>
  <w:style w:type="paragraph" w:styleId="TOC8">
    <w:name w:val="toc 8"/>
    <w:basedOn w:val="TOC4"/>
    <w:semiHidden/>
    <w:rsid w:val="00476D49"/>
  </w:style>
  <w:style w:type="paragraph" w:customStyle="1" w:styleId="RectitleBR">
    <w:name w:val="Rec_title_BR"/>
    <w:basedOn w:val="Normal"/>
    <w:next w:val="Recref"/>
    <w:rsid w:val="00476D49"/>
    <w:pPr>
      <w:keepNext/>
      <w:keepLines/>
      <w:spacing w:before="240"/>
      <w:jc w:val="center"/>
    </w:pPr>
    <w:rPr>
      <w:b/>
      <w:sz w:val="28"/>
    </w:rPr>
  </w:style>
  <w:style w:type="paragraph" w:customStyle="1" w:styleId="Annexref">
    <w:name w:val="Annex_ref"/>
    <w:basedOn w:val="Normal"/>
    <w:next w:val="Normalaftertitle"/>
    <w:rsid w:val="00476D49"/>
    <w:pPr>
      <w:keepNext/>
      <w:keepLines/>
      <w:spacing w:after="280"/>
      <w:jc w:val="center"/>
    </w:pPr>
  </w:style>
  <w:style w:type="paragraph" w:customStyle="1" w:styleId="Appendixref">
    <w:name w:val="Appendix_ref"/>
    <w:basedOn w:val="Annexref"/>
    <w:next w:val="Normalaftertitle"/>
    <w:rsid w:val="00476D49"/>
  </w:style>
  <w:style w:type="paragraph" w:customStyle="1" w:styleId="Figuretitle">
    <w:name w:val="Figure_title"/>
    <w:basedOn w:val="Normal"/>
    <w:next w:val="Figure"/>
    <w:link w:val="FiguretitleChar"/>
    <w:rsid w:val="00476D4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476D49"/>
    <w:pPr>
      <w:keepNext/>
      <w:spacing w:before="0" w:after="120"/>
      <w:jc w:val="center"/>
    </w:pPr>
    <w:rPr>
      <w:b/>
    </w:rPr>
  </w:style>
  <w:style w:type="paragraph" w:customStyle="1" w:styleId="Summary">
    <w:name w:val="Summary"/>
    <w:basedOn w:val="Normal"/>
    <w:next w:val="Normalaftertitle"/>
    <w:rsid w:val="00476D49"/>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uiPriority w:val="99"/>
    <w:rsid w:val="003844F5"/>
    <w:rPr>
      <w:rFonts w:ascii="Tahoma" w:eastAsia="MS Mincho" w:hAnsi="Tahoma" w:cs="Tahoma"/>
      <w:sz w:val="16"/>
      <w:szCs w:val="16"/>
      <w:lang w:val="en-GB" w:eastAsia="en-US" w:bidi="ar-SA"/>
    </w:rPr>
  </w:style>
  <w:style w:type="paragraph" w:styleId="BalloonText">
    <w:name w:val="Balloon Text"/>
    <w:basedOn w:val="Normal"/>
    <w:link w:val="BalloonTextChar"/>
    <w:uiPriority w:val="99"/>
    <w:rsid w:val="003844F5"/>
    <w:rPr>
      <w:rFonts w:ascii="Tahoma" w:eastAsia="MS Mincho" w:hAnsi="Tahoma" w:cs="Tahoma"/>
      <w:sz w:val="16"/>
      <w:szCs w:val="16"/>
      <w:lang w:val="en-GB"/>
    </w:rPr>
  </w:style>
  <w:style w:type="character" w:styleId="Hyperlink">
    <w:name w:val="Hyperlink"/>
    <w:basedOn w:val="DefaultParagraphFont"/>
    <w:uiPriority w:val="99"/>
    <w:rsid w:val="009411E7"/>
    <w:rPr>
      <w:color w:val="0000FF"/>
      <w:u w:val="single"/>
    </w:rPr>
  </w:style>
  <w:style w:type="paragraph" w:styleId="TOCHeading">
    <w:name w:val="TOC Heading"/>
    <w:basedOn w:val="Heading1"/>
    <w:next w:val="Normal"/>
    <w:uiPriority w:val="39"/>
    <w:unhideWhenUsed/>
    <w:qFormat/>
    <w:rsid w:val="00083DC2"/>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RecNo">
    <w:name w:val="Rec_No"/>
    <w:basedOn w:val="Normal"/>
    <w:next w:val="Rectitle"/>
    <w:rsid w:val="00147ADA"/>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
    <w:name w:val="Rec_title"/>
    <w:basedOn w:val="Normal"/>
    <w:next w:val="Recref"/>
    <w:link w:val="RectitleChar"/>
    <w:rsid w:val="00147ADA"/>
    <w:pPr>
      <w:keepNext/>
      <w:keepLines/>
      <w:spacing w:before="240"/>
      <w:jc w:val="center"/>
    </w:pPr>
    <w:rPr>
      <w:rFonts w:eastAsia="Times New Roman"/>
      <w:b/>
      <w:sz w:val="28"/>
    </w:rPr>
  </w:style>
  <w:style w:type="character" w:customStyle="1" w:styleId="FootnoteTextChar">
    <w:name w:val="Footnote Text Char"/>
    <w:basedOn w:val="DefaultParagraphFont"/>
    <w:link w:val="FootnoteText"/>
    <w:rsid w:val="00147ADA"/>
    <w:rPr>
      <w:sz w:val="22"/>
      <w:lang w:val="fr-FR" w:eastAsia="en-US"/>
    </w:rPr>
  </w:style>
  <w:style w:type="character" w:customStyle="1" w:styleId="Heading1Char">
    <w:name w:val="Heading 1 Char"/>
    <w:basedOn w:val="DefaultParagraphFont"/>
    <w:link w:val="Heading1"/>
    <w:locked/>
    <w:rsid w:val="00A32388"/>
    <w:rPr>
      <w:b/>
      <w:sz w:val="24"/>
      <w:lang w:val="fr-FR" w:eastAsia="en-US"/>
    </w:rPr>
  </w:style>
  <w:style w:type="character" w:customStyle="1" w:styleId="Heading2Char">
    <w:name w:val="Heading 2 Char"/>
    <w:basedOn w:val="DefaultParagraphFont"/>
    <w:link w:val="Heading2"/>
    <w:locked/>
    <w:rsid w:val="00A32388"/>
    <w:rPr>
      <w:b/>
      <w:sz w:val="24"/>
      <w:lang w:val="fr-FR" w:eastAsia="en-US"/>
    </w:rPr>
  </w:style>
  <w:style w:type="character" w:customStyle="1" w:styleId="Heading3Char">
    <w:name w:val="Heading 3 Char"/>
    <w:basedOn w:val="DefaultParagraphFont"/>
    <w:link w:val="Heading3"/>
    <w:locked/>
    <w:rsid w:val="00A32388"/>
    <w:rPr>
      <w:b/>
      <w:sz w:val="24"/>
      <w:lang w:val="fr-FR" w:eastAsia="en-US"/>
    </w:rPr>
  </w:style>
  <w:style w:type="character" w:customStyle="1" w:styleId="Heading4Char">
    <w:name w:val="Heading 4 Char"/>
    <w:basedOn w:val="DefaultParagraphFont"/>
    <w:link w:val="Heading4"/>
    <w:locked/>
    <w:rsid w:val="00A32388"/>
    <w:rPr>
      <w:b/>
      <w:sz w:val="24"/>
      <w:lang w:val="fr-FR" w:eastAsia="en-US"/>
    </w:rPr>
  </w:style>
  <w:style w:type="character" w:customStyle="1" w:styleId="Heading5Char">
    <w:name w:val="Heading 5 Char"/>
    <w:basedOn w:val="DefaultParagraphFont"/>
    <w:link w:val="Heading5"/>
    <w:locked/>
    <w:rsid w:val="00A32388"/>
    <w:rPr>
      <w:b/>
      <w:sz w:val="24"/>
      <w:lang w:val="fr-FR" w:eastAsia="en-US"/>
    </w:rPr>
  </w:style>
  <w:style w:type="character" w:customStyle="1" w:styleId="Heading6Char">
    <w:name w:val="Heading 6 Char"/>
    <w:basedOn w:val="DefaultParagraphFont"/>
    <w:link w:val="Heading6"/>
    <w:locked/>
    <w:rsid w:val="00A32388"/>
    <w:rPr>
      <w:b/>
      <w:sz w:val="24"/>
      <w:lang w:val="fr-FR" w:eastAsia="en-US"/>
    </w:rPr>
  </w:style>
  <w:style w:type="character" w:customStyle="1" w:styleId="Heading7Char">
    <w:name w:val="Heading 7 Char"/>
    <w:basedOn w:val="DefaultParagraphFont"/>
    <w:link w:val="Heading7"/>
    <w:locked/>
    <w:rsid w:val="00A32388"/>
    <w:rPr>
      <w:b/>
      <w:sz w:val="24"/>
      <w:lang w:val="fr-FR" w:eastAsia="en-US"/>
    </w:rPr>
  </w:style>
  <w:style w:type="character" w:customStyle="1" w:styleId="Heading8Char">
    <w:name w:val="Heading 8 Char"/>
    <w:basedOn w:val="DefaultParagraphFont"/>
    <w:link w:val="Heading8"/>
    <w:locked/>
    <w:rsid w:val="00A32388"/>
    <w:rPr>
      <w:b/>
      <w:sz w:val="24"/>
      <w:lang w:val="fr-FR" w:eastAsia="en-US"/>
    </w:rPr>
  </w:style>
  <w:style w:type="character" w:customStyle="1" w:styleId="Heading9Char">
    <w:name w:val="Heading 9 Char"/>
    <w:basedOn w:val="DefaultParagraphFont"/>
    <w:link w:val="Heading9"/>
    <w:locked/>
    <w:rsid w:val="00A32388"/>
    <w:rPr>
      <w:b/>
      <w:sz w:val="24"/>
      <w:lang w:val="fr-FR" w:eastAsia="en-US"/>
    </w:rPr>
  </w:style>
  <w:style w:type="character" w:customStyle="1" w:styleId="HeaderChar">
    <w:name w:val="Header Char"/>
    <w:basedOn w:val="DefaultParagraphFont"/>
    <w:link w:val="Header"/>
    <w:locked/>
    <w:rsid w:val="00A32388"/>
    <w:rPr>
      <w:sz w:val="24"/>
      <w:lang w:val="fr-FR" w:eastAsia="en-US"/>
    </w:rPr>
  </w:style>
  <w:style w:type="character" w:customStyle="1" w:styleId="FooterChar">
    <w:name w:val="Footer Char"/>
    <w:basedOn w:val="DefaultParagraphFont"/>
    <w:link w:val="Footer"/>
    <w:locked/>
    <w:rsid w:val="00A32388"/>
    <w:rPr>
      <w:noProof/>
      <w:sz w:val="18"/>
      <w:lang w:val="fr-FR" w:eastAsia="en-US"/>
    </w:rPr>
  </w:style>
  <w:style w:type="character" w:customStyle="1" w:styleId="HeadingbChar">
    <w:name w:val="Heading_b Char"/>
    <w:basedOn w:val="DefaultParagraphFont"/>
    <w:link w:val="Headingb"/>
    <w:locked/>
    <w:rsid w:val="00A32388"/>
    <w:rPr>
      <w:b/>
      <w:sz w:val="24"/>
      <w:lang w:val="fr-FR" w:eastAsia="en-US"/>
    </w:rPr>
  </w:style>
  <w:style w:type="character" w:customStyle="1" w:styleId="enumlev1Char">
    <w:name w:val="enumlev1 Char"/>
    <w:basedOn w:val="DefaultParagraphFont"/>
    <w:link w:val="enumlev1"/>
    <w:locked/>
    <w:rsid w:val="00A32388"/>
    <w:rPr>
      <w:sz w:val="24"/>
      <w:lang w:val="fr-FR" w:eastAsia="en-US"/>
    </w:rPr>
  </w:style>
  <w:style w:type="character" w:customStyle="1" w:styleId="NormalaftertitleChar">
    <w:name w:val="Normal_after_title Char"/>
    <w:basedOn w:val="DefaultParagraphFont"/>
    <w:link w:val="Normalaftertitle"/>
    <w:locked/>
    <w:rsid w:val="00A32388"/>
    <w:rPr>
      <w:sz w:val="24"/>
      <w:lang w:val="fr-FR" w:eastAsia="en-US"/>
    </w:rPr>
  </w:style>
  <w:style w:type="character" w:customStyle="1" w:styleId="NoteChar">
    <w:name w:val="Note Char"/>
    <w:basedOn w:val="DefaultParagraphFont"/>
    <w:link w:val="Note"/>
    <w:locked/>
    <w:rsid w:val="00A32388"/>
    <w:rPr>
      <w:sz w:val="22"/>
      <w:lang w:val="fr-FR" w:eastAsia="en-US"/>
    </w:rPr>
  </w:style>
  <w:style w:type="character" w:customStyle="1" w:styleId="RectitleChar">
    <w:name w:val="Rec_title Char"/>
    <w:basedOn w:val="DefaultParagraphFont"/>
    <w:link w:val="Rectitle"/>
    <w:locked/>
    <w:rsid w:val="00A32388"/>
    <w:rPr>
      <w:rFonts w:eastAsia="Times New Roman"/>
      <w:b/>
      <w:sz w:val="28"/>
      <w:lang w:val="fr-FR" w:eastAsia="en-US"/>
    </w:rPr>
  </w:style>
  <w:style w:type="character" w:customStyle="1" w:styleId="AnnexNoTitleChar">
    <w:name w:val="Annex_NoTitle Char"/>
    <w:basedOn w:val="DefaultParagraphFont"/>
    <w:link w:val="AnnexNoTitle"/>
    <w:locked/>
    <w:rsid w:val="00A32388"/>
    <w:rPr>
      <w:b/>
      <w:sz w:val="28"/>
      <w:lang w:val="fr-FR" w:eastAsia="en-US"/>
    </w:rPr>
  </w:style>
  <w:style w:type="character" w:customStyle="1" w:styleId="TableNoChar">
    <w:name w:val="Table_No Char"/>
    <w:basedOn w:val="DefaultParagraphFont"/>
    <w:link w:val="TableNo"/>
    <w:locked/>
    <w:rsid w:val="00A32388"/>
    <w:rPr>
      <w:sz w:val="24"/>
      <w:lang w:val="fr-FR" w:eastAsia="en-US"/>
    </w:rPr>
  </w:style>
  <w:style w:type="character" w:customStyle="1" w:styleId="TabletextChar">
    <w:name w:val="Table_text Char"/>
    <w:basedOn w:val="DefaultParagraphFont"/>
    <w:link w:val="Tabletext"/>
    <w:locked/>
    <w:rsid w:val="00A32388"/>
    <w:rPr>
      <w:sz w:val="22"/>
      <w:lang w:val="fr-FR" w:eastAsia="en-US"/>
    </w:rPr>
  </w:style>
  <w:style w:type="character" w:customStyle="1" w:styleId="FiguretitleChar">
    <w:name w:val="Figure_title Char"/>
    <w:basedOn w:val="TabletitleChar"/>
    <w:link w:val="Figuretitle"/>
    <w:locked/>
    <w:rsid w:val="00A32388"/>
    <w:rPr>
      <w:rFonts w:ascii="Times New Roman Bold" w:hAnsi="Times New Roman Bold"/>
      <w:b/>
      <w:sz w:val="18"/>
      <w:lang w:val="fr-FR" w:eastAsia="en-US"/>
    </w:rPr>
  </w:style>
  <w:style w:type="character" w:customStyle="1" w:styleId="TabletitleChar">
    <w:name w:val="Table_title Char"/>
    <w:basedOn w:val="DefaultParagraphFont"/>
    <w:link w:val="Tabletitle"/>
    <w:locked/>
    <w:rsid w:val="00A32388"/>
    <w:rPr>
      <w:b/>
      <w:sz w:val="24"/>
      <w:lang w:val="fr-FR" w:eastAsia="en-US"/>
    </w:rPr>
  </w:style>
  <w:style w:type="paragraph" w:customStyle="1" w:styleId="RepNo">
    <w:name w:val="Rep_No"/>
    <w:basedOn w:val="RecNo"/>
    <w:next w:val="Reptitle"/>
    <w:rsid w:val="00A32388"/>
    <w:rPr>
      <w:rFonts w:eastAsiaTheme="minorEastAsia"/>
    </w:rPr>
  </w:style>
  <w:style w:type="paragraph" w:customStyle="1" w:styleId="Reptitle">
    <w:name w:val="Rep_title"/>
    <w:basedOn w:val="Rectitle"/>
    <w:next w:val="Repref"/>
    <w:rsid w:val="00A32388"/>
    <w:rPr>
      <w:rFonts w:eastAsiaTheme="minorEastAsia"/>
    </w:rPr>
  </w:style>
  <w:style w:type="character" w:customStyle="1" w:styleId="ResNoChar">
    <w:name w:val="Res_No Char"/>
    <w:basedOn w:val="DefaultParagraphFont"/>
    <w:link w:val="ResNo"/>
    <w:locked/>
    <w:rsid w:val="00A32388"/>
    <w:rPr>
      <w:sz w:val="28"/>
      <w:lang w:val="fr-FR" w:eastAsia="en-US"/>
    </w:rPr>
  </w:style>
  <w:style w:type="character" w:styleId="EndnoteReference">
    <w:name w:val="endnote reference"/>
    <w:basedOn w:val="DefaultParagraphFont"/>
    <w:uiPriority w:val="99"/>
    <w:rsid w:val="00A32388"/>
    <w:rPr>
      <w:rFonts w:cs="Times New Roman"/>
      <w:vertAlign w:val="superscript"/>
    </w:rPr>
  </w:style>
  <w:style w:type="character" w:customStyle="1" w:styleId="Artdef">
    <w:name w:val="Art_def"/>
    <w:basedOn w:val="DefaultParagraphFont"/>
    <w:rsid w:val="00A32388"/>
    <w:rPr>
      <w:rFonts w:ascii="Times New Roman" w:hAnsi="Times New Roman" w:cs="Times New Roman"/>
      <w:b/>
    </w:rPr>
  </w:style>
  <w:style w:type="character" w:customStyle="1" w:styleId="Artref">
    <w:name w:val="Art_ref"/>
    <w:basedOn w:val="DefaultParagraphFont"/>
    <w:rsid w:val="00A32388"/>
    <w:rPr>
      <w:rFonts w:cs="Times New Roman"/>
    </w:rPr>
  </w:style>
  <w:style w:type="paragraph" w:customStyle="1" w:styleId="AnnexNo">
    <w:name w:val="Annex_No"/>
    <w:basedOn w:val="Normal"/>
    <w:next w:val="Normal"/>
    <w:uiPriority w:val="99"/>
    <w:rsid w:val="00A3238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styleId="Index4">
    <w:name w:val="index 4"/>
    <w:basedOn w:val="Normal"/>
    <w:next w:val="Normal"/>
    <w:uiPriority w:val="99"/>
    <w:rsid w:val="00A3238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uiPriority w:val="99"/>
    <w:rsid w:val="00A3238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uiPriority w:val="99"/>
    <w:rsid w:val="00A3238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uiPriority w:val="99"/>
    <w:rsid w:val="00A3238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uiPriority w:val="99"/>
    <w:rsid w:val="00A32388"/>
    <w:rPr>
      <w:rFonts w:cs="Times New Roman"/>
    </w:rPr>
  </w:style>
  <w:style w:type="paragraph" w:customStyle="1" w:styleId="Normalaftertitle0">
    <w:name w:val="Normal after title"/>
    <w:basedOn w:val="Normal"/>
    <w:next w:val="Normal"/>
    <w:link w:val="NormalaftertitleChar0"/>
    <w:rsid w:val="00A3238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character" w:customStyle="1" w:styleId="NormalaftertitleChar0">
    <w:name w:val="Normal after title Char"/>
    <w:basedOn w:val="DefaultParagraphFont"/>
    <w:link w:val="Normalaftertitle0"/>
    <w:uiPriority w:val="99"/>
    <w:locked/>
    <w:rsid w:val="00A32388"/>
    <w:rPr>
      <w:rFonts w:eastAsiaTheme="minorEastAsia"/>
      <w:sz w:val="24"/>
      <w:lang w:val="en-GB" w:eastAsia="en-US"/>
    </w:rPr>
  </w:style>
  <w:style w:type="paragraph" w:styleId="ListParagraph">
    <w:name w:val="List Paragraph"/>
    <w:basedOn w:val="Normal"/>
    <w:uiPriority w:val="99"/>
    <w:qFormat/>
    <w:rsid w:val="00A32388"/>
    <w:pPr>
      <w:ind w:left="720"/>
      <w:contextualSpacing/>
      <w:jc w:val="left"/>
      <w:textAlignment w:val="auto"/>
    </w:pPr>
    <w:rPr>
      <w:rFonts w:eastAsiaTheme="minorEastAsia"/>
      <w:lang w:val="en-GB"/>
    </w:rPr>
  </w:style>
  <w:style w:type="character" w:styleId="FollowedHyperlink">
    <w:name w:val="FollowedHyperlink"/>
    <w:basedOn w:val="DefaultParagraphFont"/>
    <w:uiPriority w:val="99"/>
    <w:rsid w:val="00A32388"/>
    <w:rPr>
      <w:rFonts w:cs="Times New Roman"/>
      <w:color w:val="800080"/>
      <w:u w:val="single"/>
    </w:rPr>
  </w:style>
  <w:style w:type="paragraph" w:styleId="NormalWeb">
    <w:name w:val="Normal (Web)"/>
    <w:basedOn w:val="Normal"/>
    <w:uiPriority w:val="99"/>
    <w:rsid w:val="00A3238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customStyle="1" w:styleId="AnnexTitle">
    <w:name w:val="Annex_Title"/>
    <w:basedOn w:val="Normal"/>
    <w:next w:val="Normalaftertitle0"/>
    <w:uiPriority w:val="99"/>
    <w:rsid w:val="00A32388"/>
    <w:pPr>
      <w:keepNext/>
      <w:keepLines/>
      <w:spacing w:before="240" w:after="280"/>
      <w:jc w:val="center"/>
    </w:pPr>
    <w:rPr>
      <w:rFonts w:eastAsia="Malgun Gothic"/>
      <w:b/>
      <w:sz w:val="28"/>
      <w:lang w:val="en-GB"/>
    </w:rPr>
  </w:style>
  <w:style w:type="paragraph" w:styleId="BodyText">
    <w:name w:val="Body Text"/>
    <w:basedOn w:val="Normal"/>
    <w:link w:val="BodyTextChar"/>
    <w:uiPriority w:val="99"/>
    <w:rsid w:val="00A32388"/>
    <w:pPr>
      <w:widowControl w:val="0"/>
      <w:tabs>
        <w:tab w:val="clear" w:pos="794"/>
        <w:tab w:val="clear" w:pos="1191"/>
        <w:tab w:val="clear" w:pos="1588"/>
        <w:tab w:val="clear" w:pos="1985"/>
      </w:tabs>
      <w:suppressAutoHyphens/>
      <w:overflowPunct/>
      <w:autoSpaceDE/>
      <w:autoSpaceDN/>
      <w:adjustRightInd/>
      <w:spacing w:before="0" w:after="120"/>
      <w:jc w:val="left"/>
      <w:textAlignment w:val="auto"/>
    </w:pPr>
    <w:rPr>
      <w:rFonts w:eastAsia="Malgun Gothic"/>
      <w:lang w:val="en-US"/>
    </w:rPr>
  </w:style>
  <w:style w:type="character" w:customStyle="1" w:styleId="BodyTextChar">
    <w:name w:val="Body Text Char"/>
    <w:basedOn w:val="DefaultParagraphFont"/>
    <w:link w:val="BodyText"/>
    <w:uiPriority w:val="99"/>
    <w:rsid w:val="00A32388"/>
    <w:rPr>
      <w:rFonts w:eastAsia="Malgun Gothic"/>
      <w:sz w:val="24"/>
      <w:lang w:eastAsia="en-US"/>
    </w:rPr>
  </w:style>
  <w:style w:type="paragraph" w:styleId="List">
    <w:name w:val="List"/>
    <w:basedOn w:val="BodyText"/>
    <w:uiPriority w:val="99"/>
    <w:rsid w:val="00A32388"/>
    <w:rPr>
      <w:rFonts w:cs="Tahoma"/>
    </w:rPr>
  </w:style>
  <w:style w:type="paragraph" w:styleId="EndnoteText">
    <w:name w:val="endnote text"/>
    <w:basedOn w:val="Normal"/>
    <w:link w:val="EndnoteTextChar"/>
    <w:uiPriority w:val="99"/>
    <w:rsid w:val="00A32388"/>
    <w:pPr>
      <w:widowControl w:val="0"/>
      <w:tabs>
        <w:tab w:val="clear" w:pos="794"/>
        <w:tab w:val="clear" w:pos="1191"/>
        <w:tab w:val="clear" w:pos="1588"/>
        <w:tab w:val="clear" w:pos="1985"/>
      </w:tabs>
      <w:overflowPunct/>
      <w:autoSpaceDE/>
      <w:autoSpaceDN/>
      <w:adjustRightInd/>
      <w:snapToGrid w:val="0"/>
      <w:spacing w:before="0"/>
      <w:jc w:val="left"/>
      <w:textAlignment w:val="auto"/>
    </w:pPr>
    <w:rPr>
      <w:rFonts w:ascii="Century" w:eastAsia="MS Mincho" w:hAnsi="Century"/>
      <w:kern w:val="2"/>
      <w:sz w:val="21"/>
      <w:szCs w:val="24"/>
      <w:lang w:val="en-US" w:eastAsia="ja-JP"/>
    </w:rPr>
  </w:style>
  <w:style w:type="character" w:customStyle="1" w:styleId="EndnoteTextChar">
    <w:name w:val="Endnote Text Char"/>
    <w:basedOn w:val="DefaultParagraphFont"/>
    <w:link w:val="EndnoteText"/>
    <w:uiPriority w:val="99"/>
    <w:rsid w:val="00A32388"/>
    <w:rPr>
      <w:rFonts w:ascii="Century" w:eastAsia="MS Mincho" w:hAnsi="Century"/>
      <w:kern w:val="2"/>
      <w:sz w:val="21"/>
      <w:szCs w:val="24"/>
      <w:lang w:eastAsia="ja-JP"/>
    </w:rPr>
  </w:style>
  <w:style w:type="paragraph" w:styleId="BodyText3">
    <w:name w:val="Body Text 3"/>
    <w:basedOn w:val="Normal"/>
    <w:link w:val="BodyText3Char"/>
    <w:uiPriority w:val="99"/>
    <w:rsid w:val="00A32388"/>
    <w:pPr>
      <w:spacing w:after="120"/>
      <w:jc w:val="left"/>
    </w:pPr>
    <w:rPr>
      <w:rFonts w:eastAsia="Malgun Gothic"/>
      <w:sz w:val="16"/>
      <w:szCs w:val="16"/>
      <w:lang w:val="en-GB"/>
    </w:rPr>
  </w:style>
  <w:style w:type="character" w:customStyle="1" w:styleId="BodyText3Char">
    <w:name w:val="Body Text 3 Char"/>
    <w:basedOn w:val="DefaultParagraphFont"/>
    <w:link w:val="BodyText3"/>
    <w:uiPriority w:val="99"/>
    <w:rsid w:val="00A32388"/>
    <w:rPr>
      <w:rFonts w:eastAsia="Malgun Gothic"/>
      <w:sz w:val="16"/>
      <w:szCs w:val="16"/>
      <w:lang w:val="en-GB" w:eastAsia="en-US"/>
    </w:rPr>
  </w:style>
  <w:style w:type="paragraph" w:styleId="BodyTextIndent">
    <w:name w:val="Body Text Indent"/>
    <w:basedOn w:val="Normal"/>
    <w:link w:val="BodyTextIndentChar"/>
    <w:uiPriority w:val="99"/>
    <w:rsid w:val="00A32388"/>
    <w:pPr>
      <w:spacing w:after="120" w:line="480" w:lineRule="auto"/>
      <w:jc w:val="left"/>
    </w:pPr>
    <w:rPr>
      <w:lang w:val="en-GB"/>
    </w:rPr>
  </w:style>
  <w:style w:type="character" w:customStyle="1" w:styleId="BodyTextIndentChar">
    <w:name w:val="Body Text Indent Char"/>
    <w:basedOn w:val="DefaultParagraphFont"/>
    <w:link w:val="BodyTextIndent"/>
    <w:uiPriority w:val="99"/>
    <w:rsid w:val="00A32388"/>
    <w:rPr>
      <w:sz w:val="24"/>
      <w:lang w:val="en-GB" w:eastAsia="en-US"/>
    </w:rPr>
  </w:style>
  <w:style w:type="character" w:styleId="Strong">
    <w:name w:val="Strong"/>
    <w:basedOn w:val="DefaultParagraphFont"/>
    <w:uiPriority w:val="99"/>
    <w:qFormat/>
    <w:rsid w:val="00A32388"/>
    <w:rPr>
      <w:rFonts w:cs="Times New Roman"/>
      <w:b/>
      <w:bCs/>
    </w:rPr>
  </w:style>
  <w:style w:type="paragraph" w:customStyle="1" w:styleId="Section1">
    <w:name w:val="Section_1"/>
    <w:basedOn w:val="Normal"/>
    <w:link w:val="Section1Char"/>
    <w:rsid w:val="00EF2E68"/>
    <w:pPr>
      <w:tabs>
        <w:tab w:val="clear" w:pos="794"/>
        <w:tab w:val="clear" w:pos="1191"/>
        <w:tab w:val="clear" w:pos="1588"/>
        <w:tab w:val="clear" w:pos="1985"/>
        <w:tab w:val="center" w:pos="4820"/>
      </w:tabs>
      <w:spacing w:before="360"/>
      <w:jc w:val="center"/>
    </w:pPr>
    <w:rPr>
      <w:b/>
      <w:lang w:val="en-GB"/>
    </w:rPr>
  </w:style>
  <w:style w:type="character" w:customStyle="1" w:styleId="Section1Char">
    <w:name w:val="Section_1 Char"/>
    <w:link w:val="Section1"/>
    <w:rsid w:val="00EF2E68"/>
    <w:rPr>
      <w:b/>
      <w:sz w:val="24"/>
      <w:lang w:val="en-GB" w:eastAsia="en-US"/>
    </w:rPr>
  </w:style>
  <w:style w:type="character" w:customStyle="1" w:styleId="st1">
    <w:name w:val="st1"/>
    <w:basedOn w:val="DefaultParagraphFont"/>
    <w:rsid w:val="00E343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tu.int/publ/R-REC/en" TargetMode="External"/><Relationship Id="rId18" Type="http://schemas.openxmlformats.org/officeDocument/2006/relationships/image" Target="media/image5.emf"/><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EB8C3-87AD-49F0-958C-B819D213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109</TotalTime>
  <Pages>19</Pages>
  <Words>5400</Words>
  <Characters>3683</Characters>
  <Application>Microsoft Office Word</Application>
  <DocSecurity>0</DocSecurity>
  <Lines>30</Lines>
  <Paragraphs>18</Paragraphs>
  <ScaleCrop>false</ScaleCrop>
  <HeadingPairs>
    <vt:vector size="2" baseType="variant">
      <vt:variant>
        <vt:lpstr>Title</vt:lpstr>
      </vt:variant>
      <vt:variant>
        <vt:i4>1</vt:i4>
      </vt:variant>
    </vt:vector>
  </HeadingPairs>
  <TitlesOfParts>
    <vt:vector size="1" baseType="lpstr">
      <vt:lpstr>ITU-R SM.2180 报告 - 工业、科学和医疗（ISM）设备对无线电通信业务的影响</vt:lpstr>
    </vt:vector>
  </TitlesOfParts>
  <Manager/>
  <Company>ITU</Company>
  <LinksUpToDate>false</LinksUpToDate>
  <CharactersWithSpaces>9065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SM.2181 报告 - 使用《无线电规则》附录10提供包括地理位置信息在内的对地静止轨道(GSO)和非对地静止轨道空间电台发射信息</dc:title>
  <dc:subject/>
  <dc:creator>zhengby</dc:creator>
  <cp:keywords/>
  <dc:description>Edition: 08.01.10 - SC</dc:description>
  <cp:lastModifiedBy>lij</cp:lastModifiedBy>
  <cp:revision>13</cp:revision>
  <cp:lastPrinted>2011-10-19T13:12:00Z</cp:lastPrinted>
  <dcterms:created xsi:type="dcterms:W3CDTF">2011-10-19T11:46:00Z</dcterms:created>
  <dcterms:modified xsi:type="dcterms:W3CDTF">2011-11-10T09:00:00Z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